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2D09" w14:textId="77777777" w:rsidR="00612343" w:rsidRDefault="00612343" w:rsidP="00612343">
      <w:pPr>
        <w:tabs>
          <w:tab w:val="left" w:pos="1418"/>
          <w:tab w:val="left" w:pos="5387"/>
        </w:tabs>
      </w:pPr>
      <w:bookmarkStart w:id="0" w:name="_Toc363332972"/>
      <w:bookmarkStart w:id="1" w:name="_Toc463356586"/>
      <w:bookmarkStart w:id="2" w:name="_Toc463617662"/>
      <w:bookmarkStart w:id="3" w:name="_Toc6912222"/>
    </w:p>
    <w:p w14:paraId="15D771BD" w14:textId="77777777" w:rsidR="00612343" w:rsidRPr="00284C17" w:rsidRDefault="00612343" w:rsidP="00612343">
      <w:pPr>
        <w:tabs>
          <w:tab w:val="left" w:pos="1418"/>
          <w:tab w:val="left" w:pos="5387"/>
        </w:tabs>
      </w:pPr>
    </w:p>
    <w:tbl>
      <w:tblPr>
        <w:tblStyle w:val="TableGridnoborders"/>
        <w:tblW w:w="9299" w:type="dxa"/>
        <w:tblInd w:w="-142" w:type="dxa"/>
        <w:tblCellMar>
          <w:left w:w="0" w:type="dxa"/>
          <w:right w:w="0" w:type="dxa"/>
        </w:tblCellMar>
        <w:tblLook w:val="04A0" w:firstRow="1" w:lastRow="0" w:firstColumn="1" w:lastColumn="0" w:noHBand="0" w:noVBand="1"/>
        <w:tblCaption w:val="Table for formatting purposes"/>
      </w:tblPr>
      <w:tblGrid>
        <w:gridCol w:w="9299"/>
      </w:tblGrid>
      <w:tr w:rsidR="00612343" w14:paraId="1294A159" w14:textId="77777777" w:rsidTr="00932C6A">
        <w:trPr>
          <w:trHeight w:val="2408"/>
        </w:trPr>
        <w:tc>
          <w:tcPr>
            <w:tcW w:w="9299" w:type="dxa"/>
            <w:vAlign w:val="bottom"/>
            <w:hideMark/>
          </w:tcPr>
          <w:p w14:paraId="05330D5F" w14:textId="65F5CEF6" w:rsidR="00612343" w:rsidRDefault="00612343" w:rsidP="00566CD8">
            <w:pPr>
              <w:pStyle w:val="Title1"/>
            </w:pPr>
          </w:p>
        </w:tc>
      </w:tr>
      <w:tr w:rsidR="00612343" w14:paraId="4304D3AC" w14:textId="77777777" w:rsidTr="00932C6A">
        <w:trPr>
          <w:trHeight w:val="2954"/>
        </w:trPr>
        <w:tc>
          <w:tcPr>
            <w:tcW w:w="9299" w:type="dxa"/>
            <w:tcMar>
              <w:top w:w="284" w:type="dxa"/>
            </w:tcMar>
          </w:tcPr>
          <w:p w14:paraId="6AFE90C5" w14:textId="4D26212D" w:rsidR="00612343" w:rsidRPr="009B2AA5" w:rsidRDefault="00033AFC" w:rsidP="00335D40">
            <w:pPr>
              <w:pStyle w:val="Title2"/>
            </w:pPr>
            <w:bookmarkStart w:id="4" w:name="_Hlk216964572"/>
            <w:r>
              <w:t xml:space="preserve">OPCAT </w:t>
            </w:r>
            <w:r w:rsidR="00335D40">
              <w:t>r</w:t>
            </w:r>
            <w:r w:rsidR="00612343">
              <w:t xml:space="preserve">eport on an </w:t>
            </w:r>
            <w:r w:rsidR="00657DA1" w:rsidRPr="00033AFC">
              <w:t>un</w:t>
            </w:r>
            <w:r w:rsidR="00657DA1">
              <w:t xml:space="preserve">announced </w:t>
            </w:r>
            <w:r w:rsidR="005D69E5">
              <w:t xml:space="preserve">follow up </w:t>
            </w:r>
            <w:r w:rsidR="00612343">
              <w:t xml:space="preserve">inspection of </w:t>
            </w:r>
            <w:proofErr w:type="spellStart"/>
            <w:r w:rsidR="005B4FEC" w:rsidRPr="00476AE2">
              <w:t>Rangipapa</w:t>
            </w:r>
            <w:proofErr w:type="spellEnd"/>
            <w:r w:rsidR="005B4FEC" w:rsidRPr="00476AE2">
              <w:t xml:space="preserve"> Forensic Acute Mental Health Unit</w:t>
            </w:r>
            <w:r w:rsidR="00657DA1" w:rsidRPr="00476AE2">
              <w:t xml:space="preserve">, </w:t>
            </w:r>
            <w:proofErr w:type="spellStart"/>
            <w:r w:rsidR="00657DA1" w:rsidRPr="00476AE2">
              <w:t>Rātonga</w:t>
            </w:r>
            <w:proofErr w:type="spellEnd"/>
            <w:r w:rsidR="00657DA1" w:rsidRPr="00476AE2">
              <w:t>-Rua-O-Porirua,</w:t>
            </w:r>
            <w:r w:rsidR="00612343">
              <w:t xml:space="preserve"> under the Crimes of Torture Act 1989</w:t>
            </w:r>
            <w:bookmarkEnd w:id="4"/>
          </w:p>
        </w:tc>
      </w:tr>
      <w:tr w:rsidR="00612343" w14:paraId="02763712" w14:textId="77777777" w:rsidTr="00932C6A">
        <w:trPr>
          <w:trHeight w:val="5528"/>
        </w:trPr>
        <w:tc>
          <w:tcPr>
            <w:tcW w:w="9299" w:type="dxa"/>
            <w:tcMar>
              <w:top w:w="284" w:type="dxa"/>
            </w:tcMar>
            <w:vAlign w:val="bottom"/>
          </w:tcPr>
          <w:p w14:paraId="2B393BF0" w14:textId="37CD4639" w:rsidR="00612343" w:rsidRPr="00305B32" w:rsidRDefault="00B96159" w:rsidP="00932C6A">
            <w:pPr>
              <w:pStyle w:val="Datecover"/>
              <w:ind w:left="-371" w:firstLine="382"/>
              <w:rPr>
                <w:rStyle w:val="Bluetext"/>
                <w:color w:val="000000" w:themeColor="text1"/>
              </w:rPr>
            </w:pPr>
            <w:r w:rsidRPr="00D203FF">
              <w:rPr>
                <w:rStyle w:val="Bluetext"/>
                <w:color w:val="000000" w:themeColor="text1"/>
              </w:rPr>
              <w:t>22 December</w:t>
            </w:r>
            <w:r w:rsidR="00305B32" w:rsidRPr="00D203FF">
              <w:rPr>
                <w:rStyle w:val="Bluetext"/>
                <w:color w:val="000000" w:themeColor="text1"/>
              </w:rPr>
              <w:t xml:space="preserve"> 2025</w:t>
            </w:r>
          </w:p>
          <w:p w14:paraId="4DBD207B" w14:textId="15D048E2" w:rsidR="00612343" w:rsidRDefault="00900928" w:rsidP="00566CD8">
            <w:pPr>
              <w:pStyle w:val="ChiefOmbudsman"/>
            </w:pPr>
            <w:r w:rsidRPr="00DE0FFF">
              <w:t>John Allen</w:t>
            </w:r>
          </w:p>
          <w:p w14:paraId="6B93F4A9" w14:textId="77777777" w:rsidR="00612343" w:rsidRPr="00865E8F" w:rsidRDefault="00612343" w:rsidP="00566CD8">
            <w:pPr>
              <w:pStyle w:val="ChiefOmbudsmantitle"/>
            </w:pPr>
            <w:r w:rsidRPr="00865E8F">
              <w:t>Chief Ombudsman</w:t>
            </w:r>
          </w:p>
          <w:p w14:paraId="261DD967" w14:textId="77777777" w:rsidR="00612343" w:rsidRDefault="00612343" w:rsidP="00566CD8">
            <w:pPr>
              <w:pStyle w:val="ChiefOmbudsmantitle"/>
            </w:pPr>
            <w:r w:rsidRPr="00865E8F">
              <w:t>National Preventive Mechanism</w:t>
            </w:r>
          </w:p>
          <w:p w14:paraId="622A0E5F" w14:textId="77777777" w:rsidR="00612343" w:rsidRDefault="00612343" w:rsidP="00566CD8">
            <w:pPr>
              <w:pStyle w:val="ChiefOmbudsmantitle"/>
            </w:pPr>
          </w:p>
        </w:tc>
      </w:tr>
    </w:tbl>
    <w:p w14:paraId="0C2B57E1" w14:textId="77777777" w:rsidR="00612343" w:rsidRDefault="00612343" w:rsidP="00612343"/>
    <w:p w14:paraId="06383065" w14:textId="27F2C3F1" w:rsidR="00612343" w:rsidRDefault="00612343" w:rsidP="00932C6A">
      <w:pPr>
        <w:pStyle w:val="Guidelines"/>
        <w:ind w:left="-426" w:firstLine="142"/>
        <w:sectPr w:rsidR="00612343" w:rsidSect="00AB5002">
          <w:footerReference w:type="default" r:id="rId8"/>
          <w:headerReference w:type="first" r:id="rId9"/>
          <w:footerReference w:type="first" r:id="rId10"/>
          <w:endnotePr>
            <w:numFmt w:val="decimal"/>
          </w:endnotePr>
          <w:type w:val="continuous"/>
          <w:pgSz w:w="11906" w:h="16838" w:code="9"/>
          <w:pgMar w:top="1701" w:right="1304" w:bottom="1701" w:left="1304" w:header="680" w:footer="680" w:gutter="0"/>
          <w:cols w:space="708"/>
          <w:titlePg/>
          <w:docGrid w:linePitch="360"/>
        </w:sectPr>
      </w:pPr>
      <w:r w:rsidRPr="00D551D1">
        <w:rPr>
          <w:noProof/>
          <w:lang w:eastAsia="en-NZ"/>
        </w:rPr>
        <w:drawing>
          <wp:anchor distT="0" distB="0" distL="114300" distR="114300" simplePos="0" relativeHeight="251658240" behindDoc="1" locked="0" layoutInCell="1" allowOverlap="1" wp14:anchorId="2753CBFE" wp14:editId="73A78BA8">
            <wp:simplePos x="0" y="0"/>
            <wp:positionH relativeFrom="page">
              <wp:align>left</wp:align>
            </wp:positionH>
            <wp:positionV relativeFrom="page">
              <wp:align>top</wp:align>
            </wp:positionV>
            <wp:extent cx="7560000" cy="10695600"/>
            <wp:effectExtent l="0" t="0" r="3175" b="0"/>
            <wp:wrapNone/>
            <wp:docPr id="2" name="Picture 0" title="Office of the Ombudsman cover page logo – features the word Ombudsman in bold font with the text ‘Fairness for all’ in a smaller font-size below. A graphic of a fern furls into the ‘O’ helping to form the first letter of the word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A Report Image_Purple_V1.jpg"/>
                    <pic:cNvPicPr/>
                  </pic:nvPicPr>
                  <pic:blipFill>
                    <a:blip r:embed="rId11" cstate="print"/>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79AF73D9" w14:textId="77777777" w:rsidR="002B3BB4" w:rsidRDefault="002B3BB4" w:rsidP="002B3BB4">
      <w:pPr>
        <w:pStyle w:val="ListParagraph"/>
        <w:numPr>
          <w:ilvl w:val="0"/>
          <w:numId w:val="8"/>
        </w:numPr>
      </w:pPr>
    </w:p>
    <w:p w14:paraId="5AFC3960" w14:textId="77777777" w:rsidR="002B3BB4" w:rsidRDefault="002B3BB4" w:rsidP="002B3BB4">
      <w:pPr>
        <w:pStyle w:val="ListParagraph"/>
        <w:numPr>
          <w:ilvl w:val="0"/>
          <w:numId w:val="8"/>
        </w:numPr>
      </w:pPr>
    </w:p>
    <w:p w14:paraId="1932074C" w14:textId="77777777" w:rsidR="002B3BB4" w:rsidRDefault="002B3BB4" w:rsidP="002B3BB4">
      <w:pPr>
        <w:pStyle w:val="ListParagraph"/>
        <w:numPr>
          <w:ilvl w:val="0"/>
          <w:numId w:val="8"/>
        </w:numPr>
      </w:pPr>
    </w:p>
    <w:p w14:paraId="2F4EA5E8" w14:textId="77777777" w:rsidR="002B3BB4" w:rsidRDefault="002B3BB4" w:rsidP="002B3BB4">
      <w:pPr>
        <w:pStyle w:val="ListParagraph"/>
        <w:numPr>
          <w:ilvl w:val="0"/>
          <w:numId w:val="8"/>
        </w:numPr>
      </w:pPr>
    </w:p>
    <w:p w14:paraId="773F9111" w14:textId="77777777" w:rsidR="002B3BB4" w:rsidRDefault="002B3BB4" w:rsidP="002B3BB4">
      <w:pPr>
        <w:pStyle w:val="ListParagraph"/>
        <w:numPr>
          <w:ilvl w:val="0"/>
          <w:numId w:val="8"/>
        </w:numPr>
      </w:pPr>
    </w:p>
    <w:p w14:paraId="5CAD2692" w14:textId="77777777" w:rsidR="002B3BB4" w:rsidRDefault="002B3BB4" w:rsidP="002B3BB4">
      <w:pPr>
        <w:pStyle w:val="ListParagraph"/>
        <w:numPr>
          <w:ilvl w:val="0"/>
          <w:numId w:val="8"/>
        </w:numPr>
      </w:pPr>
    </w:p>
    <w:p w14:paraId="79AD905E" w14:textId="77777777" w:rsidR="002B3BB4" w:rsidRDefault="002B3BB4" w:rsidP="002B3BB4">
      <w:pPr>
        <w:pStyle w:val="ListParagraph"/>
        <w:numPr>
          <w:ilvl w:val="0"/>
          <w:numId w:val="8"/>
        </w:numPr>
      </w:pPr>
    </w:p>
    <w:p w14:paraId="1288647B" w14:textId="77777777" w:rsidR="002B3BB4" w:rsidRDefault="002B3BB4" w:rsidP="002B3BB4">
      <w:pPr>
        <w:pStyle w:val="ListParagraph"/>
        <w:numPr>
          <w:ilvl w:val="0"/>
          <w:numId w:val="8"/>
        </w:numPr>
      </w:pPr>
    </w:p>
    <w:p w14:paraId="15837FC1" w14:textId="77777777" w:rsidR="002B3BB4" w:rsidRDefault="002B3BB4" w:rsidP="002B3BB4">
      <w:pPr>
        <w:pStyle w:val="ListParagraph"/>
        <w:numPr>
          <w:ilvl w:val="0"/>
          <w:numId w:val="8"/>
        </w:numPr>
      </w:pPr>
    </w:p>
    <w:p w14:paraId="70C8C403" w14:textId="77777777" w:rsidR="002B3BB4" w:rsidRDefault="002B3BB4" w:rsidP="002B3BB4">
      <w:pPr>
        <w:pStyle w:val="ListParagraph"/>
        <w:numPr>
          <w:ilvl w:val="0"/>
          <w:numId w:val="8"/>
        </w:numPr>
      </w:pPr>
    </w:p>
    <w:p w14:paraId="61148A12" w14:textId="77777777" w:rsidR="002B3BB4" w:rsidRDefault="002B3BB4" w:rsidP="002B3BB4">
      <w:pPr>
        <w:pStyle w:val="ListParagraph"/>
        <w:numPr>
          <w:ilvl w:val="0"/>
          <w:numId w:val="8"/>
        </w:numPr>
      </w:pPr>
    </w:p>
    <w:p w14:paraId="6C01AC6D" w14:textId="77777777" w:rsidR="002B3BB4" w:rsidRDefault="002B3BB4" w:rsidP="002B3BB4">
      <w:pPr>
        <w:pStyle w:val="ListParagraph"/>
        <w:numPr>
          <w:ilvl w:val="0"/>
          <w:numId w:val="8"/>
        </w:numPr>
      </w:pPr>
    </w:p>
    <w:p w14:paraId="1740D447" w14:textId="77777777" w:rsidR="002B3BB4" w:rsidRDefault="002B3BB4" w:rsidP="002B3BB4">
      <w:pPr>
        <w:pStyle w:val="ListParagraph"/>
        <w:numPr>
          <w:ilvl w:val="0"/>
          <w:numId w:val="8"/>
        </w:numPr>
      </w:pPr>
    </w:p>
    <w:p w14:paraId="2D1C52E1" w14:textId="77777777" w:rsidR="002B3BB4" w:rsidRDefault="002B3BB4" w:rsidP="002B3BB4">
      <w:pPr>
        <w:pStyle w:val="ListParagraph"/>
        <w:numPr>
          <w:ilvl w:val="0"/>
          <w:numId w:val="8"/>
        </w:numPr>
      </w:pPr>
    </w:p>
    <w:p w14:paraId="32A44639" w14:textId="77777777" w:rsidR="002B3BB4" w:rsidRDefault="002B3BB4" w:rsidP="002B3BB4">
      <w:pPr>
        <w:pStyle w:val="ListParagraph"/>
        <w:numPr>
          <w:ilvl w:val="0"/>
          <w:numId w:val="8"/>
        </w:numPr>
      </w:pPr>
    </w:p>
    <w:p w14:paraId="6326D34B" w14:textId="77777777" w:rsidR="002B3BB4" w:rsidRDefault="002B3BB4" w:rsidP="002B3BB4">
      <w:pPr>
        <w:pStyle w:val="ListParagraph"/>
        <w:numPr>
          <w:ilvl w:val="0"/>
          <w:numId w:val="8"/>
        </w:numPr>
      </w:pPr>
    </w:p>
    <w:p w14:paraId="6384D53C" w14:textId="77777777" w:rsidR="002B3BB4" w:rsidRDefault="002B3BB4" w:rsidP="002B3BB4">
      <w:pPr>
        <w:pStyle w:val="ListParagraph"/>
        <w:numPr>
          <w:ilvl w:val="0"/>
          <w:numId w:val="8"/>
        </w:numPr>
      </w:pPr>
    </w:p>
    <w:p w14:paraId="79F55BB3" w14:textId="77777777" w:rsidR="002B3BB4" w:rsidRDefault="002B3BB4" w:rsidP="002B3BB4">
      <w:pPr>
        <w:pStyle w:val="ListParagraph"/>
        <w:numPr>
          <w:ilvl w:val="0"/>
          <w:numId w:val="8"/>
        </w:numPr>
      </w:pPr>
    </w:p>
    <w:p w14:paraId="54CBDA5C" w14:textId="77777777" w:rsidR="002B3BB4" w:rsidRDefault="002B3BB4" w:rsidP="002B3BB4">
      <w:pPr>
        <w:pStyle w:val="ListParagraph"/>
        <w:numPr>
          <w:ilvl w:val="0"/>
          <w:numId w:val="8"/>
        </w:numPr>
      </w:pPr>
    </w:p>
    <w:p w14:paraId="2B84F0D6" w14:textId="77777777" w:rsidR="002B3BB4" w:rsidRDefault="002B3BB4" w:rsidP="002B3BB4">
      <w:pPr>
        <w:pStyle w:val="ListParagraph"/>
        <w:numPr>
          <w:ilvl w:val="0"/>
          <w:numId w:val="8"/>
        </w:numPr>
      </w:pPr>
    </w:p>
    <w:p w14:paraId="26180D6C" w14:textId="77777777" w:rsidR="002B3BB4" w:rsidRDefault="002B3BB4" w:rsidP="002B3BB4">
      <w:pPr>
        <w:pStyle w:val="ListParagraph"/>
        <w:numPr>
          <w:ilvl w:val="0"/>
          <w:numId w:val="8"/>
        </w:numPr>
      </w:pPr>
    </w:p>
    <w:p w14:paraId="03C7AD3F" w14:textId="77777777" w:rsidR="002B3BB4" w:rsidRDefault="002B3BB4" w:rsidP="002B3BB4">
      <w:pPr>
        <w:pStyle w:val="ListParagraph"/>
        <w:numPr>
          <w:ilvl w:val="0"/>
          <w:numId w:val="8"/>
        </w:numPr>
      </w:pPr>
    </w:p>
    <w:p w14:paraId="1E4E0887" w14:textId="77777777" w:rsidR="002B3BB4" w:rsidRDefault="002B3BB4" w:rsidP="002B3BB4">
      <w:pPr>
        <w:pStyle w:val="ListParagraph"/>
        <w:numPr>
          <w:ilvl w:val="0"/>
          <w:numId w:val="8"/>
        </w:numPr>
      </w:pPr>
    </w:p>
    <w:p w14:paraId="32A9F730" w14:textId="77777777" w:rsidR="002B3BB4" w:rsidRDefault="002B3BB4" w:rsidP="002B3BB4">
      <w:pPr>
        <w:pStyle w:val="ListParagraph"/>
        <w:numPr>
          <w:ilvl w:val="0"/>
          <w:numId w:val="8"/>
        </w:numPr>
      </w:pPr>
    </w:p>
    <w:p w14:paraId="3D7CC59A" w14:textId="77777777" w:rsidR="002B3BB4" w:rsidRDefault="002B3BB4" w:rsidP="002B3BB4">
      <w:pPr>
        <w:pStyle w:val="ListParagraph"/>
        <w:numPr>
          <w:ilvl w:val="0"/>
          <w:numId w:val="8"/>
        </w:numPr>
      </w:pPr>
    </w:p>
    <w:p w14:paraId="76B584A0" w14:textId="77777777" w:rsidR="002B3BB4" w:rsidRDefault="002B3BB4" w:rsidP="002B3BB4">
      <w:pPr>
        <w:pStyle w:val="ListParagraph"/>
        <w:numPr>
          <w:ilvl w:val="0"/>
          <w:numId w:val="8"/>
        </w:numPr>
      </w:pPr>
    </w:p>
    <w:p w14:paraId="2CADEC9B" w14:textId="42FA6B97" w:rsidR="002B3BB4" w:rsidRPr="00A46A23" w:rsidRDefault="00DA1939" w:rsidP="002B3BB4">
      <w:pPr>
        <w:pStyle w:val="ListParagraph"/>
        <w:numPr>
          <w:ilvl w:val="0"/>
          <w:numId w:val="8"/>
        </w:numPr>
        <w:sectPr w:rsidR="002B3BB4" w:rsidRPr="00A46A23" w:rsidSect="002B3BB4">
          <w:headerReference w:type="first" r:id="rId12"/>
          <w:endnotePr>
            <w:numFmt w:val="decimal"/>
          </w:endnotePr>
          <w:pgSz w:w="11906" w:h="16838" w:code="9"/>
          <w:pgMar w:top="1701" w:right="1304" w:bottom="1701" w:left="1134" w:header="680" w:footer="680" w:gutter="0"/>
          <w:cols w:space="708"/>
          <w:titlePg/>
          <w:docGrid w:linePitch="360"/>
        </w:sectPr>
      </w:pPr>
      <w:r>
        <w:rPr>
          <w:noProof/>
          <w:lang w:eastAsia="en-NZ"/>
        </w:rPr>
        <w:drawing>
          <wp:anchor distT="0" distB="0" distL="114300" distR="114300" simplePos="0" relativeHeight="251663360" behindDoc="0" locked="0" layoutInCell="1" allowOverlap="1" wp14:anchorId="3B768499" wp14:editId="4D611C46">
            <wp:simplePos x="0" y="0"/>
            <wp:positionH relativeFrom="column">
              <wp:posOffset>3810</wp:posOffset>
            </wp:positionH>
            <wp:positionV relativeFrom="paragraph">
              <wp:posOffset>3791322</wp:posOffset>
            </wp:positionV>
            <wp:extent cx="935990" cy="935990"/>
            <wp:effectExtent l="0" t="0" r="0" b="0"/>
            <wp:wrapNone/>
            <wp:docPr id="1266858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61312" behindDoc="0" locked="0" layoutInCell="1" allowOverlap="1" wp14:anchorId="0672EC3A" wp14:editId="0E8EF96A">
                <wp:simplePos x="0" y="0"/>
                <wp:positionH relativeFrom="column">
                  <wp:posOffset>974725</wp:posOffset>
                </wp:positionH>
                <wp:positionV relativeFrom="paragraph">
                  <wp:posOffset>3795833</wp:posOffset>
                </wp:positionV>
                <wp:extent cx="5305425" cy="1706880"/>
                <wp:effectExtent l="0" t="0" r="9525" b="7620"/>
                <wp:wrapNone/>
                <wp:docPr id="3" name="Text Box 2"/>
                <wp:cNvGraphicFramePr/>
                <a:graphic xmlns:a="http://schemas.openxmlformats.org/drawingml/2006/main">
                  <a:graphicData uri="http://schemas.microsoft.com/office/word/2010/wordprocessingShape">
                    <wps:wsp>
                      <wps:cNvSpPr txBox="1"/>
                      <wps:spPr>
                        <a:xfrm>
                          <a:off x="0" y="0"/>
                          <a:ext cx="5305425" cy="1706880"/>
                        </a:xfrm>
                        <a:prstGeom prst="rect">
                          <a:avLst/>
                        </a:prstGeom>
                        <a:solidFill>
                          <a:srgbClr val="FFFFFF"/>
                        </a:solidFill>
                        <a:ln w="6350">
                          <a:noFill/>
                        </a:ln>
                      </wps:spPr>
                      <wps:txbx>
                        <w:txbxContent>
                          <w:p w14:paraId="64E4A942" w14:textId="2F5DEE82" w:rsidR="002B3BB4" w:rsidRPr="00DF197A" w:rsidRDefault="002B3BB4" w:rsidP="002B3BB4">
                            <w:pPr>
                              <w:spacing w:before="20" w:after="40" w:line="240" w:lineRule="auto"/>
                              <w:rPr>
                                <w:b/>
                                <w:sz w:val="20"/>
                                <w:szCs w:val="20"/>
                              </w:rPr>
                            </w:pPr>
                            <w:r w:rsidRPr="002B3BB4">
                              <w:rPr>
                                <w:b/>
                                <w:sz w:val="20"/>
                                <w:szCs w:val="20"/>
                              </w:rPr>
                              <w:t>OPCAT report on an unannounced follow up inspection of Rangipapa Forensic Acute Mental Health Unit, Rātonga-Rua-O-Porirua, under the Crimes of Torture Act 1989</w:t>
                            </w:r>
                          </w:p>
                          <w:p w14:paraId="4DC4D8FA" w14:textId="2DF183AB" w:rsidR="005061B1" w:rsidRPr="005061B1" w:rsidRDefault="005061B1" w:rsidP="005061B1">
                            <w:pPr>
                              <w:spacing w:before="20" w:after="40" w:line="240" w:lineRule="auto"/>
                              <w:rPr>
                                <w:rFonts w:cs="Calibri"/>
                                <w:color w:val="000000"/>
                                <w:sz w:val="20"/>
                                <w:szCs w:val="20"/>
                                <w:lang w:eastAsia="en-NZ"/>
                              </w:rPr>
                            </w:pPr>
                            <w:r w:rsidRPr="00117E0B">
                              <w:rPr>
                                <w:color w:val="000000" w:themeColor="text1"/>
                                <w:sz w:val="20"/>
                                <w:szCs w:val="20"/>
                              </w:rPr>
                              <w:t xml:space="preserve">ISBN: </w:t>
                            </w:r>
                            <w:r w:rsidRPr="005061B1">
                              <w:rPr>
                                <w:rFonts w:cs="Calibri"/>
                                <w:color w:val="000000"/>
                                <w:sz w:val="20"/>
                                <w:szCs w:val="20"/>
                                <w:lang w:eastAsia="en-NZ"/>
                              </w:rPr>
                              <w:t>978-1-0672908-5-6</w:t>
                            </w:r>
                            <w:r>
                              <w:rPr>
                                <w:rFonts w:cs="Calibri"/>
                                <w:color w:val="000000"/>
                                <w:sz w:val="20"/>
                                <w:szCs w:val="20"/>
                                <w:lang w:eastAsia="en-NZ"/>
                              </w:rPr>
                              <w:t xml:space="preserve"> </w:t>
                            </w:r>
                            <w:r w:rsidRPr="00117E0B">
                              <w:rPr>
                                <w:rFonts w:cs="Calibri"/>
                                <w:color w:val="000000"/>
                                <w:sz w:val="20"/>
                                <w:szCs w:val="20"/>
                                <w:lang w:eastAsia="en-NZ"/>
                              </w:rPr>
                              <w:t>(Digital)</w:t>
                            </w:r>
                          </w:p>
                          <w:p w14:paraId="13C4BBED" w14:textId="77777777" w:rsidR="005061B1" w:rsidRDefault="005061B1" w:rsidP="005061B1">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7D6A230C" w14:textId="77777777" w:rsidR="005061B1" w:rsidRDefault="005061B1" w:rsidP="005061B1">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163BB2C0" w14:textId="6BCF8D26" w:rsidR="002B3BB4" w:rsidRPr="00A80FE8" w:rsidRDefault="005061B1" w:rsidP="005061B1">
                            <w:pPr>
                              <w:spacing w:before="20" w:after="40" w:line="240" w:lineRule="auto"/>
                              <w:rPr>
                                <w:sz w:val="20"/>
                                <w:szCs w:val="20"/>
                              </w:rPr>
                            </w:pPr>
                            <w:r w:rsidRPr="00C34ED4">
                              <w:rPr>
                                <w:b/>
                                <w:bCs/>
                                <w:sz w:val="20"/>
                                <w:szCs w:val="20"/>
                              </w:rPr>
                              <w:t>Office of the Ombudsman  |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672EC3A" id="_x0000_t202" coordsize="21600,21600" o:spt="202" path="m,l,21600r21600,l21600,xe">
                <v:stroke joinstyle="miter"/>
                <v:path gradientshapeok="t" o:connecttype="rect"/>
              </v:shapetype>
              <v:shape id="Text Box 2" o:spid="_x0000_s1026" type="#_x0000_t202" style="position:absolute;left:0;text-align:left;margin-left:76.75pt;margin-top:298.9pt;width:417.75pt;height:134.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4ttLwIAAFYEAAAOAAAAZHJzL2Uyb0RvYy54bWysVEuP2jAQvlfqf7B8LwkssDQ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" stroked="f" strokeweight=".5pt">
                <v:textbox>
                  <w:txbxContent>
                    <w:p w14:paraId="64E4A942" w14:textId="2F5DEE82" w:rsidR="002B3BB4" w:rsidRPr="00DF197A" w:rsidRDefault="002B3BB4" w:rsidP="002B3BB4">
                      <w:pPr>
                        <w:spacing w:before="20" w:after="40" w:line="240" w:lineRule="auto"/>
                        <w:rPr>
                          <w:b/>
                          <w:sz w:val="20"/>
                          <w:szCs w:val="20"/>
                        </w:rPr>
                      </w:pPr>
                      <w:r w:rsidRPr="002B3BB4">
                        <w:rPr>
                          <w:b/>
                          <w:sz w:val="20"/>
                          <w:szCs w:val="20"/>
                        </w:rPr>
                        <w:t>OPCAT report on an unannounced follow up inspection of Rangipapa Forensic Acute Mental Health Unit, Rātonga-Rua-O-Porirua, under the Crimes of Torture Act 1989</w:t>
                      </w:r>
                    </w:p>
                    <w:p w14:paraId="4DC4D8FA" w14:textId="2DF183AB" w:rsidR="005061B1" w:rsidRPr="005061B1" w:rsidRDefault="005061B1" w:rsidP="005061B1">
                      <w:pPr>
                        <w:spacing w:before="20" w:after="40" w:line="240" w:lineRule="auto"/>
                        <w:rPr>
                          <w:rFonts w:cs="Calibri"/>
                          <w:color w:val="000000"/>
                          <w:sz w:val="20"/>
                          <w:szCs w:val="20"/>
                          <w:lang w:eastAsia="en-NZ"/>
                        </w:rPr>
                      </w:pPr>
                      <w:r w:rsidRPr="00117E0B">
                        <w:rPr>
                          <w:color w:val="000000" w:themeColor="text1"/>
                          <w:sz w:val="20"/>
                          <w:szCs w:val="20"/>
                        </w:rPr>
                        <w:t xml:space="preserve">ISBN: </w:t>
                      </w:r>
                      <w:r w:rsidRPr="005061B1">
                        <w:rPr>
                          <w:rFonts w:cs="Calibri"/>
                          <w:color w:val="000000"/>
                          <w:sz w:val="20"/>
                          <w:szCs w:val="20"/>
                          <w:lang w:eastAsia="en-NZ"/>
                        </w:rPr>
                        <w:t>978-1-0672908-5-6</w:t>
                      </w:r>
                      <w:r>
                        <w:rPr>
                          <w:rFonts w:cs="Calibri"/>
                          <w:color w:val="000000"/>
                          <w:sz w:val="20"/>
                          <w:szCs w:val="20"/>
                          <w:lang w:eastAsia="en-NZ"/>
                        </w:rPr>
                        <w:t xml:space="preserve"> </w:t>
                      </w:r>
                      <w:r w:rsidRPr="00117E0B">
                        <w:rPr>
                          <w:rFonts w:cs="Calibri"/>
                          <w:color w:val="000000"/>
                          <w:sz w:val="20"/>
                          <w:szCs w:val="20"/>
                          <w:lang w:eastAsia="en-NZ"/>
                        </w:rPr>
                        <w:t>(Digital)</w:t>
                      </w:r>
                    </w:p>
                    <w:p w14:paraId="13C4BBED" w14:textId="77777777" w:rsidR="005061B1" w:rsidRDefault="005061B1" w:rsidP="005061B1">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7D6A230C" w14:textId="77777777" w:rsidR="005061B1" w:rsidRDefault="005061B1" w:rsidP="005061B1">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163BB2C0" w14:textId="6BCF8D26" w:rsidR="002B3BB4" w:rsidRPr="00A80FE8" w:rsidRDefault="005061B1" w:rsidP="005061B1">
                      <w:pPr>
                        <w:spacing w:before="20" w:after="40" w:line="240" w:lineRule="auto"/>
                        <w:rPr>
                          <w:sz w:val="20"/>
                          <w:szCs w:val="20"/>
                        </w:rPr>
                      </w:pPr>
                      <w:r w:rsidRPr="00C34ED4">
                        <w:rPr>
                          <w:b/>
                          <w:bCs/>
                          <w:sz w:val="20"/>
                          <w:szCs w:val="20"/>
                        </w:rPr>
                        <w:t>Office of the Ombudsman  |  Wellington, New Zealand  |  www.ombudsman.parliament.nz</w:t>
                      </w:r>
                    </w:p>
                  </w:txbxContent>
                </v:textbox>
              </v:shape>
            </w:pict>
          </mc:Fallback>
        </mc:AlternateContent>
      </w:r>
    </w:p>
    <w:p w14:paraId="7B08023B" w14:textId="427DA3A2" w:rsidR="004053CB" w:rsidRDefault="004053CB" w:rsidP="004053CB">
      <w:pPr>
        <w:pStyle w:val="Heading1"/>
      </w:pPr>
      <w:r>
        <w:lastRenderedPageBreak/>
        <w:t>Introduction</w:t>
      </w:r>
    </w:p>
    <w:p w14:paraId="32767ADA" w14:textId="1158141B" w:rsidR="001374D1" w:rsidRDefault="001374D1" w:rsidP="00E837D5">
      <w:pPr>
        <w:pStyle w:val="BodyText"/>
        <w:numPr>
          <w:ilvl w:val="0"/>
          <w:numId w:val="8"/>
        </w:numPr>
      </w:pPr>
      <w:r w:rsidRPr="00646967">
        <w:t xml:space="preserve">The following report has been </w:t>
      </w:r>
      <w:r w:rsidRPr="005A5557">
        <w:t>prepared in my capacity as a National Preventive Mechanism</w:t>
      </w:r>
      <w:r>
        <w:t xml:space="preserve"> (</w:t>
      </w:r>
      <w:proofErr w:type="spellStart"/>
      <w:r>
        <w:t>NPM</w:t>
      </w:r>
      <w:proofErr w:type="spellEnd"/>
      <w:r>
        <w:t>),</w:t>
      </w:r>
      <w:r w:rsidRPr="005A5557">
        <w:t xml:space="preserve"> as designated under the Crimes of Torture Act 1989 (COTA).</w:t>
      </w:r>
      <w:r w:rsidRPr="00ED4664">
        <w:t xml:space="preserve"> </w:t>
      </w:r>
      <w:r w:rsidR="00E00692" w:rsidRPr="00C21D0F">
        <w:t>I am empowered to examine places of detention: where people are unable to leave at will.</w:t>
      </w:r>
      <w:r w:rsidR="00E00692">
        <w:t xml:space="preserve"> </w:t>
      </w:r>
      <w:r w:rsidRPr="006F510F">
        <w:t xml:space="preserve">Central to </w:t>
      </w:r>
      <w:r w:rsidR="00E154C9">
        <w:t>my role</w:t>
      </w:r>
      <w:r w:rsidRPr="006F510F">
        <w:t xml:space="preserve"> is conducting visits and inspections</w:t>
      </w:r>
      <w:r>
        <w:t>. My role is to form an independent opinion as to the conditions and treatment in these places, report my observations</w:t>
      </w:r>
      <w:r w:rsidR="00657DA1">
        <w:t>,</w:t>
      </w:r>
      <w:r>
        <w:t xml:space="preserve"> and if </w:t>
      </w:r>
      <w:proofErr w:type="gramStart"/>
      <w:r>
        <w:t>necessary</w:t>
      </w:r>
      <w:proofErr w:type="gramEnd"/>
      <w:r>
        <w:t xml:space="preserve"> make recommendations for improvement.</w:t>
      </w:r>
      <w:r w:rsidR="00A51C13">
        <w:t xml:space="preserve"> </w:t>
      </w:r>
    </w:p>
    <w:p w14:paraId="0653CB93" w14:textId="4FBF2A4D" w:rsidR="001374D1" w:rsidRDefault="001374D1" w:rsidP="001374D1">
      <w:pPr>
        <w:pStyle w:val="Heading2"/>
        <w:spacing w:before="240"/>
      </w:pPr>
      <w:r>
        <w:t xml:space="preserve">Inspection </w:t>
      </w:r>
      <w:r w:rsidR="00981DA0">
        <w:t>approach</w:t>
      </w:r>
      <w:r w:rsidRPr="00981DA0">
        <w:rPr>
          <w:strike/>
        </w:rPr>
        <w:t xml:space="preserve"> </w:t>
      </w:r>
    </w:p>
    <w:p w14:paraId="552CAC98" w14:textId="3B640289" w:rsidR="00F852C9" w:rsidRPr="002032AA" w:rsidRDefault="005B4FEC" w:rsidP="00C37537">
      <w:pPr>
        <w:pStyle w:val="BodyText"/>
      </w:pPr>
      <w:r w:rsidRPr="008175F5">
        <w:t>From</w:t>
      </w:r>
      <w:r w:rsidR="001374D1" w:rsidRPr="008175F5">
        <w:t xml:space="preserve"> </w:t>
      </w:r>
      <w:r w:rsidRPr="002032AA">
        <w:t>24 to 27 June</w:t>
      </w:r>
      <w:r w:rsidR="00657DA1" w:rsidRPr="002032AA">
        <w:t xml:space="preserve"> 2024</w:t>
      </w:r>
      <w:r w:rsidR="001374D1" w:rsidRPr="002032AA">
        <w:t>,</w:t>
      </w:r>
      <w:r w:rsidR="000F249C" w:rsidRPr="002032AA">
        <w:t xml:space="preserve"> a team of </w:t>
      </w:r>
      <w:r w:rsidR="001374D1" w:rsidRPr="002032AA">
        <w:t xml:space="preserve">two </w:t>
      </w:r>
      <w:r w:rsidR="00900928" w:rsidRPr="002032AA">
        <w:t>Inspectors,</w:t>
      </w:r>
      <w:r w:rsidR="002638E5" w:rsidRPr="002032AA">
        <w:t xml:space="preserve"> who were delegated to carry out visits to places of detention on behalf of the Chief Ombudsman, </w:t>
      </w:r>
      <w:r w:rsidR="00900928" w:rsidRPr="002032AA">
        <w:t xml:space="preserve">made an unannounced </w:t>
      </w:r>
      <w:r w:rsidR="007D4069" w:rsidRPr="002032AA">
        <w:t xml:space="preserve">four-day visit as part of the follow-up inspection </w:t>
      </w:r>
      <w:r w:rsidR="00540655" w:rsidRPr="002032AA">
        <w:t>of</w:t>
      </w:r>
      <w:r w:rsidR="001374D1" w:rsidRPr="002032AA">
        <w:t xml:space="preserve"> </w:t>
      </w:r>
      <w:proofErr w:type="spellStart"/>
      <w:r w:rsidRPr="002032AA">
        <w:t>Rangipapa</w:t>
      </w:r>
      <w:proofErr w:type="spellEnd"/>
      <w:r w:rsidRPr="002032AA">
        <w:t xml:space="preserve"> Forensic Acute Mental Health Unit </w:t>
      </w:r>
      <w:r w:rsidR="00B815C7" w:rsidRPr="002032AA">
        <w:t>(the Unit)</w:t>
      </w:r>
      <w:r w:rsidR="00657DA1" w:rsidRPr="002032AA">
        <w:t xml:space="preserve">, </w:t>
      </w:r>
      <w:proofErr w:type="spellStart"/>
      <w:r w:rsidR="00657DA1" w:rsidRPr="002032AA">
        <w:t>Rātonga</w:t>
      </w:r>
      <w:proofErr w:type="spellEnd"/>
      <w:r w:rsidR="00657DA1" w:rsidRPr="002032AA">
        <w:t>-Rua-O-Porirua</w:t>
      </w:r>
      <w:r w:rsidR="007D4069" w:rsidRPr="002032AA">
        <w:rPr>
          <w:color w:val="auto"/>
        </w:rPr>
        <w:t>. Inspectors w</w:t>
      </w:r>
      <w:r w:rsidR="007D4069" w:rsidRPr="002032AA">
        <w:t xml:space="preserve">ere guided by our Expectations for conditions and treatment of tāngata </w:t>
      </w:r>
      <w:proofErr w:type="spellStart"/>
      <w:r w:rsidR="007D4069" w:rsidRPr="002032AA">
        <w:t>whai</w:t>
      </w:r>
      <w:proofErr w:type="spellEnd"/>
      <w:r w:rsidR="007D4069" w:rsidRPr="002032AA">
        <w:t xml:space="preserve"> </w:t>
      </w:r>
      <w:proofErr w:type="spellStart"/>
      <w:r w:rsidR="007D4069" w:rsidRPr="002032AA">
        <w:t>ora</w:t>
      </w:r>
      <w:proofErr w:type="spellEnd"/>
      <w:r w:rsidR="007D4069" w:rsidRPr="002032AA">
        <w:rPr>
          <w:rStyle w:val="FootnoteReference"/>
        </w:rPr>
        <w:footnoteReference w:id="2"/>
      </w:r>
      <w:r w:rsidR="007D4069" w:rsidRPr="002032AA">
        <w:rPr>
          <w:rStyle w:val="FootnoteReference"/>
        </w:rPr>
        <w:t xml:space="preserve"> </w:t>
      </w:r>
      <w:r w:rsidR="007D4069" w:rsidRPr="002032AA">
        <w:t>in health and disability places of detention</w:t>
      </w:r>
      <w:r w:rsidR="00190CB4" w:rsidRPr="002032AA">
        <w:t>.</w:t>
      </w:r>
      <w:r w:rsidR="00EA2CE6" w:rsidRPr="002032AA">
        <w:rPr>
          <w:rStyle w:val="FootnoteReference"/>
        </w:rPr>
        <w:footnoteReference w:id="3"/>
      </w:r>
    </w:p>
    <w:p w14:paraId="67C0B515" w14:textId="4F815DFD" w:rsidR="00F852C9" w:rsidRPr="002032AA" w:rsidRDefault="00F852C9" w:rsidP="00C37537">
      <w:pPr>
        <w:pStyle w:val="BodyText"/>
      </w:pPr>
      <w:r w:rsidRPr="002032AA">
        <w:t>Th</w:t>
      </w:r>
      <w:r w:rsidR="0026553D" w:rsidRPr="002032AA">
        <w:t>e</w:t>
      </w:r>
      <w:r w:rsidRPr="002032AA">
        <w:t xml:space="preserve"> inspection was to follow up on the 1</w:t>
      </w:r>
      <w:r w:rsidR="005B4FEC" w:rsidRPr="002032AA">
        <w:t>5</w:t>
      </w:r>
      <w:r w:rsidRPr="002032AA">
        <w:t xml:space="preserve"> </w:t>
      </w:r>
      <w:r w:rsidR="00900928" w:rsidRPr="002032AA">
        <w:t xml:space="preserve">recommendations made </w:t>
      </w:r>
      <w:r w:rsidR="007D4069" w:rsidRPr="002032AA">
        <w:t>following the previous inspection</w:t>
      </w:r>
      <w:r w:rsidR="00E4609B" w:rsidRPr="002032AA">
        <w:rPr>
          <w:rStyle w:val="FootnoteReference"/>
        </w:rPr>
        <w:footnoteReference w:id="4"/>
      </w:r>
      <w:r w:rsidR="00E67C6B" w:rsidRPr="002032AA">
        <w:t xml:space="preserve"> </w:t>
      </w:r>
      <w:r w:rsidR="00E4609B" w:rsidRPr="002032AA">
        <w:t>conducted</w:t>
      </w:r>
      <w:r w:rsidR="007D4069" w:rsidRPr="002032AA">
        <w:t xml:space="preserve"> </w:t>
      </w:r>
      <w:r w:rsidR="00900928" w:rsidRPr="002032AA">
        <w:t>in 202</w:t>
      </w:r>
      <w:r w:rsidR="00E67C6B" w:rsidRPr="002032AA">
        <w:t>0</w:t>
      </w:r>
      <w:r w:rsidR="00190CB4" w:rsidRPr="002032AA">
        <w:t>.</w:t>
      </w:r>
      <w:r w:rsidR="00E67C6B" w:rsidRPr="002032AA">
        <w:rPr>
          <w:rStyle w:val="FootnoteReference"/>
        </w:rPr>
        <w:footnoteReference w:id="5"/>
      </w:r>
      <w:r w:rsidRPr="002032AA">
        <w:rPr>
          <w:color w:val="00B050"/>
        </w:rPr>
        <w:t xml:space="preserve"> </w:t>
      </w:r>
      <w:r w:rsidR="00CD6486" w:rsidRPr="002032AA">
        <w:t>Capital &amp; Coast District Health Board (the DHB)</w:t>
      </w:r>
      <w:r w:rsidR="004C7F40" w:rsidRPr="002032AA">
        <w:t xml:space="preserve"> </w:t>
      </w:r>
      <w:r w:rsidRPr="002032AA">
        <w:t xml:space="preserve">accepted </w:t>
      </w:r>
      <w:r w:rsidR="00FD46E7" w:rsidRPr="002032AA">
        <w:t>nine</w:t>
      </w:r>
      <w:r w:rsidRPr="002032AA">
        <w:t xml:space="preserve"> of these recommendations</w:t>
      </w:r>
      <w:r w:rsidR="00FD46E7" w:rsidRPr="002032AA">
        <w:t>, partially accepted three</w:t>
      </w:r>
      <w:r w:rsidR="00190CB4" w:rsidRPr="002032AA">
        <w:t>,</w:t>
      </w:r>
      <w:r w:rsidR="00EA2CE6" w:rsidRPr="002032AA">
        <w:rPr>
          <w:rStyle w:val="FootnoteReference"/>
        </w:rPr>
        <w:footnoteReference w:id="6"/>
      </w:r>
      <w:r w:rsidRPr="002032AA">
        <w:t xml:space="preserve"> and </w:t>
      </w:r>
      <w:r w:rsidR="00CD6486" w:rsidRPr="002032AA">
        <w:t xml:space="preserve">rejected </w:t>
      </w:r>
      <w:r w:rsidR="00FD46E7" w:rsidRPr="002032AA">
        <w:t>the other three</w:t>
      </w:r>
      <w:r w:rsidRPr="002032AA">
        <w:t>.</w:t>
      </w:r>
    </w:p>
    <w:p w14:paraId="3ADA6BF4" w14:textId="1F64DA64" w:rsidR="00E4609B" w:rsidRPr="002032AA" w:rsidRDefault="00E4609B" w:rsidP="00C37537">
      <w:pPr>
        <w:pStyle w:val="BodyText"/>
      </w:pPr>
      <w:r w:rsidRPr="002032AA">
        <w:t xml:space="preserve">Follow up inspections of </w:t>
      </w:r>
      <w:proofErr w:type="spellStart"/>
      <w:r w:rsidRPr="002032AA">
        <w:t>Pūrehurehu</w:t>
      </w:r>
      <w:proofErr w:type="spellEnd"/>
      <w:r w:rsidRPr="002032AA">
        <w:t xml:space="preserve"> and </w:t>
      </w:r>
      <w:proofErr w:type="spellStart"/>
      <w:r w:rsidRPr="002032AA">
        <w:t>Tāwhirimātea</w:t>
      </w:r>
      <w:proofErr w:type="spellEnd"/>
      <w:r w:rsidRPr="002032AA">
        <w:t xml:space="preserve"> Units at the </w:t>
      </w:r>
      <w:proofErr w:type="spellStart"/>
      <w:r w:rsidRPr="002032AA">
        <w:t>Rātonga</w:t>
      </w:r>
      <w:proofErr w:type="spellEnd"/>
      <w:r w:rsidRPr="002032AA">
        <w:t>-Rua-O-Porirua campus were also completed during June and July 2024.</w:t>
      </w:r>
    </w:p>
    <w:p w14:paraId="75A0AC4F" w14:textId="2D24FB3C" w:rsidR="004C7F40" w:rsidRPr="008175F5" w:rsidRDefault="00BE0F35" w:rsidP="00C37537">
      <w:pPr>
        <w:pStyle w:val="BodyText"/>
      </w:pPr>
      <w:r w:rsidRPr="002032AA">
        <w:t>During</w:t>
      </w:r>
      <w:r w:rsidR="004C7F40" w:rsidRPr="002032AA">
        <w:t xml:space="preserve"> </w:t>
      </w:r>
      <w:r w:rsidR="007D4069" w:rsidRPr="002032AA">
        <w:t>the</w:t>
      </w:r>
      <w:r w:rsidR="004C7F40" w:rsidRPr="002032AA">
        <w:t xml:space="preserve"> </w:t>
      </w:r>
      <w:r w:rsidR="000D344A" w:rsidRPr="002032AA">
        <w:t xml:space="preserve">previous </w:t>
      </w:r>
      <w:r w:rsidR="004C7F40" w:rsidRPr="002032AA">
        <w:t xml:space="preserve">inspection, the Unit was under the management of the DHB. DHBs have since been disestablished and replaced by Health New Zealand | </w:t>
      </w:r>
      <w:proofErr w:type="spellStart"/>
      <w:r w:rsidR="004C7F40" w:rsidRPr="002032AA">
        <w:t>Te</w:t>
      </w:r>
      <w:proofErr w:type="spellEnd"/>
      <w:r w:rsidR="004C7F40" w:rsidRPr="002032AA">
        <w:t xml:space="preserve"> Whatu Ora (Health New Zealand). In this report, there are references to the DHB, as the responsible governing body at the time. However, new recommendations are made to Health New</w:t>
      </w:r>
      <w:r w:rsidR="004C7F40">
        <w:t xml:space="preserve"> Zealand, as the responsible agency </w:t>
      </w:r>
      <w:r w:rsidR="0095094C">
        <w:t>for</w:t>
      </w:r>
      <w:r w:rsidR="004C7F40" w:rsidRPr="003D360A">
        <w:t xml:space="preserve"> the current inspection.</w:t>
      </w:r>
      <w:r w:rsidR="004C7F40" w:rsidRPr="00FE5030">
        <w:t xml:space="preserve"> </w:t>
      </w:r>
      <w:r w:rsidR="004C7F40">
        <w:t xml:space="preserve"> </w:t>
      </w:r>
    </w:p>
    <w:p w14:paraId="0313DFB8" w14:textId="2CBD85E6" w:rsidR="001A792E" w:rsidRDefault="00CD6486" w:rsidP="00C37537">
      <w:pPr>
        <w:pStyle w:val="BodyText"/>
      </w:pPr>
      <w:r w:rsidRPr="008175F5">
        <w:lastRenderedPageBreak/>
        <w:t xml:space="preserve">Inspectors gathered and assessed a range of information. This included reviewing documents, interviewing </w:t>
      </w:r>
      <w:proofErr w:type="gramStart"/>
      <w:r w:rsidRPr="008175F5">
        <w:t>a number of</w:t>
      </w:r>
      <w:proofErr w:type="gramEnd"/>
      <w:r w:rsidRPr="008175F5">
        <w:t xml:space="preserve"> people, and observing facility activities. Before leaving the Unit, Inspectors met with Unit and some </w:t>
      </w:r>
      <w:r w:rsidR="00903B65" w:rsidRPr="008175F5">
        <w:t>S</w:t>
      </w:r>
      <w:r w:rsidR="00124511" w:rsidRPr="008175F5">
        <w:t>ervice management</w:t>
      </w:r>
      <w:r w:rsidR="005117D3">
        <w:rPr>
          <w:rStyle w:val="FootnoteReference"/>
        </w:rPr>
        <w:footnoteReference w:id="7"/>
      </w:r>
      <w:r w:rsidRPr="008175F5">
        <w:t xml:space="preserve"> to outline their initial observations.</w:t>
      </w:r>
    </w:p>
    <w:p w14:paraId="29AD2C2C" w14:textId="55025DA5" w:rsidR="005C3C09" w:rsidRDefault="005C3C09" w:rsidP="005C3C09">
      <w:pPr>
        <w:pStyle w:val="Heading2"/>
      </w:pPr>
      <w:r>
        <w:t>Consultation</w:t>
      </w:r>
    </w:p>
    <w:p w14:paraId="7FC2F3CD" w14:textId="45BCD5A6" w:rsidR="005C3C09" w:rsidRPr="00C37537" w:rsidRDefault="005C3C09" w:rsidP="00C37537">
      <w:pPr>
        <w:pStyle w:val="BodyText"/>
      </w:pPr>
      <w:r w:rsidRPr="00DC37F9">
        <w:t xml:space="preserve">Our </w:t>
      </w:r>
      <w:r w:rsidRPr="00DC37F9">
        <w:rPr>
          <w:color w:val="auto"/>
        </w:rPr>
        <w:t>provisional report was sent to</w:t>
      </w:r>
      <w:r w:rsidRPr="00DC37F9">
        <w:rPr>
          <w:rStyle w:val="Bluetext"/>
          <w:color w:val="auto"/>
        </w:rPr>
        <w:t xml:space="preserve"> Health New Zealand and the Facility for comment. </w:t>
      </w:r>
      <w:r w:rsidRPr="00DC37F9">
        <w:rPr>
          <w:color w:val="auto"/>
        </w:rPr>
        <w:t>We received a response from</w:t>
      </w:r>
      <w:r w:rsidRPr="00DC37F9">
        <w:rPr>
          <w:rStyle w:val="Bluetext"/>
          <w:color w:val="auto"/>
        </w:rPr>
        <w:t xml:space="preserve"> Health </w:t>
      </w:r>
      <w:r w:rsidRPr="002032AA">
        <w:rPr>
          <w:rStyle w:val="Bluetext"/>
          <w:color w:val="auto"/>
        </w:rPr>
        <w:t>New Zealand, Central region</w:t>
      </w:r>
      <w:r w:rsidRPr="002032AA">
        <w:rPr>
          <w:color w:val="auto"/>
        </w:rPr>
        <w:t>, and</w:t>
      </w:r>
      <w:r w:rsidRPr="00DC37F9">
        <w:rPr>
          <w:color w:val="auto"/>
        </w:rPr>
        <w:t xml:space="preserve"> ha</w:t>
      </w:r>
      <w:r w:rsidRPr="00DC37F9">
        <w:t>ve considered this feedback when preparing the final report.</w:t>
      </w:r>
    </w:p>
    <w:p w14:paraId="4502C890" w14:textId="728B5E76" w:rsidR="00CD6486" w:rsidRDefault="00CD6486" w:rsidP="00CD6486">
      <w:pPr>
        <w:pStyle w:val="Heading2"/>
      </w:pPr>
      <w:r>
        <w:t>Facility facts</w:t>
      </w:r>
    </w:p>
    <w:p w14:paraId="1C09C4DE" w14:textId="0A024933" w:rsidR="001D033D" w:rsidRDefault="004530A2" w:rsidP="001D033D">
      <w:pPr>
        <w:pStyle w:val="BodyText"/>
      </w:pPr>
      <w:r w:rsidRPr="000A17BF">
        <w:rPr>
          <w:rStyle w:val="Bluetext"/>
          <w:color w:val="1E1E1E"/>
        </w:rPr>
        <w:t>The Unit</w:t>
      </w:r>
      <w:r w:rsidR="00B30D78">
        <w:rPr>
          <w:rStyle w:val="Bluetext"/>
          <w:color w:val="1E1E1E"/>
        </w:rPr>
        <w:t xml:space="preserve"> is</w:t>
      </w:r>
      <w:r w:rsidR="000573B8">
        <w:rPr>
          <w:rStyle w:val="Bluetext"/>
          <w:color w:val="1E1E1E"/>
        </w:rPr>
        <w:t xml:space="preserve"> </w:t>
      </w:r>
      <w:r w:rsidR="000573B8" w:rsidRPr="001E59F7">
        <w:t xml:space="preserve">located on the </w:t>
      </w:r>
      <w:proofErr w:type="spellStart"/>
      <w:r w:rsidR="000573B8" w:rsidRPr="001E59F7">
        <w:t>Rātonga</w:t>
      </w:r>
      <w:proofErr w:type="spellEnd"/>
      <w:r w:rsidR="000573B8" w:rsidRPr="001E59F7">
        <w:t>-Rua-O-Porirua campus in Porirua, north of Wellington</w:t>
      </w:r>
      <w:r w:rsidR="00B30D78">
        <w:t xml:space="preserve">. It </w:t>
      </w:r>
      <w:r w:rsidR="000573B8">
        <w:rPr>
          <w:rStyle w:val="Bluetext"/>
          <w:color w:val="1E1E1E"/>
        </w:rPr>
        <w:t>accommodates</w:t>
      </w:r>
      <w:r w:rsidR="000573B8">
        <w:t xml:space="preserve"> </w:t>
      </w:r>
      <w:r w:rsidR="000573B8">
        <w:rPr>
          <w:rStyle w:val="Bluetext"/>
          <w:color w:val="1E1E1E"/>
        </w:rPr>
        <w:t xml:space="preserve">tāngata </w:t>
      </w:r>
      <w:proofErr w:type="spellStart"/>
      <w:r w:rsidR="000573B8">
        <w:rPr>
          <w:rStyle w:val="Bluetext"/>
          <w:color w:val="1E1E1E"/>
        </w:rPr>
        <w:t>whai</w:t>
      </w:r>
      <w:proofErr w:type="spellEnd"/>
      <w:r w:rsidR="000573B8">
        <w:rPr>
          <w:rStyle w:val="Bluetext"/>
          <w:color w:val="1E1E1E"/>
        </w:rPr>
        <w:t xml:space="preserve"> </w:t>
      </w:r>
      <w:proofErr w:type="spellStart"/>
      <w:r w:rsidR="000573B8">
        <w:rPr>
          <w:rStyle w:val="Bluetext"/>
          <w:color w:val="1E1E1E"/>
        </w:rPr>
        <w:t>ora</w:t>
      </w:r>
      <w:proofErr w:type="spellEnd"/>
      <w:r w:rsidR="000573B8">
        <w:rPr>
          <w:rStyle w:val="Bluetext"/>
          <w:color w:val="1E1E1E"/>
        </w:rPr>
        <w:t xml:space="preserve"> admitted</w:t>
      </w:r>
      <w:r w:rsidR="000573B8" w:rsidRPr="000A17BF">
        <w:rPr>
          <w:rStyle w:val="Bluetext"/>
          <w:color w:val="1E1E1E"/>
        </w:rPr>
        <w:t xml:space="preserve"> under the Mental Health (Compulsory Assessment and Treatment) Act 1992 (MHA) or the Criminal Procedure (Mentally Impaired Persons) Act 2003 (</w:t>
      </w:r>
      <w:proofErr w:type="spellStart"/>
      <w:r w:rsidR="000573B8" w:rsidRPr="000A17BF">
        <w:rPr>
          <w:rStyle w:val="Bluetext"/>
          <w:color w:val="1E1E1E"/>
        </w:rPr>
        <w:t>CPMIP</w:t>
      </w:r>
      <w:proofErr w:type="spellEnd"/>
      <w:r w:rsidR="000573B8" w:rsidRPr="000A17BF">
        <w:rPr>
          <w:rStyle w:val="Bluetext"/>
          <w:color w:val="1E1E1E"/>
        </w:rPr>
        <w:t xml:space="preserve"> Act).</w:t>
      </w:r>
      <w:r w:rsidR="00C37537" w:rsidRPr="000A17BF">
        <w:t xml:space="preserve"> </w:t>
      </w:r>
    </w:p>
    <w:p w14:paraId="66378770" w14:textId="15921F76" w:rsidR="000573B8" w:rsidRDefault="000573B8" w:rsidP="000573B8">
      <w:pPr>
        <w:pStyle w:val="BodyText"/>
        <w:spacing w:after="120"/>
      </w:pPr>
      <w:r w:rsidRPr="007C4FB1">
        <w:t xml:space="preserve">Services </w:t>
      </w:r>
      <w:r>
        <w:t>we</w:t>
      </w:r>
      <w:r w:rsidRPr="007C4FB1">
        <w:t xml:space="preserve">re provided by </w:t>
      </w:r>
      <w:r w:rsidR="00C20D12">
        <w:t xml:space="preserve">the </w:t>
      </w:r>
      <w:proofErr w:type="spellStart"/>
      <w:r w:rsidR="00845F63" w:rsidRPr="00845F63">
        <w:t>Te</w:t>
      </w:r>
      <w:proofErr w:type="spellEnd"/>
      <w:r w:rsidR="00845F63" w:rsidRPr="00845F63">
        <w:t xml:space="preserve"> Korowai </w:t>
      </w:r>
      <w:proofErr w:type="spellStart"/>
      <w:r w:rsidR="00845F63" w:rsidRPr="00845F63">
        <w:t>Whāriki</w:t>
      </w:r>
      <w:proofErr w:type="spellEnd"/>
      <w:r w:rsidR="00845F63" w:rsidRPr="00845F63">
        <w:t xml:space="preserve"> </w:t>
      </w:r>
      <w:r w:rsidR="005E4926">
        <w:t>–</w:t>
      </w:r>
      <w:r w:rsidR="00845F63" w:rsidRPr="00845F63">
        <w:t xml:space="preserve"> Central Regional Forensic Adult Inpatient Mental Health Service </w:t>
      </w:r>
      <w:r w:rsidRPr="007C4FB1">
        <w:t>(the Service) under the umbrella of Health New Zealand</w:t>
      </w:r>
      <w:r w:rsidRPr="003061F3">
        <w:t>. According</w:t>
      </w:r>
      <w:r>
        <w:t xml:space="preserve"> to their website:</w:t>
      </w:r>
    </w:p>
    <w:p w14:paraId="7B53B491" w14:textId="77777777" w:rsidR="000573B8" w:rsidRDefault="000573B8" w:rsidP="000573B8">
      <w:pPr>
        <w:pStyle w:val="Quotationseparateparagraph"/>
      </w:pPr>
      <w:r>
        <w:rPr>
          <w:shd w:val="clear" w:color="auto" w:fill="FFFFFF"/>
        </w:rPr>
        <w:t xml:space="preserve">[Tāngata </w:t>
      </w:r>
      <w:proofErr w:type="spellStart"/>
      <w:r>
        <w:rPr>
          <w:shd w:val="clear" w:color="auto" w:fill="FFFFFF"/>
        </w:rPr>
        <w:t>whai</w:t>
      </w:r>
      <w:proofErr w:type="spellEnd"/>
      <w:r>
        <w:rPr>
          <w:shd w:val="clear" w:color="auto" w:fill="FFFFFF"/>
        </w:rPr>
        <w:t xml:space="preserve"> </w:t>
      </w:r>
      <w:proofErr w:type="spellStart"/>
      <w:r>
        <w:rPr>
          <w:shd w:val="clear" w:color="auto" w:fill="FFFFFF"/>
        </w:rPr>
        <w:t>ora</w:t>
      </w:r>
      <w:proofErr w:type="spellEnd"/>
      <w:r>
        <w:rPr>
          <w:shd w:val="clear" w:color="auto" w:fill="FFFFFF"/>
        </w:rPr>
        <w:t>] are either referred from the courts for assessment and/or treatment as part of the judicial process, or they are admitted from prison for psychiatric care and treatment.</w:t>
      </w:r>
    </w:p>
    <w:p w14:paraId="249906FD" w14:textId="1889EDF7" w:rsidR="00A4367F" w:rsidRPr="002032AA" w:rsidRDefault="000573B8" w:rsidP="00A4367F">
      <w:pPr>
        <w:pStyle w:val="BodyText"/>
      </w:pPr>
      <w:r>
        <w:rPr>
          <w:rStyle w:val="Bluetext"/>
          <w:color w:val="1E1E1E"/>
        </w:rPr>
        <w:t xml:space="preserve">The Unit </w:t>
      </w:r>
      <w:r w:rsidRPr="000A17BF">
        <w:rPr>
          <w:rStyle w:val="Bluetext"/>
          <w:color w:val="1E1E1E"/>
        </w:rPr>
        <w:t xml:space="preserve">is </w:t>
      </w:r>
      <w:r>
        <w:rPr>
          <w:rStyle w:val="Bluetext"/>
          <w:color w:val="1E1E1E"/>
        </w:rPr>
        <w:t>funded for</w:t>
      </w:r>
      <w:r w:rsidRPr="000A17BF">
        <w:rPr>
          <w:rStyle w:val="Bluetext"/>
          <w:color w:val="1E1E1E"/>
        </w:rPr>
        <w:t xml:space="preserve"> 22-bed</w:t>
      </w:r>
      <w:r>
        <w:rPr>
          <w:rStyle w:val="Bluetext"/>
          <w:color w:val="1E1E1E"/>
        </w:rPr>
        <w:t>s. It is a</w:t>
      </w:r>
      <w:r w:rsidRPr="000A17BF">
        <w:rPr>
          <w:rStyle w:val="Bluetext"/>
          <w:color w:val="1E1E1E"/>
        </w:rPr>
        <w:t xml:space="preserve"> medium secure mixed gender facility, providing assessment and treatment</w:t>
      </w:r>
      <w:r>
        <w:rPr>
          <w:rStyle w:val="Bluetext"/>
          <w:color w:val="1E1E1E"/>
        </w:rPr>
        <w:t xml:space="preserve">. </w:t>
      </w:r>
      <w:r w:rsidR="00A4367F" w:rsidRPr="00E95B78">
        <w:t xml:space="preserve">On the first day of the </w:t>
      </w:r>
      <w:r w:rsidR="00A4367F" w:rsidRPr="00FE2564">
        <w:t>inspection, there were 2</w:t>
      </w:r>
      <w:r w:rsidR="00BE7D1B">
        <w:t>4</w:t>
      </w:r>
      <w:r w:rsidR="00A4367F" w:rsidRPr="00FE2564">
        <w:t xml:space="preserve"> tāngata </w:t>
      </w:r>
      <w:proofErr w:type="spellStart"/>
      <w:r w:rsidR="00A4367F" w:rsidRPr="00FE2564">
        <w:t>whai</w:t>
      </w:r>
      <w:proofErr w:type="spellEnd"/>
      <w:r w:rsidR="00A4367F" w:rsidRPr="00FE2564">
        <w:t xml:space="preserve"> </w:t>
      </w:r>
      <w:proofErr w:type="spellStart"/>
      <w:r w:rsidR="00A4367F" w:rsidRPr="00FE2564">
        <w:t>ora</w:t>
      </w:r>
      <w:proofErr w:type="spellEnd"/>
      <w:r w:rsidR="00A4367F" w:rsidRPr="00FE2564">
        <w:t xml:space="preserve"> </w:t>
      </w:r>
      <w:r w:rsidR="00373ABE">
        <w:t>in</w:t>
      </w:r>
      <w:r w:rsidR="004C7F40">
        <w:t xml:space="preserve"> </w:t>
      </w:r>
      <w:r w:rsidR="00A4367F" w:rsidRPr="00FE2564">
        <w:t xml:space="preserve">the </w:t>
      </w:r>
      <w:r w:rsidR="00A4367F" w:rsidRPr="002032AA">
        <w:t>Unit</w:t>
      </w:r>
      <w:r w:rsidR="00837F25" w:rsidRPr="002032AA">
        <w:t xml:space="preserve">. Two of these tāngata </w:t>
      </w:r>
      <w:proofErr w:type="spellStart"/>
      <w:r w:rsidR="00837F25" w:rsidRPr="002032AA">
        <w:t>whai</w:t>
      </w:r>
      <w:proofErr w:type="spellEnd"/>
      <w:r w:rsidR="00837F25" w:rsidRPr="002032AA">
        <w:t xml:space="preserve"> </w:t>
      </w:r>
      <w:proofErr w:type="spellStart"/>
      <w:r w:rsidR="00837F25" w:rsidRPr="002032AA">
        <w:t>ora</w:t>
      </w:r>
      <w:proofErr w:type="spellEnd"/>
      <w:r w:rsidR="00837F25" w:rsidRPr="002032AA">
        <w:t xml:space="preserve"> </w:t>
      </w:r>
      <w:r w:rsidR="00B2337A" w:rsidRPr="002032AA">
        <w:t>were away</w:t>
      </w:r>
      <w:r w:rsidR="00837F25" w:rsidRPr="002032AA">
        <w:t xml:space="preserve"> from the Unit</w:t>
      </w:r>
      <w:r w:rsidR="00B2337A" w:rsidRPr="002032AA">
        <w:t>,</w:t>
      </w:r>
      <w:r w:rsidR="00837F25" w:rsidRPr="002032AA">
        <w:t xml:space="preserve"> on leave</w:t>
      </w:r>
      <w:r w:rsidR="00B2337A" w:rsidRPr="002032AA">
        <w:t>,</w:t>
      </w:r>
      <w:r w:rsidR="00837F25" w:rsidRPr="002032AA">
        <w:t xml:space="preserve"> </w:t>
      </w:r>
      <w:r w:rsidR="00D3341E" w:rsidRPr="002032AA">
        <w:t>during</w:t>
      </w:r>
      <w:r w:rsidR="00837F25" w:rsidRPr="002032AA">
        <w:t xml:space="preserve"> the inspection</w:t>
      </w:r>
      <w:r w:rsidR="00190CB4" w:rsidRPr="002032AA">
        <w:t>.</w:t>
      </w:r>
      <w:r w:rsidR="0098616D" w:rsidRPr="002032AA">
        <w:rPr>
          <w:rStyle w:val="FootnoteReference"/>
        </w:rPr>
        <w:footnoteReference w:id="8"/>
      </w:r>
      <w:r w:rsidR="00A4367F" w:rsidRPr="002032AA">
        <w:t xml:space="preserve"> The average length of stay</w:t>
      </w:r>
      <w:r w:rsidR="00754816" w:rsidRPr="002032AA">
        <w:t xml:space="preserve"> on that date</w:t>
      </w:r>
      <w:r w:rsidR="00A4367F" w:rsidRPr="002032AA">
        <w:t xml:space="preserve"> was approximately </w:t>
      </w:r>
      <w:r w:rsidR="008D43E2" w:rsidRPr="002032AA">
        <w:t>two</w:t>
      </w:r>
      <w:r w:rsidR="00A4367F" w:rsidRPr="002032AA">
        <w:t xml:space="preserve"> years and </w:t>
      </w:r>
      <w:r w:rsidR="00BE7D1B" w:rsidRPr="002032AA">
        <w:t>five</w:t>
      </w:r>
      <w:r w:rsidR="00A4367F" w:rsidRPr="002032AA">
        <w:t xml:space="preserve"> </w:t>
      </w:r>
      <w:r w:rsidRPr="002032AA">
        <w:t>months. The</w:t>
      </w:r>
      <w:r w:rsidR="00A4367F" w:rsidRPr="002032AA">
        <w:t xml:space="preserve"> longest time a tāngata </w:t>
      </w:r>
      <w:proofErr w:type="spellStart"/>
      <w:r w:rsidR="00A4367F" w:rsidRPr="002032AA">
        <w:t>whai</w:t>
      </w:r>
      <w:proofErr w:type="spellEnd"/>
      <w:r w:rsidR="00A4367F" w:rsidRPr="002032AA">
        <w:t xml:space="preserve"> </w:t>
      </w:r>
      <w:proofErr w:type="spellStart"/>
      <w:r w:rsidR="00A4367F" w:rsidRPr="002032AA">
        <w:t>ora</w:t>
      </w:r>
      <w:proofErr w:type="spellEnd"/>
      <w:r w:rsidR="00A4367F" w:rsidRPr="002032AA">
        <w:t xml:space="preserve"> had spent on the Unit at that time was </w:t>
      </w:r>
      <w:r w:rsidR="00801E1D" w:rsidRPr="002032AA">
        <w:t xml:space="preserve">approximately eight </w:t>
      </w:r>
      <w:r w:rsidR="008D43E2" w:rsidRPr="002032AA">
        <w:t xml:space="preserve">years and </w:t>
      </w:r>
      <w:r w:rsidR="00801E1D" w:rsidRPr="002032AA">
        <w:t xml:space="preserve">eight </w:t>
      </w:r>
      <w:r w:rsidR="008D43E2" w:rsidRPr="002032AA">
        <w:t>months</w:t>
      </w:r>
      <w:r w:rsidR="00A4367F" w:rsidRPr="002032AA">
        <w:t xml:space="preserve"> and the shortest</w:t>
      </w:r>
      <w:r w:rsidR="00845F63" w:rsidRPr="002032AA">
        <w:t xml:space="preserve"> time</w:t>
      </w:r>
      <w:r w:rsidR="00A4367F" w:rsidRPr="002032AA">
        <w:t xml:space="preserve"> was </w:t>
      </w:r>
      <w:r w:rsidR="00FE2564" w:rsidRPr="002032AA">
        <w:t>26</w:t>
      </w:r>
      <w:r w:rsidR="00A4367F" w:rsidRPr="002032AA">
        <w:t xml:space="preserve"> days. </w:t>
      </w:r>
    </w:p>
    <w:p w14:paraId="60D7ED4A" w14:textId="70D41BB3" w:rsidR="000573B8" w:rsidRDefault="000573B8" w:rsidP="000573B8">
      <w:pPr>
        <w:pStyle w:val="BodyText"/>
      </w:pPr>
      <w:r w:rsidRPr="002032AA">
        <w:t>The Unit consisted of two wings: the men’s wing (</w:t>
      </w:r>
      <w:proofErr w:type="spellStart"/>
      <w:r w:rsidRPr="002032AA">
        <w:t>Uenuku</w:t>
      </w:r>
      <w:proofErr w:type="spellEnd"/>
      <w:r w:rsidRPr="002032AA">
        <w:t>), with nine beds, and the women’s wing (Aniwaniwa), with four beds. The Safe Care Area (</w:t>
      </w:r>
      <w:proofErr w:type="spellStart"/>
      <w:r w:rsidRPr="002032AA">
        <w:t>Rangimārie</w:t>
      </w:r>
      <w:proofErr w:type="spellEnd"/>
      <w:r w:rsidRPr="002032AA">
        <w:t xml:space="preserve">) had two seclusion rooms. At the time of inspection, both seclusion rooms were being used as bedrooms for </w:t>
      </w:r>
      <w:r w:rsidR="00DC35C0" w:rsidRPr="002032AA">
        <w:t xml:space="preserve">women tāngata </w:t>
      </w:r>
      <w:proofErr w:type="spellStart"/>
      <w:r w:rsidR="00DC35C0" w:rsidRPr="002032AA">
        <w:t>whai</w:t>
      </w:r>
      <w:proofErr w:type="spellEnd"/>
      <w:r w:rsidR="00DC35C0" w:rsidRPr="002032AA">
        <w:t xml:space="preserve"> </w:t>
      </w:r>
      <w:proofErr w:type="spellStart"/>
      <w:r w:rsidR="00DC35C0" w:rsidRPr="002032AA">
        <w:t>ora</w:t>
      </w:r>
      <w:proofErr w:type="spellEnd"/>
      <w:r w:rsidRPr="002032AA">
        <w:t xml:space="preserve">, due to lack of other available accommodation. The Unit also comprised two self-contained cottages; Pūkeko House with four beds and Sanders House with five beds, which was incorporated into </w:t>
      </w:r>
      <w:proofErr w:type="spellStart"/>
      <w:r w:rsidRPr="002032AA">
        <w:t>Rangipapa</w:t>
      </w:r>
      <w:proofErr w:type="spellEnd"/>
      <w:r w:rsidRPr="002032AA">
        <w:t xml:space="preserve"> approximately two years ago. The cottages functioned as a rehabilitative step-down facility.</w:t>
      </w:r>
    </w:p>
    <w:p w14:paraId="6E8E5AA6" w14:textId="77777777" w:rsidR="005C3C09" w:rsidRPr="002032AA" w:rsidRDefault="005C3C09" w:rsidP="000573B8">
      <w:pPr>
        <w:pStyle w:val="BodyText"/>
      </w:pPr>
    </w:p>
    <w:p w14:paraId="0F48B644" w14:textId="38C66248" w:rsidR="000B454A" w:rsidRPr="002032AA" w:rsidRDefault="00A4367F" w:rsidP="005873C7">
      <w:pPr>
        <w:pStyle w:val="Heading1"/>
      </w:pPr>
      <w:bookmarkStart w:id="5" w:name="_Ref188616686"/>
      <w:r w:rsidRPr="002032AA">
        <w:lastRenderedPageBreak/>
        <w:t>Inspection outcome</w:t>
      </w:r>
      <w:bookmarkEnd w:id="5"/>
    </w:p>
    <w:p w14:paraId="2F1E1191" w14:textId="63CF6144" w:rsidR="00A4367F" w:rsidRPr="002032AA" w:rsidRDefault="00305E44" w:rsidP="00A4367F">
      <w:pPr>
        <w:pStyle w:val="BodyText"/>
        <w:widowControl w:val="0"/>
      </w:pPr>
      <w:r w:rsidRPr="002032AA">
        <w:t>From</w:t>
      </w:r>
      <w:r w:rsidR="00A4367F" w:rsidRPr="002032AA">
        <w:t xml:space="preserve"> this follow up inspection, </w:t>
      </w:r>
      <w:r w:rsidR="00A470E3" w:rsidRPr="002032AA">
        <w:t xml:space="preserve">the </w:t>
      </w:r>
      <w:r w:rsidR="008A71C2" w:rsidRPr="002032AA">
        <w:t>Unit</w:t>
      </w:r>
      <w:r w:rsidR="00A470E3" w:rsidRPr="002032AA">
        <w:t xml:space="preserve"> has</w:t>
      </w:r>
      <w:r w:rsidR="00A4367F" w:rsidRPr="002032AA">
        <w:t xml:space="preserve"> </w:t>
      </w:r>
      <w:r w:rsidR="00C9272C" w:rsidRPr="002032AA">
        <w:t>only</w:t>
      </w:r>
      <w:r w:rsidR="00AA3F83" w:rsidRPr="002032AA">
        <w:t xml:space="preserve"> </w:t>
      </w:r>
      <w:r w:rsidR="00A470E3" w:rsidRPr="002032AA">
        <w:t xml:space="preserve">achieved </w:t>
      </w:r>
      <w:r w:rsidR="007C4859" w:rsidRPr="002032AA">
        <w:t>one</w:t>
      </w:r>
      <w:r w:rsidR="00A4367F" w:rsidRPr="002032AA">
        <w:t xml:space="preserve"> of </w:t>
      </w:r>
      <w:r w:rsidR="00A470E3" w:rsidRPr="002032AA">
        <w:t>the 2021</w:t>
      </w:r>
      <w:r w:rsidR="00AA3F83" w:rsidRPr="002032AA">
        <w:t xml:space="preserve"> </w:t>
      </w:r>
      <w:r w:rsidR="00A4367F" w:rsidRPr="002032AA">
        <w:t>recommendations</w:t>
      </w:r>
      <w:r w:rsidR="007C4859" w:rsidRPr="002032AA">
        <w:t xml:space="preserve">. </w:t>
      </w:r>
      <w:r w:rsidR="00845F63" w:rsidRPr="002032AA">
        <w:t>Two</w:t>
      </w:r>
      <w:r w:rsidR="007C4859" w:rsidRPr="002032AA">
        <w:t xml:space="preserve"> recommendation</w:t>
      </w:r>
      <w:r w:rsidR="00845F63" w:rsidRPr="002032AA">
        <w:t>s</w:t>
      </w:r>
      <w:r w:rsidR="007C4859" w:rsidRPr="002032AA">
        <w:t xml:space="preserve"> </w:t>
      </w:r>
      <w:r w:rsidR="00845F63" w:rsidRPr="002032AA">
        <w:t>were</w:t>
      </w:r>
      <w:r w:rsidR="00C00403" w:rsidRPr="002032AA">
        <w:t xml:space="preserve"> achieved</w:t>
      </w:r>
      <w:r w:rsidR="005873C7" w:rsidRPr="002032AA">
        <w:t xml:space="preserve"> in part </w:t>
      </w:r>
      <w:r w:rsidR="00C20D12" w:rsidRPr="002032AA">
        <w:t>—</w:t>
      </w:r>
      <w:r w:rsidRPr="002032AA">
        <w:t xml:space="preserve"> not in full. The remaining </w:t>
      </w:r>
      <w:r w:rsidR="00845F63" w:rsidRPr="002032AA">
        <w:t>12</w:t>
      </w:r>
      <w:r w:rsidR="00A4367F" w:rsidRPr="002032AA">
        <w:rPr>
          <w:color w:val="auto"/>
        </w:rPr>
        <w:t xml:space="preserve"> </w:t>
      </w:r>
      <w:r w:rsidR="00A4367F" w:rsidRPr="002032AA">
        <w:t xml:space="preserve">recommendations were not achieved. </w:t>
      </w:r>
      <w:r w:rsidR="00787F73" w:rsidRPr="002032AA">
        <w:t>T</w:t>
      </w:r>
      <w:r w:rsidR="00960D57" w:rsidRPr="002032AA">
        <w:t>his</w:t>
      </w:r>
      <w:r w:rsidR="00787F73" w:rsidRPr="002032AA">
        <w:t xml:space="preserve"> shows a clear </w:t>
      </w:r>
      <w:r w:rsidR="00A4367F" w:rsidRPr="002032AA">
        <w:t>lack of progress</w:t>
      </w:r>
      <w:r w:rsidR="00787F73" w:rsidRPr="002032AA">
        <w:t>.</w:t>
      </w:r>
      <w:r w:rsidR="00A4367F" w:rsidRPr="002032AA">
        <w:t xml:space="preserve"> </w:t>
      </w:r>
    </w:p>
    <w:p w14:paraId="63B79FEE" w14:textId="7DBAC101" w:rsidR="0072745E" w:rsidRDefault="0072745E" w:rsidP="0072745E">
      <w:pPr>
        <w:pStyle w:val="BodyText"/>
      </w:pPr>
      <w:r w:rsidRPr="002032AA">
        <w:t>In addition</w:t>
      </w:r>
      <w:r w:rsidR="00845F63" w:rsidRPr="002032AA">
        <w:t>,</w:t>
      </w:r>
      <w:r w:rsidRPr="002032AA">
        <w:t xml:space="preserve"> </w:t>
      </w:r>
      <w:r w:rsidR="00845F63" w:rsidRPr="002032AA">
        <w:t>I</w:t>
      </w:r>
      <w:r w:rsidRPr="002032AA">
        <w:t xml:space="preserve"> consider there are </w:t>
      </w:r>
      <w:proofErr w:type="gramStart"/>
      <w:r w:rsidRPr="002032AA">
        <w:t>a number of</w:t>
      </w:r>
      <w:proofErr w:type="gramEnd"/>
      <w:r w:rsidRPr="002032AA">
        <w:t xml:space="preserve"> systemic concerns that exist across the three Units inspected on the </w:t>
      </w:r>
      <w:proofErr w:type="spellStart"/>
      <w:r w:rsidRPr="002032AA">
        <w:t>Rātonga</w:t>
      </w:r>
      <w:proofErr w:type="spellEnd"/>
      <w:r w:rsidRPr="002032AA">
        <w:t xml:space="preserve">-Rua-O-Porirua Campus. </w:t>
      </w:r>
      <w:proofErr w:type="gramStart"/>
      <w:r w:rsidRPr="002032AA">
        <w:t>In particular, non-</w:t>
      </w:r>
      <w:proofErr w:type="gramEnd"/>
      <w:r w:rsidRPr="002032AA">
        <w:t>designated bedrooms being used as bedrooms, and restrictive practices (such as environmental restraint and use of blanket restrictions). These were at times</w:t>
      </w:r>
      <w:r>
        <w:t xml:space="preserve"> linked to ongoing over-occupancy across the three units, or the design of the facilities. </w:t>
      </w:r>
    </w:p>
    <w:p w14:paraId="0293CC33" w14:textId="00E38363" w:rsidR="003E1C87" w:rsidRPr="002032AA" w:rsidRDefault="0072745E" w:rsidP="00AE1D31">
      <w:pPr>
        <w:pStyle w:val="BodyText"/>
        <w:keepNext/>
      </w:pPr>
      <w:r>
        <w:t xml:space="preserve">As a result of the follow up </w:t>
      </w:r>
      <w:r w:rsidRPr="002032AA">
        <w:t xml:space="preserve">inspection of </w:t>
      </w:r>
      <w:proofErr w:type="spellStart"/>
      <w:r w:rsidRPr="002032AA">
        <w:t>Rangipapa</w:t>
      </w:r>
      <w:proofErr w:type="spellEnd"/>
      <w:r w:rsidR="005B3C0C" w:rsidRPr="002032AA">
        <w:t xml:space="preserve"> I</w:t>
      </w:r>
      <w:r w:rsidR="00DF34D0" w:rsidRPr="002032AA">
        <w:t xml:space="preserve"> make the following </w:t>
      </w:r>
      <w:r w:rsidR="008A71C2" w:rsidRPr="002032AA">
        <w:t xml:space="preserve">10 </w:t>
      </w:r>
      <w:r w:rsidR="00DF34D0" w:rsidRPr="002032AA">
        <w:t>recommendations</w:t>
      </w:r>
      <w:r w:rsidR="002651D4" w:rsidRPr="002032AA">
        <w:t xml:space="preserve">, </w:t>
      </w:r>
      <w:r w:rsidR="00C20D12" w:rsidRPr="002032AA">
        <w:t>eight</w:t>
      </w:r>
      <w:r w:rsidR="002651D4" w:rsidRPr="002032AA">
        <w:t xml:space="preserve"> of which are repeat </w:t>
      </w:r>
      <w:r w:rsidR="005873C7" w:rsidRPr="002032AA">
        <w:t>or amended</w:t>
      </w:r>
      <w:r w:rsidR="00C20D12" w:rsidRPr="002032AA">
        <w:t xml:space="preserve"> repeat </w:t>
      </w:r>
      <w:r w:rsidR="002651D4" w:rsidRPr="002032AA">
        <w:t>recommendations</w:t>
      </w:r>
      <w:r w:rsidR="00DF34D0" w:rsidRPr="002032AA">
        <w:t>.</w:t>
      </w:r>
    </w:p>
    <w:p w14:paraId="6955538F" w14:textId="1549D697" w:rsidR="002D1FE8" w:rsidRPr="002032AA" w:rsidRDefault="002D1FE8" w:rsidP="00662F51">
      <w:pPr>
        <w:pStyle w:val="Heading2"/>
      </w:pPr>
      <w:r w:rsidRPr="002032AA">
        <w:t>Recommendations to Health New Zealand</w:t>
      </w:r>
    </w:p>
    <w:p w14:paraId="4CBA18D9" w14:textId="6F99B65E" w:rsidR="002D1FE8" w:rsidRPr="002032AA" w:rsidRDefault="002D1FE8" w:rsidP="002D1FE8">
      <w:pPr>
        <w:pStyle w:val="Bullet1"/>
        <w:numPr>
          <w:ilvl w:val="0"/>
          <w:numId w:val="0"/>
        </w:numPr>
        <w:ind w:left="567" w:hanging="567"/>
      </w:pPr>
      <w:r w:rsidRPr="002032AA">
        <w:t xml:space="preserve">I recommend that Health New Zealand: </w:t>
      </w:r>
    </w:p>
    <w:p w14:paraId="7878873C" w14:textId="71D18220" w:rsidR="002D1FE8" w:rsidRPr="00142DA0" w:rsidRDefault="00142DA0" w:rsidP="002D1FE8">
      <w:pPr>
        <w:pStyle w:val="Bullet1"/>
      </w:pPr>
      <w:r w:rsidRPr="002032AA">
        <w:fldChar w:fldCharType="begin"/>
      </w:r>
      <w:r w:rsidRPr="002032AA">
        <w:instrText xml:space="preserve"> REF  REC_HNZ_demand \h  \* MERGEFORMAT </w:instrText>
      </w:r>
      <w:r w:rsidRPr="002032AA">
        <w:fldChar w:fldCharType="separate"/>
      </w:r>
      <w:r w:rsidR="00DA635C" w:rsidRPr="00DA635C">
        <w:t xml:space="preserve">work with other relevant agencies to ensure that </w:t>
      </w:r>
      <w:proofErr w:type="spellStart"/>
      <w:r w:rsidR="00DA635C" w:rsidRPr="00DA635C">
        <w:t>Te</w:t>
      </w:r>
      <w:proofErr w:type="spellEnd"/>
      <w:r w:rsidR="00DA635C" w:rsidRPr="00DA635C">
        <w:t xml:space="preserve"> Korowai </w:t>
      </w:r>
      <w:proofErr w:type="spellStart"/>
      <w:r w:rsidR="00DA635C" w:rsidRPr="00DA635C">
        <w:t>Whāriki</w:t>
      </w:r>
      <w:proofErr w:type="spellEnd"/>
      <w:r w:rsidR="00DA635C" w:rsidRPr="00DA635C">
        <w:t xml:space="preserve"> – Central Regional Forensic Adult Inpatient Mental Health Service </w:t>
      </w:r>
      <w:proofErr w:type="gramStart"/>
      <w:r w:rsidR="00DA635C" w:rsidRPr="00DA635C">
        <w:t>is able to</w:t>
      </w:r>
      <w:proofErr w:type="gramEnd"/>
      <w:r w:rsidR="00DA635C" w:rsidRPr="00DA635C">
        <w:t xml:space="preserve"> meet the demand for its services, including providing accommodation in rooms that are designed and designated as bedrooms for all admitted tāngata </w:t>
      </w:r>
      <w:proofErr w:type="spellStart"/>
      <w:r w:rsidR="00DA635C" w:rsidRPr="00DA635C">
        <w:t>whai</w:t>
      </w:r>
      <w:proofErr w:type="spellEnd"/>
      <w:r w:rsidR="00DA635C" w:rsidRPr="00DA635C">
        <w:t xml:space="preserve"> </w:t>
      </w:r>
      <w:proofErr w:type="spellStart"/>
      <w:r w:rsidR="00DA635C" w:rsidRPr="00DA635C">
        <w:t>ora</w:t>
      </w:r>
      <w:proofErr w:type="spellEnd"/>
      <w:r w:rsidR="00DA635C" w:rsidRPr="00DA635C">
        <w:t>.</w:t>
      </w:r>
      <w:r w:rsidR="00DA635C">
        <w:rPr>
          <w:b/>
          <w:bCs/>
        </w:rPr>
        <w:t xml:space="preserve"> </w:t>
      </w:r>
      <w:r w:rsidRPr="002032AA">
        <w:fldChar w:fldCharType="end"/>
      </w:r>
      <w:r w:rsidR="00C20D12" w:rsidRPr="002032AA">
        <w:t>This</w:t>
      </w:r>
      <w:r w:rsidR="00C20D12">
        <w:t xml:space="preserve"> is a new recommendation.</w:t>
      </w:r>
    </w:p>
    <w:p w14:paraId="67941F71" w14:textId="08BACB58" w:rsidR="00662F51" w:rsidRDefault="00662F51" w:rsidP="00662F51">
      <w:pPr>
        <w:pStyle w:val="Heading2"/>
      </w:pPr>
      <w:r>
        <w:t xml:space="preserve">Recommendations to </w:t>
      </w:r>
      <w:r w:rsidRPr="00CD0ED8">
        <w:t>Health New Zealand</w:t>
      </w:r>
      <w:r>
        <w:t xml:space="preserve"> and</w:t>
      </w:r>
      <w:r w:rsidR="005316B6">
        <w:t xml:space="preserve"> </w:t>
      </w:r>
      <w:proofErr w:type="spellStart"/>
      <w:r w:rsidR="005316B6">
        <w:t>Te</w:t>
      </w:r>
      <w:proofErr w:type="spellEnd"/>
      <w:r w:rsidR="005316B6">
        <w:t xml:space="preserve"> Korowai </w:t>
      </w:r>
      <w:proofErr w:type="spellStart"/>
      <w:r w:rsidR="005316B6">
        <w:t>Whāriki</w:t>
      </w:r>
      <w:proofErr w:type="spellEnd"/>
      <w:r w:rsidR="005316B6">
        <w:t>–</w:t>
      </w:r>
      <w:r>
        <w:t xml:space="preserve"> </w:t>
      </w:r>
      <w:r w:rsidR="002D1FE8" w:rsidRPr="008A1DCF">
        <w:t>Central Regional Forensic Adult Inpatient Mental Health Service</w:t>
      </w:r>
      <w:r w:rsidR="002D1FE8">
        <w:t xml:space="preserve"> </w:t>
      </w:r>
      <w:r>
        <w:t xml:space="preserve">management </w:t>
      </w:r>
    </w:p>
    <w:p w14:paraId="38872465" w14:textId="370D7CE7" w:rsidR="00662F51" w:rsidRDefault="00662F51" w:rsidP="00662F51">
      <w:pPr>
        <w:pStyle w:val="BodyText"/>
      </w:pPr>
      <w:r>
        <w:t xml:space="preserve">I recommend that Health New Zealand and </w:t>
      </w:r>
      <w:r w:rsidR="002D1FE8">
        <w:t>Service</w:t>
      </w:r>
      <w:r>
        <w:t xml:space="preserve"> management: </w:t>
      </w:r>
    </w:p>
    <w:p w14:paraId="2D3C0829" w14:textId="2B38C0D6" w:rsidR="00695AE2" w:rsidRPr="00095A57" w:rsidRDefault="001D5A9B" w:rsidP="000B1A19">
      <w:pPr>
        <w:pStyle w:val="Bullet1"/>
        <w:rPr>
          <w:bCs/>
          <w:iCs/>
        </w:rPr>
      </w:pPr>
      <w:r w:rsidRPr="001D5A9B">
        <w:rPr>
          <w:b/>
          <w:bCs/>
        </w:rPr>
        <w:fldChar w:fldCharType="begin"/>
      </w:r>
      <w:r w:rsidRPr="001D5A9B">
        <w:rPr>
          <w:b/>
          <w:bCs/>
        </w:rPr>
        <w:instrText xml:space="preserve"> REF  REC_Adequately_staff \h  \* MERGEFORMAT </w:instrText>
      </w:r>
      <w:r w:rsidRPr="001D5A9B">
        <w:rPr>
          <w:b/>
          <w:bCs/>
        </w:rPr>
      </w:r>
      <w:r w:rsidRPr="001D5A9B">
        <w:rPr>
          <w:b/>
          <w:bCs/>
        </w:rPr>
        <w:fldChar w:fldCharType="separate"/>
      </w:r>
      <w:r w:rsidR="00DA635C" w:rsidRPr="00DA635C">
        <w:rPr>
          <w:rStyle w:val="Emphasis"/>
          <w:b w:val="0"/>
          <w:bCs w:val="0"/>
          <w:iCs w:val="0"/>
        </w:rPr>
        <w:t xml:space="preserve">ensure the Unit is adequately staffed and resourced. </w:t>
      </w:r>
      <w:r w:rsidRPr="001D5A9B">
        <w:rPr>
          <w:b/>
          <w:bCs/>
        </w:rPr>
        <w:fldChar w:fldCharType="end"/>
      </w:r>
      <w:r w:rsidR="000B1A19">
        <w:t>This is an amended repeat recommendation.</w:t>
      </w:r>
    </w:p>
    <w:p w14:paraId="2533FDFB" w14:textId="11EE7365" w:rsidR="00613177" w:rsidRDefault="00662F51" w:rsidP="00095A57">
      <w:pPr>
        <w:pStyle w:val="Heading2"/>
      </w:pPr>
      <w:r>
        <w:t xml:space="preserve">Recommendations to </w:t>
      </w:r>
      <w:proofErr w:type="spellStart"/>
      <w:r w:rsidR="005316B6">
        <w:t>Te</w:t>
      </w:r>
      <w:proofErr w:type="spellEnd"/>
      <w:r w:rsidR="005316B6">
        <w:t xml:space="preserve"> Korowai </w:t>
      </w:r>
      <w:proofErr w:type="spellStart"/>
      <w:r w:rsidR="005316B6">
        <w:t>Whāriki</w:t>
      </w:r>
      <w:proofErr w:type="spellEnd"/>
      <w:r w:rsidR="005316B6">
        <w:t xml:space="preserve"> – </w:t>
      </w:r>
      <w:r w:rsidR="00470825" w:rsidRPr="008A1DCF">
        <w:t>Central Regional Forensic Adult Inpatient Mental Health Service</w:t>
      </w:r>
      <w:r w:rsidR="00470825">
        <w:t xml:space="preserve"> </w:t>
      </w:r>
    </w:p>
    <w:p w14:paraId="762621F3" w14:textId="3772E92C" w:rsidR="00FD1AD6" w:rsidRDefault="00662F51" w:rsidP="00DF411E">
      <w:pPr>
        <w:pStyle w:val="BodyText"/>
      </w:pPr>
      <w:r>
        <w:t xml:space="preserve">I recommend that </w:t>
      </w:r>
      <w:r w:rsidR="002D1FE8">
        <w:t xml:space="preserve">Service </w:t>
      </w:r>
      <w:r>
        <w:t xml:space="preserve">management: </w:t>
      </w:r>
    </w:p>
    <w:p w14:paraId="00A83CAD" w14:textId="0B5BBBCD" w:rsidR="00613177" w:rsidRPr="00613177" w:rsidRDefault="00DF411E" w:rsidP="00613177">
      <w:pPr>
        <w:pStyle w:val="Bullet1"/>
        <w:rPr>
          <w:b/>
        </w:rPr>
      </w:pPr>
      <w:r w:rsidRPr="000E776A">
        <w:rPr>
          <w:b/>
        </w:rPr>
        <w:fldChar w:fldCharType="begin"/>
      </w:r>
      <w:r w:rsidRPr="000E776A">
        <w:rPr>
          <w:b/>
        </w:rPr>
        <w:instrText xml:space="preserve"> REF  REC_Complaint_forms \h  \* MERGEFORMAT </w:instrText>
      </w:r>
      <w:r w:rsidRPr="000E776A">
        <w:rPr>
          <w:b/>
        </w:rPr>
      </w:r>
      <w:r w:rsidRPr="000E776A">
        <w:rPr>
          <w:b/>
        </w:rPr>
        <w:fldChar w:fldCharType="separate"/>
      </w:r>
      <w:r w:rsidR="00DA635C" w:rsidRPr="00DA635C">
        <w:rPr>
          <w:rStyle w:val="Emphasis"/>
          <w:b w:val="0"/>
          <w:szCs w:val="24"/>
        </w:rPr>
        <w:t xml:space="preserve">make information about complaint mechanisms, and means to access them, available to tāngata </w:t>
      </w:r>
      <w:proofErr w:type="spellStart"/>
      <w:r w:rsidR="00DA635C" w:rsidRPr="00DA635C">
        <w:rPr>
          <w:rStyle w:val="Emphasis"/>
          <w:b w:val="0"/>
          <w:szCs w:val="24"/>
        </w:rPr>
        <w:t>whai</w:t>
      </w:r>
      <w:proofErr w:type="spellEnd"/>
      <w:r w:rsidR="00DA635C" w:rsidRPr="00DA635C">
        <w:rPr>
          <w:rStyle w:val="Emphasis"/>
          <w:b w:val="0"/>
          <w:szCs w:val="24"/>
        </w:rPr>
        <w:t xml:space="preserve"> </w:t>
      </w:r>
      <w:proofErr w:type="spellStart"/>
      <w:r w:rsidR="00DA635C" w:rsidRPr="00DA635C">
        <w:rPr>
          <w:rStyle w:val="Emphasis"/>
          <w:b w:val="0"/>
          <w:szCs w:val="24"/>
        </w:rPr>
        <w:t>ora</w:t>
      </w:r>
      <w:proofErr w:type="spellEnd"/>
      <w:r w:rsidR="00DA635C" w:rsidRPr="00DA635C">
        <w:rPr>
          <w:rStyle w:val="Emphasis"/>
          <w:b w:val="0"/>
          <w:szCs w:val="24"/>
        </w:rPr>
        <w:t xml:space="preserve"> in all parts of the Unit, independent</w:t>
      </w:r>
      <w:r w:rsidR="00DA635C" w:rsidRPr="00DA635C">
        <w:rPr>
          <w:rStyle w:val="Emphasis"/>
          <w:b w:val="0"/>
        </w:rPr>
        <w:t xml:space="preserve"> of staff</w:t>
      </w:r>
      <w:r w:rsidRPr="000E776A">
        <w:rPr>
          <w:b/>
        </w:rPr>
        <w:fldChar w:fldCharType="end"/>
      </w:r>
      <w:r w:rsidR="0095094C">
        <w:rPr>
          <w:b/>
        </w:rPr>
        <w:t>.</w:t>
      </w:r>
      <w:r w:rsidR="0091327A">
        <w:t xml:space="preserve"> </w:t>
      </w:r>
      <w:r w:rsidR="0091327A" w:rsidRPr="00971531">
        <w:rPr>
          <w:rStyle w:val="Emphasis"/>
          <w:b w:val="0"/>
        </w:rPr>
        <w:t>This is an amended repeat recommendation.</w:t>
      </w:r>
    </w:p>
    <w:p w14:paraId="11A5E1A4" w14:textId="3FD6039E" w:rsidR="00DF411E" w:rsidRPr="0091327A" w:rsidRDefault="00DF411E" w:rsidP="0091327A">
      <w:pPr>
        <w:pStyle w:val="Bullet1"/>
      </w:pPr>
      <w:r w:rsidRPr="0091327A">
        <w:rPr>
          <w:b/>
        </w:rPr>
        <w:fldChar w:fldCharType="begin"/>
      </w:r>
      <w:r w:rsidRPr="0091327A">
        <w:rPr>
          <w:b/>
        </w:rPr>
        <w:instrText xml:space="preserve"> REF  REC_Adequacy_of_bedrooms \h  \* MERGEFORMAT </w:instrText>
      </w:r>
      <w:r w:rsidRPr="0091327A">
        <w:rPr>
          <w:b/>
        </w:rPr>
      </w:r>
      <w:r w:rsidRPr="0091327A">
        <w:rPr>
          <w:b/>
        </w:rPr>
        <w:fldChar w:fldCharType="separate"/>
      </w:r>
      <w:r w:rsidR="00DA635C" w:rsidRPr="00DA635C">
        <w:rPr>
          <w:rStyle w:val="Emphasis"/>
          <w:b w:val="0"/>
          <w:szCs w:val="24"/>
        </w:rPr>
        <w:t xml:space="preserve">ensure tāngata </w:t>
      </w:r>
      <w:proofErr w:type="spellStart"/>
      <w:r w:rsidR="00DA635C" w:rsidRPr="00DA635C">
        <w:rPr>
          <w:rStyle w:val="Emphasis"/>
          <w:b w:val="0"/>
          <w:szCs w:val="24"/>
        </w:rPr>
        <w:t>whai</w:t>
      </w:r>
      <w:proofErr w:type="spellEnd"/>
      <w:r w:rsidR="00DA635C" w:rsidRPr="00DA635C">
        <w:rPr>
          <w:rStyle w:val="Emphasis"/>
          <w:b w:val="0"/>
          <w:szCs w:val="24"/>
        </w:rPr>
        <w:t xml:space="preserve"> </w:t>
      </w:r>
      <w:proofErr w:type="spellStart"/>
      <w:r w:rsidR="00DA635C" w:rsidRPr="00DA635C">
        <w:rPr>
          <w:rStyle w:val="Emphasis"/>
          <w:b w:val="0"/>
          <w:szCs w:val="24"/>
        </w:rPr>
        <w:t>ora</w:t>
      </w:r>
      <w:proofErr w:type="spellEnd"/>
      <w:r w:rsidR="00DA635C" w:rsidRPr="00DA635C">
        <w:rPr>
          <w:rStyle w:val="Emphasis"/>
          <w:b w:val="0"/>
          <w:szCs w:val="24"/>
        </w:rPr>
        <w:t xml:space="preserve"> are not accommodated in rooms other than those designed and designated as bedrooms</w:t>
      </w:r>
      <w:r w:rsidR="00DA635C" w:rsidRPr="00DA635C">
        <w:t xml:space="preserve">. </w:t>
      </w:r>
      <w:r w:rsidRPr="0091327A">
        <w:rPr>
          <w:b/>
        </w:rPr>
        <w:fldChar w:fldCharType="end"/>
      </w:r>
      <w:r w:rsidR="0091327A" w:rsidRPr="00971531">
        <w:rPr>
          <w:rStyle w:val="Emphasis"/>
          <w:b w:val="0"/>
        </w:rPr>
        <w:t>This is an amended repeat recommendation</w:t>
      </w:r>
      <w:r w:rsidR="0091327A">
        <w:rPr>
          <w:rStyle w:val="Emphasis"/>
          <w:b w:val="0"/>
        </w:rPr>
        <w:t>.</w:t>
      </w:r>
    </w:p>
    <w:p w14:paraId="052A456F" w14:textId="6C169C06" w:rsidR="00DF411E" w:rsidRPr="0091327A" w:rsidRDefault="00DF411E" w:rsidP="000B1A19">
      <w:pPr>
        <w:pStyle w:val="Bullet1"/>
        <w:rPr>
          <w:bCs/>
          <w:iCs/>
          <w:szCs w:val="24"/>
        </w:rPr>
      </w:pPr>
      <w:r w:rsidRPr="00F70F2C">
        <w:fldChar w:fldCharType="begin"/>
      </w:r>
      <w:r w:rsidRPr="00F70F2C">
        <w:instrText xml:space="preserve"> REF  REC_Shade \h  \* MERGEFORMAT </w:instrText>
      </w:r>
      <w:r w:rsidRPr="00F70F2C">
        <w:fldChar w:fldCharType="separate"/>
      </w:r>
      <w:r w:rsidR="00DA635C" w:rsidRPr="00DA635C">
        <w:t xml:space="preserve">provide a safe </w:t>
      </w:r>
      <w:proofErr w:type="gramStart"/>
      <w:r w:rsidR="00DA635C" w:rsidRPr="00DA635C">
        <w:t>well maintained</w:t>
      </w:r>
      <w:proofErr w:type="gramEnd"/>
      <w:r w:rsidR="00DA635C" w:rsidRPr="00DA635C">
        <w:t xml:space="preserve"> area with seating and shade in the </w:t>
      </w:r>
      <w:proofErr w:type="spellStart"/>
      <w:r w:rsidR="00DA635C" w:rsidRPr="00DA635C">
        <w:t>Rangimārie</w:t>
      </w:r>
      <w:proofErr w:type="spellEnd"/>
      <w:r w:rsidR="00DA635C" w:rsidRPr="00DA635C">
        <w:t xml:space="preserve"> and Aniwaniwa exercise yards</w:t>
      </w:r>
      <w:r w:rsidRPr="00F70F2C">
        <w:fldChar w:fldCharType="end"/>
      </w:r>
      <w:r w:rsidR="0095094C">
        <w:t>.</w:t>
      </w:r>
      <w:r w:rsidR="0091327A">
        <w:rPr>
          <w:b/>
        </w:rPr>
        <w:t xml:space="preserve"> </w:t>
      </w:r>
      <w:r w:rsidR="0091327A" w:rsidRPr="0091327A">
        <w:t>This is an amended repeat recommendation.</w:t>
      </w:r>
    </w:p>
    <w:p w14:paraId="0D9EA4F3" w14:textId="6C7F6605" w:rsidR="00317D14" w:rsidRPr="0091327A" w:rsidRDefault="00C03920" w:rsidP="000B1A19">
      <w:pPr>
        <w:pStyle w:val="Bullet1"/>
        <w:rPr>
          <w:b/>
          <w:bCs/>
          <w:iCs/>
          <w:szCs w:val="24"/>
        </w:rPr>
      </w:pPr>
      <w:r w:rsidRPr="0075190E">
        <w:lastRenderedPageBreak/>
        <w:fldChar w:fldCharType="begin"/>
      </w:r>
      <w:r w:rsidRPr="0075190E">
        <w:instrText xml:space="preserve"> REF  REC_Electronic_Systems \h  \* MERGEFORMAT </w:instrText>
      </w:r>
      <w:r w:rsidRPr="0075190E">
        <w:fldChar w:fldCharType="separate"/>
      </w:r>
      <w:r w:rsidR="00DA635C" w:rsidRPr="00DA635C">
        <w:t xml:space="preserve">implement a process to ensure electronic systems reflect current and accurate tāngata </w:t>
      </w:r>
      <w:proofErr w:type="spellStart"/>
      <w:r w:rsidR="00DA635C" w:rsidRPr="00DA635C">
        <w:t>whai</w:t>
      </w:r>
      <w:proofErr w:type="spellEnd"/>
      <w:r w:rsidR="00DA635C" w:rsidRPr="00DA635C">
        <w:t xml:space="preserve"> </w:t>
      </w:r>
      <w:proofErr w:type="spellStart"/>
      <w:r w:rsidR="00DA635C" w:rsidRPr="00DA635C">
        <w:t>ora</w:t>
      </w:r>
      <w:proofErr w:type="spellEnd"/>
      <w:r w:rsidR="00DA635C" w:rsidRPr="00DA635C">
        <w:t xml:space="preserve"> information</w:t>
      </w:r>
      <w:r w:rsidR="00DA635C" w:rsidRPr="00156E44">
        <w:rPr>
          <w:b/>
        </w:rPr>
        <w:t>.</w:t>
      </w:r>
      <w:r w:rsidR="00DA635C" w:rsidRPr="00DA635C">
        <w:t xml:space="preserve"> </w:t>
      </w:r>
      <w:r w:rsidRPr="0075190E">
        <w:fldChar w:fldCharType="end"/>
      </w:r>
      <w:r w:rsidR="0091327A">
        <w:t xml:space="preserve"> This is an amended repeat recommendation.</w:t>
      </w:r>
      <w:r w:rsidRPr="0075190E">
        <w:t xml:space="preserve">    </w:t>
      </w:r>
    </w:p>
    <w:p w14:paraId="57F8948C" w14:textId="70820B86" w:rsidR="0091327A" w:rsidRPr="0091327A" w:rsidRDefault="00317D14" w:rsidP="000B1A19">
      <w:pPr>
        <w:pStyle w:val="Bullet1"/>
        <w:rPr>
          <w:bCs/>
          <w:iCs/>
          <w:szCs w:val="24"/>
        </w:rPr>
      </w:pPr>
      <w:r w:rsidRPr="00317D14">
        <w:rPr>
          <w:b/>
        </w:rPr>
        <w:fldChar w:fldCharType="begin"/>
      </w:r>
      <w:r w:rsidRPr="00317D14">
        <w:rPr>
          <w:b/>
        </w:rPr>
        <w:instrText xml:space="preserve"> REF  REC_Maintenance \h </w:instrText>
      </w:r>
      <w:r>
        <w:rPr>
          <w:b/>
        </w:rPr>
        <w:instrText xml:space="preserve"> \* MERGEFORMAT </w:instrText>
      </w:r>
      <w:r w:rsidRPr="00317D14">
        <w:rPr>
          <w:b/>
        </w:rPr>
      </w:r>
      <w:r w:rsidRPr="00317D14">
        <w:rPr>
          <w:b/>
        </w:rPr>
        <w:fldChar w:fldCharType="separate"/>
      </w:r>
      <w:r w:rsidR="00DA635C" w:rsidRPr="00DA635C">
        <w:rPr>
          <w:rStyle w:val="Emphasis"/>
          <w:b w:val="0"/>
        </w:rPr>
        <w:t>ensure ongoing maintenance issues are addressed, with particular attention to the variation in temperatures across the Unit</w:t>
      </w:r>
      <w:r w:rsidR="00DA635C" w:rsidRPr="00C82E8A">
        <w:rPr>
          <w:rStyle w:val="Emphasis"/>
        </w:rPr>
        <w:t>.</w:t>
      </w:r>
      <w:r w:rsidRPr="00317D14">
        <w:rPr>
          <w:b/>
        </w:rPr>
        <w:fldChar w:fldCharType="end"/>
      </w:r>
      <w:r w:rsidR="000B1A19">
        <w:rPr>
          <w:b/>
        </w:rPr>
        <w:t xml:space="preserve"> </w:t>
      </w:r>
      <w:r w:rsidR="000B1A19" w:rsidRPr="000B1A19">
        <w:t>This is a repeat recommendation.</w:t>
      </w:r>
    </w:p>
    <w:p w14:paraId="23719A84" w14:textId="5FE35805" w:rsidR="00C03920" w:rsidRPr="000B1A19" w:rsidRDefault="00C03920" w:rsidP="000B1A19">
      <w:pPr>
        <w:pStyle w:val="Bullet1"/>
        <w:rPr>
          <w:bCs/>
          <w:iCs/>
          <w:szCs w:val="24"/>
        </w:rPr>
      </w:pPr>
      <w:r w:rsidRPr="0091327A">
        <w:rPr>
          <w:b/>
        </w:rPr>
        <w:fldChar w:fldCharType="begin"/>
      </w:r>
      <w:r w:rsidRPr="0075190E">
        <w:rPr>
          <w:b/>
        </w:rPr>
        <w:instrText xml:space="preserve"> REF  REC_Access_Outside \h  \* MERGEFORMAT </w:instrText>
      </w:r>
      <w:r w:rsidRPr="0091327A">
        <w:rPr>
          <w:b/>
        </w:rPr>
      </w:r>
      <w:r w:rsidRPr="0091327A">
        <w:rPr>
          <w:b/>
        </w:rPr>
        <w:fldChar w:fldCharType="separate"/>
      </w:r>
      <w:r w:rsidR="00DA635C" w:rsidRPr="00DA635C">
        <w:rPr>
          <w:rStyle w:val="Emphasis"/>
          <w:b w:val="0"/>
          <w:szCs w:val="24"/>
        </w:rPr>
        <w:t xml:space="preserve">ensure tāngata </w:t>
      </w:r>
      <w:proofErr w:type="spellStart"/>
      <w:r w:rsidR="00DA635C" w:rsidRPr="00DA635C">
        <w:rPr>
          <w:rStyle w:val="Emphasis"/>
          <w:b w:val="0"/>
          <w:szCs w:val="24"/>
        </w:rPr>
        <w:t>whai</w:t>
      </w:r>
      <w:proofErr w:type="spellEnd"/>
      <w:r w:rsidR="00DA635C" w:rsidRPr="00DA635C">
        <w:rPr>
          <w:rStyle w:val="Emphasis"/>
          <w:b w:val="0"/>
          <w:szCs w:val="24"/>
        </w:rPr>
        <w:t xml:space="preserve"> </w:t>
      </w:r>
      <w:proofErr w:type="spellStart"/>
      <w:r w:rsidR="00DA635C" w:rsidRPr="00DA635C">
        <w:rPr>
          <w:rStyle w:val="Emphasis"/>
          <w:b w:val="0"/>
          <w:szCs w:val="24"/>
        </w:rPr>
        <w:t>ora</w:t>
      </w:r>
      <w:proofErr w:type="spellEnd"/>
      <w:r w:rsidR="00DA635C" w:rsidRPr="00DA635C">
        <w:rPr>
          <w:rStyle w:val="Emphasis"/>
          <w:b w:val="0"/>
          <w:szCs w:val="24"/>
        </w:rPr>
        <w:t xml:space="preserve"> can access safe outside areas independently of staff</w:t>
      </w:r>
      <w:r w:rsidR="00DA635C" w:rsidRPr="00C23DCE">
        <w:rPr>
          <w:rStyle w:val="Emphasis"/>
          <w:sz w:val="22"/>
        </w:rPr>
        <w:t>.</w:t>
      </w:r>
      <w:r w:rsidRPr="0091327A">
        <w:rPr>
          <w:b/>
        </w:rPr>
        <w:fldChar w:fldCharType="end"/>
      </w:r>
      <w:r w:rsidR="000B1A19">
        <w:rPr>
          <w:b/>
        </w:rPr>
        <w:t xml:space="preserve"> </w:t>
      </w:r>
      <w:r w:rsidR="000B1A19" w:rsidRPr="000B1A19">
        <w:t>This is an amended repeat recommendation</w:t>
      </w:r>
      <w:r w:rsidR="000B1A19">
        <w:rPr>
          <w:b/>
        </w:rPr>
        <w:t>.</w:t>
      </w:r>
    </w:p>
    <w:p w14:paraId="6F960559" w14:textId="61A625B4" w:rsidR="000B1A19" w:rsidRPr="0091327A" w:rsidRDefault="000B1A19" w:rsidP="000B1A19">
      <w:pPr>
        <w:pStyle w:val="Bullet1"/>
        <w:rPr>
          <w:bCs/>
          <w:iCs/>
          <w:szCs w:val="24"/>
        </w:rPr>
      </w:pPr>
      <w:r w:rsidRPr="00470825">
        <w:fldChar w:fldCharType="begin"/>
      </w:r>
      <w:r w:rsidRPr="00470825">
        <w:instrText xml:space="preserve"> REF  REC_environmental_restraint \h  \* MERGEFORMAT </w:instrText>
      </w:r>
      <w:r w:rsidRPr="00470825">
        <w:fldChar w:fldCharType="separate"/>
      </w:r>
      <w:r w:rsidR="00DA635C" w:rsidRPr="00DA635C">
        <w:t>ensure all instances of environmental restraint are recorded and reported as such.</w:t>
      </w:r>
      <w:r w:rsidRPr="00470825">
        <w:fldChar w:fldCharType="end"/>
      </w:r>
      <w:r>
        <w:rPr>
          <w:bCs/>
          <w:iCs/>
          <w:szCs w:val="24"/>
        </w:rPr>
        <w:t xml:space="preserve"> This is a new recommendation.</w:t>
      </w:r>
    </w:p>
    <w:p w14:paraId="4A5CB4DB" w14:textId="5F8C5CB2" w:rsidR="00C03920" w:rsidRDefault="00C03920" w:rsidP="000B1A19">
      <w:pPr>
        <w:pStyle w:val="Bullet1"/>
      </w:pPr>
      <w:r w:rsidRPr="0091327A">
        <w:rPr>
          <w:b/>
        </w:rPr>
        <w:fldChar w:fldCharType="begin"/>
      </w:r>
      <w:r w:rsidRPr="0075190E">
        <w:rPr>
          <w:b/>
        </w:rPr>
        <w:instrText xml:space="preserve"> REF  REC_Hot_drinks \h  \* MERGEFORMAT </w:instrText>
      </w:r>
      <w:r w:rsidRPr="0091327A">
        <w:rPr>
          <w:b/>
        </w:rPr>
      </w:r>
      <w:r w:rsidRPr="0091327A">
        <w:rPr>
          <w:b/>
        </w:rPr>
        <w:fldChar w:fldCharType="separate"/>
      </w:r>
      <w:r w:rsidR="00DA635C" w:rsidRPr="00DA635C">
        <w:rPr>
          <w:rStyle w:val="Emphasis"/>
          <w:b w:val="0"/>
          <w:szCs w:val="24"/>
        </w:rPr>
        <w:t xml:space="preserve">ensure all tāngata </w:t>
      </w:r>
      <w:proofErr w:type="spellStart"/>
      <w:r w:rsidR="00DA635C" w:rsidRPr="00DA635C">
        <w:rPr>
          <w:rStyle w:val="Emphasis"/>
          <w:b w:val="0"/>
          <w:szCs w:val="24"/>
        </w:rPr>
        <w:t>whai</w:t>
      </w:r>
      <w:proofErr w:type="spellEnd"/>
      <w:r w:rsidR="00DA635C" w:rsidRPr="00DA635C">
        <w:rPr>
          <w:rStyle w:val="Emphasis"/>
          <w:b w:val="0"/>
          <w:szCs w:val="24"/>
        </w:rPr>
        <w:t xml:space="preserve"> </w:t>
      </w:r>
      <w:proofErr w:type="spellStart"/>
      <w:r w:rsidR="00DA635C" w:rsidRPr="00DA635C">
        <w:rPr>
          <w:rStyle w:val="Emphasis"/>
          <w:b w:val="0"/>
          <w:szCs w:val="24"/>
        </w:rPr>
        <w:t>ora</w:t>
      </w:r>
      <w:proofErr w:type="spellEnd"/>
      <w:r w:rsidR="00DA635C" w:rsidRPr="00DA635C">
        <w:rPr>
          <w:rStyle w:val="Emphasis"/>
          <w:b w:val="0"/>
          <w:szCs w:val="24"/>
        </w:rPr>
        <w:t xml:space="preserve"> can freely access hot drinks as a default, unless deemed unsafe following individualised, regularly reviewed, risk assessment</w:t>
      </w:r>
      <w:r w:rsidRPr="0091327A">
        <w:rPr>
          <w:b/>
        </w:rPr>
        <w:fldChar w:fldCharType="end"/>
      </w:r>
      <w:r w:rsidR="000B1A19" w:rsidRPr="00EE0CB5">
        <w:t xml:space="preserve">. </w:t>
      </w:r>
      <w:r w:rsidR="000B1A19" w:rsidRPr="000B1A19">
        <w:t>This is an amended repeat recommendation.</w:t>
      </w:r>
    </w:p>
    <w:p w14:paraId="2D58F093" w14:textId="77777777" w:rsidR="000223E1" w:rsidRPr="0091327A" w:rsidRDefault="000223E1" w:rsidP="008C225D">
      <w:pPr>
        <w:pStyle w:val="Bullet1"/>
        <w:numPr>
          <w:ilvl w:val="0"/>
          <w:numId w:val="0"/>
        </w:numPr>
        <w:ind w:left="567" w:hanging="567"/>
        <w:sectPr w:rsidR="000223E1" w:rsidRPr="0091327A" w:rsidSect="00E87512">
          <w:headerReference w:type="first" r:id="rId14"/>
          <w:footerReference w:type="first" r:id="rId15"/>
          <w:endnotePr>
            <w:numFmt w:val="decimal"/>
          </w:endnotePr>
          <w:pgSz w:w="11906" w:h="16838" w:code="9"/>
          <w:pgMar w:top="1701" w:right="1304" w:bottom="1276" w:left="1304" w:header="680" w:footer="680" w:gutter="0"/>
          <w:cols w:space="708"/>
          <w:titlePg/>
          <w:docGrid w:linePitch="360"/>
        </w:sectPr>
      </w:pPr>
    </w:p>
    <w:p w14:paraId="28FB3AE2" w14:textId="57D694A9" w:rsidR="009A3421" w:rsidRPr="00662F51" w:rsidRDefault="005D69E5" w:rsidP="005C3C09">
      <w:pPr>
        <w:pStyle w:val="Heading1"/>
        <w:spacing w:before="0"/>
      </w:pPr>
      <w:r w:rsidRPr="00662F51">
        <w:lastRenderedPageBreak/>
        <w:t>20</w:t>
      </w:r>
      <w:r w:rsidR="00BF17D4" w:rsidRPr="00662F51">
        <w:t>24</w:t>
      </w:r>
      <w:r w:rsidRPr="00662F51">
        <w:t xml:space="preserve"> Follow Up Inspection </w:t>
      </w:r>
    </w:p>
    <w:p w14:paraId="47CD2A92" w14:textId="45F5B0C8" w:rsidR="00257F65" w:rsidRDefault="00257F65" w:rsidP="005C3C09">
      <w:pPr>
        <w:pStyle w:val="Heading2"/>
        <w:spacing w:before="240"/>
      </w:pPr>
      <w:r>
        <w:t>2021 recommendation achieved</w:t>
      </w:r>
    </w:p>
    <w:tbl>
      <w:tblPr>
        <w:tblStyle w:val="TableGrid"/>
        <w:tblW w:w="14219" w:type="dxa"/>
        <w:tblLayout w:type="fixed"/>
        <w:tblLook w:val="0620" w:firstRow="1" w:lastRow="0" w:firstColumn="0" w:lastColumn="0" w:noHBand="1" w:noVBand="1"/>
        <w:tblCaption w:val="Table for formatting purposes"/>
      </w:tblPr>
      <w:tblGrid>
        <w:gridCol w:w="3016"/>
        <w:gridCol w:w="11203"/>
      </w:tblGrid>
      <w:tr w:rsidR="00257F65" w14:paraId="771D9599" w14:textId="77777777" w:rsidTr="00257F65">
        <w:trPr>
          <w:cnfStyle w:val="100000000000" w:firstRow="1" w:lastRow="0" w:firstColumn="0" w:lastColumn="0" w:oddVBand="0" w:evenVBand="0" w:oddHBand="0" w:evenHBand="0" w:firstRowFirstColumn="0" w:firstRowLastColumn="0" w:lastRowFirstColumn="0" w:lastRowLastColumn="0"/>
          <w:cantSplit/>
        </w:trPr>
        <w:tc>
          <w:tcPr>
            <w:tcW w:w="3016" w:type="dxa"/>
          </w:tcPr>
          <w:p w14:paraId="6E919A28" w14:textId="4AF3EE8A" w:rsidR="00257F65" w:rsidRDefault="00257F65" w:rsidP="00257F65">
            <w:pPr>
              <w:pStyle w:val="Tableheadingrow1"/>
            </w:pPr>
            <w:r>
              <w:t>2021 recommendation</w:t>
            </w:r>
          </w:p>
        </w:tc>
        <w:tc>
          <w:tcPr>
            <w:tcW w:w="11203" w:type="dxa"/>
          </w:tcPr>
          <w:p w14:paraId="62D3EC50" w14:textId="2EDBC826" w:rsidR="00257F65" w:rsidRDefault="00257F65" w:rsidP="00257F65">
            <w:pPr>
              <w:pStyle w:val="Tableheadingrow1"/>
            </w:pPr>
            <w:r>
              <w:t>Observation</w:t>
            </w:r>
          </w:p>
        </w:tc>
      </w:tr>
      <w:tr w:rsidR="00257F65" w14:paraId="23AB9928" w14:textId="77777777" w:rsidTr="00257F65">
        <w:trPr>
          <w:cantSplit/>
        </w:trPr>
        <w:tc>
          <w:tcPr>
            <w:tcW w:w="3016" w:type="dxa"/>
          </w:tcPr>
          <w:p w14:paraId="4500F4EF" w14:textId="183ECC16" w:rsidR="00257F65" w:rsidRDefault="00C9272C" w:rsidP="00785691">
            <w:pPr>
              <w:pStyle w:val="TableNumber1"/>
              <w:numPr>
                <w:ilvl w:val="0"/>
                <w:numId w:val="0"/>
              </w:numPr>
            </w:pPr>
            <w:r w:rsidRPr="00C9272C">
              <w:t>The seclusion room window covered in graffiti be replaced.</w:t>
            </w:r>
          </w:p>
        </w:tc>
        <w:tc>
          <w:tcPr>
            <w:tcW w:w="11203" w:type="dxa"/>
          </w:tcPr>
          <w:p w14:paraId="57E58E3E" w14:textId="77777777" w:rsidR="00257F65" w:rsidRDefault="003E7015" w:rsidP="003E7015">
            <w:pPr>
              <w:pStyle w:val="Tablebodytext"/>
            </w:pPr>
            <w:r>
              <w:t xml:space="preserve">The window in the seclusion room had been replaced, and there was no new graffiti observed. </w:t>
            </w:r>
          </w:p>
          <w:p w14:paraId="50C15375" w14:textId="19A5BEC8" w:rsidR="00B740A1" w:rsidRDefault="00B740A1" w:rsidP="003E7015">
            <w:pPr>
              <w:pStyle w:val="Tablebodytext"/>
            </w:pPr>
          </w:p>
        </w:tc>
      </w:tr>
    </w:tbl>
    <w:p w14:paraId="0F1E80D4" w14:textId="77777777" w:rsidR="00257F65" w:rsidRDefault="00257F65" w:rsidP="00257F65">
      <w:pPr>
        <w:pStyle w:val="Whitespace"/>
      </w:pPr>
    </w:p>
    <w:p w14:paraId="3BAEC84A" w14:textId="7FBB1979" w:rsidR="005D69E5" w:rsidRPr="00DB559F" w:rsidRDefault="00662F51" w:rsidP="005C3C09">
      <w:pPr>
        <w:pStyle w:val="Heading2"/>
      </w:pPr>
      <w:r w:rsidRPr="00DB559F">
        <w:t xml:space="preserve">2021 </w:t>
      </w:r>
      <w:r w:rsidR="005D69E5" w:rsidRPr="00DB559F">
        <w:t>recommendation</w:t>
      </w:r>
      <w:r w:rsidR="00305E44">
        <w:t>s</w:t>
      </w:r>
      <w:r w:rsidR="005D69E5" w:rsidRPr="00DB559F">
        <w:t xml:space="preserve"> </w:t>
      </w:r>
      <w:r w:rsidR="00206AD9">
        <w:t>progressing but not yet</w:t>
      </w:r>
      <w:r w:rsidR="005D69E5" w:rsidRPr="00DB559F">
        <w:t xml:space="preserve"> achieved</w:t>
      </w:r>
    </w:p>
    <w:tbl>
      <w:tblPr>
        <w:tblStyle w:val="TableGrid"/>
        <w:tblW w:w="5084" w:type="pct"/>
        <w:tblLook w:val="04A0" w:firstRow="1" w:lastRow="0" w:firstColumn="1" w:lastColumn="0" w:noHBand="0" w:noVBand="1"/>
        <w:tblCaption w:val="2019 Recommendations Achieved"/>
      </w:tblPr>
      <w:tblGrid>
        <w:gridCol w:w="3256"/>
        <w:gridCol w:w="8077"/>
        <w:gridCol w:w="3126"/>
      </w:tblGrid>
      <w:tr w:rsidR="003E1C87" w14:paraId="2F3325AB" w14:textId="77777777" w:rsidTr="00D6698F">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126" w:type="pct"/>
          </w:tcPr>
          <w:p w14:paraId="7424A910" w14:textId="77777777" w:rsidR="003E1C87" w:rsidRPr="00B70284" w:rsidRDefault="003E1C87" w:rsidP="00D6698F">
            <w:pPr>
              <w:pStyle w:val="Tableheadingrow1"/>
              <w:ind w:right="-64"/>
            </w:pPr>
            <w:r>
              <w:t>2021</w:t>
            </w:r>
            <w:r w:rsidRPr="00834CE7">
              <w:t xml:space="preserve"> </w:t>
            </w:r>
            <w:r>
              <w:t>recommendation</w:t>
            </w:r>
          </w:p>
        </w:tc>
        <w:tc>
          <w:tcPr>
            <w:tcW w:w="2793" w:type="pct"/>
          </w:tcPr>
          <w:p w14:paraId="3D76B476" w14:textId="77777777" w:rsidR="003E1C87" w:rsidRPr="005120BF" w:rsidRDefault="003E1C87" w:rsidP="005725FD">
            <w:pPr>
              <w:pStyle w:val="Tableheadingrow1"/>
              <w:cnfStyle w:val="100000000000" w:firstRow="1" w:lastRow="0" w:firstColumn="0" w:lastColumn="0" w:oddVBand="0" w:evenVBand="0" w:oddHBand="0" w:evenHBand="0" w:firstRowFirstColumn="0" w:firstRowLastColumn="0" w:lastRowFirstColumn="0" w:lastRowLastColumn="0"/>
            </w:pPr>
            <w:r>
              <w:t>Observations</w:t>
            </w:r>
          </w:p>
        </w:tc>
        <w:tc>
          <w:tcPr>
            <w:tcW w:w="1081" w:type="pct"/>
          </w:tcPr>
          <w:p w14:paraId="0DF5F135" w14:textId="53E3E0AF" w:rsidR="003E1C87" w:rsidRDefault="003E1C87" w:rsidP="0008712D">
            <w:pPr>
              <w:pStyle w:val="Tableheadingrow1"/>
              <w:cnfStyle w:val="100000000000" w:firstRow="1" w:lastRow="0" w:firstColumn="0" w:lastColumn="0" w:oddVBand="0" w:evenVBand="0" w:oddHBand="0" w:evenHBand="0" w:firstRowFirstColumn="0" w:firstRowLastColumn="0" w:lastRowFirstColumn="0" w:lastRowLastColumn="0"/>
            </w:pPr>
            <w:r>
              <w:t>202</w:t>
            </w:r>
            <w:r w:rsidR="0008712D">
              <w:t>5</w:t>
            </w:r>
            <w:r>
              <w:t xml:space="preserve"> recommendation</w:t>
            </w:r>
          </w:p>
        </w:tc>
      </w:tr>
      <w:tr w:rsidR="00257F65" w14:paraId="1A4C171A" w14:textId="77777777" w:rsidTr="00D66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6" w:type="pct"/>
          </w:tcPr>
          <w:p w14:paraId="19D7082C" w14:textId="45A4CE52" w:rsidR="00257F65" w:rsidRPr="00257F65" w:rsidRDefault="00257F65" w:rsidP="00785691">
            <w:pPr>
              <w:pStyle w:val="TableNumber1"/>
              <w:numPr>
                <w:ilvl w:val="0"/>
                <w:numId w:val="0"/>
              </w:numPr>
            </w:pPr>
            <w:r w:rsidRPr="00257F65">
              <w:t>Complaint forms are available to clients, independent of staff.</w:t>
            </w:r>
          </w:p>
        </w:tc>
        <w:tc>
          <w:tcPr>
            <w:tcW w:w="2793" w:type="pct"/>
            <w:shd w:val="clear" w:color="auto" w:fill="auto"/>
          </w:tcPr>
          <w:p w14:paraId="5FE9E1B5" w14:textId="2B23F374" w:rsidR="00A63DC9" w:rsidRPr="002032AA" w:rsidRDefault="00827E94" w:rsidP="00A63DC9">
            <w:pPr>
              <w:pStyle w:val="Tablebodytext"/>
              <w:cnfStyle w:val="000000100000" w:firstRow="0" w:lastRow="0" w:firstColumn="0" w:lastColumn="0" w:oddVBand="0" w:evenVBand="0" w:oddHBand="1" w:evenHBand="0" w:firstRowFirstColumn="0" w:firstRowLastColumn="0" w:lastRowFirstColumn="0" w:lastRowLastColumn="0"/>
            </w:pPr>
            <w:r w:rsidRPr="002032AA">
              <w:t>We expect</w:t>
            </w:r>
            <w:r w:rsidR="00A63DC9" w:rsidRPr="002032AA">
              <w:t xml:space="preserve"> that the rights of tāngata </w:t>
            </w:r>
            <w:proofErr w:type="spellStart"/>
            <w:r w:rsidR="00A63DC9" w:rsidRPr="002032AA">
              <w:t>whai</w:t>
            </w:r>
            <w:proofErr w:type="spellEnd"/>
            <w:r w:rsidR="00A63DC9" w:rsidRPr="002032AA">
              <w:t xml:space="preserve"> </w:t>
            </w:r>
            <w:proofErr w:type="spellStart"/>
            <w:r w:rsidR="00A63DC9" w:rsidRPr="002032AA">
              <w:t>ora</w:t>
            </w:r>
            <w:proofErr w:type="spellEnd"/>
            <w:r w:rsidR="00A63DC9" w:rsidRPr="002032AA">
              <w:t xml:space="preserve"> to access complaints processes are respected and realised. Feedback should be actively sought from tāngata </w:t>
            </w:r>
            <w:proofErr w:type="spellStart"/>
            <w:r w:rsidR="00A63DC9" w:rsidRPr="002032AA">
              <w:t>whai</w:t>
            </w:r>
            <w:proofErr w:type="spellEnd"/>
            <w:r w:rsidR="00A63DC9" w:rsidRPr="002032AA">
              <w:t xml:space="preserve"> </w:t>
            </w:r>
            <w:proofErr w:type="spellStart"/>
            <w:r w:rsidR="00A63DC9" w:rsidRPr="002032AA">
              <w:t>ora</w:t>
            </w:r>
            <w:proofErr w:type="spellEnd"/>
            <w:r w:rsidR="00A63DC9" w:rsidRPr="002032AA">
              <w:t xml:space="preserve">. Complaints systems must be accessible to tāngata </w:t>
            </w:r>
            <w:proofErr w:type="spellStart"/>
            <w:r w:rsidR="00A63DC9" w:rsidRPr="002032AA">
              <w:t>whai</w:t>
            </w:r>
            <w:proofErr w:type="spellEnd"/>
            <w:r w:rsidR="00A63DC9" w:rsidRPr="002032AA">
              <w:t xml:space="preserve"> </w:t>
            </w:r>
            <w:proofErr w:type="spellStart"/>
            <w:r w:rsidR="00A63DC9" w:rsidRPr="002032AA">
              <w:t>ora</w:t>
            </w:r>
            <w:proofErr w:type="spellEnd"/>
            <w:r w:rsidR="00A63DC9" w:rsidRPr="002032AA">
              <w:t xml:space="preserve"> and others (such as authorised representatives, whānau, and advocates)</w:t>
            </w:r>
            <w:r w:rsidRPr="002032AA">
              <w:t xml:space="preserve"> independent of staff</w:t>
            </w:r>
            <w:r w:rsidR="00A63DC9" w:rsidRPr="002032AA">
              <w:t xml:space="preserve">, and be well communicated, culturally safe, confidential, and effective. </w:t>
            </w:r>
          </w:p>
          <w:p w14:paraId="1C5CF49A" w14:textId="13B52490" w:rsidR="00257F65" w:rsidRPr="002032AA" w:rsidRDefault="007E006E" w:rsidP="007E006E">
            <w:pPr>
              <w:pStyle w:val="Tablebodytext"/>
              <w:cnfStyle w:val="000000100000" w:firstRow="0" w:lastRow="0" w:firstColumn="0" w:lastColumn="0" w:oddVBand="0" w:evenVBand="0" w:oddHBand="1" w:evenHBand="0" w:firstRowFirstColumn="0" w:firstRowLastColumn="0" w:lastRowFirstColumn="0" w:lastRowLastColumn="0"/>
            </w:pPr>
            <w:r w:rsidRPr="002032AA">
              <w:t xml:space="preserve">During the previous inspections </w:t>
            </w:r>
            <w:r w:rsidR="00A63DC9" w:rsidRPr="002032AA">
              <w:t xml:space="preserve">complaint information was on display in the main Unit, but complaint forms were not available to tāngata </w:t>
            </w:r>
            <w:proofErr w:type="spellStart"/>
            <w:r w:rsidR="00A63DC9" w:rsidRPr="002032AA">
              <w:t>whai</w:t>
            </w:r>
            <w:proofErr w:type="spellEnd"/>
            <w:r w:rsidR="00A63DC9" w:rsidRPr="002032AA">
              <w:t xml:space="preserve"> </w:t>
            </w:r>
            <w:proofErr w:type="spellStart"/>
            <w:r w:rsidR="00A63DC9" w:rsidRPr="002032AA">
              <w:t>ora</w:t>
            </w:r>
            <w:proofErr w:type="spellEnd"/>
            <w:r w:rsidR="00A63DC9" w:rsidRPr="002032AA">
              <w:t xml:space="preserve"> unless requested from staff. In this examination, complaint forms were </w:t>
            </w:r>
            <w:r w:rsidR="00D62D9D" w:rsidRPr="002032AA">
              <w:t xml:space="preserve">freely </w:t>
            </w:r>
            <w:r w:rsidR="00A63DC9" w:rsidRPr="002032AA">
              <w:t xml:space="preserve">available to tāngata </w:t>
            </w:r>
            <w:proofErr w:type="spellStart"/>
            <w:r w:rsidR="00A63DC9" w:rsidRPr="002032AA">
              <w:t>whai</w:t>
            </w:r>
            <w:proofErr w:type="spellEnd"/>
            <w:r w:rsidR="00A63DC9" w:rsidRPr="002032AA">
              <w:t xml:space="preserve"> </w:t>
            </w:r>
            <w:proofErr w:type="spellStart"/>
            <w:r w:rsidR="00A63DC9" w:rsidRPr="002032AA">
              <w:t>ora</w:t>
            </w:r>
            <w:proofErr w:type="spellEnd"/>
            <w:r w:rsidR="00A63DC9" w:rsidRPr="002032AA">
              <w:t xml:space="preserve"> in </w:t>
            </w:r>
            <w:r w:rsidR="00A63DC9" w:rsidRPr="002032AA">
              <w:lastRenderedPageBreak/>
              <w:t>the main Unit. However, in the cottages, complaint forms were not freely available, and in one cottage, the District Inspector’s</w:t>
            </w:r>
            <w:r w:rsidR="00E03D2D" w:rsidRPr="002032AA">
              <w:rPr>
                <w:rStyle w:val="FootnoteReference"/>
              </w:rPr>
              <w:footnoteReference w:id="9"/>
            </w:r>
            <w:r w:rsidR="00A63DC9" w:rsidRPr="002032AA">
              <w:t xml:space="preserve"> details were not on display. </w:t>
            </w:r>
          </w:p>
          <w:p w14:paraId="69614BBC" w14:textId="1EC6228C" w:rsidR="008B1CAD" w:rsidRPr="002032AA" w:rsidRDefault="00E16FD0" w:rsidP="00591F3B">
            <w:pPr>
              <w:pStyle w:val="Tablebodytext"/>
              <w:cnfStyle w:val="000000100000" w:firstRow="0" w:lastRow="0" w:firstColumn="0" w:lastColumn="0" w:oddVBand="0" w:evenVBand="0" w:oddHBand="1" w:evenHBand="0" w:firstRowFirstColumn="0" w:firstRowLastColumn="0" w:lastRowFirstColumn="0" w:lastRowLastColumn="0"/>
            </w:pPr>
            <w:r w:rsidRPr="002032AA">
              <w:t>Health New Zealand</w:t>
            </w:r>
            <w:r w:rsidR="005C5DF2" w:rsidRPr="002032AA">
              <w:t xml:space="preserve"> </w:t>
            </w:r>
            <w:r w:rsidR="00591F3B" w:rsidRPr="002032AA">
              <w:t>advised</w:t>
            </w:r>
            <w:r w:rsidR="008D622D" w:rsidRPr="002032AA">
              <w:t xml:space="preserve"> </w:t>
            </w:r>
            <w:r w:rsidR="00623985" w:rsidRPr="002032AA">
              <w:t xml:space="preserve">in response to the provisional report, </w:t>
            </w:r>
            <w:r w:rsidR="008D622D" w:rsidRPr="002032AA">
              <w:t>that</w:t>
            </w:r>
            <w:r w:rsidRPr="002032AA">
              <w:t xml:space="preserve"> </w:t>
            </w:r>
            <w:r w:rsidRPr="002032AA">
              <w:rPr>
                <w:rStyle w:val="Quotationwithinthesentence"/>
              </w:rPr>
              <w:t xml:space="preserve">‘Complaint forms are available to tāngata </w:t>
            </w:r>
            <w:proofErr w:type="spellStart"/>
            <w:r w:rsidRPr="002032AA">
              <w:rPr>
                <w:rStyle w:val="Quotationwithinthesentence"/>
              </w:rPr>
              <w:t>whaiora</w:t>
            </w:r>
            <w:proofErr w:type="spellEnd"/>
            <w:r w:rsidRPr="002032AA">
              <w:rPr>
                <w:rStyle w:val="Quotationwithinthesentence"/>
              </w:rPr>
              <w:t xml:space="preserve"> independent of staff’</w:t>
            </w:r>
            <w:r w:rsidR="00591F3B" w:rsidRPr="002032AA">
              <w:rPr>
                <w:rStyle w:val="Quotationwithinthesentence"/>
                <w:i w:val="0"/>
              </w:rPr>
              <w:t>. However, inspectors did not observe this during their visit. Health New Zealand a</w:t>
            </w:r>
            <w:r w:rsidR="00B367BE" w:rsidRPr="002032AA">
              <w:rPr>
                <w:rStyle w:val="Quotationwithinthesentence"/>
                <w:i w:val="0"/>
              </w:rPr>
              <w:t>lso</w:t>
            </w:r>
            <w:r w:rsidR="00591F3B" w:rsidRPr="002032AA">
              <w:rPr>
                <w:rStyle w:val="Quotationwithinthesentence"/>
                <w:i w:val="0"/>
              </w:rPr>
              <w:t xml:space="preserve"> advised</w:t>
            </w:r>
            <w:r w:rsidRPr="002032AA">
              <w:t xml:space="preserve"> </w:t>
            </w:r>
            <w:r w:rsidR="008D622D" w:rsidRPr="002032AA">
              <w:t xml:space="preserve">that </w:t>
            </w:r>
            <w:r w:rsidR="00827E94" w:rsidRPr="002032AA">
              <w:t xml:space="preserve">a </w:t>
            </w:r>
            <w:r w:rsidRPr="002032AA">
              <w:t xml:space="preserve">complaints box </w:t>
            </w:r>
            <w:r w:rsidR="008D622D" w:rsidRPr="002032AA">
              <w:t xml:space="preserve">will be placed in the communal area </w:t>
            </w:r>
            <w:r w:rsidR="00D62D9D" w:rsidRPr="002032AA">
              <w:t xml:space="preserve">of the main unit, </w:t>
            </w:r>
            <w:r w:rsidR="008D622D" w:rsidRPr="002032AA">
              <w:t>and the cottages</w:t>
            </w:r>
            <w:r w:rsidR="00D62D9D" w:rsidRPr="002032AA">
              <w:t>,</w:t>
            </w:r>
            <w:r w:rsidR="008D622D" w:rsidRPr="002032AA">
              <w:t xml:space="preserve"> for tāngata </w:t>
            </w:r>
            <w:proofErr w:type="spellStart"/>
            <w:r w:rsidR="008D622D" w:rsidRPr="002032AA">
              <w:t>whai</w:t>
            </w:r>
            <w:proofErr w:type="spellEnd"/>
            <w:r w:rsidR="008D622D" w:rsidRPr="002032AA">
              <w:t xml:space="preserve"> </w:t>
            </w:r>
            <w:proofErr w:type="spellStart"/>
            <w:r w:rsidR="008D622D" w:rsidRPr="002032AA">
              <w:t>ora</w:t>
            </w:r>
            <w:proofErr w:type="spellEnd"/>
            <w:r w:rsidR="008D622D" w:rsidRPr="002032AA">
              <w:t xml:space="preserve"> to submit </w:t>
            </w:r>
            <w:r w:rsidRPr="002032AA">
              <w:t>complaint</w:t>
            </w:r>
            <w:r w:rsidR="008D622D" w:rsidRPr="002032AA">
              <w:t xml:space="preserve"> forms</w:t>
            </w:r>
            <w:r w:rsidR="00D62D9D" w:rsidRPr="002032AA">
              <w:t xml:space="preserve"> independently</w:t>
            </w:r>
            <w:r w:rsidR="00B367BE" w:rsidRPr="002032AA">
              <w:t>.</w:t>
            </w:r>
            <w:r w:rsidR="008D622D" w:rsidRPr="002032AA">
              <w:t xml:space="preserve">  </w:t>
            </w:r>
          </w:p>
        </w:tc>
        <w:tc>
          <w:tcPr>
            <w:tcW w:w="1081" w:type="pct"/>
            <w:shd w:val="clear" w:color="auto" w:fill="auto"/>
          </w:tcPr>
          <w:p w14:paraId="1768BDBA" w14:textId="12D8DF17" w:rsidR="00971531" w:rsidRDefault="00A63DC9" w:rsidP="00F34E6B">
            <w:pPr>
              <w:pStyle w:val="Tablebodytext"/>
              <w:cnfStyle w:val="000000100000" w:firstRow="0" w:lastRow="0" w:firstColumn="0" w:lastColumn="0" w:oddVBand="0" w:evenVBand="0" w:oddHBand="1" w:evenHBand="0" w:firstRowFirstColumn="0" w:firstRowLastColumn="0" w:lastRowFirstColumn="0" w:lastRowLastColumn="0"/>
              <w:rPr>
                <w:rStyle w:val="Emphasis"/>
              </w:rPr>
            </w:pPr>
            <w:r w:rsidRPr="00A04629">
              <w:rPr>
                <w:rStyle w:val="Emphasis"/>
              </w:rPr>
              <w:lastRenderedPageBreak/>
              <w:t xml:space="preserve">I recommend </w:t>
            </w:r>
            <w:r w:rsidR="00251150">
              <w:rPr>
                <w:rStyle w:val="Emphasis"/>
              </w:rPr>
              <w:t>the Service</w:t>
            </w:r>
            <w:r w:rsidRPr="00A04629">
              <w:rPr>
                <w:rStyle w:val="Emphasis"/>
              </w:rPr>
              <w:t xml:space="preserve"> </w:t>
            </w:r>
            <w:bookmarkStart w:id="6" w:name="REC_Complaint_forms"/>
            <w:r w:rsidRPr="00A04629">
              <w:rPr>
                <w:rStyle w:val="Emphasis"/>
              </w:rPr>
              <w:t xml:space="preserve">make </w:t>
            </w:r>
            <w:r>
              <w:rPr>
                <w:rStyle w:val="Emphasis"/>
              </w:rPr>
              <w:t>information about complaint mechanisms,</w:t>
            </w:r>
            <w:r w:rsidRPr="00A04629">
              <w:rPr>
                <w:rStyle w:val="Emphasis"/>
              </w:rPr>
              <w:t xml:space="preserve"> </w:t>
            </w:r>
            <w:r>
              <w:rPr>
                <w:rStyle w:val="Emphasis"/>
              </w:rPr>
              <w:t xml:space="preserve">and means to access them, </w:t>
            </w:r>
            <w:r w:rsidRPr="00A04629">
              <w:rPr>
                <w:rStyle w:val="Emphasis"/>
              </w:rPr>
              <w:t xml:space="preserve">available to tāngata </w:t>
            </w:r>
            <w:proofErr w:type="spellStart"/>
            <w:r w:rsidRPr="00A04629">
              <w:rPr>
                <w:rStyle w:val="Emphasis"/>
              </w:rPr>
              <w:t>whai</w:t>
            </w:r>
            <w:proofErr w:type="spellEnd"/>
            <w:r w:rsidRPr="00A04629">
              <w:rPr>
                <w:rStyle w:val="Emphasis"/>
              </w:rPr>
              <w:t xml:space="preserve"> </w:t>
            </w:r>
            <w:proofErr w:type="spellStart"/>
            <w:r w:rsidRPr="00A04629">
              <w:rPr>
                <w:rStyle w:val="Emphasis"/>
              </w:rPr>
              <w:t>ora</w:t>
            </w:r>
            <w:proofErr w:type="spellEnd"/>
            <w:r w:rsidRPr="00A04629">
              <w:rPr>
                <w:rStyle w:val="Emphasis"/>
              </w:rPr>
              <w:t xml:space="preserve"> in all parts of the Unit, independent of staff</w:t>
            </w:r>
            <w:bookmarkEnd w:id="6"/>
            <w:r>
              <w:rPr>
                <w:rStyle w:val="Emphasis"/>
              </w:rPr>
              <w:t xml:space="preserve">. </w:t>
            </w:r>
          </w:p>
          <w:p w14:paraId="54A35DA3" w14:textId="31835BE2" w:rsidR="00257F65" w:rsidRPr="00A04629" w:rsidRDefault="00A63DC9" w:rsidP="00F34E6B">
            <w:pPr>
              <w:pStyle w:val="Tablebodytext"/>
              <w:cnfStyle w:val="000000100000" w:firstRow="0" w:lastRow="0" w:firstColumn="0" w:lastColumn="0" w:oddVBand="0" w:evenVBand="0" w:oddHBand="1" w:evenHBand="0" w:firstRowFirstColumn="0" w:firstRowLastColumn="0" w:lastRowFirstColumn="0" w:lastRowLastColumn="0"/>
              <w:rPr>
                <w:rStyle w:val="Emphasis"/>
              </w:rPr>
            </w:pPr>
            <w:r w:rsidRPr="00971531">
              <w:rPr>
                <w:rStyle w:val="Emphasis"/>
                <w:b w:val="0"/>
              </w:rPr>
              <w:t>This is an amended repeat recommendation.</w:t>
            </w:r>
          </w:p>
        </w:tc>
      </w:tr>
      <w:tr w:rsidR="00A97482" w14:paraId="58EC03EE" w14:textId="77777777" w:rsidTr="00D6698F">
        <w:tblPrEx>
          <w:tblLook w:val="0620" w:firstRow="1" w:lastRow="0" w:firstColumn="0" w:lastColumn="0" w:noHBand="1" w:noVBand="1"/>
        </w:tblPrEx>
        <w:tc>
          <w:tcPr>
            <w:tcW w:w="1126" w:type="pct"/>
            <w:shd w:val="clear" w:color="auto" w:fill="D9D9D9" w:themeFill="background1" w:themeFillShade="D9"/>
          </w:tcPr>
          <w:p w14:paraId="204F7E0A" w14:textId="77777777" w:rsidR="00A97482" w:rsidRPr="0097410B" w:rsidRDefault="00A97482" w:rsidP="009B1CF1">
            <w:pPr>
              <w:pStyle w:val="TableNumber1"/>
              <w:numPr>
                <w:ilvl w:val="0"/>
                <w:numId w:val="0"/>
              </w:numPr>
            </w:pPr>
            <w:bookmarkStart w:id="7" w:name="_Ref184048197"/>
            <w:r w:rsidRPr="0097410B">
              <w:t>The Unit take urgent action to address the high staff turnover</w:t>
            </w:r>
            <w:r>
              <w:t>.</w:t>
            </w:r>
          </w:p>
        </w:tc>
        <w:tc>
          <w:tcPr>
            <w:tcW w:w="2793" w:type="pct"/>
          </w:tcPr>
          <w:p w14:paraId="24A30A58" w14:textId="22ABD5B8" w:rsidR="00A97482" w:rsidRPr="002032AA" w:rsidRDefault="00422E50" w:rsidP="009B1CF1">
            <w:pPr>
              <w:pStyle w:val="Tablebodytext"/>
            </w:pPr>
            <w:r w:rsidRPr="002032AA">
              <w:t>We expect</w:t>
            </w:r>
            <w:r w:rsidR="00A97482" w:rsidRPr="002032AA">
              <w:t xml:space="preserve"> that sufficient permanent staff, with the appropriate training and knowledge are employed to ensure the facility is safe, and tāngata </w:t>
            </w:r>
            <w:proofErr w:type="spellStart"/>
            <w:r w:rsidR="00A97482" w:rsidRPr="002032AA">
              <w:t>whai</w:t>
            </w:r>
            <w:proofErr w:type="spellEnd"/>
            <w:r w:rsidR="00A97482" w:rsidRPr="002032AA">
              <w:t xml:space="preserve"> </w:t>
            </w:r>
            <w:proofErr w:type="spellStart"/>
            <w:r w:rsidR="00A97482" w:rsidRPr="002032AA">
              <w:t>ora</w:t>
            </w:r>
            <w:proofErr w:type="spellEnd"/>
            <w:r w:rsidR="00A97482" w:rsidRPr="002032AA">
              <w:t xml:space="preserve"> needs are met.</w:t>
            </w:r>
          </w:p>
          <w:p w14:paraId="1DD09B1A" w14:textId="185F580B" w:rsidR="00A97482" w:rsidRPr="002032AA" w:rsidRDefault="00A97482" w:rsidP="009B1CF1">
            <w:pPr>
              <w:pStyle w:val="Tablebodytext"/>
            </w:pPr>
            <w:r w:rsidRPr="002032AA">
              <w:t>At the time of inspection</w:t>
            </w:r>
            <w:r w:rsidR="00623985" w:rsidRPr="002032AA">
              <w:t>,</w:t>
            </w:r>
            <w:r w:rsidRPr="002032AA">
              <w:t xml:space="preserve"> staff retention appeared </w:t>
            </w:r>
            <w:r w:rsidR="006720F6" w:rsidRPr="002032AA">
              <w:t>stable</w:t>
            </w:r>
            <w:r w:rsidRPr="002032AA">
              <w:t xml:space="preserve">. </w:t>
            </w:r>
            <w:r w:rsidR="007E006E" w:rsidRPr="002032AA">
              <w:t>From the s</w:t>
            </w:r>
            <w:r w:rsidRPr="002032AA">
              <w:t>taff</w:t>
            </w:r>
            <w:r w:rsidR="007E006E" w:rsidRPr="002032AA">
              <w:t xml:space="preserve"> who shared their length of service with inspectors</w:t>
            </w:r>
            <w:r w:rsidRPr="002032AA">
              <w:t xml:space="preserve">, two had been working on the Unit for between three months </w:t>
            </w:r>
            <w:r w:rsidR="00291E2B" w:rsidRPr="002032AA">
              <w:t xml:space="preserve">and </w:t>
            </w:r>
            <w:r w:rsidRPr="002032AA">
              <w:t xml:space="preserve">one year; four staff between two and four years; and another four had worked on the Unit between 10 </w:t>
            </w:r>
            <w:r w:rsidR="00676B91" w:rsidRPr="002032AA">
              <w:t xml:space="preserve">to </w:t>
            </w:r>
            <w:r w:rsidRPr="002032AA">
              <w:t>15 years.</w:t>
            </w:r>
          </w:p>
          <w:p w14:paraId="789E07C8" w14:textId="648FDB9D" w:rsidR="00A97482" w:rsidRPr="002032AA" w:rsidRDefault="00A97482" w:rsidP="009B1CF1">
            <w:pPr>
              <w:pStyle w:val="Tablebodytext"/>
            </w:pPr>
            <w:r w:rsidRPr="002032AA">
              <w:t xml:space="preserve">Although staff retention had appeared to improve, inspectors were told by staff that current staffing numbers did not, </w:t>
            </w:r>
            <w:proofErr w:type="gramStart"/>
            <w:r w:rsidRPr="002032AA">
              <w:t>in reality cover</w:t>
            </w:r>
            <w:proofErr w:type="gramEnd"/>
            <w:r w:rsidRPr="002032AA">
              <w:t xml:space="preserve"> what they needed due to </w:t>
            </w:r>
            <w:r w:rsidR="003C5245" w:rsidRPr="002032AA">
              <w:t xml:space="preserve">the </w:t>
            </w:r>
            <w:r w:rsidRPr="002032AA">
              <w:t xml:space="preserve">Unit being </w:t>
            </w:r>
            <w:r w:rsidR="00A362B7" w:rsidRPr="002032AA">
              <w:t xml:space="preserve">continually </w:t>
            </w:r>
            <w:r w:rsidRPr="002032AA">
              <w:t xml:space="preserve">over-capacity </w:t>
            </w:r>
            <w:r w:rsidR="003C5245" w:rsidRPr="002032AA">
              <w:t xml:space="preserve">along with </w:t>
            </w:r>
            <w:r w:rsidRPr="002032AA">
              <w:t>current vacancies. The vacancies included enrolled and registered nurses, an occupational therapist, and a psychologist</w:t>
            </w:r>
            <w:r w:rsidR="00190CB4" w:rsidRPr="002032AA">
              <w:t>.</w:t>
            </w:r>
            <w:r w:rsidR="0098616D" w:rsidRPr="002032AA">
              <w:rPr>
                <w:rStyle w:val="FootnoteReference"/>
              </w:rPr>
              <w:footnoteReference w:id="10"/>
            </w:r>
            <w:r w:rsidRPr="002032AA">
              <w:t xml:space="preserve"> Unit management said they had</w:t>
            </w:r>
            <w:r w:rsidR="00D6698F" w:rsidRPr="002032AA">
              <w:t xml:space="preserve"> difficulty</w:t>
            </w:r>
            <w:r w:rsidRPr="002032AA">
              <w:t xml:space="preserve"> filling these vacancies and recruitment </w:t>
            </w:r>
            <w:r w:rsidR="00FC2641" w:rsidRPr="002032AA">
              <w:t xml:space="preserve">was </w:t>
            </w:r>
            <w:r w:rsidR="00FC2641" w:rsidRPr="002032AA">
              <w:lastRenderedPageBreak/>
              <w:t>ongoing</w:t>
            </w:r>
            <w:r w:rsidRPr="002032AA">
              <w:t xml:space="preserve">. The </w:t>
            </w:r>
            <w:r w:rsidR="00E1477F" w:rsidRPr="002032AA">
              <w:t>Director of Area Mental Health Services</w:t>
            </w:r>
            <w:r w:rsidR="00E1477F" w:rsidRPr="002032AA">
              <w:rPr>
                <w:i/>
              </w:rPr>
              <w:t xml:space="preserve"> </w:t>
            </w:r>
            <w:r w:rsidR="00E1477F" w:rsidRPr="002032AA">
              <w:t>(</w:t>
            </w:r>
            <w:proofErr w:type="spellStart"/>
            <w:r w:rsidRPr="002032AA">
              <w:t>DAMHS</w:t>
            </w:r>
            <w:proofErr w:type="spellEnd"/>
            <w:r w:rsidR="00FE2B19" w:rsidRPr="002032AA">
              <w:t>)</w:t>
            </w:r>
            <w:r w:rsidR="00FE2B19" w:rsidRPr="002032AA">
              <w:rPr>
                <w:rStyle w:val="FootnoteReference"/>
              </w:rPr>
              <w:footnoteReference w:id="11"/>
            </w:r>
            <w:r w:rsidRPr="002032AA">
              <w:t xml:space="preserve"> quarterly reports also outlined recruiting for these vacancies </w:t>
            </w:r>
            <w:r w:rsidR="003C5245" w:rsidRPr="002032AA">
              <w:t xml:space="preserve">as </w:t>
            </w:r>
            <w:r w:rsidRPr="002032AA">
              <w:t>an ongoing challenge.</w:t>
            </w:r>
            <w:r w:rsidR="00E1477F" w:rsidRPr="002032AA">
              <w:t xml:space="preserve"> However, the</w:t>
            </w:r>
            <w:r w:rsidR="00E1477F" w:rsidRPr="002032AA">
              <w:rPr>
                <w:i/>
              </w:rPr>
              <w:t xml:space="preserve"> </w:t>
            </w:r>
            <w:r w:rsidR="00E1477F" w:rsidRPr="002032AA">
              <w:t>Quarterly Report for January 1 to 31 March 2024 stated that ‘</w:t>
            </w:r>
            <w:r w:rsidR="00E1477F" w:rsidRPr="002032AA">
              <w:rPr>
                <w:i/>
              </w:rPr>
              <w:t xml:space="preserve">recruitment and retention was improving’ </w:t>
            </w:r>
            <w:r w:rsidR="00E1477F" w:rsidRPr="002032AA">
              <w:t>and</w:t>
            </w:r>
            <w:r w:rsidR="00E1477F" w:rsidRPr="002032AA">
              <w:rPr>
                <w:i/>
              </w:rPr>
              <w:t xml:space="preserve"> ‘vacancy rate was dropping since last year’. </w:t>
            </w:r>
          </w:p>
          <w:p w14:paraId="619D716D" w14:textId="0D0AD640" w:rsidR="00A97482" w:rsidRPr="002032AA" w:rsidRDefault="00A97482" w:rsidP="009B1CF1">
            <w:pPr>
              <w:pStyle w:val="Tablebodytext"/>
            </w:pPr>
            <w:r w:rsidRPr="002032AA">
              <w:t>Unit m</w:t>
            </w:r>
            <w:r w:rsidR="00D6698F" w:rsidRPr="002032AA">
              <w:t>anagement also raised</w:t>
            </w:r>
            <w:r w:rsidRPr="002032AA">
              <w:t xml:space="preserve"> concern</w:t>
            </w:r>
            <w:r w:rsidR="005000F1" w:rsidRPr="002032AA">
              <w:t>s</w:t>
            </w:r>
            <w:r w:rsidR="00D6698F" w:rsidRPr="002032AA">
              <w:t xml:space="preserve"> about staff wellbeing</w:t>
            </w:r>
            <w:r w:rsidR="00D642CC" w:rsidRPr="002032AA">
              <w:t xml:space="preserve"> and fatigue</w:t>
            </w:r>
            <w:r w:rsidR="00D6698F" w:rsidRPr="002032AA">
              <w:t xml:space="preserve">, </w:t>
            </w:r>
            <w:r w:rsidRPr="002032AA">
              <w:t xml:space="preserve">as </w:t>
            </w:r>
            <w:r w:rsidR="00D6698F" w:rsidRPr="002032AA">
              <w:t>several</w:t>
            </w:r>
            <w:r w:rsidR="00D642CC" w:rsidRPr="002032AA">
              <w:t xml:space="preserve"> staff</w:t>
            </w:r>
            <w:r w:rsidRPr="002032AA">
              <w:t xml:space="preserve"> were working a significant </w:t>
            </w:r>
            <w:r w:rsidR="00AD4338" w:rsidRPr="002032AA">
              <w:t xml:space="preserve">number </w:t>
            </w:r>
            <w:r w:rsidRPr="002032AA">
              <w:t xml:space="preserve">of additional hours due to the over-capacity of the Unit and vacancies. Staff concerns were also seen in incident reports. </w:t>
            </w:r>
            <w:r w:rsidR="00F1405C" w:rsidRPr="002032AA">
              <w:t>W</w:t>
            </w:r>
            <w:r w:rsidR="007927D2" w:rsidRPr="002032AA">
              <w:t>hile we acknowledge the effort</w:t>
            </w:r>
            <w:r w:rsidR="00F1405C" w:rsidRPr="002032AA">
              <w:t xml:space="preserve"> </w:t>
            </w:r>
            <w:r w:rsidR="000E50BF" w:rsidRPr="002032AA">
              <w:t xml:space="preserve">from </w:t>
            </w:r>
            <w:r w:rsidR="00F1405C" w:rsidRPr="002032AA">
              <w:t xml:space="preserve">management </w:t>
            </w:r>
            <w:r w:rsidR="000E50BF" w:rsidRPr="002032AA">
              <w:t xml:space="preserve">to </w:t>
            </w:r>
            <w:r w:rsidR="00D41855" w:rsidRPr="002032AA">
              <w:t xml:space="preserve">try to </w:t>
            </w:r>
            <w:r w:rsidR="00676B91" w:rsidRPr="002032AA">
              <w:t xml:space="preserve">ensure </w:t>
            </w:r>
            <w:r w:rsidR="007927D2" w:rsidRPr="002032AA">
              <w:t>adequate staffing</w:t>
            </w:r>
            <w:r w:rsidR="00F1405C" w:rsidRPr="002032AA">
              <w:t>, i</w:t>
            </w:r>
            <w:r w:rsidRPr="002032AA">
              <w:t xml:space="preserve">nspectors saw 170 incident reports completed by staff in the past year </w:t>
            </w:r>
            <w:r w:rsidR="00B62037" w:rsidRPr="002032AA">
              <w:t xml:space="preserve">(between June 2023 and July 2024) </w:t>
            </w:r>
            <w:r w:rsidRPr="002032AA">
              <w:t xml:space="preserve">in relation to unsafe staffing levels. </w:t>
            </w:r>
          </w:p>
          <w:p w14:paraId="7FC9BBDA" w14:textId="77777777" w:rsidR="00A97482" w:rsidRPr="002032AA" w:rsidRDefault="00D6698F" w:rsidP="003C5245">
            <w:pPr>
              <w:pStyle w:val="Tablebodytext"/>
            </w:pPr>
            <w:r w:rsidRPr="002032AA">
              <w:t>T</w:t>
            </w:r>
            <w:r w:rsidR="00A97482" w:rsidRPr="002032AA">
              <w:t xml:space="preserve">he </w:t>
            </w:r>
            <w:proofErr w:type="spellStart"/>
            <w:r w:rsidR="00A97482" w:rsidRPr="002032AA">
              <w:t>DAMHS</w:t>
            </w:r>
            <w:proofErr w:type="spellEnd"/>
            <w:r w:rsidR="00A97482" w:rsidRPr="002032AA">
              <w:t xml:space="preserve"> quarterly reports also outlined the number of reportable events related to staffing in units, including </w:t>
            </w:r>
            <w:proofErr w:type="spellStart"/>
            <w:r w:rsidR="00A97482" w:rsidRPr="002032AA">
              <w:t>Rangipapa</w:t>
            </w:r>
            <w:proofErr w:type="spellEnd"/>
            <w:r w:rsidR="00A97482" w:rsidRPr="002032AA">
              <w:t xml:space="preserve">, </w:t>
            </w:r>
            <w:r w:rsidRPr="002032AA">
              <w:t xml:space="preserve">due to </w:t>
            </w:r>
            <w:r w:rsidR="00A97482" w:rsidRPr="002032AA">
              <w:t>over-capacity and high acuity.</w:t>
            </w:r>
          </w:p>
          <w:p w14:paraId="4EBB507C" w14:textId="552470FB" w:rsidR="00DA0703" w:rsidRPr="002032AA" w:rsidRDefault="00AD4338" w:rsidP="00DA0703">
            <w:pPr>
              <w:pStyle w:val="Tablebodytext"/>
            </w:pPr>
            <w:r w:rsidRPr="002032AA">
              <w:t xml:space="preserve">In response to the provisional report, </w:t>
            </w:r>
            <w:r w:rsidR="00DA0703" w:rsidRPr="002032AA">
              <w:t xml:space="preserve">Health New Zealand </w:t>
            </w:r>
            <w:r w:rsidRPr="002032AA">
              <w:t>acknowledged</w:t>
            </w:r>
            <w:r w:rsidR="00F1405C" w:rsidRPr="002032AA">
              <w:t xml:space="preserve"> the difficulties in filling </w:t>
            </w:r>
            <w:r w:rsidR="00D33EF3" w:rsidRPr="002032AA">
              <w:t>vacancies</w:t>
            </w:r>
            <w:r w:rsidR="00F1405C" w:rsidRPr="002032AA">
              <w:t xml:space="preserve"> and</w:t>
            </w:r>
            <w:r w:rsidR="00DA0703" w:rsidRPr="002032AA">
              <w:t xml:space="preserve"> the impact of insufficient staffing</w:t>
            </w:r>
            <w:r w:rsidR="00F1405C" w:rsidRPr="002032AA">
              <w:t xml:space="preserve"> in </w:t>
            </w:r>
            <w:r w:rsidR="00D33EF3" w:rsidRPr="002032AA">
              <w:t>forensic mental health</w:t>
            </w:r>
            <w:r w:rsidR="00F1405C" w:rsidRPr="002032AA">
              <w:t xml:space="preserve"> units. </w:t>
            </w:r>
            <w:r w:rsidR="00E920FF" w:rsidRPr="002032AA">
              <w:t>T</w:t>
            </w:r>
            <w:r w:rsidR="00F1405C" w:rsidRPr="002032AA">
              <w:t>o alleviate this,</w:t>
            </w:r>
            <w:r w:rsidR="00DA0703" w:rsidRPr="002032AA">
              <w:t xml:space="preserve"> </w:t>
            </w:r>
            <w:r w:rsidR="00D33EF3" w:rsidRPr="002032AA">
              <w:t xml:space="preserve">Health New Zealand </w:t>
            </w:r>
            <w:r w:rsidR="00D41855" w:rsidRPr="002032AA">
              <w:t xml:space="preserve">told us they approve </w:t>
            </w:r>
            <w:r w:rsidR="00D33EF3" w:rsidRPr="002032AA">
              <w:t>all recruitment requests in forensic mental health units.</w:t>
            </w:r>
          </w:p>
          <w:p w14:paraId="7015407B" w14:textId="08B1DAA9" w:rsidR="001062AE" w:rsidRPr="002032AA" w:rsidRDefault="001062AE" w:rsidP="00DA0703">
            <w:pPr>
              <w:pStyle w:val="Tablebodytext"/>
            </w:pPr>
            <w:r w:rsidRPr="002032AA">
              <w:t xml:space="preserve">Health New Zealand </w:t>
            </w:r>
            <w:r w:rsidR="00A830B5" w:rsidRPr="002032AA">
              <w:t xml:space="preserve">also </w:t>
            </w:r>
            <w:r w:rsidRPr="002032AA">
              <w:t xml:space="preserve">acknowledges </w:t>
            </w:r>
            <w:r w:rsidR="009B4553" w:rsidRPr="002032AA">
              <w:t xml:space="preserve">that </w:t>
            </w:r>
            <w:r w:rsidRPr="002032AA">
              <w:rPr>
                <w:rStyle w:val="Quotationwithinthesentence"/>
              </w:rPr>
              <w:t>‘day-to-day staffing continues to rely heavily on overtime and contracted personnel. This approach, though necessary to ensure safety, places strain on existing resources and is not sustainable long-term’</w:t>
            </w:r>
            <w:r w:rsidRPr="002032AA">
              <w:t>.</w:t>
            </w:r>
          </w:p>
        </w:tc>
        <w:tc>
          <w:tcPr>
            <w:tcW w:w="1081" w:type="pct"/>
          </w:tcPr>
          <w:p w14:paraId="7A579F5F" w14:textId="4840CAF0" w:rsidR="00A97482" w:rsidRPr="0075190E" w:rsidRDefault="00A97482" w:rsidP="009B1CF1">
            <w:pPr>
              <w:pStyle w:val="Tablebodytext"/>
              <w:rPr>
                <w:rStyle w:val="Emphasis"/>
                <w:bCs w:val="0"/>
                <w:iCs w:val="0"/>
              </w:rPr>
            </w:pPr>
            <w:r w:rsidRPr="0075190E">
              <w:rPr>
                <w:rStyle w:val="Emphasis"/>
                <w:bCs w:val="0"/>
                <w:iCs w:val="0"/>
              </w:rPr>
              <w:lastRenderedPageBreak/>
              <w:t>I recommend Health N</w:t>
            </w:r>
            <w:r w:rsidR="00C11690">
              <w:rPr>
                <w:rStyle w:val="Emphasis"/>
                <w:bCs w:val="0"/>
                <w:iCs w:val="0"/>
              </w:rPr>
              <w:t xml:space="preserve">ew </w:t>
            </w:r>
            <w:r w:rsidRPr="0075190E">
              <w:rPr>
                <w:rStyle w:val="Emphasis"/>
                <w:bCs w:val="0"/>
                <w:iCs w:val="0"/>
              </w:rPr>
              <w:t>Z</w:t>
            </w:r>
            <w:r w:rsidR="00C11690">
              <w:rPr>
                <w:rStyle w:val="Emphasis"/>
                <w:bCs w:val="0"/>
                <w:iCs w:val="0"/>
              </w:rPr>
              <w:t>ealand</w:t>
            </w:r>
            <w:r w:rsidRPr="0075190E">
              <w:rPr>
                <w:rStyle w:val="Emphasis"/>
                <w:bCs w:val="0"/>
                <w:iCs w:val="0"/>
              </w:rPr>
              <w:t xml:space="preserve"> and </w:t>
            </w:r>
            <w:r w:rsidR="00251150">
              <w:rPr>
                <w:rStyle w:val="Emphasis"/>
                <w:bCs w:val="0"/>
                <w:iCs w:val="0"/>
              </w:rPr>
              <w:t>the Service</w:t>
            </w:r>
            <w:r w:rsidRPr="0075190E">
              <w:rPr>
                <w:rStyle w:val="Emphasis"/>
                <w:bCs w:val="0"/>
                <w:iCs w:val="0"/>
              </w:rPr>
              <w:t xml:space="preserve"> </w:t>
            </w:r>
            <w:bookmarkStart w:id="8" w:name="REC_Adequately_staff"/>
            <w:r w:rsidRPr="0075190E">
              <w:rPr>
                <w:rStyle w:val="Emphasis"/>
                <w:bCs w:val="0"/>
                <w:iCs w:val="0"/>
              </w:rPr>
              <w:t>ensure the Unit is adequately staffed</w:t>
            </w:r>
            <w:r w:rsidR="00304D49">
              <w:rPr>
                <w:rStyle w:val="Emphasis"/>
                <w:bCs w:val="0"/>
                <w:iCs w:val="0"/>
              </w:rPr>
              <w:t xml:space="preserve"> and resourced</w:t>
            </w:r>
            <w:r w:rsidRPr="0075190E">
              <w:rPr>
                <w:rStyle w:val="Emphasis"/>
                <w:bCs w:val="0"/>
                <w:iCs w:val="0"/>
              </w:rPr>
              <w:t xml:space="preserve">. </w:t>
            </w:r>
            <w:bookmarkEnd w:id="8"/>
          </w:p>
          <w:p w14:paraId="0E8A06E9" w14:textId="77777777" w:rsidR="00A97482" w:rsidRPr="0075190E" w:rsidRDefault="00A97482" w:rsidP="009B1CF1">
            <w:pPr>
              <w:pStyle w:val="Tablebodytext"/>
              <w:rPr>
                <w:rStyle w:val="Emphasis"/>
                <w:b w:val="0"/>
                <w:bCs w:val="0"/>
                <w:iCs w:val="0"/>
              </w:rPr>
            </w:pPr>
            <w:r w:rsidRPr="0075190E">
              <w:rPr>
                <w:rStyle w:val="Emphasis"/>
                <w:b w:val="0"/>
                <w:bCs w:val="0"/>
                <w:iCs w:val="0"/>
              </w:rPr>
              <w:t>This is an amended repeat recommendation.</w:t>
            </w:r>
          </w:p>
          <w:p w14:paraId="6037D4CF" w14:textId="77777777" w:rsidR="00A97482" w:rsidRPr="00B87ABD" w:rsidRDefault="00A97482" w:rsidP="009B1CF1">
            <w:pPr>
              <w:pStyle w:val="Tablebodytext"/>
              <w:rPr>
                <w:rStyle w:val="Emphasis"/>
                <w:b w:val="0"/>
              </w:rPr>
            </w:pPr>
          </w:p>
        </w:tc>
      </w:tr>
    </w:tbl>
    <w:p w14:paraId="30E916B8" w14:textId="77777777" w:rsidR="00AD3B84" w:rsidRDefault="00AD3B84" w:rsidP="00AD3B84">
      <w:pPr>
        <w:pStyle w:val="BodyText"/>
        <w:sectPr w:rsidR="00AD3B84" w:rsidSect="00AD18AF">
          <w:endnotePr>
            <w:numFmt w:val="decimal"/>
          </w:endnotePr>
          <w:pgSz w:w="16838" w:h="11906" w:orient="landscape" w:code="9"/>
          <w:pgMar w:top="1701" w:right="1304" w:bottom="1701" w:left="1304" w:header="680" w:footer="680" w:gutter="0"/>
          <w:cols w:space="708"/>
          <w:titlePg/>
          <w:docGrid w:linePitch="360"/>
        </w:sectPr>
      </w:pPr>
    </w:p>
    <w:p w14:paraId="0D7CD594" w14:textId="6EB56AB6" w:rsidR="009A3421" w:rsidRDefault="00662F51" w:rsidP="005C3C09">
      <w:pPr>
        <w:pStyle w:val="Heading2"/>
      </w:pPr>
      <w:r w:rsidRPr="00DB559F">
        <w:lastRenderedPageBreak/>
        <w:t xml:space="preserve">2021 </w:t>
      </w:r>
      <w:r w:rsidR="005D69E5" w:rsidRPr="00DB559F">
        <w:t>recommendations not achieved</w:t>
      </w:r>
      <w:bookmarkEnd w:id="7"/>
    </w:p>
    <w:tbl>
      <w:tblPr>
        <w:tblStyle w:val="TableGrid"/>
        <w:tblW w:w="5082" w:type="pct"/>
        <w:tblLook w:val="0620" w:firstRow="1" w:lastRow="0" w:firstColumn="0" w:lastColumn="0" w:noHBand="1" w:noVBand="1"/>
        <w:tblCaption w:val="2019 Recommendations Achieved"/>
      </w:tblPr>
      <w:tblGrid>
        <w:gridCol w:w="3261"/>
        <w:gridCol w:w="8073"/>
        <w:gridCol w:w="3119"/>
      </w:tblGrid>
      <w:tr w:rsidR="003E1C87" w14:paraId="05C94AEC" w14:textId="77777777" w:rsidTr="00D6698F">
        <w:trPr>
          <w:cnfStyle w:val="100000000000" w:firstRow="1" w:lastRow="0" w:firstColumn="0" w:lastColumn="0" w:oddVBand="0" w:evenVBand="0" w:oddHBand="0" w:evenHBand="0" w:firstRowFirstColumn="0" w:firstRowLastColumn="0" w:lastRowFirstColumn="0" w:lastRowLastColumn="0"/>
          <w:trHeight w:val="493"/>
        </w:trPr>
        <w:tc>
          <w:tcPr>
            <w:tcW w:w="1128" w:type="pct"/>
            <w:shd w:val="clear" w:color="auto" w:fill="595959" w:themeFill="text1" w:themeFillTint="A6"/>
          </w:tcPr>
          <w:p w14:paraId="47A06524" w14:textId="77777777" w:rsidR="003E1C87" w:rsidRPr="00B70284" w:rsidRDefault="003E1C87" w:rsidP="003E1C87">
            <w:pPr>
              <w:pStyle w:val="Tableheadingrow1"/>
            </w:pPr>
            <w:r>
              <w:t>2021</w:t>
            </w:r>
            <w:r w:rsidRPr="00834CE7">
              <w:t xml:space="preserve"> </w:t>
            </w:r>
            <w:r w:rsidRPr="003E1C87">
              <w:t>recommendation</w:t>
            </w:r>
          </w:p>
        </w:tc>
        <w:tc>
          <w:tcPr>
            <w:tcW w:w="2793" w:type="pct"/>
          </w:tcPr>
          <w:p w14:paraId="6F54FB4E" w14:textId="77777777" w:rsidR="003E1C87" w:rsidRPr="005120BF" w:rsidRDefault="003E1C87" w:rsidP="005725FD">
            <w:pPr>
              <w:pStyle w:val="Tableheadingrow1"/>
            </w:pPr>
            <w:r>
              <w:t>Observations</w:t>
            </w:r>
          </w:p>
        </w:tc>
        <w:tc>
          <w:tcPr>
            <w:tcW w:w="1079" w:type="pct"/>
          </w:tcPr>
          <w:p w14:paraId="2A39C863" w14:textId="5F261ABA" w:rsidR="003E1C87" w:rsidRPr="003E1C87" w:rsidRDefault="003E1C87" w:rsidP="003E1C87">
            <w:pPr>
              <w:pStyle w:val="None"/>
              <w:rPr>
                <w:rStyle w:val="Emphasis"/>
                <w:b w:val="0"/>
              </w:rPr>
            </w:pPr>
            <w:r w:rsidRPr="003E1C87">
              <w:rPr>
                <w:rStyle w:val="Emphasis"/>
                <w:b w:val="0"/>
              </w:rPr>
              <w:t>202</w:t>
            </w:r>
            <w:r w:rsidR="00B14F5A">
              <w:rPr>
                <w:rStyle w:val="Emphasis"/>
                <w:b w:val="0"/>
              </w:rPr>
              <w:t>5</w:t>
            </w:r>
            <w:r w:rsidRPr="003E1C87">
              <w:rPr>
                <w:rStyle w:val="Emphasis"/>
                <w:b w:val="0"/>
              </w:rPr>
              <w:t xml:space="preserve"> recommendation</w:t>
            </w:r>
          </w:p>
        </w:tc>
      </w:tr>
      <w:tr w:rsidR="0097410B" w14:paraId="64483F1A" w14:textId="77777777" w:rsidTr="00D6698F">
        <w:trPr>
          <w:trHeight w:val="493"/>
        </w:trPr>
        <w:tc>
          <w:tcPr>
            <w:tcW w:w="1128" w:type="pct"/>
            <w:shd w:val="clear" w:color="auto" w:fill="D3D3D3"/>
          </w:tcPr>
          <w:p w14:paraId="40B963E9" w14:textId="7B52739D" w:rsidR="009B3756" w:rsidRPr="000F6341" w:rsidRDefault="009B3756" w:rsidP="000F6341">
            <w:pPr>
              <w:pStyle w:val="Tablebodytext"/>
              <w:rPr>
                <w:bCs/>
                <w:sz w:val="24"/>
              </w:rPr>
            </w:pPr>
            <w:r w:rsidRPr="009B3756">
              <w:rPr>
                <w:bCs/>
              </w:rPr>
              <w:t xml:space="preserve">My predecessor </w:t>
            </w:r>
            <w:r w:rsidRPr="002032AA">
              <w:rPr>
                <w:bCs/>
              </w:rPr>
              <w:t xml:space="preserve">made </w:t>
            </w:r>
            <w:r w:rsidR="00F67855" w:rsidRPr="002032AA">
              <w:rPr>
                <w:bCs/>
              </w:rPr>
              <w:t>four</w:t>
            </w:r>
            <w:r w:rsidR="009648BA" w:rsidRPr="002032AA">
              <w:rPr>
                <w:bCs/>
              </w:rPr>
              <w:t xml:space="preserve"> </w:t>
            </w:r>
            <w:r w:rsidRPr="002032AA">
              <w:rPr>
                <w:bCs/>
              </w:rPr>
              <w:t xml:space="preserve">recommendations regarding </w:t>
            </w:r>
            <w:r w:rsidR="007E6D65" w:rsidRPr="002032AA">
              <w:rPr>
                <w:bCs/>
              </w:rPr>
              <w:t>suitable accommodation</w:t>
            </w:r>
            <w:r w:rsidRPr="002032AA">
              <w:rPr>
                <w:bCs/>
              </w:rPr>
              <w:t xml:space="preserve">. </w:t>
            </w:r>
            <w:r w:rsidR="009648BA" w:rsidRPr="002032AA">
              <w:rPr>
                <w:bCs/>
              </w:rPr>
              <w:t>We</w:t>
            </w:r>
            <w:r w:rsidRPr="002032AA">
              <w:rPr>
                <w:bCs/>
              </w:rPr>
              <w:t xml:space="preserve"> have assessed the Unit’s progress</w:t>
            </w:r>
            <w:r w:rsidRPr="009B3756">
              <w:rPr>
                <w:bCs/>
              </w:rPr>
              <w:t xml:space="preserve"> in addressing these collectively. </w:t>
            </w:r>
          </w:p>
          <w:p w14:paraId="171F4F28" w14:textId="0EC9AB50" w:rsidR="00785691" w:rsidRDefault="0097410B" w:rsidP="009B3756">
            <w:pPr>
              <w:pStyle w:val="TableBullet1"/>
            </w:pPr>
            <w:r w:rsidRPr="0097410B">
              <w:t>Seclusion rooms, and other non-designated bedrooms, are never used as bedrooms.</w:t>
            </w:r>
            <w:r w:rsidR="00C67B67" w:rsidRPr="00E54156">
              <w:t xml:space="preserve"> </w:t>
            </w:r>
          </w:p>
          <w:p w14:paraId="4FC9A5B1" w14:textId="423DC894" w:rsidR="00785691" w:rsidRDefault="00C67B67" w:rsidP="00845F63">
            <w:pPr>
              <w:pStyle w:val="TableBullet1"/>
              <w:keepLines/>
            </w:pPr>
            <w:r w:rsidRPr="00E54156">
              <w:t>Clients are not kept in seclusion rooms for prolonged periods of time, unless clinically necessary.</w:t>
            </w:r>
            <w:r w:rsidRPr="0097410B">
              <w:t xml:space="preserve"> </w:t>
            </w:r>
          </w:p>
          <w:p w14:paraId="2856F187" w14:textId="7786EA7F" w:rsidR="00785691" w:rsidRDefault="00C67B67" w:rsidP="009B3756">
            <w:pPr>
              <w:pStyle w:val="TableBullet1"/>
            </w:pPr>
            <w:r w:rsidRPr="0097410B">
              <w:t>Female clients are not admitted into seclusion rooms, unless clinically necessary.</w:t>
            </w:r>
            <w:r w:rsidRPr="00E54156">
              <w:t xml:space="preserve"> </w:t>
            </w:r>
          </w:p>
          <w:p w14:paraId="3272282D" w14:textId="3ED3A9CF" w:rsidR="0097410B" w:rsidRPr="00257F65" w:rsidRDefault="00C67B67" w:rsidP="00AD3B84">
            <w:pPr>
              <w:pStyle w:val="TableBullet1"/>
              <w:keepLines/>
            </w:pPr>
            <w:r w:rsidRPr="00E54156">
              <w:lastRenderedPageBreak/>
              <w:t xml:space="preserve">The use of seclusion rooms without clinical rationale be reviewed, with a particular focus on the equitable treatment of </w:t>
            </w:r>
            <w:r w:rsidR="00DC35C0">
              <w:t>women</w:t>
            </w:r>
            <w:r w:rsidR="00DC35C0" w:rsidRPr="00E54156">
              <w:t xml:space="preserve"> clients</w:t>
            </w:r>
            <w:r w:rsidRPr="00E54156">
              <w:t>.</w:t>
            </w:r>
          </w:p>
        </w:tc>
        <w:tc>
          <w:tcPr>
            <w:tcW w:w="2793" w:type="pct"/>
          </w:tcPr>
          <w:p w14:paraId="4BD12CB7" w14:textId="007497E9" w:rsidR="00470825" w:rsidRPr="002032AA" w:rsidRDefault="00AD4338" w:rsidP="0075444D">
            <w:pPr>
              <w:pStyle w:val="Tablebodytext"/>
            </w:pPr>
            <w:r w:rsidRPr="002032AA">
              <w:lastRenderedPageBreak/>
              <w:t>We expect</w:t>
            </w:r>
            <w:r w:rsidR="0075444D" w:rsidRPr="002032AA">
              <w:t xml:space="preserve"> that tāngata </w:t>
            </w:r>
            <w:proofErr w:type="spellStart"/>
            <w:r w:rsidR="0075444D" w:rsidRPr="002032AA">
              <w:t>whai</w:t>
            </w:r>
            <w:proofErr w:type="spellEnd"/>
            <w:r w:rsidR="0075444D" w:rsidRPr="002032AA">
              <w:t xml:space="preserve"> </w:t>
            </w:r>
            <w:proofErr w:type="spellStart"/>
            <w:r w:rsidR="0075444D" w:rsidRPr="002032AA">
              <w:t>ora</w:t>
            </w:r>
            <w:proofErr w:type="spellEnd"/>
            <w:r w:rsidR="0075444D" w:rsidRPr="002032AA">
              <w:t xml:space="preserve"> accommodation promotes dignity, and privacy. </w:t>
            </w:r>
            <w:r w:rsidRPr="002032AA">
              <w:t xml:space="preserve">We </w:t>
            </w:r>
            <w:r w:rsidR="00C23464" w:rsidRPr="002032AA">
              <w:t xml:space="preserve">also </w:t>
            </w:r>
            <w:r w:rsidR="0075444D" w:rsidRPr="002032AA">
              <w:t xml:space="preserve">expect that tāngata </w:t>
            </w:r>
            <w:proofErr w:type="spellStart"/>
            <w:r w:rsidR="0075444D" w:rsidRPr="002032AA">
              <w:t>whai</w:t>
            </w:r>
            <w:proofErr w:type="spellEnd"/>
            <w:r w:rsidR="0075444D" w:rsidRPr="002032AA">
              <w:t xml:space="preserve"> </w:t>
            </w:r>
            <w:proofErr w:type="spellStart"/>
            <w:r w:rsidR="0075444D" w:rsidRPr="002032AA">
              <w:t>ora</w:t>
            </w:r>
            <w:proofErr w:type="spellEnd"/>
            <w:r w:rsidR="0075444D" w:rsidRPr="002032AA">
              <w:t xml:space="preserve"> have a dedicated and comfortable place to sleep, securely store their belongings, and relax in privacy. Tāngata </w:t>
            </w:r>
            <w:proofErr w:type="spellStart"/>
            <w:r w:rsidR="0075444D" w:rsidRPr="002032AA">
              <w:t>whai</w:t>
            </w:r>
            <w:proofErr w:type="spellEnd"/>
            <w:r w:rsidR="0075444D" w:rsidRPr="002032AA">
              <w:t xml:space="preserve"> </w:t>
            </w:r>
            <w:proofErr w:type="spellStart"/>
            <w:r w:rsidR="0075444D" w:rsidRPr="002032AA">
              <w:t>ora</w:t>
            </w:r>
            <w:proofErr w:type="spellEnd"/>
            <w:r w:rsidR="0075444D" w:rsidRPr="002032AA">
              <w:t xml:space="preserve"> must be accommodated in designated bedrooms that meet all their health requirements, including adequate floor space, appropriate lighting, temperature, and ventilation/fresh air. </w:t>
            </w:r>
          </w:p>
          <w:p w14:paraId="346862FB" w14:textId="1EDBEBA9" w:rsidR="00A362B7" w:rsidRPr="002032AA" w:rsidRDefault="00A362B7" w:rsidP="00845F63">
            <w:pPr>
              <w:pStyle w:val="Tablebodytext"/>
              <w:widowControl w:val="0"/>
            </w:pPr>
            <w:r w:rsidRPr="002032AA">
              <w:t>The Unit had been continually over occupancy for the six</w:t>
            </w:r>
            <w:r w:rsidR="00190CB4" w:rsidRPr="002032AA">
              <w:t>-</w:t>
            </w:r>
            <w:r w:rsidRPr="002032AA">
              <w:t xml:space="preserve">month period prior to </w:t>
            </w:r>
            <w:r w:rsidR="00AD4338" w:rsidRPr="002032AA">
              <w:t xml:space="preserve">our </w:t>
            </w:r>
            <w:r w:rsidRPr="002032AA">
              <w:t>inspection (Dec 2023 to May 2024), with the average bed occupancy numbers ranging from 118 percent to 130 percent</w:t>
            </w:r>
            <w:r w:rsidR="00190CB4" w:rsidRPr="002032AA">
              <w:t>.</w:t>
            </w:r>
            <w:r w:rsidR="0098616D" w:rsidRPr="002032AA">
              <w:rPr>
                <w:rStyle w:val="FootnoteReference"/>
              </w:rPr>
              <w:footnoteReference w:id="12"/>
            </w:r>
            <w:r w:rsidRPr="002032AA">
              <w:t xml:space="preserve"> </w:t>
            </w:r>
          </w:p>
          <w:p w14:paraId="57060404" w14:textId="018ADD9B" w:rsidR="0075444D" w:rsidRPr="002032AA" w:rsidRDefault="00A362B7" w:rsidP="0075444D">
            <w:pPr>
              <w:pStyle w:val="Tablebodytext"/>
            </w:pPr>
            <w:r w:rsidRPr="002032AA">
              <w:t xml:space="preserve">The Unit had four designated bedrooms for female tāngata </w:t>
            </w:r>
            <w:proofErr w:type="spellStart"/>
            <w:r w:rsidRPr="002032AA">
              <w:t>whai</w:t>
            </w:r>
            <w:proofErr w:type="spellEnd"/>
            <w:r w:rsidRPr="002032AA">
              <w:t xml:space="preserve"> </w:t>
            </w:r>
            <w:proofErr w:type="spellStart"/>
            <w:r w:rsidRPr="002032AA">
              <w:t>ora</w:t>
            </w:r>
            <w:proofErr w:type="spellEnd"/>
            <w:r w:rsidRPr="002032AA">
              <w:t xml:space="preserve">. </w:t>
            </w:r>
            <w:r w:rsidR="0075444D" w:rsidRPr="002032AA">
              <w:t>At the time of this inspection</w:t>
            </w:r>
            <w:r w:rsidRPr="002032AA">
              <w:t xml:space="preserve"> there were six female tāngata </w:t>
            </w:r>
            <w:proofErr w:type="spellStart"/>
            <w:r w:rsidRPr="002032AA">
              <w:t>whai</w:t>
            </w:r>
            <w:proofErr w:type="spellEnd"/>
            <w:r w:rsidRPr="002032AA">
              <w:t xml:space="preserve"> </w:t>
            </w:r>
            <w:proofErr w:type="spellStart"/>
            <w:r w:rsidRPr="002032AA">
              <w:t>ora</w:t>
            </w:r>
            <w:proofErr w:type="spellEnd"/>
            <w:r w:rsidRPr="002032AA">
              <w:t xml:space="preserve"> in the Unit. Two</w:t>
            </w:r>
            <w:r w:rsidR="0075444D" w:rsidRPr="002032AA">
              <w:t xml:space="preserve"> </w:t>
            </w:r>
            <w:r w:rsidR="00845F63" w:rsidRPr="002032AA">
              <w:t xml:space="preserve">tāngata </w:t>
            </w:r>
            <w:proofErr w:type="spellStart"/>
            <w:r w:rsidR="00845F63" w:rsidRPr="002032AA">
              <w:t>whai</w:t>
            </w:r>
            <w:proofErr w:type="spellEnd"/>
            <w:r w:rsidR="00845F63" w:rsidRPr="002032AA">
              <w:t xml:space="preserve"> </w:t>
            </w:r>
            <w:proofErr w:type="spellStart"/>
            <w:r w:rsidR="00845F63" w:rsidRPr="002032AA">
              <w:t>ora</w:t>
            </w:r>
            <w:proofErr w:type="spellEnd"/>
            <w:r w:rsidR="00845F63" w:rsidRPr="002032AA">
              <w:t xml:space="preserve"> </w:t>
            </w:r>
            <w:r w:rsidR="0075444D" w:rsidRPr="002032AA">
              <w:t xml:space="preserve">were being accommodated </w:t>
            </w:r>
            <w:r w:rsidR="00801E1D" w:rsidRPr="002032AA">
              <w:t xml:space="preserve">in </w:t>
            </w:r>
            <w:r w:rsidR="0075444D" w:rsidRPr="002032AA">
              <w:t>rooms not designated as bedrooms, one in a seclusion room, and another in a repurposed office.</w:t>
            </w:r>
            <w:r w:rsidR="00B2337A" w:rsidRPr="002032AA">
              <w:t xml:space="preserve"> </w:t>
            </w:r>
            <w:r w:rsidR="0075444D" w:rsidRPr="002032AA">
              <w:t xml:space="preserve">Staff told inspectors this was to safely accommodate </w:t>
            </w:r>
            <w:r w:rsidRPr="002032AA">
              <w:t>them.</w:t>
            </w:r>
            <w:r w:rsidR="0075444D" w:rsidRPr="002032AA">
              <w:t xml:space="preserve"> Reports from the </w:t>
            </w:r>
            <w:proofErr w:type="spellStart"/>
            <w:r w:rsidR="003C5245" w:rsidRPr="002032AA">
              <w:t>DAMHS</w:t>
            </w:r>
            <w:proofErr w:type="spellEnd"/>
            <w:r w:rsidR="003C5245" w:rsidRPr="002032AA">
              <w:t xml:space="preserve"> </w:t>
            </w:r>
            <w:r w:rsidR="00E60BAE" w:rsidRPr="002032AA">
              <w:t>to the Ministry of Health</w:t>
            </w:r>
            <w:r w:rsidR="00845F63" w:rsidRPr="002032AA">
              <w:t xml:space="preserve"> </w:t>
            </w:r>
            <w:r w:rsidR="00E60BAE" w:rsidRPr="002032AA">
              <w:t xml:space="preserve">- </w:t>
            </w:r>
            <w:proofErr w:type="spellStart"/>
            <w:r w:rsidR="00E60BAE" w:rsidRPr="002032AA">
              <w:t>Manatū</w:t>
            </w:r>
            <w:proofErr w:type="spellEnd"/>
            <w:r w:rsidR="00E60BAE" w:rsidRPr="002032AA">
              <w:t xml:space="preserve"> Hauora (Ministry of Health) </w:t>
            </w:r>
            <w:r w:rsidR="0075444D" w:rsidRPr="002032AA">
              <w:t xml:space="preserve">noted repeated capacity issues for </w:t>
            </w:r>
            <w:r w:rsidR="006C36EC" w:rsidRPr="002032AA">
              <w:t xml:space="preserve">women </w:t>
            </w:r>
            <w:r w:rsidR="0075444D" w:rsidRPr="002032AA">
              <w:t xml:space="preserve">tāngata </w:t>
            </w:r>
            <w:proofErr w:type="spellStart"/>
            <w:r w:rsidR="0075444D" w:rsidRPr="002032AA">
              <w:t>whai</w:t>
            </w:r>
            <w:proofErr w:type="spellEnd"/>
            <w:r w:rsidR="0075444D" w:rsidRPr="002032AA">
              <w:t xml:space="preserve"> </w:t>
            </w:r>
            <w:proofErr w:type="spellStart"/>
            <w:r w:rsidR="0075444D" w:rsidRPr="002032AA">
              <w:t>ora</w:t>
            </w:r>
            <w:proofErr w:type="spellEnd"/>
            <w:r w:rsidR="0075444D" w:rsidRPr="002032AA">
              <w:t xml:space="preserve"> </w:t>
            </w:r>
            <w:r w:rsidR="00033572" w:rsidRPr="002032AA">
              <w:t>resulting in extended stays in repurposed rooms which were not appropriate as bedrooms.</w:t>
            </w:r>
            <w:r w:rsidR="001A5ECD" w:rsidRPr="002032AA">
              <w:t xml:space="preserve"> </w:t>
            </w:r>
          </w:p>
          <w:p w14:paraId="6A4C6C9E" w14:textId="47FE4A8D" w:rsidR="00E900EC" w:rsidRPr="002032AA" w:rsidRDefault="00E900EC" w:rsidP="0075444D">
            <w:pPr>
              <w:pStyle w:val="Tablebodytext"/>
            </w:pPr>
            <w:r w:rsidRPr="002032AA">
              <w:t xml:space="preserve">In response to the provisional report, Health New Zealand acknowledged </w:t>
            </w:r>
            <w:r w:rsidRPr="002032AA">
              <w:rPr>
                <w:rStyle w:val="Quotationwithinthesentence"/>
              </w:rPr>
              <w:t xml:space="preserve">‘that tāngata </w:t>
            </w:r>
            <w:proofErr w:type="spellStart"/>
            <w:r w:rsidRPr="002032AA">
              <w:rPr>
                <w:rStyle w:val="Quotationwithinthesentence"/>
              </w:rPr>
              <w:t>whaiora</w:t>
            </w:r>
            <w:proofErr w:type="spellEnd"/>
            <w:r w:rsidRPr="002032AA">
              <w:rPr>
                <w:rStyle w:val="Quotationwithinthesentence"/>
              </w:rPr>
              <w:t xml:space="preserve"> should be accommodated in rooms that are specifically designed and designated as </w:t>
            </w:r>
            <w:proofErr w:type="gramStart"/>
            <w:r w:rsidRPr="002032AA">
              <w:rPr>
                <w:rStyle w:val="Quotationwithinthesentence"/>
              </w:rPr>
              <w:t>bedrooms’</w:t>
            </w:r>
            <w:proofErr w:type="gramEnd"/>
            <w:r w:rsidRPr="002032AA">
              <w:t>.</w:t>
            </w:r>
          </w:p>
          <w:p w14:paraId="5383F1CF" w14:textId="52443457" w:rsidR="00F514A0" w:rsidRPr="002032AA" w:rsidRDefault="00C75794" w:rsidP="00F514A0">
            <w:pPr>
              <w:pStyle w:val="Tablebodytext"/>
            </w:pPr>
            <w:r w:rsidRPr="002032AA">
              <w:lastRenderedPageBreak/>
              <w:t xml:space="preserve">As </w:t>
            </w:r>
            <w:r w:rsidR="00AD4338" w:rsidRPr="002032AA">
              <w:t>we</w:t>
            </w:r>
            <w:r w:rsidRPr="002032AA">
              <w:t xml:space="preserve"> </w:t>
            </w:r>
            <w:r w:rsidR="00845F63" w:rsidRPr="002032AA">
              <w:t>reported in 2021</w:t>
            </w:r>
            <w:r w:rsidRPr="002032AA">
              <w:t>,</w:t>
            </w:r>
            <w:r w:rsidR="00C67B67" w:rsidRPr="002032AA">
              <w:t xml:space="preserve"> </w:t>
            </w:r>
            <w:r w:rsidRPr="002032AA">
              <w:t>m</w:t>
            </w:r>
            <w:r w:rsidR="00C67B67" w:rsidRPr="002032AA">
              <w:t xml:space="preserve">ale tāngata </w:t>
            </w:r>
            <w:proofErr w:type="spellStart"/>
            <w:r w:rsidR="00C67B67" w:rsidRPr="002032AA">
              <w:t>whai</w:t>
            </w:r>
            <w:proofErr w:type="spellEnd"/>
            <w:r w:rsidR="00C67B67" w:rsidRPr="002032AA">
              <w:t xml:space="preserve"> </w:t>
            </w:r>
            <w:proofErr w:type="spellStart"/>
            <w:r w:rsidR="00C67B67" w:rsidRPr="002032AA">
              <w:t>ora</w:t>
            </w:r>
            <w:proofErr w:type="spellEnd"/>
            <w:r w:rsidR="00C67B67" w:rsidRPr="002032AA">
              <w:t xml:space="preserve"> were routinely assigned a bedroom on the wing on admission, while </w:t>
            </w:r>
            <w:r w:rsidR="00AD4338" w:rsidRPr="002032AA">
              <w:t xml:space="preserve">female </w:t>
            </w:r>
            <w:r w:rsidR="00C67B67" w:rsidRPr="002032AA">
              <w:t xml:space="preserve">tāngata </w:t>
            </w:r>
            <w:proofErr w:type="spellStart"/>
            <w:r w:rsidR="00C67B67" w:rsidRPr="002032AA">
              <w:t>whai</w:t>
            </w:r>
            <w:proofErr w:type="spellEnd"/>
            <w:r w:rsidR="00C67B67" w:rsidRPr="002032AA">
              <w:t xml:space="preserve"> </w:t>
            </w:r>
            <w:proofErr w:type="spellStart"/>
            <w:r w:rsidR="00C67B67" w:rsidRPr="002032AA">
              <w:t>ora</w:t>
            </w:r>
            <w:proofErr w:type="spellEnd"/>
            <w:r w:rsidR="00C67B67" w:rsidRPr="002032AA">
              <w:t xml:space="preserve"> were initially accommodated in a seclusion room due to capacity issues. Admission </w:t>
            </w:r>
            <w:r w:rsidR="00845F63" w:rsidRPr="002032AA">
              <w:t>in</w:t>
            </w:r>
            <w:r w:rsidR="00C67B67" w:rsidRPr="002032AA">
              <w:t xml:space="preserve">to a seclusion room also </w:t>
            </w:r>
            <w:r w:rsidR="001C39E4" w:rsidRPr="002032AA">
              <w:t xml:space="preserve">meant that </w:t>
            </w:r>
            <w:r w:rsidR="00AD4338" w:rsidRPr="002032AA">
              <w:t xml:space="preserve">female </w:t>
            </w:r>
            <w:r w:rsidR="00C67B67" w:rsidRPr="002032AA">
              <w:t xml:space="preserve">tāngata </w:t>
            </w:r>
            <w:proofErr w:type="spellStart"/>
            <w:r w:rsidR="00C67B67" w:rsidRPr="002032AA">
              <w:t>whai</w:t>
            </w:r>
            <w:proofErr w:type="spellEnd"/>
            <w:r w:rsidR="00C67B67" w:rsidRPr="002032AA">
              <w:t xml:space="preserve"> </w:t>
            </w:r>
            <w:proofErr w:type="spellStart"/>
            <w:r w:rsidR="00C67B67" w:rsidRPr="002032AA">
              <w:t>ora</w:t>
            </w:r>
            <w:proofErr w:type="spellEnd"/>
            <w:r w:rsidR="00C67B67" w:rsidRPr="002032AA">
              <w:t xml:space="preserve"> first</w:t>
            </w:r>
            <w:r w:rsidR="001C39E4" w:rsidRPr="002032AA">
              <w:t xml:space="preserve"> were</w:t>
            </w:r>
            <w:r w:rsidR="00C67B67" w:rsidRPr="002032AA">
              <w:t xml:space="preserve"> </w:t>
            </w:r>
            <w:r w:rsidR="001C39E4" w:rsidRPr="002032AA">
              <w:t xml:space="preserve">admitted </w:t>
            </w:r>
            <w:r w:rsidR="00C67B67" w:rsidRPr="002032AA">
              <w:t>onto the Unit through the sally port</w:t>
            </w:r>
            <w:r w:rsidR="001C39E4" w:rsidRPr="002032AA">
              <w:t xml:space="preserve"> rather than the main entrance</w:t>
            </w:r>
            <w:r w:rsidR="00C67B67" w:rsidRPr="002032AA">
              <w:t xml:space="preserve">, </w:t>
            </w:r>
            <w:r w:rsidR="00A71721" w:rsidRPr="002032AA">
              <w:t>which negatively impacted</w:t>
            </w:r>
            <w:r w:rsidR="00C67B67" w:rsidRPr="002032AA">
              <w:t xml:space="preserve"> </w:t>
            </w:r>
            <w:r w:rsidR="004871A8" w:rsidRPr="002032AA">
              <w:t xml:space="preserve">their </w:t>
            </w:r>
            <w:r w:rsidR="00A71721" w:rsidRPr="002032AA">
              <w:t xml:space="preserve">experience </w:t>
            </w:r>
            <w:r w:rsidR="008065DD" w:rsidRPr="002032AA">
              <w:t>when a</w:t>
            </w:r>
            <w:r w:rsidR="00AD4338" w:rsidRPr="002032AA">
              <w:t>rriving at</w:t>
            </w:r>
            <w:r w:rsidR="00A71721" w:rsidRPr="002032AA">
              <w:t xml:space="preserve"> the Unit</w:t>
            </w:r>
            <w:r w:rsidR="00C67B67" w:rsidRPr="002032AA">
              <w:t xml:space="preserve">. </w:t>
            </w:r>
          </w:p>
          <w:p w14:paraId="517F4394" w14:textId="74E64B1B" w:rsidR="00DA0703" w:rsidRPr="002032AA" w:rsidRDefault="00F514A0" w:rsidP="00623985">
            <w:pPr>
              <w:pStyle w:val="Tablebodytext"/>
            </w:pPr>
            <w:r w:rsidRPr="002032AA">
              <w:t xml:space="preserve">It is disappointing that there has been no improvement for accommodating </w:t>
            </w:r>
            <w:r w:rsidR="00AD4338" w:rsidRPr="002032AA">
              <w:t xml:space="preserve">female </w:t>
            </w:r>
            <w:r w:rsidRPr="002032AA">
              <w:t xml:space="preserve">tāngata </w:t>
            </w:r>
            <w:proofErr w:type="spellStart"/>
            <w:r w:rsidRPr="002032AA">
              <w:t>whai</w:t>
            </w:r>
            <w:proofErr w:type="spellEnd"/>
            <w:r w:rsidRPr="002032AA">
              <w:t xml:space="preserve"> </w:t>
            </w:r>
            <w:proofErr w:type="spellStart"/>
            <w:r w:rsidRPr="002032AA">
              <w:t>ora</w:t>
            </w:r>
            <w:proofErr w:type="spellEnd"/>
            <w:r w:rsidRPr="002032AA">
              <w:t xml:space="preserve"> in the Unit.</w:t>
            </w:r>
            <w:r w:rsidR="00E46688" w:rsidRPr="002032AA">
              <w:t xml:space="preserve"> Seclusion rooms are inappropriate for use as bedrooms; </w:t>
            </w:r>
            <w:r w:rsidR="00B14A65" w:rsidRPr="002032AA">
              <w:t>we are</w:t>
            </w:r>
            <w:r w:rsidR="00E46688" w:rsidRPr="002032AA">
              <w:t xml:space="preserve"> ve</w:t>
            </w:r>
            <w:r w:rsidR="002D1FE8" w:rsidRPr="002032AA">
              <w:t>ry concerned that this practice</w:t>
            </w:r>
            <w:r w:rsidR="00E46688" w:rsidRPr="002032AA">
              <w:t xml:space="preserve"> continues.</w:t>
            </w:r>
          </w:p>
          <w:p w14:paraId="607C1638" w14:textId="04D563A2" w:rsidR="00886A59" w:rsidRPr="002032AA" w:rsidRDefault="002E5457" w:rsidP="002E5457">
            <w:pPr>
              <w:pStyle w:val="Tablebodytext"/>
            </w:pPr>
            <w:r w:rsidRPr="002032AA">
              <w:t>Health New Zealand highlighted the ‘</w:t>
            </w:r>
            <w:r w:rsidRPr="002032AA">
              <w:rPr>
                <w:rStyle w:val="Quotationwithinthesentence"/>
              </w:rPr>
              <w:t>current crisis-level shortage</w:t>
            </w:r>
            <w:r w:rsidRPr="002032AA">
              <w:t>’ of secure forensic inpatient beds nationwide, attributing this to high demand and the legal obligation to admit individuals from court, with little or no increase in resources to meet demand. Health New Zealand also stated</w:t>
            </w:r>
            <w:r w:rsidRPr="002032AA">
              <w:rPr>
                <w:rStyle w:val="Quotationwithinthesentence"/>
              </w:rPr>
              <w:t xml:space="preserve"> </w:t>
            </w:r>
            <w:r w:rsidR="00E21ACF" w:rsidRPr="002032AA">
              <w:rPr>
                <w:rStyle w:val="Quotationwithinthesentence"/>
              </w:rPr>
              <w:t>‘</w:t>
            </w:r>
            <w:r w:rsidR="00886A59" w:rsidRPr="002032AA">
              <w:rPr>
                <w:rStyle w:val="Quotationwithinthesentence"/>
              </w:rPr>
              <w:t>We continue to raise and escalate this issue internally within Health New Zealand, and with key stakeholders, including the Ministry of Health, the judicia</w:t>
            </w:r>
            <w:r w:rsidRPr="002032AA">
              <w:rPr>
                <w:rStyle w:val="Quotationwithinthesentence"/>
              </w:rPr>
              <w:t>ry, and Ara Poutama New Zealand..</w:t>
            </w:r>
            <w:r w:rsidR="00886A59" w:rsidRPr="002032AA">
              <w:t>.</w:t>
            </w:r>
            <w:r w:rsidR="00E21ACF" w:rsidRPr="002032AA">
              <w:t>’</w:t>
            </w:r>
          </w:p>
        </w:tc>
        <w:tc>
          <w:tcPr>
            <w:tcW w:w="1079" w:type="pct"/>
          </w:tcPr>
          <w:p w14:paraId="358FD848" w14:textId="655AA7AA" w:rsidR="00971531" w:rsidRDefault="00033572" w:rsidP="00C67B67">
            <w:pPr>
              <w:pStyle w:val="Tablebodytext"/>
              <w:rPr>
                <w:rStyle w:val="Emphasis"/>
              </w:rPr>
            </w:pPr>
            <w:r w:rsidRPr="003E1C87">
              <w:rPr>
                <w:rStyle w:val="Emphasis"/>
              </w:rPr>
              <w:lastRenderedPageBreak/>
              <w:t xml:space="preserve">I recommend </w:t>
            </w:r>
            <w:r w:rsidR="00251150">
              <w:rPr>
                <w:rStyle w:val="Emphasis"/>
              </w:rPr>
              <w:t xml:space="preserve">the Service </w:t>
            </w:r>
            <w:bookmarkStart w:id="9" w:name="REC_Adequacy_of_bedrooms"/>
            <w:r w:rsidRPr="003E1C87">
              <w:rPr>
                <w:rStyle w:val="Emphasis"/>
              </w:rPr>
              <w:t xml:space="preserve">ensure tāngata </w:t>
            </w:r>
            <w:proofErr w:type="spellStart"/>
            <w:r w:rsidRPr="003E1C87">
              <w:rPr>
                <w:rStyle w:val="Emphasis"/>
              </w:rPr>
              <w:t>whai</w:t>
            </w:r>
            <w:proofErr w:type="spellEnd"/>
            <w:r w:rsidRPr="003E1C87">
              <w:rPr>
                <w:rStyle w:val="Emphasis"/>
              </w:rPr>
              <w:t xml:space="preserve"> </w:t>
            </w:r>
            <w:proofErr w:type="spellStart"/>
            <w:r w:rsidRPr="003E1C87">
              <w:rPr>
                <w:rStyle w:val="Emphasis"/>
              </w:rPr>
              <w:t>ora</w:t>
            </w:r>
            <w:proofErr w:type="spellEnd"/>
            <w:r w:rsidRPr="003E1C87">
              <w:rPr>
                <w:rStyle w:val="Emphasis"/>
              </w:rPr>
              <w:t xml:space="preserve"> are not accommodated in rooms </w:t>
            </w:r>
            <w:r>
              <w:rPr>
                <w:rStyle w:val="Emphasis"/>
              </w:rPr>
              <w:t>other than those designed and designated as bedrooms</w:t>
            </w:r>
            <w:r w:rsidRPr="003E1C87">
              <w:rPr>
                <w:rStyle w:val="Emphasis"/>
              </w:rPr>
              <w:t xml:space="preserve">. </w:t>
            </w:r>
            <w:bookmarkEnd w:id="9"/>
          </w:p>
          <w:p w14:paraId="7274AFBB" w14:textId="4E4E86A2" w:rsidR="000B454A" w:rsidRPr="00971531" w:rsidRDefault="00033572" w:rsidP="00C67B67">
            <w:pPr>
              <w:pStyle w:val="Tablebodytext"/>
              <w:rPr>
                <w:rStyle w:val="Emphasis"/>
                <w:b w:val="0"/>
              </w:rPr>
            </w:pPr>
            <w:r w:rsidRPr="00971531">
              <w:rPr>
                <w:rStyle w:val="Emphasis"/>
                <w:b w:val="0"/>
              </w:rPr>
              <w:t xml:space="preserve">This is an amended repeat recommendation. </w:t>
            </w:r>
          </w:p>
          <w:p w14:paraId="6D756403" w14:textId="1C042513" w:rsidR="00A7693E" w:rsidRDefault="00C20846" w:rsidP="002D1FE8">
            <w:pPr>
              <w:pStyle w:val="Tablebodytext"/>
              <w:rPr>
                <w:b/>
                <w:bCs/>
              </w:rPr>
            </w:pPr>
            <w:r w:rsidRPr="00C20846">
              <w:rPr>
                <w:rStyle w:val="Emphasis"/>
              </w:rPr>
              <w:t>I recommend</w:t>
            </w:r>
            <w:r w:rsidR="00A7693E" w:rsidRPr="00C20846">
              <w:rPr>
                <w:rStyle w:val="Emphasis"/>
              </w:rPr>
              <w:t xml:space="preserve"> </w:t>
            </w:r>
            <w:r w:rsidR="00F70F2C">
              <w:rPr>
                <w:rStyle w:val="Emphasis"/>
              </w:rPr>
              <w:t>Health New Zealand</w:t>
            </w:r>
            <w:r w:rsidR="00A7693E" w:rsidRPr="00C20846">
              <w:rPr>
                <w:rStyle w:val="Emphasis"/>
              </w:rPr>
              <w:t xml:space="preserve"> </w:t>
            </w:r>
            <w:bookmarkStart w:id="10" w:name="REC_HNZ_demand"/>
            <w:r w:rsidR="002D1FE8">
              <w:rPr>
                <w:b/>
                <w:bCs/>
              </w:rPr>
              <w:t xml:space="preserve">work with other relevant agencies to ensure that </w:t>
            </w:r>
            <w:proofErr w:type="spellStart"/>
            <w:r w:rsidR="00845F63">
              <w:rPr>
                <w:b/>
                <w:bCs/>
              </w:rPr>
              <w:t>Te</w:t>
            </w:r>
            <w:proofErr w:type="spellEnd"/>
            <w:r w:rsidR="00845F63">
              <w:rPr>
                <w:b/>
                <w:bCs/>
              </w:rPr>
              <w:t xml:space="preserve"> Korowai </w:t>
            </w:r>
            <w:proofErr w:type="spellStart"/>
            <w:r w:rsidR="00845F63">
              <w:rPr>
                <w:b/>
                <w:bCs/>
              </w:rPr>
              <w:t>Whāriki</w:t>
            </w:r>
            <w:proofErr w:type="spellEnd"/>
            <w:r w:rsidR="00845F63">
              <w:rPr>
                <w:b/>
                <w:bCs/>
              </w:rPr>
              <w:t xml:space="preserve"> </w:t>
            </w:r>
            <w:r w:rsidR="005316B6">
              <w:rPr>
                <w:b/>
                <w:bCs/>
              </w:rPr>
              <w:t>–</w:t>
            </w:r>
            <w:r w:rsidR="00845F63">
              <w:rPr>
                <w:b/>
                <w:bCs/>
              </w:rPr>
              <w:t xml:space="preserve"> </w:t>
            </w:r>
            <w:r w:rsidR="00C20D12" w:rsidRPr="00C20D12">
              <w:rPr>
                <w:b/>
                <w:bCs/>
              </w:rPr>
              <w:t>Central Regional Forensic Adult Inpatient Mental Health Servic</w:t>
            </w:r>
            <w:r w:rsidR="00C20D12">
              <w:rPr>
                <w:b/>
                <w:bCs/>
              </w:rPr>
              <w:t>e</w:t>
            </w:r>
            <w:r w:rsidR="002D1FE8">
              <w:rPr>
                <w:b/>
                <w:bCs/>
              </w:rPr>
              <w:t xml:space="preserve"> </w:t>
            </w:r>
            <w:proofErr w:type="gramStart"/>
            <w:r w:rsidR="002D1FE8">
              <w:rPr>
                <w:b/>
                <w:bCs/>
              </w:rPr>
              <w:t>is able to</w:t>
            </w:r>
            <w:proofErr w:type="gramEnd"/>
            <w:r w:rsidR="002D1FE8">
              <w:rPr>
                <w:b/>
                <w:bCs/>
              </w:rPr>
              <w:t xml:space="preserve"> meet the </w:t>
            </w:r>
            <w:r w:rsidR="002D1FE8" w:rsidRPr="002032AA">
              <w:rPr>
                <w:b/>
                <w:bCs/>
              </w:rPr>
              <w:t>demand for its services, including providing</w:t>
            </w:r>
            <w:r w:rsidR="00E920FF" w:rsidRPr="002032AA">
              <w:rPr>
                <w:b/>
                <w:bCs/>
              </w:rPr>
              <w:t xml:space="preserve"> </w:t>
            </w:r>
            <w:r w:rsidR="008065DD" w:rsidRPr="002032AA">
              <w:rPr>
                <w:b/>
                <w:bCs/>
              </w:rPr>
              <w:t>accommodation in rooms</w:t>
            </w:r>
            <w:r w:rsidR="00E920FF" w:rsidRPr="002032AA">
              <w:rPr>
                <w:b/>
                <w:bCs/>
              </w:rPr>
              <w:t xml:space="preserve"> that are</w:t>
            </w:r>
            <w:r w:rsidR="002D1FE8" w:rsidRPr="002032AA">
              <w:rPr>
                <w:b/>
                <w:bCs/>
              </w:rPr>
              <w:t xml:space="preserve"> </w:t>
            </w:r>
            <w:r w:rsidR="000A32B7" w:rsidRPr="002032AA">
              <w:rPr>
                <w:b/>
                <w:bCs/>
              </w:rPr>
              <w:t xml:space="preserve">designed and designated </w:t>
            </w:r>
            <w:r w:rsidR="00E920FF" w:rsidRPr="002032AA">
              <w:rPr>
                <w:b/>
                <w:bCs/>
              </w:rPr>
              <w:t xml:space="preserve">as </w:t>
            </w:r>
            <w:r w:rsidR="000A32B7" w:rsidRPr="002032AA">
              <w:rPr>
                <w:b/>
                <w:bCs/>
              </w:rPr>
              <w:t>bedrooms</w:t>
            </w:r>
            <w:r w:rsidR="00E920FF" w:rsidRPr="002032AA">
              <w:rPr>
                <w:b/>
                <w:bCs/>
              </w:rPr>
              <w:t xml:space="preserve"> </w:t>
            </w:r>
            <w:r w:rsidR="002D1FE8" w:rsidRPr="002032AA">
              <w:rPr>
                <w:b/>
                <w:bCs/>
              </w:rPr>
              <w:t>for all</w:t>
            </w:r>
            <w:r w:rsidR="002D1FE8">
              <w:rPr>
                <w:b/>
                <w:bCs/>
              </w:rPr>
              <w:t xml:space="preserve"> admitted tāngata </w:t>
            </w:r>
            <w:proofErr w:type="spellStart"/>
            <w:r w:rsidR="002D1FE8">
              <w:rPr>
                <w:b/>
                <w:bCs/>
              </w:rPr>
              <w:t>whai</w:t>
            </w:r>
            <w:proofErr w:type="spellEnd"/>
            <w:r w:rsidR="002D1FE8">
              <w:rPr>
                <w:b/>
                <w:bCs/>
              </w:rPr>
              <w:t xml:space="preserve"> </w:t>
            </w:r>
            <w:proofErr w:type="spellStart"/>
            <w:r w:rsidR="002D1FE8">
              <w:rPr>
                <w:b/>
                <w:bCs/>
              </w:rPr>
              <w:t>ora</w:t>
            </w:r>
            <w:proofErr w:type="spellEnd"/>
            <w:r w:rsidR="002D1FE8">
              <w:rPr>
                <w:b/>
                <w:bCs/>
              </w:rPr>
              <w:t xml:space="preserve">. </w:t>
            </w:r>
            <w:bookmarkEnd w:id="10"/>
          </w:p>
          <w:p w14:paraId="136D5450" w14:textId="5F123857" w:rsidR="002D1FE8" w:rsidRPr="00C20846" w:rsidRDefault="002D1FE8" w:rsidP="002D1FE8">
            <w:pPr>
              <w:pStyle w:val="Tablebodytext"/>
              <w:rPr>
                <w:rStyle w:val="Emphasis"/>
              </w:rPr>
            </w:pPr>
            <w:r w:rsidRPr="00D074AA">
              <w:rPr>
                <w:rStyle w:val="Emphasis"/>
                <w:b w:val="0"/>
              </w:rPr>
              <w:lastRenderedPageBreak/>
              <w:t>This is a new recommendation.</w:t>
            </w:r>
          </w:p>
        </w:tc>
      </w:tr>
      <w:tr w:rsidR="0097410B" w14:paraId="557475E8" w14:textId="77777777" w:rsidTr="002D1FE8">
        <w:trPr>
          <w:cantSplit/>
          <w:trHeight w:val="493"/>
        </w:trPr>
        <w:tc>
          <w:tcPr>
            <w:tcW w:w="1128" w:type="pct"/>
            <w:shd w:val="clear" w:color="auto" w:fill="D3D3D3"/>
          </w:tcPr>
          <w:p w14:paraId="50D1F7F6" w14:textId="33B6C923" w:rsidR="005873C7" w:rsidRDefault="005873C7" w:rsidP="005873C7">
            <w:pPr>
              <w:pStyle w:val="TableNumber1"/>
              <w:numPr>
                <w:ilvl w:val="0"/>
                <w:numId w:val="0"/>
              </w:numPr>
            </w:pPr>
            <w:r>
              <w:rPr>
                <w:bCs/>
              </w:rPr>
              <w:lastRenderedPageBreak/>
              <w:t>My predecessor made two separate</w:t>
            </w:r>
            <w:r w:rsidRPr="009B3756">
              <w:rPr>
                <w:bCs/>
              </w:rPr>
              <w:t xml:space="preserve"> recommendations regarding </w:t>
            </w:r>
            <w:r>
              <w:rPr>
                <w:bCs/>
              </w:rPr>
              <w:t>seating and shade</w:t>
            </w:r>
            <w:r w:rsidRPr="009B3756">
              <w:rPr>
                <w:bCs/>
              </w:rPr>
              <w:t>. I have assessed the Unit’s progress in addressing these collectively</w:t>
            </w:r>
            <w:r w:rsidR="00436BB6">
              <w:rPr>
                <w:bCs/>
              </w:rPr>
              <w:t>.</w:t>
            </w:r>
          </w:p>
          <w:p w14:paraId="20B0B9C9" w14:textId="56D3D8E8" w:rsidR="005873C7" w:rsidRDefault="0097410B" w:rsidP="00E837D5">
            <w:pPr>
              <w:pStyle w:val="TableNumber1"/>
              <w:numPr>
                <w:ilvl w:val="0"/>
                <w:numId w:val="22"/>
              </w:numPr>
            </w:pPr>
            <w:r w:rsidRPr="00257F65">
              <w:t xml:space="preserve">Seating and shade </w:t>
            </w:r>
            <w:proofErr w:type="gramStart"/>
            <w:r w:rsidRPr="00257F65">
              <w:t>is</w:t>
            </w:r>
            <w:proofErr w:type="gramEnd"/>
            <w:r w:rsidRPr="00257F65">
              <w:t xml:space="preserve"> provided in the </w:t>
            </w:r>
            <w:proofErr w:type="spellStart"/>
            <w:r w:rsidRPr="00257F65">
              <w:t>Rangimārie</w:t>
            </w:r>
            <w:proofErr w:type="spellEnd"/>
            <w:r w:rsidRPr="00257F65">
              <w:t xml:space="preserve"> exercise yard.</w:t>
            </w:r>
          </w:p>
          <w:p w14:paraId="66DB9A41" w14:textId="77777777" w:rsidR="00F253AD" w:rsidRDefault="00F253AD" w:rsidP="00E837D5">
            <w:pPr>
              <w:pStyle w:val="TableNumber1"/>
              <w:numPr>
                <w:ilvl w:val="0"/>
                <w:numId w:val="21"/>
              </w:numPr>
              <w:ind w:left="360"/>
            </w:pPr>
            <w:r w:rsidRPr="0097410B">
              <w:t>Shade is provided in the Aniwaniwa exercise yard.</w:t>
            </w:r>
          </w:p>
          <w:p w14:paraId="37868740" w14:textId="660F1C3F" w:rsidR="002638E5" w:rsidRDefault="002638E5" w:rsidP="00845F63">
            <w:pPr>
              <w:pStyle w:val="TableNumber1"/>
              <w:numPr>
                <w:ilvl w:val="0"/>
                <w:numId w:val="0"/>
              </w:numPr>
              <w:ind w:left="314"/>
            </w:pPr>
          </w:p>
        </w:tc>
        <w:tc>
          <w:tcPr>
            <w:tcW w:w="2793" w:type="pct"/>
          </w:tcPr>
          <w:p w14:paraId="3452B2E6" w14:textId="05711164" w:rsidR="0097410B" w:rsidRPr="002032AA" w:rsidRDefault="002E5457" w:rsidP="0097410B">
            <w:pPr>
              <w:pStyle w:val="Tablebodytext"/>
            </w:pPr>
            <w:r w:rsidRPr="002032AA">
              <w:t>We expect</w:t>
            </w:r>
            <w:r w:rsidR="0097410B" w:rsidRPr="002032AA">
              <w:t xml:space="preserve"> that tāngata </w:t>
            </w:r>
            <w:proofErr w:type="spellStart"/>
            <w:r w:rsidR="0097410B" w:rsidRPr="002032AA">
              <w:t>whai</w:t>
            </w:r>
            <w:proofErr w:type="spellEnd"/>
            <w:r w:rsidR="0097410B" w:rsidRPr="002032AA">
              <w:t xml:space="preserve"> </w:t>
            </w:r>
            <w:proofErr w:type="spellStart"/>
            <w:r w:rsidR="0097410B" w:rsidRPr="002032AA">
              <w:t>ora</w:t>
            </w:r>
            <w:proofErr w:type="spellEnd"/>
            <w:r w:rsidR="0097410B" w:rsidRPr="002032AA">
              <w:t xml:space="preserve"> have access</w:t>
            </w:r>
            <w:r w:rsidR="001C39E4" w:rsidRPr="002032AA">
              <w:t xml:space="preserve"> </w:t>
            </w:r>
            <w:r w:rsidR="00E03D2D" w:rsidRPr="002032AA">
              <w:t xml:space="preserve">to </w:t>
            </w:r>
            <w:r w:rsidR="001C39E4" w:rsidRPr="002032AA">
              <w:t xml:space="preserve">safe outside spaces which provide fresh air and other benefits of the </w:t>
            </w:r>
            <w:r w:rsidR="0097410B" w:rsidRPr="002032AA">
              <w:t>natural environment</w:t>
            </w:r>
            <w:r w:rsidR="001C39E4" w:rsidRPr="002032AA">
              <w:t xml:space="preserve"> to the greatest extent possible</w:t>
            </w:r>
            <w:r w:rsidR="0097410B" w:rsidRPr="002032AA">
              <w:t xml:space="preserve">. </w:t>
            </w:r>
            <w:r w:rsidRPr="002032AA">
              <w:t>We</w:t>
            </w:r>
            <w:r w:rsidR="001358F7" w:rsidRPr="002032AA">
              <w:t xml:space="preserve"> </w:t>
            </w:r>
            <w:r w:rsidR="0097410B" w:rsidRPr="002032AA">
              <w:t xml:space="preserve">also expect that the facilities and grounds are appropriate for their purpose and well maintained. </w:t>
            </w:r>
          </w:p>
          <w:p w14:paraId="70FE429E" w14:textId="28A83A96" w:rsidR="00A97482" w:rsidRPr="002032AA" w:rsidRDefault="0097410B" w:rsidP="0097410B">
            <w:pPr>
              <w:pStyle w:val="Tablebodytext"/>
            </w:pPr>
            <w:r w:rsidRPr="002032AA">
              <w:t xml:space="preserve">As </w:t>
            </w:r>
            <w:r w:rsidR="000160AD" w:rsidRPr="002032AA">
              <w:t xml:space="preserve">reported </w:t>
            </w:r>
            <w:r w:rsidRPr="002032AA">
              <w:t xml:space="preserve">in </w:t>
            </w:r>
            <w:proofErr w:type="gramStart"/>
            <w:r w:rsidRPr="002032AA">
              <w:t>2021,</w:t>
            </w:r>
            <w:r w:rsidR="0053360F" w:rsidRPr="002032AA">
              <w:t xml:space="preserve"> </w:t>
            </w:r>
            <w:r w:rsidR="001C39E4" w:rsidRPr="002032AA">
              <w:t>and</w:t>
            </w:r>
            <w:proofErr w:type="gramEnd"/>
            <w:r w:rsidR="00F514A0" w:rsidRPr="002032AA">
              <w:t xml:space="preserve"> was </w:t>
            </w:r>
            <w:r w:rsidR="001C39E4" w:rsidRPr="002032AA">
              <w:t xml:space="preserve">still the case </w:t>
            </w:r>
            <w:r w:rsidR="005B1E14" w:rsidRPr="002032AA">
              <w:t>at the time of this inspection</w:t>
            </w:r>
            <w:r w:rsidR="001C39E4" w:rsidRPr="002032AA">
              <w:t>,</w:t>
            </w:r>
            <w:r w:rsidR="005B1E14" w:rsidRPr="002032AA">
              <w:t xml:space="preserve"> the </w:t>
            </w:r>
            <w:proofErr w:type="spellStart"/>
            <w:r w:rsidR="005B1E14" w:rsidRPr="002032AA">
              <w:t>Rangimārie</w:t>
            </w:r>
            <w:proofErr w:type="spellEnd"/>
            <w:r w:rsidR="005B1E14" w:rsidRPr="002032AA">
              <w:t xml:space="preserve"> outdoor area was generally unkempt, </w:t>
            </w:r>
            <w:r w:rsidRPr="002032AA">
              <w:t>there was</w:t>
            </w:r>
            <w:r w:rsidR="002B3844" w:rsidRPr="002032AA">
              <w:t xml:space="preserve"> no shelter or fixed shading </w:t>
            </w:r>
            <w:r w:rsidR="005B1E14" w:rsidRPr="002032AA">
              <w:t>and</w:t>
            </w:r>
            <w:r w:rsidR="00543CCE" w:rsidRPr="002032AA">
              <w:rPr>
                <w:rStyle w:val="CommentReference"/>
              </w:rPr>
              <w:t xml:space="preserve"> </w:t>
            </w:r>
            <w:r w:rsidR="00543CCE" w:rsidRPr="002032AA">
              <w:t>only two plastic chairs were seen in the area.</w:t>
            </w:r>
          </w:p>
          <w:p w14:paraId="5078C8A8" w14:textId="21CBD620" w:rsidR="002E5457" w:rsidRPr="002032AA" w:rsidRDefault="002E5457" w:rsidP="0097410B">
            <w:pPr>
              <w:pStyle w:val="Tablebodytext"/>
            </w:pPr>
            <w:r w:rsidRPr="002032AA">
              <w:t xml:space="preserve">In response to the provisional report, Health New Zealand stated that </w:t>
            </w:r>
            <w:proofErr w:type="spellStart"/>
            <w:r w:rsidRPr="002032AA">
              <w:t>Rangimārie</w:t>
            </w:r>
            <w:proofErr w:type="spellEnd"/>
            <w:r w:rsidRPr="002032AA">
              <w:t xml:space="preserve"> </w:t>
            </w:r>
            <w:r w:rsidRPr="002032AA">
              <w:rPr>
                <w:rStyle w:val="Quotationwithinthesentence"/>
              </w:rPr>
              <w:t>‘is in fact a sally-port for admissions which at times, is used for exercise. When the sally-port is used, seating is brought out from the unit’</w:t>
            </w:r>
            <w:r w:rsidRPr="002032AA">
              <w:t xml:space="preserve">. We appreciate the difficulties of maintaining a </w:t>
            </w:r>
            <w:r w:rsidR="00A954E1" w:rsidRPr="002032AA">
              <w:t>dual-purpose</w:t>
            </w:r>
            <w:r w:rsidRPr="002032AA">
              <w:t xml:space="preserve"> space and are happy to hear that portable seating is available to tāngata </w:t>
            </w:r>
            <w:proofErr w:type="spellStart"/>
            <w:r w:rsidRPr="002032AA">
              <w:t>whai</w:t>
            </w:r>
            <w:proofErr w:type="spellEnd"/>
            <w:r w:rsidRPr="002032AA">
              <w:t xml:space="preserve"> </w:t>
            </w:r>
            <w:proofErr w:type="spellStart"/>
            <w:r w:rsidRPr="002032AA">
              <w:t>ora</w:t>
            </w:r>
            <w:proofErr w:type="spellEnd"/>
            <w:r w:rsidRPr="002032AA">
              <w:t xml:space="preserve"> when needed. We hope the </w:t>
            </w:r>
            <w:r w:rsidR="00A954E1" w:rsidRPr="002032AA">
              <w:t>U</w:t>
            </w:r>
            <w:r w:rsidRPr="002032AA">
              <w:t xml:space="preserve">nit can find a practical solution to provide shade to tāngata </w:t>
            </w:r>
            <w:proofErr w:type="spellStart"/>
            <w:r w:rsidRPr="002032AA">
              <w:t>whai</w:t>
            </w:r>
            <w:proofErr w:type="spellEnd"/>
            <w:r w:rsidRPr="002032AA">
              <w:t xml:space="preserve"> </w:t>
            </w:r>
            <w:proofErr w:type="spellStart"/>
            <w:r w:rsidRPr="002032AA">
              <w:t>ora</w:t>
            </w:r>
            <w:proofErr w:type="spellEnd"/>
            <w:r w:rsidRPr="002032AA">
              <w:t xml:space="preserve"> using </w:t>
            </w:r>
            <w:proofErr w:type="spellStart"/>
            <w:r w:rsidRPr="002032AA">
              <w:t>Rangimārie</w:t>
            </w:r>
            <w:proofErr w:type="spellEnd"/>
            <w:r w:rsidRPr="002032AA">
              <w:t xml:space="preserve"> for exercise in the future</w:t>
            </w:r>
            <w:r w:rsidR="00092689" w:rsidRPr="002032AA">
              <w:t xml:space="preserve"> or a suitable alternative exercise yard for </w:t>
            </w:r>
            <w:r w:rsidR="00D606D3" w:rsidRPr="002032AA">
              <w:t xml:space="preserve">these </w:t>
            </w:r>
            <w:r w:rsidR="00092689" w:rsidRPr="002032AA">
              <w:t xml:space="preserve">tāngata </w:t>
            </w:r>
            <w:proofErr w:type="spellStart"/>
            <w:r w:rsidR="00092689" w:rsidRPr="002032AA">
              <w:t>whai</w:t>
            </w:r>
            <w:proofErr w:type="spellEnd"/>
            <w:r w:rsidR="00092689" w:rsidRPr="002032AA">
              <w:t xml:space="preserve"> </w:t>
            </w:r>
            <w:proofErr w:type="spellStart"/>
            <w:r w:rsidR="00092689" w:rsidRPr="002032AA">
              <w:t>ora</w:t>
            </w:r>
            <w:proofErr w:type="spellEnd"/>
            <w:r w:rsidR="00D606D3" w:rsidRPr="002032AA">
              <w:t>.</w:t>
            </w:r>
          </w:p>
          <w:p w14:paraId="0E5E7A33" w14:textId="7D90AA99" w:rsidR="00F253AD" w:rsidRPr="002032AA" w:rsidRDefault="00626A7B" w:rsidP="0097410B">
            <w:pPr>
              <w:pStyle w:val="Tablebodytext"/>
            </w:pPr>
            <w:r w:rsidRPr="002032AA">
              <w:t>T</w:t>
            </w:r>
            <w:r w:rsidR="00F253AD" w:rsidRPr="002032AA">
              <w:t xml:space="preserve">here was </w:t>
            </w:r>
            <w:r w:rsidRPr="002032AA">
              <w:t xml:space="preserve">also </w:t>
            </w:r>
            <w:r w:rsidR="00F253AD" w:rsidRPr="002032AA">
              <w:t xml:space="preserve">no shelter or fixed shading in the Aniwaniwa courtyard, and </w:t>
            </w:r>
            <w:r w:rsidRPr="002032AA">
              <w:t xml:space="preserve">furniture consisted of </w:t>
            </w:r>
            <w:r w:rsidR="00F253AD" w:rsidRPr="002032AA">
              <w:t xml:space="preserve">one plastic chair with a worn mattress on top of it. The area appeared in need of </w:t>
            </w:r>
            <w:r w:rsidR="0082611E" w:rsidRPr="002032AA">
              <w:t>upkeep</w:t>
            </w:r>
            <w:r w:rsidR="00F253AD" w:rsidRPr="002032AA">
              <w:t xml:space="preserve">. </w:t>
            </w:r>
          </w:p>
          <w:p w14:paraId="09C123F3" w14:textId="377BCCB9" w:rsidR="00886A59" w:rsidRPr="002032AA" w:rsidRDefault="002E5457" w:rsidP="008D688C">
            <w:pPr>
              <w:pStyle w:val="Tablebodytext"/>
            </w:pPr>
            <w:r w:rsidRPr="002032AA">
              <w:t>Since our last visit,</w:t>
            </w:r>
            <w:r w:rsidR="00886A59" w:rsidRPr="002032AA">
              <w:t xml:space="preserve"> Health New Zealand report</w:t>
            </w:r>
            <w:r w:rsidRPr="002032AA">
              <w:t>s</w:t>
            </w:r>
            <w:r w:rsidR="00886A59" w:rsidRPr="002032AA">
              <w:t xml:space="preserve"> that</w:t>
            </w:r>
            <w:r w:rsidR="008D688C" w:rsidRPr="002032AA">
              <w:t xml:space="preserve"> a </w:t>
            </w:r>
            <w:r w:rsidR="00E00BCD" w:rsidRPr="002032AA">
              <w:t xml:space="preserve">largely </w:t>
            </w:r>
            <w:r w:rsidR="00991F47" w:rsidRPr="002032AA">
              <w:t xml:space="preserve">tāngata </w:t>
            </w:r>
            <w:proofErr w:type="spellStart"/>
            <w:r w:rsidR="00991F47" w:rsidRPr="002032AA">
              <w:t>whai</w:t>
            </w:r>
            <w:proofErr w:type="spellEnd"/>
            <w:r w:rsidR="00991F47" w:rsidRPr="002032AA">
              <w:t xml:space="preserve"> </w:t>
            </w:r>
            <w:proofErr w:type="spellStart"/>
            <w:r w:rsidR="00991F47" w:rsidRPr="002032AA">
              <w:t>ora</w:t>
            </w:r>
            <w:proofErr w:type="spellEnd"/>
            <w:r w:rsidR="008D688C" w:rsidRPr="002032AA">
              <w:t xml:space="preserve"> led initiative has provided fixed seating and a </w:t>
            </w:r>
            <w:proofErr w:type="gramStart"/>
            <w:r w:rsidR="008D688C" w:rsidRPr="002032AA">
              <w:t>well maintained</w:t>
            </w:r>
            <w:proofErr w:type="gramEnd"/>
            <w:r w:rsidR="008D688C" w:rsidRPr="002032AA">
              <w:t xml:space="preserve"> garden in Aniwaniwa and that Health New Zealand are currently considering options for shade in this exercise yard. </w:t>
            </w:r>
          </w:p>
          <w:p w14:paraId="3EFF8455" w14:textId="3852609F" w:rsidR="007927D2" w:rsidRPr="002032AA" w:rsidRDefault="007927D2" w:rsidP="00E00BCD">
            <w:pPr>
              <w:pStyle w:val="Tablebodytext"/>
            </w:pPr>
          </w:p>
        </w:tc>
        <w:tc>
          <w:tcPr>
            <w:tcW w:w="1079" w:type="pct"/>
          </w:tcPr>
          <w:p w14:paraId="5F2A9FD3" w14:textId="2775E6C1" w:rsidR="00971531" w:rsidRDefault="0097410B" w:rsidP="00B6767E">
            <w:pPr>
              <w:pStyle w:val="Tablebodytext"/>
              <w:rPr>
                <w:rStyle w:val="Emphasis"/>
              </w:rPr>
            </w:pPr>
            <w:r w:rsidRPr="00E54156">
              <w:rPr>
                <w:rStyle w:val="Emphasis"/>
              </w:rPr>
              <w:t>I recommend t</w:t>
            </w:r>
            <w:r w:rsidR="00251150">
              <w:rPr>
                <w:rStyle w:val="Emphasis"/>
              </w:rPr>
              <w:t>he Service</w:t>
            </w:r>
            <w:r w:rsidR="00B6767E">
              <w:rPr>
                <w:rStyle w:val="Emphasis"/>
              </w:rPr>
              <w:t xml:space="preserve"> </w:t>
            </w:r>
            <w:bookmarkStart w:id="11" w:name="REC_Shade"/>
            <w:r w:rsidR="00B6767E">
              <w:rPr>
                <w:rStyle w:val="Emphasis"/>
              </w:rPr>
              <w:t>provide</w:t>
            </w:r>
            <w:r w:rsidR="00543CCE">
              <w:rPr>
                <w:rStyle w:val="Emphasis"/>
              </w:rPr>
              <w:t xml:space="preserve"> a safe </w:t>
            </w:r>
            <w:proofErr w:type="gramStart"/>
            <w:r w:rsidR="00543CCE">
              <w:rPr>
                <w:rStyle w:val="Emphasis"/>
              </w:rPr>
              <w:t>well maintained</w:t>
            </w:r>
            <w:proofErr w:type="gramEnd"/>
            <w:r w:rsidR="00543CCE">
              <w:rPr>
                <w:rStyle w:val="Emphasis"/>
              </w:rPr>
              <w:t xml:space="preserve"> area with</w:t>
            </w:r>
            <w:r w:rsidRPr="00E54156">
              <w:rPr>
                <w:rStyle w:val="Emphasis"/>
              </w:rPr>
              <w:t xml:space="preserve"> seating and shade in the </w:t>
            </w:r>
            <w:proofErr w:type="spellStart"/>
            <w:r w:rsidRPr="00E54156">
              <w:rPr>
                <w:rStyle w:val="Emphasis"/>
              </w:rPr>
              <w:t>Rangimārie</w:t>
            </w:r>
            <w:proofErr w:type="spellEnd"/>
            <w:r w:rsidRPr="00E54156">
              <w:rPr>
                <w:rStyle w:val="Emphasis"/>
              </w:rPr>
              <w:t xml:space="preserve"> </w:t>
            </w:r>
            <w:r w:rsidR="00F253AD">
              <w:rPr>
                <w:rStyle w:val="Emphasis"/>
              </w:rPr>
              <w:t xml:space="preserve">and Aniwaniwa </w:t>
            </w:r>
            <w:r w:rsidRPr="00E54156">
              <w:rPr>
                <w:rStyle w:val="Emphasis"/>
              </w:rPr>
              <w:t>exercise yard</w:t>
            </w:r>
            <w:r w:rsidR="00F253AD">
              <w:rPr>
                <w:rStyle w:val="Emphasis"/>
              </w:rPr>
              <w:t>s</w:t>
            </w:r>
            <w:bookmarkEnd w:id="11"/>
            <w:r w:rsidRPr="00E54156">
              <w:rPr>
                <w:rStyle w:val="Emphasis"/>
              </w:rPr>
              <w:t xml:space="preserve">. </w:t>
            </w:r>
          </w:p>
          <w:p w14:paraId="6B8481CD" w14:textId="5C846BDB" w:rsidR="0097410B" w:rsidRPr="00E54156" w:rsidRDefault="0097410B" w:rsidP="00B6767E">
            <w:pPr>
              <w:pStyle w:val="Tablebodytext"/>
              <w:rPr>
                <w:rStyle w:val="Emphasis"/>
              </w:rPr>
            </w:pPr>
            <w:r w:rsidRPr="00785691">
              <w:rPr>
                <w:rStyle w:val="Emphasis"/>
                <w:b w:val="0"/>
              </w:rPr>
              <w:t>This is a</w:t>
            </w:r>
            <w:r w:rsidR="00F253AD" w:rsidRPr="00785691">
              <w:rPr>
                <w:rStyle w:val="Emphasis"/>
                <w:b w:val="0"/>
              </w:rPr>
              <w:t>n amended</w:t>
            </w:r>
            <w:r w:rsidR="005975BF" w:rsidRPr="00785691">
              <w:rPr>
                <w:rStyle w:val="Emphasis"/>
                <w:b w:val="0"/>
              </w:rPr>
              <w:t xml:space="preserve"> repeat recommendation.</w:t>
            </w:r>
            <w:r w:rsidR="005975BF">
              <w:rPr>
                <w:rStyle w:val="Emphasis"/>
              </w:rPr>
              <w:t xml:space="preserve"> </w:t>
            </w:r>
          </w:p>
        </w:tc>
      </w:tr>
      <w:tr w:rsidR="008A2E4B" w14:paraId="35B3B494" w14:textId="77777777" w:rsidTr="002D1FE8">
        <w:trPr>
          <w:trHeight w:val="493"/>
        </w:trPr>
        <w:tc>
          <w:tcPr>
            <w:tcW w:w="1128" w:type="pct"/>
            <w:shd w:val="clear" w:color="auto" w:fill="D3D3D3"/>
          </w:tcPr>
          <w:p w14:paraId="4E7AD8ED" w14:textId="310409D7" w:rsidR="005873C7" w:rsidRPr="00724560" w:rsidRDefault="005873C7" w:rsidP="00785691">
            <w:pPr>
              <w:pStyle w:val="TableNumber1"/>
              <w:numPr>
                <w:ilvl w:val="0"/>
                <w:numId w:val="0"/>
              </w:numPr>
            </w:pPr>
            <w:r w:rsidRPr="001C1E83">
              <w:lastRenderedPageBreak/>
              <w:t xml:space="preserve">My predecessor made two separate recommendations </w:t>
            </w:r>
            <w:r w:rsidR="00C20056" w:rsidRPr="001C1E83">
              <w:t xml:space="preserve">in relation to the restrictive practice </w:t>
            </w:r>
            <w:r w:rsidR="00B55E90" w:rsidRPr="001C1E83">
              <w:t xml:space="preserve">formerly referred to </w:t>
            </w:r>
            <w:r w:rsidR="00C20056" w:rsidRPr="001C1E83">
              <w:t xml:space="preserve">as </w:t>
            </w:r>
            <w:r w:rsidRPr="001C1E83">
              <w:t xml:space="preserve">Night Safety Orders. </w:t>
            </w:r>
            <w:r w:rsidR="00436BB6" w:rsidRPr="001C1E83">
              <w:t>I have assessed the Unit’s progress in addressing these collectively.</w:t>
            </w:r>
          </w:p>
          <w:p w14:paraId="04125B17" w14:textId="77777777" w:rsidR="002638E5" w:rsidRPr="00724560" w:rsidRDefault="008A2E4B" w:rsidP="00724560">
            <w:pPr>
              <w:pStyle w:val="TableNumber1"/>
              <w:numPr>
                <w:ilvl w:val="0"/>
                <w:numId w:val="21"/>
              </w:numPr>
              <w:ind w:left="314" w:hanging="314"/>
            </w:pPr>
            <w:r w:rsidRPr="00724560">
              <w:t>The use of Night Safety Orders be recorded and reported as seclusion events</w:t>
            </w:r>
            <w:r w:rsidR="002638E5" w:rsidRPr="00724560">
              <w:t xml:space="preserve">. </w:t>
            </w:r>
          </w:p>
          <w:p w14:paraId="702D502F" w14:textId="4B2C1AF4" w:rsidR="00A63DC9" w:rsidRPr="001C1E83" w:rsidRDefault="00A63DC9" w:rsidP="001C1E83">
            <w:pPr>
              <w:pStyle w:val="TableNumber1"/>
              <w:numPr>
                <w:ilvl w:val="0"/>
                <w:numId w:val="21"/>
              </w:numPr>
              <w:ind w:left="314" w:hanging="284"/>
            </w:pPr>
            <w:r w:rsidRPr="00724560">
              <w:t>The Service take all necessary steps to ensure comprehensive and accurate collection and reporting on the use of Night Safety Orders.</w:t>
            </w:r>
          </w:p>
        </w:tc>
        <w:tc>
          <w:tcPr>
            <w:tcW w:w="2793" w:type="pct"/>
          </w:tcPr>
          <w:p w14:paraId="4061C544" w14:textId="6BD8FD99" w:rsidR="00B2502B" w:rsidRPr="002032AA" w:rsidRDefault="00DA3585" w:rsidP="00AD3B84">
            <w:pPr>
              <w:pStyle w:val="Tablebodytext"/>
              <w:keepLines/>
              <w:widowControl w:val="0"/>
            </w:pPr>
            <w:r w:rsidRPr="002032AA">
              <w:t xml:space="preserve">Night Safety </w:t>
            </w:r>
            <w:r w:rsidR="00C20846" w:rsidRPr="002032AA">
              <w:t xml:space="preserve">Procedures </w:t>
            </w:r>
            <w:r w:rsidRPr="002032AA">
              <w:t>was the name</w:t>
            </w:r>
            <w:r w:rsidR="009C63B8" w:rsidRPr="002032AA">
              <w:t xml:space="preserve"> formerly</w:t>
            </w:r>
            <w:r w:rsidRPr="002032AA">
              <w:t xml:space="preserve"> given to the practice of locking a tāngata </w:t>
            </w:r>
            <w:proofErr w:type="spellStart"/>
            <w:r w:rsidRPr="002032AA">
              <w:t>whai</w:t>
            </w:r>
            <w:proofErr w:type="spellEnd"/>
            <w:r w:rsidRPr="002032AA">
              <w:t xml:space="preserve"> </w:t>
            </w:r>
            <w:proofErr w:type="spellStart"/>
            <w:r w:rsidRPr="002032AA">
              <w:t>ora</w:t>
            </w:r>
            <w:proofErr w:type="spellEnd"/>
            <w:r w:rsidRPr="002032AA">
              <w:t xml:space="preserve"> in their bedroom overnight for safety reasons. Having recognised that this was a restrictive practice which constituted a use of force, the Ministry of Health issued a </w:t>
            </w:r>
            <w:r w:rsidR="001426B7" w:rsidRPr="002032AA">
              <w:t>transitional guideline</w:t>
            </w:r>
            <w:r w:rsidR="00E95398" w:rsidRPr="002032AA">
              <w:t xml:space="preserve"> </w:t>
            </w:r>
            <w:r w:rsidRPr="002032AA">
              <w:t>in 2018 which required that all mental health services eliminate their use by 30 December 2022</w:t>
            </w:r>
            <w:r w:rsidR="00190CB4" w:rsidRPr="002032AA">
              <w:t>.</w:t>
            </w:r>
            <w:r w:rsidR="0098616D" w:rsidRPr="002032AA">
              <w:rPr>
                <w:rStyle w:val="FootnoteReference"/>
              </w:rPr>
              <w:footnoteReference w:id="13"/>
            </w:r>
          </w:p>
          <w:p w14:paraId="30CC95DD" w14:textId="235CB9F1" w:rsidR="00470825" w:rsidRPr="002032AA" w:rsidRDefault="009F6335" w:rsidP="00AD3B84">
            <w:pPr>
              <w:pStyle w:val="Tablebodytext"/>
              <w:widowControl w:val="0"/>
            </w:pPr>
            <w:r w:rsidRPr="002032AA">
              <w:t>W</w:t>
            </w:r>
            <w:r w:rsidR="009D0A3B" w:rsidRPr="002032AA">
              <w:t>e are</w:t>
            </w:r>
            <w:r w:rsidR="00B2502B" w:rsidRPr="002032AA">
              <w:t xml:space="preserve"> pleased</w:t>
            </w:r>
            <w:r w:rsidR="00D6698F" w:rsidRPr="002032AA">
              <w:t xml:space="preserve"> to see</w:t>
            </w:r>
            <w:r w:rsidR="00B2502B" w:rsidRPr="002032AA">
              <w:t xml:space="preserve"> </w:t>
            </w:r>
            <w:r w:rsidR="002F144D" w:rsidRPr="002032AA">
              <w:t xml:space="preserve">that since the 2021 </w:t>
            </w:r>
            <w:r w:rsidR="006A6AC5" w:rsidRPr="002032AA">
              <w:t xml:space="preserve">report </w:t>
            </w:r>
            <w:r w:rsidR="00B2502B" w:rsidRPr="002032AA">
              <w:t>most</w:t>
            </w:r>
            <w:r w:rsidR="006829F0" w:rsidRPr="002032AA">
              <w:t xml:space="preserve"> tāngata </w:t>
            </w:r>
            <w:proofErr w:type="spellStart"/>
            <w:r w:rsidR="006829F0" w:rsidRPr="002032AA">
              <w:t>whai</w:t>
            </w:r>
            <w:proofErr w:type="spellEnd"/>
            <w:r w:rsidR="006829F0" w:rsidRPr="002032AA">
              <w:t xml:space="preserve"> </w:t>
            </w:r>
            <w:proofErr w:type="spellStart"/>
            <w:r w:rsidR="006829F0" w:rsidRPr="002032AA">
              <w:t>ora</w:t>
            </w:r>
            <w:proofErr w:type="spellEnd"/>
            <w:r w:rsidR="006829F0" w:rsidRPr="002032AA">
              <w:t xml:space="preserve"> </w:t>
            </w:r>
            <w:r w:rsidR="00B2502B" w:rsidRPr="002032AA">
              <w:t xml:space="preserve">now </w:t>
            </w:r>
            <w:r w:rsidR="006829F0" w:rsidRPr="002032AA">
              <w:t>had swipe cards</w:t>
            </w:r>
            <w:r w:rsidR="00B2502B" w:rsidRPr="002032AA">
              <w:t xml:space="preserve"> to open </w:t>
            </w:r>
            <w:r w:rsidR="006829F0" w:rsidRPr="002032AA">
              <w:t>their bedroom doors</w:t>
            </w:r>
            <w:r w:rsidR="00B2502B" w:rsidRPr="002032AA">
              <w:t xml:space="preserve"> independently</w:t>
            </w:r>
            <w:r w:rsidR="00F5739E" w:rsidRPr="002032AA">
              <w:t>.</w:t>
            </w:r>
            <w:r w:rsidR="00D6698F" w:rsidRPr="002032AA">
              <w:t xml:space="preserve"> </w:t>
            </w:r>
            <w:r w:rsidR="00F5739E" w:rsidRPr="002032AA">
              <w:t xml:space="preserve">However, </w:t>
            </w:r>
            <w:r w:rsidR="001426B7" w:rsidRPr="002032AA">
              <w:t>w</w:t>
            </w:r>
            <w:r w:rsidR="00F5739E" w:rsidRPr="002032AA">
              <w:t>e are</w:t>
            </w:r>
            <w:r w:rsidR="00D6698F" w:rsidRPr="002032AA">
              <w:t xml:space="preserve"> concerned</w:t>
            </w:r>
            <w:r w:rsidR="002F144D" w:rsidRPr="002032AA">
              <w:t xml:space="preserve"> </w:t>
            </w:r>
            <w:r w:rsidR="00F5739E" w:rsidRPr="002032AA">
              <w:t xml:space="preserve">that </w:t>
            </w:r>
            <w:r w:rsidR="002F144D" w:rsidRPr="002032AA">
              <w:t>inspector’s</w:t>
            </w:r>
            <w:r w:rsidRPr="002032AA">
              <w:t xml:space="preserve"> review of clinical notes </w:t>
            </w:r>
            <w:r w:rsidR="00F5739E" w:rsidRPr="002032AA">
              <w:t xml:space="preserve">showed </w:t>
            </w:r>
            <w:r w:rsidRPr="002032AA">
              <w:t xml:space="preserve">four tāngata </w:t>
            </w:r>
            <w:proofErr w:type="spellStart"/>
            <w:r w:rsidRPr="002032AA">
              <w:t>whai</w:t>
            </w:r>
            <w:proofErr w:type="spellEnd"/>
            <w:r w:rsidRPr="002032AA">
              <w:t xml:space="preserve"> </w:t>
            </w:r>
            <w:proofErr w:type="spellStart"/>
            <w:r w:rsidRPr="002032AA">
              <w:t>ora</w:t>
            </w:r>
            <w:proofErr w:type="spellEnd"/>
            <w:r w:rsidRPr="002032AA">
              <w:t xml:space="preserve"> had been locked in their bedrooms overnight during the six</w:t>
            </w:r>
            <w:r w:rsidR="006A6AC5" w:rsidRPr="002032AA">
              <w:t>-</w:t>
            </w:r>
            <w:r w:rsidRPr="002032AA">
              <w:t>month period 1 December 2023 and 31 May 2024.</w:t>
            </w:r>
            <w:r w:rsidR="00BF65D6" w:rsidRPr="002032AA">
              <w:t xml:space="preserve"> </w:t>
            </w:r>
            <w:r w:rsidR="0023399F" w:rsidRPr="002032AA">
              <w:t>Staff advised</w:t>
            </w:r>
            <w:r w:rsidR="00E95398" w:rsidRPr="002032AA">
              <w:t xml:space="preserve"> these occurrences of locking</w:t>
            </w:r>
            <w:r w:rsidR="0023399F" w:rsidRPr="002032AA">
              <w:t xml:space="preserve"> bedroom </w:t>
            </w:r>
            <w:r w:rsidR="005E3C87" w:rsidRPr="002032AA">
              <w:t xml:space="preserve">doors </w:t>
            </w:r>
            <w:r w:rsidR="00E95398" w:rsidRPr="002032AA">
              <w:t>were</w:t>
            </w:r>
            <w:r w:rsidR="0023399F" w:rsidRPr="002032AA">
              <w:t xml:space="preserve"> due to an incident or for safety reasons</w:t>
            </w:r>
            <w:r w:rsidR="00E60BAE" w:rsidRPr="002032AA">
              <w:t>.</w:t>
            </w:r>
            <w:r w:rsidR="00470825" w:rsidRPr="002032AA">
              <w:t xml:space="preserve"> </w:t>
            </w:r>
          </w:p>
          <w:p w14:paraId="78A75F32" w14:textId="4726432A" w:rsidR="0023399F" w:rsidRPr="002032AA" w:rsidRDefault="00470825" w:rsidP="00AD3B84">
            <w:pPr>
              <w:pStyle w:val="Tablebodytext"/>
              <w:widowControl w:val="0"/>
            </w:pPr>
            <w:r w:rsidRPr="002032AA">
              <w:t xml:space="preserve">Overnight locking of bedrooms was now being recorded and reported as environmental restraint, </w:t>
            </w:r>
            <w:r w:rsidRPr="002032AA">
              <w:rPr>
                <w:color w:val="auto"/>
              </w:rPr>
              <w:t>consistent with new Ministry of Health guidelines on restraint and seclusion issued in 2023</w:t>
            </w:r>
            <w:r w:rsidR="00190CB4" w:rsidRPr="002032AA">
              <w:rPr>
                <w:color w:val="auto"/>
              </w:rPr>
              <w:t>.</w:t>
            </w:r>
            <w:r w:rsidR="0098616D" w:rsidRPr="002032AA">
              <w:rPr>
                <w:rStyle w:val="FootnoteReference"/>
              </w:rPr>
              <w:footnoteReference w:id="14"/>
            </w:r>
            <w:r w:rsidRPr="002032AA">
              <w:t xml:space="preserve"> </w:t>
            </w:r>
            <w:r w:rsidR="00003D3C" w:rsidRPr="002032AA">
              <w:t xml:space="preserve">However, clinical reviews of the use of </w:t>
            </w:r>
            <w:r w:rsidR="00B13FB1" w:rsidRPr="002032AA">
              <w:t xml:space="preserve">environmental </w:t>
            </w:r>
            <w:r w:rsidR="00003D3C" w:rsidRPr="002032AA">
              <w:t>restraint did not always find them to be appropriate.</w:t>
            </w:r>
          </w:p>
          <w:p w14:paraId="5D6781DE" w14:textId="590EE7EA" w:rsidR="001F7510" w:rsidRPr="002032AA" w:rsidRDefault="001F7510" w:rsidP="001F7510">
            <w:pPr>
              <w:pStyle w:val="Tablebodytext"/>
            </w:pPr>
            <w:r w:rsidRPr="002032AA">
              <w:t>Four incident event reports for another t</w:t>
            </w:r>
            <w:r w:rsidR="009D0A3B" w:rsidRPr="002032AA">
              <w:t>ā</w:t>
            </w:r>
            <w:r w:rsidRPr="002032AA">
              <w:t xml:space="preserve">ngata </w:t>
            </w:r>
            <w:proofErr w:type="spellStart"/>
            <w:r w:rsidRPr="002032AA">
              <w:t>whai</w:t>
            </w:r>
            <w:proofErr w:type="spellEnd"/>
            <w:r w:rsidRPr="002032AA">
              <w:t xml:space="preserve"> </w:t>
            </w:r>
            <w:proofErr w:type="spellStart"/>
            <w:r w:rsidRPr="002032AA">
              <w:t>ora</w:t>
            </w:r>
            <w:proofErr w:type="spellEnd"/>
            <w:r w:rsidRPr="002032AA">
              <w:t xml:space="preserve"> included comments from the clinical reviewer that environmental restraint should not have been used based on the lack of clinical indicators. In addition, the clinical reviewer highlighted that the recorded event information miss-stated the level of risk posed by the </w:t>
            </w:r>
            <w:r w:rsidR="009D0A3B" w:rsidRPr="002032AA">
              <w:t xml:space="preserve">tāngata </w:t>
            </w:r>
            <w:proofErr w:type="spellStart"/>
            <w:r w:rsidRPr="002032AA">
              <w:t>whai</w:t>
            </w:r>
            <w:proofErr w:type="spellEnd"/>
            <w:r w:rsidRPr="002032AA">
              <w:t xml:space="preserve"> </w:t>
            </w:r>
            <w:proofErr w:type="spellStart"/>
            <w:r w:rsidRPr="002032AA">
              <w:t>ora</w:t>
            </w:r>
            <w:proofErr w:type="spellEnd"/>
            <w:r w:rsidRPr="002032AA">
              <w:t xml:space="preserve">. The </w:t>
            </w:r>
            <w:r w:rsidRPr="002032AA">
              <w:lastRenderedPageBreak/>
              <w:t>comment included that the rationale for the restraint may have been for keeping</w:t>
            </w:r>
            <w:r w:rsidR="0082611E" w:rsidRPr="002032AA">
              <w:t xml:space="preserve"> </w:t>
            </w:r>
            <w:r w:rsidRPr="002032AA">
              <w:t>the t</w:t>
            </w:r>
            <w:r w:rsidR="009D0A3B" w:rsidRPr="002032AA">
              <w:t>ā</w:t>
            </w:r>
            <w:r w:rsidRPr="002032AA">
              <w:t xml:space="preserve">ngata </w:t>
            </w:r>
            <w:proofErr w:type="spellStart"/>
            <w:r w:rsidRPr="002032AA">
              <w:t>whai</w:t>
            </w:r>
            <w:proofErr w:type="spellEnd"/>
            <w:r w:rsidRPr="002032AA">
              <w:t xml:space="preserve"> </w:t>
            </w:r>
            <w:proofErr w:type="spellStart"/>
            <w:r w:rsidRPr="002032AA">
              <w:t>ora</w:t>
            </w:r>
            <w:proofErr w:type="spellEnd"/>
            <w:r w:rsidRPr="002032AA">
              <w:t xml:space="preserve"> away from another </w:t>
            </w:r>
            <w:r w:rsidR="009D0A3B" w:rsidRPr="002032AA">
              <w:t xml:space="preserve">tāngata </w:t>
            </w:r>
            <w:proofErr w:type="spellStart"/>
            <w:r w:rsidRPr="002032AA">
              <w:t>whai</w:t>
            </w:r>
            <w:proofErr w:type="spellEnd"/>
            <w:r w:rsidRPr="002032AA">
              <w:t xml:space="preserve"> </w:t>
            </w:r>
            <w:proofErr w:type="spellStart"/>
            <w:r w:rsidRPr="002032AA">
              <w:t>ora</w:t>
            </w:r>
            <w:proofErr w:type="spellEnd"/>
            <w:r w:rsidRPr="002032AA">
              <w:t>.</w:t>
            </w:r>
          </w:p>
          <w:p w14:paraId="29A46646" w14:textId="77777777" w:rsidR="00786CE9" w:rsidRDefault="00786CE9" w:rsidP="003A3DCC">
            <w:pPr>
              <w:pStyle w:val="Tablebodytext"/>
            </w:pPr>
          </w:p>
          <w:p w14:paraId="112384AD" w14:textId="206BF9E1" w:rsidR="00786CE9" w:rsidRDefault="00786CE9" w:rsidP="003A3DCC">
            <w:pPr>
              <w:pStyle w:val="Tablebodytext"/>
            </w:pPr>
            <w:r>
              <w:t>[</w:t>
            </w:r>
            <w:r w:rsidR="00DA635C">
              <w:t>Content removed for privacy reasons</w:t>
            </w:r>
            <w:r>
              <w:t>]</w:t>
            </w:r>
          </w:p>
          <w:p w14:paraId="44416F72" w14:textId="77777777" w:rsidR="00786CE9" w:rsidRDefault="00786CE9" w:rsidP="003A3DCC">
            <w:pPr>
              <w:pStyle w:val="Tablebodytext"/>
            </w:pPr>
          </w:p>
          <w:p w14:paraId="156A0C25" w14:textId="22F44C65" w:rsidR="00E95398" w:rsidRPr="002032AA" w:rsidRDefault="003A3DCC" w:rsidP="003A3DCC">
            <w:pPr>
              <w:pStyle w:val="Tablebodytext"/>
            </w:pPr>
            <w:r w:rsidRPr="002032AA">
              <w:t>We</w:t>
            </w:r>
            <w:r w:rsidR="00E95398" w:rsidRPr="002032AA">
              <w:t xml:space="preserve"> </w:t>
            </w:r>
            <w:r w:rsidRPr="002032AA">
              <w:t xml:space="preserve">believe </w:t>
            </w:r>
            <w:r w:rsidR="00E95398" w:rsidRPr="002032AA">
              <w:t>bedroom door</w:t>
            </w:r>
            <w:r w:rsidRPr="002032AA">
              <w:t>s</w:t>
            </w:r>
            <w:r w:rsidR="00E95398" w:rsidRPr="002032AA">
              <w:t xml:space="preserve"> should only be locked overnight in exceptional circumstances</w:t>
            </w:r>
            <w:r w:rsidRPr="002032AA">
              <w:t xml:space="preserve"> and where there is work underway to minimise this practice.</w:t>
            </w:r>
            <w:r w:rsidR="001F7510" w:rsidRPr="002032AA">
              <w:t xml:space="preserve"> </w:t>
            </w:r>
          </w:p>
        </w:tc>
        <w:tc>
          <w:tcPr>
            <w:tcW w:w="1079" w:type="pct"/>
          </w:tcPr>
          <w:p w14:paraId="38CC615C" w14:textId="729BB964" w:rsidR="00913ADE" w:rsidRPr="00724560" w:rsidRDefault="00913ADE" w:rsidP="00667C25">
            <w:pPr>
              <w:pStyle w:val="Tablebodytext"/>
              <w:keepLines/>
              <w:rPr>
                <w:b/>
              </w:rPr>
            </w:pPr>
            <w:r w:rsidRPr="00724560">
              <w:rPr>
                <w:rStyle w:val="Emphasis"/>
              </w:rPr>
              <w:lastRenderedPageBreak/>
              <w:t xml:space="preserve">I recommend </w:t>
            </w:r>
            <w:r w:rsidR="00251150">
              <w:rPr>
                <w:rStyle w:val="Emphasis"/>
              </w:rPr>
              <w:t xml:space="preserve">the Service </w:t>
            </w:r>
            <w:r w:rsidR="003826BB" w:rsidRPr="003826BB">
              <w:rPr>
                <w:b/>
              </w:rPr>
              <w:t xml:space="preserve">ensure </w:t>
            </w:r>
            <w:bookmarkStart w:id="12" w:name="_Toc169253561"/>
            <w:r w:rsidR="003826BB" w:rsidRPr="003826BB">
              <w:rPr>
                <w:b/>
              </w:rPr>
              <w:t xml:space="preserve">decisions to restrict tāngata </w:t>
            </w:r>
            <w:proofErr w:type="spellStart"/>
            <w:r w:rsidR="003826BB" w:rsidRPr="003826BB">
              <w:rPr>
                <w:b/>
              </w:rPr>
              <w:t>whai</w:t>
            </w:r>
            <w:proofErr w:type="spellEnd"/>
            <w:r w:rsidR="003826BB" w:rsidRPr="003826BB">
              <w:rPr>
                <w:b/>
              </w:rPr>
              <w:t xml:space="preserve"> </w:t>
            </w:r>
            <w:proofErr w:type="spellStart"/>
            <w:r w:rsidR="003826BB" w:rsidRPr="003826BB">
              <w:rPr>
                <w:b/>
              </w:rPr>
              <w:t>ora</w:t>
            </w:r>
            <w:proofErr w:type="spellEnd"/>
            <w:r w:rsidR="003826BB" w:rsidRPr="003826BB">
              <w:rPr>
                <w:b/>
              </w:rPr>
              <w:t xml:space="preserve"> to their bedrooms overnight are based on an individualised risk assessment</w:t>
            </w:r>
            <w:bookmarkEnd w:id="12"/>
            <w:r w:rsidR="003826BB" w:rsidRPr="003826BB">
              <w:rPr>
                <w:b/>
              </w:rPr>
              <w:t xml:space="preserve"> which demonstrates that there are exceptional circumstances requiring the use of this restriction</w:t>
            </w:r>
            <w:bookmarkStart w:id="13" w:name="REC_Nighttime_Locking"/>
            <w:r w:rsidR="00B95AE7">
              <w:rPr>
                <w:rStyle w:val="Emphasis"/>
              </w:rPr>
              <w:t>.</w:t>
            </w:r>
            <w:r w:rsidR="00267587" w:rsidRPr="00724560">
              <w:rPr>
                <w:rStyle w:val="Emphasis"/>
              </w:rPr>
              <w:t xml:space="preserve"> </w:t>
            </w:r>
            <w:bookmarkEnd w:id="13"/>
          </w:p>
          <w:p w14:paraId="40313B6E" w14:textId="7E3C5027" w:rsidR="00A97482" w:rsidRPr="00724560" w:rsidRDefault="00A97482" w:rsidP="00D6698F">
            <w:pPr>
              <w:pStyle w:val="Tablebodytext"/>
              <w:rPr>
                <w:rStyle w:val="Emphasis"/>
                <w:b w:val="0"/>
              </w:rPr>
            </w:pPr>
            <w:r w:rsidRPr="00724560">
              <w:rPr>
                <w:rStyle w:val="Emphasis"/>
                <w:b w:val="0"/>
              </w:rPr>
              <w:t>Th</w:t>
            </w:r>
            <w:r w:rsidR="00B95AE7">
              <w:rPr>
                <w:rStyle w:val="Emphasis"/>
                <w:b w:val="0"/>
              </w:rPr>
              <w:t>is</w:t>
            </w:r>
            <w:r w:rsidR="002D1FE8">
              <w:rPr>
                <w:rStyle w:val="Emphasis"/>
                <w:b w:val="0"/>
              </w:rPr>
              <w:t xml:space="preserve"> is an </w:t>
            </w:r>
            <w:r w:rsidRPr="00724560">
              <w:rPr>
                <w:rStyle w:val="Emphasis"/>
                <w:b w:val="0"/>
              </w:rPr>
              <w:t xml:space="preserve">amended </w:t>
            </w:r>
            <w:r w:rsidR="007321EE" w:rsidRPr="00724560">
              <w:rPr>
                <w:rStyle w:val="Emphasis"/>
                <w:b w:val="0"/>
              </w:rPr>
              <w:t>repeat recommendation</w:t>
            </w:r>
            <w:r w:rsidR="00D6698F" w:rsidRPr="00724560">
              <w:rPr>
                <w:rStyle w:val="Emphasis"/>
                <w:b w:val="0"/>
              </w:rPr>
              <w:t>.</w:t>
            </w:r>
          </w:p>
          <w:p w14:paraId="20609EAA" w14:textId="4EB60AE2" w:rsidR="00913ADE" w:rsidRPr="00581F3A" w:rsidRDefault="00913ADE" w:rsidP="004F3C1A">
            <w:pPr>
              <w:pStyle w:val="Tablebodytext"/>
              <w:rPr>
                <w:rStyle w:val="Emphasis"/>
                <w:highlight w:val="cyan"/>
              </w:rPr>
            </w:pPr>
          </w:p>
        </w:tc>
      </w:tr>
      <w:tr w:rsidR="008A2E4B" w:rsidRPr="00BD6605" w14:paraId="749B22EC" w14:textId="77777777" w:rsidTr="00D6698F">
        <w:tc>
          <w:tcPr>
            <w:tcW w:w="1128" w:type="pct"/>
            <w:shd w:val="clear" w:color="auto" w:fill="D9D9D9" w:themeFill="background1" w:themeFillShade="D9"/>
          </w:tcPr>
          <w:p w14:paraId="0F38FFC0" w14:textId="4620D000" w:rsidR="008A2E4B" w:rsidRPr="00BD6605" w:rsidRDefault="008A2E4B" w:rsidP="00785691">
            <w:pPr>
              <w:pStyle w:val="TableNumber1"/>
              <w:numPr>
                <w:ilvl w:val="0"/>
                <w:numId w:val="0"/>
              </w:numPr>
            </w:pPr>
            <w:r w:rsidRPr="00E54156">
              <w:t>Complete and correct documentation is kept in respect of all client records.</w:t>
            </w:r>
          </w:p>
        </w:tc>
        <w:tc>
          <w:tcPr>
            <w:tcW w:w="2793" w:type="pct"/>
          </w:tcPr>
          <w:p w14:paraId="2662FF5A" w14:textId="19CFBEFA" w:rsidR="008A2E4B" w:rsidRPr="002032AA" w:rsidRDefault="003A3DCC" w:rsidP="0091705B">
            <w:pPr>
              <w:pStyle w:val="Tablebodytext"/>
            </w:pPr>
            <w:r w:rsidRPr="002032AA">
              <w:t>We</w:t>
            </w:r>
            <w:r w:rsidR="00E30F37" w:rsidRPr="002032AA">
              <w:t xml:space="preserve"> expect</w:t>
            </w:r>
            <w:r w:rsidR="0091705B" w:rsidRPr="002032AA">
              <w:t xml:space="preserve"> a</w:t>
            </w:r>
            <w:r w:rsidR="00E30F37" w:rsidRPr="002032AA">
              <w:t xml:space="preserve">ll appropriate documentation is obtained and held securely. </w:t>
            </w:r>
          </w:p>
          <w:p w14:paraId="103DA7F6" w14:textId="0BDBB29B" w:rsidR="0091705B" w:rsidRPr="002032AA" w:rsidRDefault="0091705B" w:rsidP="0091705B">
            <w:pPr>
              <w:pStyle w:val="Tablebodytext"/>
            </w:pPr>
            <w:r w:rsidRPr="002032AA">
              <w:t xml:space="preserve">Inspectors were told that tāngata </w:t>
            </w:r>
            <w:proofErr w:type="spellStart"/>
            <w:r w:rsidRPr="002032AA">
              <w:t>whai</w:t>
            </w:r>
            <w:proofErr w:type="spellEnd"/>
            <w:r w:rsidRPr="002032AA">
              <w:t xml:space="preserve"> </w:t>
            </w:r>
            <w:proofErr w:type="spellStart"/>
            <w:r w:rsidRPr="002032AA">
              <w:t>ora</w:t>
            </w:r>
            <w:proofErr w:type="spellEnd"/>
            <w:r w:rsidRPr="002032AA">
              <w:t xml:space="preserve"> </w:t>
            </w:r>
            <w:r w:rsidR="00AC1FAF" w:rsidRPr="002032AA">
              <w:t xml:space="preserve">records </w:t>
            </w:r>
            <w:r w:rsidRPr="002032AA">
              <w:t xml:space="preserve">were filed </w:t>
            </w:r>
            <w:r w:rsidR="002B2687" w:rsidRPr="002032AA">
              <w:t>b</w:t>
            </w:r>
            <w:r w:rsidR="00543CCE" w:rsidRPr="002032AA">
              <w:t>etween</w:t>
            </w:r>
            <w:r w:rsidRPr="002032AA">
              <w:t xml:space="preserve"> </w:t>
            </w:r>
            <w:r w:rsidR="002B2687" w:rsidRPr="002032AA">
              <w:t>electronic</w:t>
            </w:r>
            <w:r w:rsidRPr="002032AA">
              <w:t xml:space="preserve"> </w:t>
            </w:r>
            <w:r w:rsidR="009326BB" w:rsidRPr="002032AA">
              <w:t>and hard</w:t>
            </w:r>
            <w:r w:rsidRPr="002032AA">
              <w:t xml:space="preserve"> copy filing systems. Staff said that the electronic system did not allow</w:t>
            </w:r>
            <w:r w:rsidR="002B2687" w:rsidRPr="002032AA">
              <w:t xml:space="preserve"> for documents to be scanned</w:t>
            </w:r>
            <w:r w:rsidRPr="002032AA">
              <w:t xml:space="preserve"> which resulted in some information being saved in hard copy files </w:t>
            </w:r>
            <w:r w:rsidR="00AC1FAF" w:rsidRPr="002032AA">
              <w:t xml:space="preserve">or </w:t>
            </w:r>
            <w:r w:rsidRPr="002032AA">
              <w:t xml:space="preserve">in a </w:t>
            </w:r>
            <w:r w:rsidR="002B2687" w:rsidRPr="002032AA">
              <w:t>second</w:t>
            </w:r>
            <w:r w:rsidRPr="002032AA">
              <w:t xml:space="preserve"> </w:t>
            </w:r>
            <w:r w:rsidR="002B2687" w:rsidRPr="002032AA">
              <w:t>electronic system, resulting in three different systems being used to manage records.</w:t>
            </w:r>
          </w:p>
          <w:p w14:paraId="486B595B" w14:textId="035C6BC9" w:rsidR="00E30F37" w:rsidRPr="002032AA" w:rsidRDefault="002B2687" w:rsidP="00543CCE">
            <w:pPr>
              <w:pStyle w:val="Tablebodytext"/>
            </w:pPr>
            <w:r w:rsidRPr="002032AA">
              <w:t xml:space="preserve">Inspectors reviewed tāngata </w:t>
            </w:r>
            <w:proofErr w:type="spellStart"/>
            <w:r w:rsidRPr="002032AA">
              <w:t>whai</w:t>
            </w:r>
            <w:proofErr w:type="spellEnd"/>
            <w:r w:rsidRPr="002032AA">
              <w:t xml:space="preserve"> </w:t>
            </w:r>
            <w:proofErr w:type="spellStart"/>
            <w:r w:rsidRPr="002032AA">
              <w:t>ora</w:t>
            </w:r>
            <w:proofErr w:type="spellEnd"/>
            <w:r w:rsidR="00543CCE" w:rsidRPr="002032AA">
              <w:t xml:space="preserve"> </w:t>
            </w:r>
            <w:r w:rsidRPr="002032AA">
              <w:t>records and observed that hard copy records were disorganised, some forms were incomplete</w:t>
            </w:r>
            <w:r w:rsidR="003549C3" w:rsidRPr="002032AA">
              <w:t>,</w:t>
            </w:r>
            <w:r w:rsidRPr="002032AA">
              <w:t xml:space="preserve"> and documents were difficult to find. For example</w:t>
            </w:r>
            <w:r w:rsidR="0045798F" w:rsidRPr="002032AA">
              <w:t>,</w:t>
            </w:r>
            <w:r w:rsidRPr="002032AA">
              <w:t xml:space="preserve"> consent for treatment forms were</w:t>
            </w:r>
            <w:r w:rsidR="0045798F" w:rsidRPr="002032AA">
              <w:t xml:space="preserve"> </w:t>
            </w:r>
            <w:r w:rsidR="00F27A8E" w:rsidRPr="002032AA">
              <w:t xml:space="preserve">filed </w:t>
            </w:r>
            <w:r w:rsidR="0045798F" w:rsidRPr="002032AA">
              <w:t>but</w:t>
            </w:r>
            <w:r w:rsidRPr="002032AA">
              <w:t xml:space="preserve"> not completed for all tāngata </w:t>
            </w:r>
            <w:proofErr w:type="spellStart"/>
            <w:r w:rsidRPr="002032AA">
              <w:t>whai</w:t>
            </w:r>
            <w:proofErr w:type="spellEnd"/>
            <w:r w:rsidRPr="002032AA">
              <w:t xml:space="preserve"> </w:t>
            </w:r>
            <w:proofErr w:type="spellStart"/>
            <w:r w:rsidRPr="002032AA">
              <w:t>ora</w:t>
            </w:r>
            <w:proofErr w:type="spellEnd"/>
            <w:r w:rsidR="00190CB4" w:rsidRPr="002032AA">
              <w:t>.</w:t>
            </w:r>
            <w:r w:rsidR="0098616D" w:rsidRPr="002032AA">
              <w:rPr>
                <w:rStyle w:val="FootnoteReference"/>
              </w:rPr>
              <w:footnoteReference w:id="15"/>
            </w:r>
            <w:r w:rsidRPr="002032AA">
              <w:t xml:space="preserve"> In addition</w:t>
            </w:r>
            <w:r w:rsidR="0045798F" w:rsidRPr="002032AA">
              <w:t>,</w:t>
            </w:r>
            <w:r w:rsidRPr="002032AA">
              <w:t xml:space="preserve"> t</w:t>
            </w:r>
            <w:r w:rsidR="00AC1FAF" w:rsidRPr="002032AA">
              <w:t>he original detention order for o</w:t>
            </w:r>
            <w:r w:rsidR="0091705B" w:rsidRPr="002032AA">
              <w:t xml:space="preserve">ne </w:t>
            </w:r>
            <w:proofErr w:type="spellStart"/>
            <w:r w:rsidR="00AC1FAF" w:rsidRPr="002032AA">
              <w:t>t</w:t>
            </w:r>
            <w:r w:rsidR="00035108" w:rsidRPr="002032AA">
              <w:t>a</w:t>
            </w:r>
            <w:r w:rsidR="00AC1FAF" w:rsidRPr="002032AA">
              <w:t>ngata</w:t>
            </w:r>
            <w:proofErr w:type="spellEnd"/>
            <w:r w:rsidR="00AC1FAF" w:rsidRPr="002032AA">
              <w:t xml:space="preserve"> </w:t>
            </w:r>
            <w:proofErr w:type="spellStart"/>
            <w:r w:rsidR="00AC1FAF" w:rsidRPr="002032AA">
              <w:t>whai</w:t>
            </w:r>
            <w:proofErr w:type="spellEnd"/>
            <w:r w:rsidR="00AC1FAF" w:rsidRPr="002032AA">
              <w:t xml:space="preserve"> </w:t>
            </w:r>
            <w:proofErr w:type="spellStart"/>
            <w:r w:rsidR="00AC1FAF" w:rsidRPr="002032AA">
              <w:t>ora</w:t>
            </w:r>
            <w:proofErr w:type="spellEnd"/>
            <w:r w:rsidR="00AC1FAF" w:rsidRPr="002032AA">
              <w:t xml:space="preserve"> could not be found at the time of inspection</w:t>
            </w:r>
            <w:r w:rsidR="00F27A8E" w:rsidRPr="002032AA">
              <w:t>.</w:t>
            </w:r>
            <w:r w:rsidR="00AC1FAF" w:rsidRPr="002032AA">
              <w:t xml:space="preserve"> </w:t>
            </w:r>
            <w:r w:rsidR="00F27A8E" w:rsidRPr="002032AA">
              <w:t xml:space="preserve">Inspectors </w:t>
            </w:r>
            <w:r w:rsidR="004A2DDC" w:rsidRPr="002032AA">
              <w:t xml:space="preserve">were provided with </w:t>
            </w:r>
            <w:r w:rsidR="00F27A8E" w:rsidRPr="002032AA">
              <w:t xml:space="preserve">a </w:t>
            </w:r>
            <w:r w:rsidR="0091705B" w:rsidRPr="002032AA">
              <w:t xml:space="preserve">copy of the detention order </w:t>
            </w:r>
            <w:r w:rsidR="00F27A8E" w:rsidRPr="002032AA">
              <w:t xml:space="preserve">one </w:t>
            </w:r>
            <w:r w:rsidRPr="002032AA">
              <w:t xml:space="preserve">week </w:t>
            </w:r>
            <w:r w:rsidR="004A2DDC" w:rsidRPr="002032AA">
              <w:t>after</w:t>
            </w:r>
            <w:r w:rsidR="0091705B" w:rsidRPr="002032AA">
              <w:t xml:space="preserve"> the inspection.</w:t>
            </w:r>
            <w:r w:rsidRPr="002032AA">
              <w:t xml:space="preserve"> </w:t>
            </w:r>
          </w:p>
          <w:p w14:paraId="0DF747A0" w14:textId="6BF5DEC5" w:rsidR="008D688C" w:rsidRPr="002032AA" w:rsidRDefault="008D688C" w:rsidP="00E00BCD">
            <w:pPr>
              <w:pStyle w:val="Tablebodytext"/>
            </w:pPr>
            <w:r w:rsidRPr="002032AA">
              <w:lastRenderedPageBreak/>
              <w:t xml:space="preserve">Health New Zealand </w:t>
            </w:r>
            <w:r w:rsidR="00CA01AF" w:rsidRPr="002032AA">
              <w:t xml:space="preserve">provided feedback </w:t>
            </w:r>
            <w:r w:rsidRPr="002032AA">
              <w:t xml:space="preserve">that </w:t>
            </w:r>
            <w:r w:rsidR="00D84213" w:rsidRPr="002032AA">
              <w:t xml:space="preserve">the </w:t>
            </w:r>
            <w:r w:rsidR="003549C3" w:rsidRPr="002032AA">
              <w:t>U</w:t>
            </w:r>
            <w:r w:rsidR="00D84213" w:rsidRPr="002032AA">
              <w:t>nit is</w:t>
            </w:r>
            <w:r w:rsidRPr="002032AA">
              <w:t xml:space="preserve"> working to</w:t>
            </w:r>
            <w:r w:rsidR="00D84213" w:rsidRPr="002032AA">
              <w:t xml:space="preserve"> implement</w:t>
            </w:r>
            <w:r w:rsidRPr="002032AA">
              <w:t xml:space="preserve"> </w:t>
            </w:r>
            <w:r w:rsidRPr="002032AA">
              <w:rPr>
                <w:rStyle w:val="Quotationwithinthesentence"/>
              </w:rPr>
              <w:t>‘a clear and consistent process for managing hard copy files’</w:t>
            </w:r>
            <w:r w:rsidR="00D84213" w:rsidRPr="002032AA">
              <w:t xml:space="preserve"> and that a project is underway to transition hard copy files to electronic health records.</w:t>
            </w:r>
          </w:p>
        </w:tc>
        <w:tc>
          <w:tcPr>
            <w:tcW w:w="1079" w:type="pct"/>
          </w:tcPr>
          <w:p w14:paraId="1E02079F" w14:textId="7635FE0C" w:rsidR="00971531" w:rsidRDefault="00E30F37" w:rsidP="00E30F37">
            <w:pPr>
              <w:pStyle w:val="Tablebodytext"/>
              <w:rPr>
                <w:b/>
              </w:rPr>
            </w:pPr>
            <w:r w:rsidRPr="00156E44">
              <w:rPr>
                <w:b/>
              </w:rPr>
              <w:lastRenderedPageBreak/>
              <w:t xml:space="preserve">I recommend </w:t>
            </w:r>
            <w:r w:rsidR="00251150">
              <w:rPr>
                <w:b/>
              </w:rPr>
              <w:t xml:space="preserve">the Service </w:t>
            </w:r>
            <w:bookmarkStart w:id="14" w:name="REC_Electronic_Systems"/>
            <w:r w:rsidRPr="00156E44">
              <w:rPr>
                <w:b/>
              </w:rPr>
              <w:t xml:space="preserve">implement a process to ensure electronic systems reflect current and accurate tāngata </w:t>
            </w:r>
            <w:proofErr w:type="spellStart"/>
            <w:r w:rsidRPr="00156E44">
              <w:rPr>
                <w:b/>
              </w:rPr>
              <w:t>whai</w:t>
            </w:r>
            <w:proofErr w:type="spellEnd"/>
            <w:r w:rsidRPr="00156E44">
              <w:rPr>
                <w:b/>
              </w:rPr>
              <w:t xml:space="preserve"> </w:t>
            </w:r>
            <w:proofErr w:type="spellStart"/>
            <w:r w:rsidRPr="00156E44">
              <w:rPr>
                <w:b/>
              </w:rPr>
              <w:t>ora</w:t>
            </w:r>
            <w:proofErr w:type="spellEnd"/>
            <w:r w:rsidRPr="00156E44">
              <w:rPr>
                <w:b/>
              </w:rPr>
              <w:t xml:space="preserve"> information.</w:t>
            </w:r>
            <w:r w:rsidR="00C03920">
              <w:rPr>
                <w:b/>
              </w:rPr>
              <w:t xml:space="preserve"> </w:t>
            </w:r>
            <w:bookmarkEnd w:id="14"/>
          </w:p>
          <w:p w14:paraId="6BAD5B79" w14:textId="21679669" w:rsidR="002B2687" w:rsidRPr="00C03920" w:rsidRDefault="002B2687" w:rsidP="00E30F37">
            <w:pPr>
              <w:pStyle w:val="Tablebodytext"/>
              <w:rPr>
                <w:rStyle w:val="Emphasis"/>
                <w:bCs w:val="0"/>
                <w:iCs w:val="0"/>
              </w:rPr>
            </w:pPr>
            <w:r w:rsidRPr="00785691">
              <w:rPr>
                <w:rStyle w:val="Emphasis"/>
                <w:b w:val="0"/>
              </w:rPr>
              <w:t>This is an amended repeat recommendation.</w:t>
            </w:r>
          </w:p>
        </w:tc>
      </w:tr>
      <w:tr w:rsidR="008A2E4B" w14:paraId="2E91C168" w14:textId="77777777" w:rsidTr="00D6698F">
        <w:tc>
          <w:tcPr>
            <w:tcW w:w="1128" w:type="pct"/>
            <w:shd w:val="clear" w:color="auto" w:fill="D9D9D9" w:themeFill="background1" w:themeFillShade="D9"/>
          </w:tcPr>
          <w:p w14:paraId="61620FF6" w14:textId="3E7D606B" w:rsidR="008A2E4B" w:rsidRPr="00BD6605" w:rsidRDefault="008A2E4B" w:rsidP="00785691">
            <w:pPr>
              <w:pStyle w:val="TableNumber1"/>
              <w:numPr>
                <w:ilvl w:val="0"/>
                <w:numId w:val="0"/>
              </w:numPr>
            </w:pPr>
            <w:r w:rsidRPr="0097410B">
              <w:t>Ongoing maintenance issues are addressed (with particular attention to the variation in temperatures across the Unit).</w:t>
            </w:r>
          </w:p>
        </w:tc>
        <w:tc>
          <w:tcPr>
            <w:tcW w:w="2793" w:type="pct"/>
          </w:tcPr>
          <w:p w14:paraId="122F31A9" w14:textId="7F5C8ADE" w:rsidR="008A2E4B" w:rsidRPr="002032AA" w:rsidRDefault="00CA01AF" w:rsidP="00F95B49">
            <w:pPr>
              <w:pStyle w:val="Tablebodytext"/>
            </w:pPr>
            <w:r w:rsidRPr="002032AA">
              <w:t>We expect</w:t>
            </w:r>
            <w:r w:rsidR="00C82E8A" w:rsidRPr="002032AA">
              <w:t xml:space="preserve"> that t</w:t>
            </w:r>
            <w:r w:rsidR="00F95B49" w:rsidRPr="002032AA">
              <w:t xml:space="preserve">āngata </w:t>
            </w:r>
            <w:proofErr w:type="spellStart"/>
            <w:r w:rsidR="00F95B49" w:rsidRPr="002032AA">
              <w:t>whai</w:t>
            </w:r>
            <w:proofErr w:type="spellEnd"/>
            <w:r w:rsidR="00F95B49" w:rsidRPr="002032AA">
              <w:t xml:space="preserve"> </w:t>
            </w:r>
            <w:proofErr w:type="spellStart"/>
            <w:r w:rsidR="00F95B49" w:rsidRPr="002032AA">
              <w:t>ora</w:t>
            </w:r>
            <w:proofErr w:type="spellEnd"/>
            <w:r w:rsidR="00F95B49" w:rsidRPr="002032AA">
              <w:t xml:space="preserve"> experience a safe and healthy physical environment, which is fit-for-purpose.</w:t>
            </w:r>
            <w:r w:rsidR="00C82E8A" w:rsidRPr="002032AA">
              <w:t xml:space="preserve"> </w:t>
            </w:r>
            <w:r w:rsidR="00F95B49" w:rsidRPr="002032AA">
              <w:t xml:space="preserve">Space, ventilation, temperature, lighting, utilities and fixtures are all conducive to </w:t>
            </w:r>
            <w:r w:rsidR="000A37A6" w:rsidRPr="002032AA">
              <w:t>this and</w:t>
            </w:r>
            <w:r w:rsidR="00F95B49" w:rsidRPr="002032AA">
              <w:t xml:space="preserve"> are well maintained.</w:t>
            </w:r>
          </w:p>
          <w:p w14:paraId="37FC9A99" w14:textId="597A489C" w:rsidR="00EE5B79" w:rsidRPr="002032AA" w:rsidRDefault="00223D3A" w:rsidP="00F95B49">
            <w:pPr>
              <w:pStyle w:val="Tablebodytext"/>
            </w:pPr>
            <w:r w:rsidRPr="002032AA">
              <w:t xml:space="preserve">Inspectors observed </w:t>
            </w:r>
            <w:r w:rsidR="00EE5B79" w:rsidRPr="002032AA">
              <w:t xml:space="preserve">several </w:t>
            </w:r>
            <w:r w:rsidR="003C034E" w:rsidRPr="002032AA">
              <w:t>areas of the Unit had not been maintained or cleaned eff</w:t>
            </w:r>
            <w:r w:rsidR="00D30071" w:rsidRPr="002032AA">
              <w:t>ectively</w:t>
            </w:r>
            <w:r w:rsidR="009326BB" w:rsidRPr="002032AA">
              <w:t xml:space="preserve">. This </w:t>
            </w:r>
            <w:r w:rsidR="00EE5B79" w:rsidRPr="002032AA">
              <w:t>includ</w:t>
            </w:r>
            <w:r w:rsidR="009326BB" w:rsidRPr="002032AA">
              <w:t>ed</w:t>
            </w:r>
            <w:r w:rsidRPr="002032AA">
              <w:t xml:space="preserve"> rusted roof vents, mould on the Sally port glass roof,</w:t>
            </w:r>
            <w:r w:rsidR="003549C3" w:rsidRPr="002032AA">
              <w:t xml:space="preserve"> </w:t>
            </w:r>
            <w:r w:rsidRPr="002032AA">
              <w:t>broken towel rails,</w:t>
            </w:r>
            <w:r w:rsidR="00F27A8E" w:rsidRPr="002032AA">
              <w:t xml:space="preserve"> </w:t>
            </w:r>
            <w:r w:rsidR="003549C3" w:rsidRPr="002032AA">
              <w:t xml:space="preserve">as well as </w:t>
            </w:r>
            <w:r w:rsidRPr="002032AA">
              <w:t>mould in the shower</w:t>
            </w:r>
            <w:r w:rsidR="00543CCE" w:rsidRPr="002032AA">
              <w:t xml:space="preserve"> and</w:t>
            </w:r>
            <w:r w:rsidRPr="002032AA">
              <w:t xml:space="preserve"> on the shower curtain in the </w:t>
            </w:r>
            <w:r w:rsidR="00E9409E" w:rsidRPr="002032AA">
              <w:t xml:space="preserve">Pūkeko </w:t>
            </w:r>
            <w:r w:rsidRPr="002032AA">
              <w:t xml:space="preserve">House. </w:t>
            </w:r>
            <w:r w:rsidR="009326BB" w:rsidRPr="002032AA">
              <w:t xml:space="preserve">There </w:t>
            </w:r>
            <w:r w:rsidR="00F52471" w:rsidRPr="002032AA">
              <w:t xml:space="preserve">was </w:t>
            </w:r>
            <w:r w:rsidR="009326BB" w:rsidRPr="002032AA">
              <w:t>also a broken</w:t>
            </w:r>
            <w:r w:rsidRPr="002032AA">
              <w:t xml:space="preserve"> </w:t>
            </w:r>
            <w:r w:rsidR="009326BB" w:rsidRPr="002032AA">
              <w:t xml:space="preserve">towel </w:t>
            </w:r>
            <w:r w:rsidRPr="002032AA">
              <w:t>rail</w:t>
            </w:r>
            <w:r w:rsidR="009326BB" w:rsidRPr="002032AA">
              <w:t>,</w:t>
            </w:r>
            <w:r w:rsidRPr="002032AA">
              <w:t xml:space="preserve"> </w:t>
            </w:r>
            <w:r w:rsidR="009326BB" w:rsidRPr="002032AA">
              <w:t>a mouldy shower curtain</w:t>
            </w:r>
            <w:r w:rsidR="00C142C3" w:rsidRPr="002032AA">
              <w:t>,</w:t>
            </w:r>
            <w:r w:rsidR="009326BB" w:rsidRPr="002032AA">
              <w:t xml:space="preserve"> and </w:t>
            </w:r>
            <w:r w:rsidR="00F52471" w:rsidRPr="002032AA">
              <w:t xml:space="preserve">a </w:t>
            </w:r>
            <w:r w:rsidR="009326BB" w:rsidRPr="002032AA">
              <w:t xml:space="preserve">broken and mouldy </w:t>
            </w:r>
            <w:r w:rsidRPr="002032AA">
              <w:t xml:space="preserve">bathroom </w:t>
            </w:r>
            <w:r w:rsidR="009326BB" w:rsidRPr="002032AA">
              <w:t>cabinet in</w:t>
            </w:r>
            <w:r w:rsidRPr="002032AA">
              <w:t xml:space="preserve"> </w:t>
            </w:r>
            <w:r w:rsidR="009326BB" w:rsidRPr="002032AA">
              <w:t xml:space="preserve">the </w:t>
            </w:r>
            <w:r w:rsidRPr="002032AA">
              <w:t>Saunders House.</w:t>
            </w:r>
          </w:p>
          <w:p w14:paraId="37F64AF6" w14:textId="1E65F761" w:rsidR="00727E74" w:rsidRPr="002032AA" w:rsidRDefault="00C82E8A" w:rsidP="008A2E4B">
            <w:pPr>
              <w:pStyle w:val="Tablebodytext"/>
            </w:pPr>
            <w:r w:rsidRPr="002032AA">
              <w:t xml:space="preserve">At the time of inspection there was a </w:t>
            </w:r>
            <w:r w:rsidR="003C034E" w:rsidRPr="002032AA">
              <w:t xml:space="preserve">considerable </w:t>
            </w:r>
            <w:r w:rsidR="0045798F" w:rsidRPr="002032AA">
              <w:t>variation in tem</w:t>
            </w:r>
            <w:r w:rsidR="00EE5B79" w:rsidRPr="002032AA">
              <w:t>peratures across the Unit. Inspectors noticed t</w:t>
            </w:r>
            <w:r w:rsidRPr="002032AA">
              <w:t>he</w:t>
            </w:r>
            <w:r w:rsidR="0045798F" w:rsidRPr="002032AA">
              <w:t xml:space="preserve"> </w:t>
            </w:r>
            <w:proofErr w:type="spellStart"/>
            <w:r w:rsidR="0045798F" w:rsidRPr="002032AA">
              <w:t>Uenuku</w:t>
            </w:r>
            <w:proofErr w:type="spellEnd"/>
            <w:r w:rsidRPr="002032AA">
              <w:t xml:space="preserve"> </w:t>
            </w:r>
            <w:r w:rsidR="00727E74" w:rsidRPr="002032AA">
              <w:t>W</w:t>
            </w:r>
            <w:r w:rsidR="00EE5B79" w:rsidRPr="002032AA">
              <w:t>ing</w:t>
            </w:r>
            <w:r w:rsidRPr="002032AA">
              <w:t xml:space="preserve"> was </w:t>
            </w:r>
            <w:r w:rsidR="0045798F" w:rsidRPr="002032AA">
              <w:t>often colder than the rest of the Unit.</w:t>
            </w:r>
            <w:r w:rsidR="00EE5B79" w:rsidRPr="002032AA">
              <w:t xml:space="preserve"> </w:t>
            </w:r>
            <w:r w:rsidR="00727E74" w:rsidRPr="002032AA">
              <w:t xml:space="preserve">Tāngata </w:t>
            </w:r>
            <w:proofErr w:type="spellStart"/>
            <w:r w:rsidR="00727E74" w:rsidRPr="002032AA">
              <w:t>whai</w:t>
            </w:r>
            <w:proofErr w:type="spellEnd"/>
            <w:r w:rsidR="00727E74" w:rsidRPr="002032AA">
              <w:t xml:space="preserve"> </w:t>
            </w:r>
            <w:proofErr w:type="spellStart"/>
            <w:r w:rsidR="00727E74" w:rsidRPr="002032AA">
              <w:t>ora</w:t>
            </w:r>
            <w:proofErr w:type="spellEnd"/>
            <w:r w:rsidR="00727E74" w:rsidRPr="002032AA">
              <w:t xml:space="preserve"> </w:t>
            </w:r>
            <w:r w:rsidR="00EE5B79" w:rsidRPr="002032AA">
              <w:t xml:space="preserve">in the </w:t>
            </w:r>
            <w:proofErr w:type="spellStart"/>
            <w:r w:rsidR="00EE5B79" w:rsidRPr="002032AA">
              <w:t>Uenuku</w:t>
            </w:r>
            <w:proofErr w:type="spellEnd"/>
            <w:r w:rsidR="00EE5B79" w:rsidRPr="002032AA">
              <w:t xml:space="preserve"> Wing </w:t>
            </w:r>
            <w:r w:rsidR="00727E74" w:rsidRPr="002032AA">
              <w:t>told inspectors that even though they had been provided with</w:t>
            </w:r>
            <w:r w:rsidR="00EE5B79" w:rsidRPr="002032AA">
              <w:t xml:space="preserve"> additional</w:t>
            </w:r>
            <w:r w:rsidR="00727E74" w:rsidRPr="002032AA">
              <w:t xml:space="preserve"> blankets they still </w:t>
            </w:r>
            <w:r w:rsidR="0094409A" w:rsidRPr="002032AA">
              <w:t>‘</w:t>
            </w:r>
            <w:r w:rsidR="00727E74" w:rsidRPr="002032AA">
              <w:rPr>
                <w:i/>
                <w:iCs/>
              </w:rPr>
              <w:t>froze</w:t>
            </w:r>
            <w:r w:rsidR="0094409A" w:rsidRPr="002032AA">
              <w:t>’</w:t>
            </w:r>
            <w:r w:rsidR="00727E74" w:rsidRPr="002032AA">
              <w:t xml:space="preserve"> during the nights.</w:t>
            </w:r>
          </w:p>
          <w:p w14:paraId="6FA88EF4" w14:textId="1232DA16" w:rsidR="00727E74" w:rsidRPr="002032AA" w:rsidRDefault="00E4351C" w:rsidP="008A2E4B">
            <w:pPr>
              <w:pStyle w:val="Tablebodytext"/>
            </w:pPr>
            <w:r w:rsidRPr="002032AA">
              <w:t xml:space="preserve">Inspectors were told by several staff that there </w:t>
            </w:r>
            <w:r w:rsidR="00167D1A" w:rsidRPr="002032AA">
              <w:t>was</w:t>
            </w:r>
            <w:r w:rsidRPr="002032AA">
              <w:t xml:space="preserve"> </w:t>
            </w:r>
            <w:r w:rsidR="00CC1A93" w:rsidRPr="002032AA">
              <w:t xml:space="preserve">an </w:t>
            </w:r>
            <w:r w:rsidRPr="002032AA">
              <w:t xml:space="preserve">ongoing </w:t>
            </w:r>
            <w:r w:rsidR="00CC1A93" w:rsidRPr="002032AA">
              <w:t xml:space="preserve">issue </w:t>
            </w:r>
            <w:r w:rsidRPr="002032AA">
              <w:t xml:space="preserve">with the </w:t>
            </w:r>
            <w:r w:rsidR="003C034E" w:rsidRPr="002032AA">
              <w:t>Unit</w:t>
            </w:r>
            <w:r w:rsidR="00167D1A" w:rsidRPr="002032AA">
              <w:t>’</w:t>
            </w:r>
            <w:r w:rsidR="003C034E" w:rsidRPr="002032AA">
              <w:t xml:space="preserve">s </w:t>
            </w:r>
            <w:r w:rsidR="00CC1A93" w:rsidRPr="002032AA">
              <w:t>air conditioning system</w:t>
            </w:r>
            <w:r w:rsidRPr="002032AA">
              <w:t>.</w:t>
            </w:r>
            <w:r w:rsidR="000E2D39" w:rsidRPr="002032AA">
              <w:t xml:space="preserve"> </w:t>
            </w:r>
            <w:r w:rsidRPr="002032AA">
              <w:t xml:space="preserve">There have been continuous </w:t>
            </w:r>
            <w:r w:rsidR="000E2D39" w:rsidRPr="002032AA">
              <w:t xml:space="preserve">requests </w:t>
            </w:r>
            <w:r w:rsidRPr="002032AA">
              <w:t xml:space="preserve">to </w:t>
            </w:r>
            <w:r w:rsidR="000E2D39" w:rsidRPr="002032AA">
              <w:t xml:space="preserve">contractors to repair the </w:t>
            </w:r>
            <w:r w:rsidR="00D238DF" w:rsidRPr="002032AA">
              <w:t>system, h</w:t>
            </w:r>
            <w:r w:rsidRPr="002032AA">
              <w:t>owever, contractors</w:t>
            </w:r>
            <w:r w:rsidR="000E2D39" w:rsidRPr="002032AA">
              <w:t xml:space="preserve"> </w:t>
            </w:r>
            <w:r w:rsidR="00EE5B79" w:rsidRPr="002032AA">
              <w:t xml:space="preserve">had said </w:t>
            </w:r>
            <w:r w:rsidR="00D238DF" w:rsidRPr="002032AA">
              <w:t xml:space="preserve">that </w:t>
            </w:r>
            <w:r w:rsidR="000E2D39" w:rsidRPr="002032AA">
              <w:t xml:space="preserve">the </w:t>
            </w:r>
            <w:r w:rsidRPr="002032AA">
              <w:t>system</w:t>
            </w:r>
            <w:r w:rsidR="00D238DF" w:rsidRPr="002032AA">
              <w:t xml:space="preserve"> needed</w:t>
            </w:r>
            <w:r w:rsidR="000E2D39" w:rsidRPr="002032AA">
              <w:t xml:space="preserve"> replacing. </w:t>
            </w:r>
          </w:p>
          <w:p w14:paraId="69C0A355" w14:textId="77777777" w:rsidR="00D238DF" w:rsidRPr="002032AA" w:rsidRDefault="000E2D39" w:rsidP="00F27A8E">
            <w:pPr>
              <w:pStyle w:val="TableBullet1"/>
              <w:numPr>
                <w:ilvl w:val="0"/>
                <w:numId w:val="0"/>
              </w:numPr>
            </w:pPr>
            <w:r w:rsidRPr="002032AA">
              <w:t xml:space="preserve">Inspectors </w:t>
            </w:r>
            <w:r w:rsidR="00F27A8E" w:rsidRPr="002032AA">
              <w:t xml:space="preserve">met </w:t>
            </w:r>
            <w:r w:rsidR="00CC1A93" w:rsidRPr="002032AA">
              <w:t xml:space="preserve">with a member of the management team </w:t>
            </w:r>
            <w:r w:rsidR="00E4351C" w:rsidRPr="002032AA">
              <w:t xml:space="preserve">to raise their </w:t>
            </w:r>
            <w:r w:rsidRPr="002032AA">
              <w:t xml:space="preserve">concerns </w:t>
            </w:r>
            <w:r w:rsidR="00E4351C" w:rsidRPr="002032AA">
              <w:t>about the</w:t>
            </w:r>
            <w:r w:rsidRPr="002032AA">
              <w:t xml:space="preserve"> varia</w:t>
            </w:r>
            <w:r w:rsidR="00CC1A93" w:rsidRPr="002032AA">
              <w:t>tion in temperature across the Unit and</w:t>
            </w:r>
            <w:r w:rsidRPr="002032AA">
              <w:t xml:space="preserve"> to establish what was being done to address or mitigate the </w:t>
            </w:r>
            <w:r w:rsidR="00CC1A93" w:rsidRPr="002032AA">
              <w:t>problem.</w:t>
            </w:r>
            <w:r w:rsidR="00EE5B79" w:rsidRPr="002032AA">
              <w:t xml:space="preserve"> </w:t>
            </w:r>
            <w:r w:rsidRPr="002032AA">
              <w:t>Inspector</w:t>
            </w:r>
            <w:r w:rsidR="00F27A8E" w:rsidRPr="002032AA">
              <w:t>s</w:t>
            </w:r>
            <w:r w:rsidRPr="002032AA">
              <w:t xml:space="preserve"> were informed </w:t>
            </w:r>
            <w:r w:rsidR="00CC1A93" w:rsidRPr="002032AA">
              <w:t xml:space="preserve">later the same day </w:t>
            </w:r>
            <w:r w:rsidRPr="002032AA">
              <w:t xml:space="preserve">that an </w:t>
            </w:r>
            <w:r w:rsidR="00CC1A93" w:rsidRPr="002032AA">
              <w:t xml:space="preserve">emergency order to purchase </w:t>
            </w:r>
            <w:r w:rsidRPr="002032AA">
              <w:t xml:space="preserve">heaters </w:t>
            </w:r>
            <w:r w:rsidR="00EE5B79" w:rsidRPr="002032AA">
              <w:t xml:space="preserve">and blankets was approved and </w:t>
            </w:r>
            <w:r w:rsidRPr="002032AA">
              <w:t xml:space="preserve">items </w:t>
            </w:r>
            <w:r w:rsidR="00EE5B79" w:rsidRPr="002032AA">
              <w:t xml:space="preserve">had been </w:t>
            </w:r>
            <w:r w:rsidRPr="002032AA">
              <w:t xml:space="preserve">received </w:t>
            </w:r>
            <w:r w:rsidR="00D238DF" w:rsidRPr="002032AA">
              <w:t>and</w:t>
            </w:r>
            <w:r w:rsidR="00EE5B79" w:rsidRPr="002032AA">
              <w:t xml:space="preserve"> distributed </w:t>
            </w:r>
            <w:r w:rsidR="00CC1A93" w:rsidRPr="002032AA">
              <w:t xml:space="preserve">to tāngata </w:t>
            </w:r>
            <w:proofErr w:type="spellStart"/>
            <w:r w:rsidR="00CC1A93" w:rsidRPr="002032AA">
              <w:t>whai</w:t>
            </w:r>
            <w:proofErr w:type="spellEnd"/>
            <w:r w:rsidR="00CC1A93" w:rsidRPr="002032AA">
              <w:t xml:space="preserve"> </w:t>
            </w:r>
            <w:proofErr w:type="spellStart"/>
            <w:r w:rsidR="00CC1A93" w:rsidRPr="002032AA">
              <w:t>ora</w:t>
            </w:r>
            <w:proofErr w:type="spellEnd"/>
            <w:r w:rsidR="00CC1A93" w:rsidRPr="002032AA">
              <w:t xml:space="preserve"> in the </w:t>
            </w:r>
            <w:proofErr w:type="spellStart"/>
            <w:r w:rsidR="00CC1A93" w:rsidRPr="002032AA">
              <w:t>Uenuku</w:t>
            </w:r>
            <w:proofErr w:type="spellEnd"/>
            <w:r w:rsidR="00CC1A93" w:rsidRPr="002032AA">
              <w:t xml:space="preserve"> Wing</w:t>
            </w:r>
            <w:r w:rsidR="00D238DF" w:rsidRPr="002032AA">
              <w:t xml:space="preserve">. </w:t>
            </w:r>
          </w:p>
          <w:p w14:paraId="795E300E" w14:textId="0D5B1AE6" w:rsidR="00D84213" w:rsidRPr="002032AA" w:rsidRDefault="00CA01AF" w:rsidP="00F27A8E">
            <w:pPr>
              <w:pStyle w:val="TableBullet1"/>
              <w:numPr>
                <w:ilvl w:val="0"/>
                <w:numId w:val="0"/>
              </w:numPr>
            </w:pPr>
            <w:r w:rsidRPr="002032AA">
              <w:lastRenderedPageBreak/>
              <w:t xml:space="preserve">In response to the provisional report, </w:t>
            </w:r>
            <w:r w:rsidR="00763953" w:rsidRPr="002032AA">
              <w:t>Health New Zealand</w:t>
            </w:r>
            <w:r w:rsidR="00D30071" w:rsidRPr="002032AA">
              <w:t xml:space="preserve"> stated</w:t>
            </w:r>
            <w:r w:rsidR="00763953" w:rsidRPr="002032AA">
              <w:rPr>
                <w:rStyle w:val="Quotationwithinthesentence"/>
              </w:rPr>
              <w:t xml:space="preserve"> ‘temperature variations will always </w:t>
            </w:r>
            <w:proofErr w:type="gramStart"/>
            <w:r w:rsidR="00763953" w:rsidRPr="002032AA">
              <w:rPr>
                <w:rStyle w:val="Quotationwithinthesentence"/>
              </w:rPr>
              <w:t>occur</w:t>
            </w:r>
            <w:proofErr w:type="gramEnd"/>
            <w:r w:rsidR="00763953" w:rsidRPr="002032AA">
              <w:rPr>
                <w:rStyle w:val="Quotationwithinthesentence"/>
              </w:rPr>
              <w:t xml:space="preserve"> and maintenance issues are addressed as they arise. Sometimes the issue is not so much a maintenance issue but different opinions among tāngata </w:t>
            </w:r>
            <w:proofErr w:type="spellStart"/>
            <w:r w:rsidR="00763953" w:rsidRPr="002032AA">
              <w:rPr>
                <w:rStyle w:val="Quotationwithinthesentence"/>
              </w:rPr>
              <w:t>whaiora</w:t>
            </w:r>
            <w:proofErr w:type="spellEnd"/>
            <w:r w:rsidR="00763953" w:rsidRPr="002032AA">
              <w:rPr>
                <w:rStyle w:val="Quotationwithinthesentence"/>
              </w:rPr>
              <w:t xml:space="preserve"> as to what constitutes a comfortable temperature throughout the different parts of the unit’</w:t>
            </w:r>
            <w:r w:rsidR="00763953" w:rsidRPr="002032AA">
              <w:t xml:space="preserve">. </w:t>
            </w:r>
          </w:p>
          <w:p w14:paraId="118010B8" w14:textId="65067F65" w:rsidR="00763953" w:rsidRPr="002032AA" w:rsidRDefault="00763953" w:rsidP="00763953">
            <w:pPr>
              <w:pStyle w:val="TableBullet1"/>
              <w:numPr>
                <w:ilvl w:val="0"/>
                <w:numId w:val="0"/>
              </w:numPr>
            </w:pPr>
            <w:r w:rsidRPr="002032AA">
              <w:t xml:space="preserve">Health New Zealand’s feedback is not consistent with what inspectors heard from staff and tāngata </w:t>
            </w:r>
            <w:proofErr w:type="spellStart"/>
            <w:r w:rsidRPr="002032AA">
              <w:t>whai</w:t>
            </w:r>
            <w:proofErr w:type="spellEnd"/>
            <w:r w:rsidRPr="002032AA">
              <w:t xml:space="preserve"> </w:t>
            </w:r>
            <w:proofErr w:type="spellStart"/>
            <w:r w:rsidRPr="002032AA">
              <w:t>or</w:t>
            </w:r>
            <w:r w:rsidR="00D742D9" w:rsidRPr="002032AA">
              <w:t>a</w:t>
            </w:r>
            <w:proofErr w:type="spellEnd"/>
            <w:r w:rsidRPr="002032AA">
              <w:t xml:space="preserve"> during the visit</w:t>
            </w:r>
            <w:r w:rsidR="00CA01AF" w:rsidRPr="002032AA">
              <w:t xml:space="preserve"> </w:t>
            </w:r>
            <w:r w:rsidR="00F52471" w:rsidRPr="002032AA">
              <w:t xml:space="preserve">and </w:t>
            </w:r>
            <w:r w:rsidR="00CA01AF" w:rsidRPr="002032AA">
              <w:t>is at odds with approval of an emergency order to purchase heaters and blankets</w:t>
            </w:r>
            <w:r w:rsidR="00F52471" w:rsidRPr="002032AA">
              <w:t>. This view also</w:t>
            </w:r>
            <w:r w:rsidRPr="002032AA">
              <w:t xml:space="preserve"> contradicts </w:t>
            </w:r>
            <w:r w:rsidR="00F52471" w:rsidRPr="002032AA">
              <w:t>advice from</w:t>
            </w:r>
            <w:r w:rsidRPr="002032AA">
              <w:t xml:space="preserve"> independent contractors that the air conditioning system needs replacing. </w:t>
            </w:r>
            <w:r w:rsidR="00CA01AF" w:rsidRPr="002032AA">
              <w:t xml:space="preserve">It is concerning that Health New Zealand </w:t>
            </w:r>
            <w:r w:rsidR="00766CEA" w:rsidRPr="002032AA">
              <w:t>does not appear to be</w:t>
            </w:r>
            <w:r w:rsidR="00CA01AF" w:rsidRPr="002032AA">
              <w:t xml:space="preserve"> taking this issue seriously.</w:t>
            </w:r>
            <w:r w:rsidRPr="002032AA">
              <w:t xml:space="preserve">  </w:t>
            </w:r>
          </w:p>
        </w:tc>
        <w:tc>
          <w:tcPr>
            <w:tcW w:w="1079" w:type="pct"/>
          </w:tcPr>
          <w:p w14:paraId="7A9FF7CB" w14:textId="4792A9BF" w:rsidR="00971531" w:rsidRDefault="00C03920" w:rsidP="00667C25">
            <w:pPr>
              <w:pStyle w:val="Tablebodytext"/>
              <w:keepLines/>
              <w:rPr>
                <w:rStyle w:val="Emphasis"/>
              </w:rPr>
            </w:pPr>
            <w:r>
              <w:rPr>
                <w:rStyle w:val="Emphasis"/>
              </w:rPr>
              <w:lastRenderedPageBreak/>
              <w:t xml:space="preserve">I recommend </w:t>
            </w:r>
            <w:r w:rsidR="00251150">
              <w:rPr>
                <w:rStyle w:val="Emphasis"/>
              </w:rPr>
              <w:t xml:space="preserve">the Service </w:t>
            </w:r>
            <w:bookmarkStart w:id="15" w:name="REC_Maintenance"/>
            <w:r>
              <w:rPr>
                <w:rStyle w:val="Emphasis"/>
              </w:rPr>
              <w:t>ensure o</w:t>
            </w:r>
            <w:r w:rsidR="00C82E8A" w:rsidRPr="00C82E8A">
              <w:rPr>
                <w:rStyle w:val="Emphasis"/>
              </w:rPr>
              <w:t>ngoing ma</w:t>
            </w:r>
            <w:r w:rsidR="00223D3A">
              <w:rPr>
                <w:rStyle w:val="Emphasis"/>
              </w:rPr>
              <w:t xml:space="preserve">intenance issues are addressed, </w:t>
            </w:r>
            <w:r w:rsidR="00C82E8A" w:rsidRPr="00C82E8A">
              <w:rPr>
                <w:rStyle w:val="Emphasis"/>
              </w:rPr>
              <w:t xml:space="preserve">with particular attention to the variation </w:t>
            </w:r>
            <w:r w:rsidR="00223D3A">
              <w:rPr>
                <w:rStyle w:val="Emphasis"/>
              </w:rPr>
              <w:t>in temperatures across the Unit</w:t>
            </w:r>
            <w:r w:rsidR="00C82E8A" w:rsidRPr="00C82E8A">
              <w:rPr>
                <w:rStyle w:val="Emphasis"/>
              </w:rPr>
              <w:t>.</w:t>
            </w:r>
            <w:bookmarkEnd w:id="15"/>
            <w:r>
              <w:rPr>
                <w:rStyle w:val="Emphasis"/>
              </w:rPr>
              <w:t xml:space="preserve"> </w:t>
            </w:r>
          </w:p>
          <w:p w14:paraId="790E2441" w14:textId="6760761C" w:rsidR="00C82E8A" w:rsidRPr="00C03920" w:rsidRDefault="00C82E8A" w:rsidP="008A2E4B">
            <w:pPr>
              <w:pStyle w:val="Tablebodytext"/>
              <w:rPr>
                <w:rStyle w:val="Emphasis"/>
              </w:rPr>
            </w:pPr>
            <w:r w:rsidRPr="00C82E8A">
              <w:rPr>
                <w:rStyle w:val="Emphasis"/>
                <w:b w:val="0"/>
              </w:rPr>
              <w:t>This is a repeat recommendation.</w:t>
            </w:r>
          </w:p>
        </w:tc>
      </w:tr>
      <w:tr w:rsidR="008A2E4B" w14:paraId="513605D4" w14:textId="77777777" w:rsidTr="00667C25">
        <w:tc>
          <w:tcPr>
            <w:tcW w:w="1128" w:type="pct"/>
            <w:shd w:val="clear" w:color="auto" w:fill="D9D9D9" w:themeFill="background1" w:themeFillShade="D9"/>
          </w:tcPr>
          <w:p w14:paraId="62B59378" w14:textId="77777777" w:rsidR="008A2E4B" w:rsidRDefault="008A2E4B" w:rsidP="00785691">
            <w:pPr>
              <w:pStyle w:val="TableNumber1"/>
              <w:numPr>
                <w:ilvl w:val="0"/>
                <w:numId w:val="0"/>
              </w:numPr>
            </w:pPr>
            <w:r w:rsidRPr="0097410B">
              <w:t>All clients have unrestricted access to courtyards during the day, unless deemed inappropriate for individual clients on a clinical or safety basis.</w:t>
            </w:r>
          </w:p>
          <w:p w14:paraId="020C3DC4" w14:textId="3C300A1C" w:rsidR="002638E5" w:rsidRPr="0097410B" w:rsidRDefault="002638E5" w:rsidP="00785691">
            <w:pPr>
              <w:pStyle w:val="TableNumber1"/>
              <w:numPr>
                <w:ilvl w:val="0"/>
                <w:numId w:val="0"/>
              </w:numPr>
            </w:pPr>
          </w:p>
        </w:tc>
        <w:tc>
          <w:tcPr>
            <w:tcW w:w="2793" w:type="pct"/>
          </w:tcPr>
          <w:p w14:paraId="500FDBF6" w14:textId="626FECE4" w:rsidR="00FD37E3" w:rsidRPr="002032AA" w:rsidRDefault="00CA01AF" w:rsidP="00A64CA8">
            <w:pPr>
              <w:pStyle w:val="Tablebodytext"/>
            </w:pPr>
            <w:r w:rsidRPr="002032AA">
              <w:t xml:space="preserve">We </w:t>
            </w:r>
            <w:r w:rsidR="000219DF" w:rsidRPr="002032AA">
              <w:t>expect t</w:t>
            </w:r>
            <w:r w:rsidR="0003595C" w:rsidRPr="002032AA">
              <w:t xml:space="preserve">āngata </w:t>
            </w:r>
            <w:proofErr w:type="spellStart"/>
            <w:r w:rsidR="0003595C" w:rsidRPr="002032AA">
              <w:t>whai</w:t>
            </w:r>
            <w:proofErr w:type="spellEnd"/>
            <w:r w:rsidR="0003595C" w:rsidRPr="002032AA">
              <w:t xml:space="preserve"> </w:t>
            </w:r>
            <w:proofErr w:type="spellStart"/>
            <w:r w:rsidR="0003595C" w:rsidRPr="002032AA">
              <w:t>ora</w:t>
            </w:r>
            <w:proofErr w:type="spellEnd"/>
            <w:r w:rsidR="0003595C" w:rsidRPr="002032AA">
              <w:t xml:space="preserve"> have</w:t>
            </w:r>
            <w:r w:rsidR="00FD37E3" w:rsidRPr="002032AA">
              <w:t xml:space="preserve"> access </w:t>
            </w:r>
            <w:r w:rsidR="0003595C" w:rsidRPr="002032AA">
              <w:t xml:space="preserve">to </w:t>
            </w:r>
            <w:r w:rsidR="00FD37E3" w:rsidRPr="002032AA">
              <w:t xml:space="preserve">safe outside areas without restriction and are supported to do so as desired. </w:t>
            </w:r>
          </w:p>
          <w:p w14:paraId="51DE7454" w14:textId="2A1C0B79" w:rsidR="00B35A2F" w:rsidRPr="002032AA" w:rsidRDefault="00D238DF" w:rsidP="00A64CA8">
            <w:pPr>
              <w:pStyle w:val="Tablebodytext"/>
            </w:pPr>
            <w:r w:rsidRPr="002032AA">
              <w:t xml:space="preserve">The Unit </w:t>
            </w:r>
            <w:r w:rsidR="000219DF" w:rsidRPr="002032AA">
              <w:t xml:space="preserve">had </w:t>
            </w:r>
            <w:r w:rsidRPr="002032AA">
              <w:t>three courtyards</w:t>
            </w:r>
            <w:r w:rsidR="000219DF" w:rsidRPr="002032AA">
              <w:t xml:space="preserve">, doors to access these were locked </w:t>
            </w:r>
            <w:r w:rsidR="009326BB" w:rsidRPr="002032AA">
              <w:t xml:space="preserve">throughout </w:t>
            </w:r>
            <w:r w:rsidR="00FD37E3" w:rsidRPr="002032AA">
              <w:t xml:space="preserve">the inspection. </w:t>
            </w:r>
            <w:r w:rsidR="0081633D" w:rsidRPr="002032AA">
              <w:t>When asked by inspectors</w:t>
            </w:r>
            <w:r w:rsidR="00F27A8E" w:rsidRPr="002032AA">
              <w:t>,</w:t>
            </w:r>
            <w:r w:rsidR="0081633D" w:rsidRPr="002032AA">
              <w:t xml:space="preserve"> </w:t>
            </w:r>
            <w:r w:rsidR="0003595C" w:rsidRPr="002032AA">
              <w:t xml:space="preserve">tāngata </w:t>
            </w:r>
            <w:proofErr w:type="spellStart"/>
            <w:r w:rsidR="0003595C" w:rsidRPr="002032AA">
              <w:t>whai</w:t>
            </w:r>
            <w:proofErr w:type="spellEnd"/>
            <w:r w:rsidR="0003595C" w:rsidRPr="002032AA">
              <w:t xml:space="preserve"> </w:t>
            </w:r>
            <w:proofErr w:type="spellStart"/>
            <w:r w:rsidR="0003595C" w:rsidRPr="002032AA">
              <w:t>ora</w:t>
            </w:r>
            <w:proofErr w:type="spellEnd"/>
            <w:r w:rsidR="0081633D" w:rsidRPr="002032AA">
              <w:t xml:space="preserve"> and staff said</w:t>
            </w:r>
            <w:r w:rsidR="0003595C" w:rsidRPr="002032AA">
              <w:t xml:space="preserve"> </w:t>
            </w:r>
            <w:r w:rsidR="000219DF" w:rsidRPr="002032AA">
              <w:t xml:space="preserve">that </w:t>
            </w:r>
            <w:r w:rsidR="0081633D" w:rsidRPr="002032AA">
              <w:t>access to the courtyards was depend</w:t>
            </w:r>
            <w:r w:rsidR="00F27A8E" w:rsidRPr="002032AA">
              <w:t>e</w:t>
            </w:r>
            <w:r w:rsidR="0081633D" w:rsidRPr="002032AA">
              <w:t xml:space="preserve">nt on </w:t>
            </w:r>
            <w:r w:rsidRPr="002032AA">
              <w:t>staff supervision.</w:t>
            </w:r>
            <w:r w:rsidR="0003595C" w:rsidRPr="002032AA">
              <w:t xml:space="preserve"> This</w:t>
            </w:r>
            <w:r w:rsidR="003C034E" w:rsidRPr="002032AA">
              <w:t xml:space="preserve"> practice</w:t>
            </w:r>
            <w:r w:rsidR="0003595C" w:rsidRPr="002032AA">
              <w:t xml:space="preserve"> </w:t>
            </w:r>
            <w:r w:rsidR="003C034E" w:rsidRPr="002032AA">
              <w:t>appeared to be consistent</w:t>
            </w:r>
            <w:r w:rsidR="0003595C" w:rsidRPr="002032AA">
              <w:t xml:space="preserve"> with the </w:t>
            </w:r>
            <w:proofErr w:type="spellStart"/>
            <w:r w:rsidR="0003595C" w:rsidRPr="002032AA">
              <w:rPr>
                <w:i/>
              </w:rPr>
              <w:t>MHAIDS</w:t>
            </w:r>
            <w:proofErr w:type="spellEnd"/>
            <w:r w:rsidR="0003595C" w:rsidRPr="002032AA">
              <w:rPr>
                <w:i/>
              </w:rPr>
              <w:t xml:space="preserve"> </w:t>
            </w:r>
            <w:proofErr w:type="spellStart"/>
            <w:r w:rsidR="00B35A2F" w:rsidRPr="002032AA">
              <w:rPr>
                <w:i/>
              </w:rPr>
              <w:t>Te</w:t>
            </w:r>
            <w:proofErr w:type="spellEnd"/>
            <w:r w:rsidR="00B35A2F" w:rsidRPr="002032AA">
              <w:rPr>
                <w:i/>
              </w:rPr>
              <w:t xml:space="preserve"> Korowai-</w:t>
            </w:r>
            <w:proofErr w:type="spellStart"/>
            <w:r w:rsidR="00B35A2F" w:rsidRPr="002032AA">
              <w:rPr>
                <w:i/>
              </w:rPr>
              <w:t>Whāriki</w:t>
            </w:r>
            <w:proofErr w:type="spellEnd"/>
            <w:r w:rsidR="00B35A2F" w:rsidRPr="002032AA">
              <w:rPr>
                <w:i/>
              </w:rPr>
              <w:t xml:space="preserve"> </w:t>
            </w:r>
            <w:r w:rsidR="009E672E" w:rsidRPr="002032AA">
              <w:rPr>
                <w:i/>
              </w:rPr>
              <w:t>Courtyard use</w:t>
            </w:r>
            <w:r w:rsidR="0081633D" w:rsidRPr="002032AA">
              <w:t xml:space="preserve"> p</w:t>
            </w:r>
            <w:r w:rsidR="009E672E" w:rsidRPr="002032AA">
              <w:t xml:space="preserve">rocedure </w:t>
            </w:r>
            <w:r w:rsidR="0081633D" w:rsidRPr="002032AA">
              <w:t xml:space="preserve">which states </w:t>
            </w:r>
            <w:r w:rsidR="0081633D" w:rsidRPr="002032AA">
              <w:rPr>
                <w:i/>
              </w:rPr>
              <w:t xml:space="preserve">‘Tāngata </w:t>
            </w:r>
            <w:proofErr w:type="spellStart"/>
            <w:r w:rsidR="0081633D" w:rsidRPr="002032AA">
              <w:rPr>
                <w:i/>
              </w:rPr>
              <w:t>whai</w:t>
            </w:r>
            <w:proofErr w:type="spellEnd"/>
            <w:r w:rsidR="0081633D" w:rsidRPr="002032AA">
              <w:rPr>
                <w:i/>
              </w:rPr>
              <w:t xml:space="preserve"> </w:t>
            </w:r>
            <w:proofErr w:type="spellStart"/>
            <w:r w:rsidR="0081633D" w:rsidRPr="002032AA">
              <w:rPr>
                <w:i/>
              </w:rPr>
              <w:t>ora</w:t>
            </w:r>
            <w:proofErr w:type="spellEnd"/>
            <w:r w:rsidR="0081633D" w:rsidRPr="002032AA">
              <w:rPr>
                <w:i/>
              </w:rPr>
              <w:t xml:space="preserve"> only have access to the courtyard for recreation and therapy under the direct supervision of staff. Access to the courtyard is generally in the form of group time with appropriate staff ratios to maintain the safety of all.’</w:t>
            </w:r>
          </w:p>
          <w:p w14:paraId="33C9DF22" w14:textId="7E5425F3" w:rsidR="00201BF9" w:rsidRPr="002032AA" w:rsidRDefault="00CA01AF" w:rsidP="00A64CA8">
            <w:pPr>
              <w:pStyle w:val="Tablebodytext"/>
            </w:pPr>
            <w:r w:rsidRPr="002032AA">
              <w:t xml:space="preserve">We </w:t>
            </w:r>
            <w:r w:rsidR="00201BF9" w:rsidRPr="002032AA">
              <w:t xml:space="preserve">agree that staff supervision for safety reasons is crucial. However, tāngata </w:t>
            </w:r>
            <w:proofErr w:type="spellStart"/>
            <w:r w:rsidR="00201BF9" w:rsidRPr="002032AA">
              <w:t>whai</w:t>
            </w:r>
            <w:proofErr w:type="spellEnd"/>
            <w:r w:rsidR="00201BF9" w:rsidRPr="002032AA">
              <w:t xml:space="preserve"> </w:t>
            </w:r>
            <w:proofErr w:type="spellStart"/>
            <w:r w:rsidR="00201BF9" w:rsidRPr="002032AA">
              <w:t>ora</w:t>
            </w:r>
            <w:proofErr w:type="spellEnd"/>
            <w:r w:rsidR="00201BF9" w:rsidRPr="002032AA">
              <w:t xml:space="preserve"> should still be able to access a safe courtyard independently of staff when appropriate. For example, a</w:t>
            </w:r>
            <w:r w:rsidR="009B1CF1" w:rsidRPr="002032AA">
              <w:t xml:space="preserve">t the time of inspection there were six tāngata </w:t>
            </w:r>
            <w:proofErr w:type="spellStart"/>
            <w:r w:rsidR="009B1CF1" w:rsidRPr="002032AA">
              <w:t>whai</w:t>
            </w:r>
            <w:proofErr w:type="spellEnd"/>
            <w:r w:rsidR="009B1CF1" w:rsidRPr="002032AA">
              <w:t xml:space="preserve"> </w:t>
            </w:r>
            <w:proofErr w:type="spellStart"/>
            <w:r w:rsidR="009B1CF1" w:rsidRPr="002032AA">
              <w:t>ora</w:t>
            </w:r>
            <w:proofErr w:type="spellEnd"/>
            <w:r w:rsidR="009B1CF1" w:rsidRPr="002032AA">
              <w:t xml:space="preserve"> with unescorted leave approved. The procedure and practice fo</w:t>
            </w:r>
            <w:r w:rsidR="00201BF9" w:rsidRPr="002032AA">
              <w:t>r access</w:t>
            </w:r>
            <w:r w:rsidRPr="002032AA">
              <w:t>ing</w:t>
            </w:r>
            <w:r w:rsidR="00201BF9" w:rsidRPr="002032AA">
              <w:t xml:space="preserve"> the courtyards did </w:t>
            </w:r>
            <w:r w:rsidR="009B1CF1" w:rsidRPr="002032AA">
              <w:t>not appear</w:t>
            </w:r>
            <w:r w:rsidR="0011695F" w:rsidRPr="002032AA">
              <w:t xml:space="preserve"> to</w:t>
            </w:r>
            <w:r w:rsidR="009B1CF1" w:rsidRPr="002032AA">
              <w:t xml:space="preserve"> take unescorted leave into consideration. </w:t>
            </w:r>
          </w:p>
          <w:p w14:paraId="6DA80352" w14:textId="37CA731E" w:rsidR="009B1CF1" w:rsidRPr="002032AA" w:rsidRDefault="009B1CF1" w:rsidP="00A64CA8">
            <w:pPr>
              <w:pStyle w:val="Tablebodytext"/>
            </w:pPr>
            <w:r w:rsidRPr="002032AA">
              <w:lastRenderedPageBreak/>
              <w:t>Independent access to the courtyard is an opportunity</w:t>
            </w:r>
            <w:r w:rsidR="00251150" w:rsidRPr="002032AA">
              <w:t xml:space="preserve"> to</w:t>
            </w:r>
            <w:r w:rsidRPr="002032AA">
              <w:t xml:space="preserve"> increase and encourage the autonomy of tāngata </w:t>
            </w:r>
            <w:proofErr w:type="spellStart"/>
            <w:r w:rsidRPr="002032AA">
              <w:t>whai</w:t>
            </w:r>
            <w:proofErr w:type="spellEnd"/>
            <w:r w:rsidRPr="002032AA">
              <w:t xml:space="preserve"> </w:t>
            </w:r>
            <w:proofErr w:type="spellStart"/>
            <w:r w:rsidRPr="002032AA">
              <w:t>ora</w:t>
            </w:r>
            <w:proofErr w:type="spellEnd"/>
            <w:r w:rsidRPr="002032AA">
              <w:t xml:space="preserve">. </w:t>
            </w:r>
          </w:p>
          <w:p w14:paraId="6CAF1625" w14:textId="39CBAE0A" w:rsidR="00F87884" w:rsidRPr="002032AA" w:rsidRDefault="00F87884" w:rsidP="00A64CA8">
            <w:pPr>
              <w:pStyle w:val="Tablebodytext"/>
            </w:pPr>
            <w:r w:rsidRPr="002032AA">
              <w:t xml:space="preserve">In response to the provisional report, Health New Zealand provided feedback that </w:t>
            </w:r>
            <w:r w:rsidR="005E75A7" w:rsidRPr="002032AA">
              <w:t>‘</w:t>
            </w:r>
            <w:r w:rsidR="005E75A7" w:rsidRPr="002032AA">
              <w:rPr>
                <w:rStyle w:val="Quotationwithinthesentence"/>
              </w:rPr>
              <w:t xml:space="preserve">In the interest of managing risk, courtyard is granted on individual terms. Some </w:t>
            </w:r>
            <w:r w:rsidR="008A6777" w:rsidRPr="002032AA">
              <w:rPr>
                <w:rStyle w:val="Quotationwithinthesentence"/>
              </w:rPr>
              <w:t>t</w:t>
            </w:r>
            <w:r w:rsidR="005E75A7" w:rsidRPr="002032AA">
              <w:rPr>
                <w:rStyle w:val="Quotationwithinthesentence"/>
              </w:rPr>
              <w:t xml:space="preserve">āngata </w:t>
            </w:r>
            <w:proofErr w:type="spellStart"/>
            <w:r w:rsidR="005E75A7" w:rsidRPr="002032AA">
              <w:rPr>
                <w:rStyle w:val="Quotationwithinthesentence"/>
              </w:rPr>
              <w:t>whaiora</w:t>
            </w:r>
            <w:proofErr w:type="spellEnd"/>
            <w:r w:rsidR="005E75A7" w:rsidRPr="002032AA">
              <w:rPr>
                <w:rStyle w:val="Quotationwithinthesentence"/>
              </w:rPr>
              <w:t xml:space="preserve"> have unrestricted unsupervised access to the courtyards which is based on assessment of their risk…’</w:t>
            </w:r>
            <w:r w:rsidRPr="002032AA">
              <w:t xml:space="preserve"> This is not consistent with</w:t>
            </w:r>
            <w:r w:rsidR="00D742D9" w:rsidRPr="002032AA">
              <w:t xml:space="preserve"> the</w:t>
            </w:r>
            <w:r w:rsidRPr="002032AA">
              <w:t xml:space="preserve"> </w:t>
            </w:r>
            <w:proofErr w:type="spellStart"/>
            <w:r w:rsidRPr="002032AA">
              <w:rPr>
                <w:i/>
              </w:rPr>
              <w:t>MHAIDS</w:t>
            </w:r>
            <w:proofErr w:type="spellEnd"/>
            <w:r w:rsidRPr="002032AA">
              <w:rPr>
                <w:i/>
              </w:rPr>
              <w:t xml:space="preserve"> </w:t>
            </w:r>
            <w:proofErr w:type="spellStart"/>
            <w:r w:rsidRPr="002032AA">
              <w:rPr>
                <w:i/>
              </w:rPr>
              <w:t>Te</w:t>
            </w:r>
            <w:proofErr w:type="spellEnd"/>
            <w:r w:rsidRPr="002032AA">
              <w:rPr>
                <w:i/>
              </w:rPr>
              <w:t xml:space="preserve"> Korowai-</w:t>
            </w:r>
            <w:proofErr w:type="spellStart"/>
            <w:proofErr w:type="gramStart"/>
            <w:r w:rsidRPr="002032AA">
              <w:rPr>
                <w:i/>
              </w:rPr>
              <w:t>Whāriki</w:t>
            </w:r>
            <w:proofErr w:type="spellEnd"/>
            <w:r w:rsidRPr="002032AA">
              <w:rPr>
                <w:i/>
              </w:rPr>
              <w:t xml:space="preserve">  Courtyard</w:t>
            </w:r>
            <w:proofErr w:type="gramEnd"/>
            <w:r w:rsidRPr="002032AA">
              <w:rPr>
                <w:i/>
              </w:rPr>
              <w:t xml:space="preserve"> use</w:t>
            </w:r>
            <w:r w:rsidRPr="002032AA">
              <w:t xml:space="preserve"> procedure, what staff told inspectors during the visit, </w:t>
            </w:r>
            <w:r w:rsidR="00CE7D39" w:rsidRPr="002032AA">
              <w:t>or</w:t>
            </w:r>
            <w:r w:rsidRPr="002032AA">
              <w:t xml:space="preserve"> what inspectors observed while at the Unit. </w:t>
            </w:r>
          </w:p>
          <w:p w14:paraId="5DA9CD33" w14:textId="509CF81E" w:rsidR="00201BF9" w:rsidRPr="002032AA" w:rsidRDefault="00201BF9" w:rsidP="00201BF9">
            <w:pPr>
              <w:pStyle w:val="Tablebodytext"/>
            </w:pPr>
            <w:r w:rsidRPr="002032AA">
              <w:t>Staff also</w:t>
            </w:r>
            <w:r w:rsidR="009B1CF1" w:rsidRPr="002032AA">
              <w:t xml:space="preserve"> </w:t>
            </w:r>
            <w:r w:rsidRPr="002032AA">
              <w:t xml:space="preserve">told inspectors </w:t>
            </w:r>
            <w:r w:rsidR="009B1CF1" w:rsidRPr="002032AA">
              <w:t>that the upkeep of the courtyard was poor</w:t>
            </w:r>
            <w:r w:rsidRPr="002032AA">
              <w:t xml:space="preserve"> and there </w:t>
            </w:r>
            <w:r w:rsidR="009B1CF1" w:rsidRPr="002032AA">
              <w:t>were potential safety risk</w:t>
            </w:r>
            <w:r w:rsidRPr="002032AA">
              <w:t>s</w:t>
            </w:r>
            <w:r w:rsidR="009B1CF1" w:rsidRPr="002032AA">
              <w:t xml:space="preserve"> in the courtyard, for example a hose. </w:t>
            </w:r>
            <w:r w:rsidR="00C23DCE" w:rsidRPr="002032AA">
              <w:t xml:space="preserve">Inspectors </w:t>
            </w:r>
            <w:r w:rsidR="009B1CF1" w:rsidRPr="002032AA">
              <w:t>saw</w:t>
            </w:r>
            <w:r w:rsidR="00C23DCE" w:rsidRPr="002032AA">
              <w:t xml:space="preserve"> </w:t>
            </w:r>
            <w:r w:rsidR="009B1CF1" w:rsidRPr="002032AA">
              <w:t xml:space="preserve">that the </w:t>
            </w:r>
            <w:r w:rsidR="00C23DCE" w:rsidRPr="002032AA">
              <w:t xml:space="preserve">courtyards were not </w:t>
            </w:r>
            <w:r w:rsidR="00095F60" w:rsidRPr="002032AA">
              <w:t xml:space="preserve">well </w:t>
            </w:r>
            <w:r w:rsidR="00C23DCE" w:rsidRPr="002032AA">
              <w:t>maintained</w:t>
            </w:r>
            <w:r w:rsidRPr="002032AA">
              <w:t xml:space="preserve"> and there were hazards, such as</w:t>
            </w:r>
            <w:r w:rsidR="00EE59FC" w:rsidRPr="002032AA">
              <w:t xml:space="preserve"> </w:t>
            </w:r>
            <w:r w:rsidRPr="002032AA">
              <w:t xml:space="preserve">visible </w:t>
            </w:r>
            <w:r w:rsidR="00D074AA" w:rsidRPr="002032AA">
              <w:t>moss and algae,</w:t>
            </w:r>
            <w:r w:rsidR="00223D3A" w:rsidRPr="002032AA">
              <w:t xml:space="preserve"> drain covers</w:t>
            </w:r>
            <w:r w:rsidR="00D074AA" w:rsidRPr="002032AA">
              <w:t xml:space="preserve"> </w:t>
            </w:r>
            <w:r w:rsidR="00095F60" w:rsidRPr="002032AA">
              <w:t xml:space="preserve">that </w:t>
            </w:r>
            <w:r w:rsidRPr="002032AA">
              <w:t xml:space="preserve">were </w:t>
            </w:r>
            <w:r w:rsidR="00C23DCE" w:rsidRPr="002032AA">
              <w:t>covere</w:t>
            </w:r>
            <w:r w:rsidR="00D074AA" w:rsidRPr="002032AA">
              <w:t>d with leaves</w:t>
            </w:r>
            <w:r w:rsidR="00F87884" w:rsidRPr="002032AA">
              <w:t>,</w:t>
            </w:r>
            <w:r w:rsidR="00C23DCE" w:rsidRPr="002032AA">
              <w:t xml:space="preserve"> and broken </w:t>
            </w:r>
            <w:r w:rsidR="00223D3A" w:rsidRPr="002032AA">
              <w:t>chairs</w:t>
            </w:r>
            <w:r w:rsidRPr="002032AA">
              <w:t>.</w:t>
            </w:r>
          </w:p>
          <w:p w14:paraId="2AAA2DBE" w14:textId="2D30EC1A" w:rsidR="00E51104" w:rsidRPr="002032AA" w:rsidRDefault="001E0083" w:rsidP="001E0083">
            <w:pPr>
              <w:pStyle w:val="Tablebodytext"/>
            </w:pPr>
            <w:r w:rsidRPr="002032AA">
              <w:t>We are pleased to hear Health New Zealand’s report of a large decrease in the number of environmental restraints in the Unit (13 in the 6</w:t>
            </w:r>
            <w:r w:rsidRPr="002032AA">
              <w:rPr>
                <w:vertAlign w:val="superscript"/>
              </w:rPr>
              <w:t xml:space="preserve"> </w:t>
            </w:r>
            <w:r w:rsidRPr="002032AA">
              <w:t xml:space="preserve">months ending in July 2025 compared to 23 recorded in the </w:t>
            </w:r>
            <w:r w:rsidR="00090F57" w:rsidRPr="002032AA">
              <w:t>6-month</w:t>
            </w:r>
            <w:r w:rsidRPr="002032AA">
              <w:t xml:space="preserve"> period reviewed as part of the OPCAT inspection). However, we are</w:t>
            </w:r>
            <w:r w:rsidR="004D1DD4" w:rsidRPr="002032AA">
              <w:t xml:space="preserve"> concern</w:t>
            </w:r>
            <w:r w:rsidR="0003595C" w:rsidRPr="002032AA">
              <w:t xml:space="preserve">ed that the locked doors </w:t>
            </w:r>
            <w:r w:rsidR="004D1DD4" w:rsidRPr="002032AA">
              <w:t>to courtyard</w:t>
            </w:r>
            <w:r w:rsidR="0003595C" w:rsidRPr="002032AA">
              <w:t>s</w:t>
            </w:r>
            <w:r w:rsidR="004D1DD4" w:rsidRPr="002032AA">
              <w:t xml:space="preserve"> was not being recorded or reported as environmental restraint. </w:t>
            </w:r>
            <w:r w:rsidR="00F87884" w:rsidRPr="002032AA">
              <w:t>We expect</w:t>
            </w:r>
            <w:r w:rsidR="004D1DD4" w:rsidRPr="002032AA">
              <w:t xml:space="preserve"> that restraint is authorised, documented, </w:t>
            </w:r>
            <w:proofErr w:type="gramStart"/>
            <w:r w:rsidR="004D1DD4" w:rsidRPr="002032AA">
              <w:t>followed-up</w:t>
            </w:r>
            <w:proofErr w:type="gramEnd"/>
            <w:r w:rsidR="004D1DD4" w:rsidRPr="002032AA">
              <w:t xml:space="preserve"> appropriately, and reported to the appropriate authority. </w:t>
            </w:r>
          </w:p>
        </w:tc>
        <w:tc>
          <w:tcPr>
            <w:tcW w:w="1079" w:type="pct"/>
          </w:tcPr>
          <w:p w14:paraId="553CB904" w14:textId="1DABE29A" w:rsidR="00971531" w:rsidRDefault="00B35A2F" w:rsidP="00667C25">
            <w:pPr>
              <w:pStyle w:val="BodyText"/>
              <w:keepLines/>
              <w:rPr>
                <w:rStyle w:val="Emphasis"/>
                <w:sz w:val="22"/>
              </w:rPr>
            </w:pPr>
            <w:r w:rsidRPr="00C23DCE">
              <w:rPr>
                <w:rStyle w:val="Emphasis"/>
                <w:sz w:val="22"/>
              </w:rPr>
              <w:lastRenderedPageBreak/>
              <w:t xml:space="preserve">I recommend </w:t>
            </w:r>
            <w:r w:rsidR="00F70F2C">
              <w:rPr>
                <w:rStyle w:val="Emphasis"/>
                <w:sz w:val="22"/>
              </w:rPr>
              <w:t xml:space="preserve">the Service </w:t>
            </w:r>
            <w:bookmarkStart w:id="16" w:name="REC_Access_Outside"/>
            <w:r w:rsidR="00F70F2C">
              <w:rPr>
                <w:rStyle w:val="Emphasis"/>
                <w:sz w:val="22"/>
              </w:rPr>
              <w:t>e</w:t>
            </w:r>
            <w:r w:rsidRPr="00C23DCE">
              <w:rPr>
                <w:rStyle w:val="Emphasis"/>
                <w:sz w:val="22"/>
              </w:rPr>
              <w:t xml:space="preserve">nsure tāngata </w:t>
            </w:r>
            <w:proofErr w:type="spellStart"/>
            <w:r w:rsidRPr="00C23DCE">
              <w:rPr>
                <w:rStyle w:val="Emphasis"/>
                <w:sz w:val="22"/>
              </w:rPr>
              <w:t>whai</w:t>
            </w:r>
            <w:proofErr w:type="spellEnd"/>
            <w:r w:rsidRPr="00C23DCE">
              <w:rPr>
                <w:rStyle w:val="Emphasis"/>
                <w:sz w:val="22"/>
              </w:rPr>
              <w:t xml:space="preserve"> </w:t>
            </w:r>
            <w:proofErr w:type="spellStart"/>
            <w:r w:rsidRPr="00C23DCE">
              <w:rPr>
                <w:rStyle w:val="Emphasis"/>
                <w:sz w:val="22"/>
              </w:rPr>
              <w:t>ora</w:t>
            </w:r>
            <w:proofErr w:type="spellEnd"/>
            <w:r w:rsidRPr="00C23DCE">
              <w:rPr>
                <w:rStyle w:val="Emphasis"/>
                <w:sz w:val="22"/>
              </w:rPr>
              <w:t xml:space="preserve"> can access safe outside areas independently of staff.</w:t>
            </w:r>
            <w:bookmarkEnd w:id="16"/>
            <w:r w:rsidR="00C03920">
              <w:rPr>
                <w:rStyle w:val="Emphasis"/>
                <w:sz w:val="22"/>
              </w:rPr>
              <w:t xml:space="preserve"> </w:t>
            </w:r>
          </w:p>
          <w:p w14:paraId="1C323282" w14:textId="21EE7CF6" w:rsidR="00D074AA" w:rsidRPr="00D074AA" w:rsidRDefault="00D074AA" w:rsidP="00B35A2F">
            <w:pPr>
              <w:pStyle w:val="BodyText"/>
              <w:rPr>
                <w:rStyle w:val="Emphasis"/>
                <w:sz w:val="22"/>
              </w:rPr>
            </w:pPr>
            <w:r>
              <w:rPr>
                <w:rStyle w:val="Emphasis"/>
                <w:b w:val="0"/>
                <w:sz w:val="22"/>
              </w:rPr>
              <w:t>This is a</w:t>
            </w:r>
            <w:r w:rsidR="00C03920">
              <w:rPr>
                <w:rStyle w:val="Emphasis"/>
                <w:b w:val="0"/>
                <w:sz w:val="22"/>
              </w:rPr>
              <w:t>n</w:t>
            </w:r>
            <w:r w:rsidRPr="00D074AA">
              <w:rPr>
                <w:rStyle w:val="Emphasis"/>
                <w:b w:val="0"/>
                <w:sz w:val="22"/>
              </w:rPr>
              <w:t xml:space="preserve"> </w:t>
            </w:r>
            <w:r w:rsidR="00C03920" w:rsidRPr="00D074AA">
              <w:rPr>
                <w:rStyle w:val="Emphasis"/>
                <w:b w:val="0"/>
                <w:sz w:val="22"/>
              </w:rPr>
              <w:t xml:space="preserve">amended </w:t>
            </w:r>
            <w:r w:rsidRPr="00D074AA">
              <w:rPr>
                <w:rStyle w:val="Emphasis"/>
                <w:b w:val="0"/>
                <w:sz w:val="22"/>
              </w:rPr>
              <w:t>repeat recommendation.</w:t>
            </w:r>
          </w:p>
          <w:p w14:paraId="0E2D5410" w14:textId="77777777" w:rsidR="003C034E" w:rsidRDefault="003C034E" w:rsidP="008A2E4B">
            <w:pPr>
              <w:pStyle w:val="Tablebodytext"/>
              <w:rPr>
                <w:rStyle w:val="Emphasis"/>
              </w:rPr>
            </w:pPr>
          </w:p>
          <w:p w14:paraId="0C301637" w14:textId="448089AA" w:rsidR="000B1A19" w:rsidRDefault="004D1DD4" w:rsidP="008A2E4B">
            <w:pPr>
              <w:pStyle w:val="Tablebodytext"/>
              <w:rPr>
                <w:rStyle w:val="Emphasis"/>
              </w:rPr>
            </w:pPr>
            <w:r w:rsidRPr="00C23DCE">
              <w:rPr>
                <w:rStyle w:val="Emphasis"/>
              </w:rPr>
              <w:t xml:space="preserve">I also recommend </w:t>
            </w:r>
            <w:bookmarkStart w:id="17" w:name="REC_Record_report_environmental_restrain"/>
            <w:r w:rsidR="00F70F2C">
              <w:rPr>
                <w:rStyle w:val="Emphasis"/>
              </w:rPr>
              <w:t xml:space="preserve">the Service </w:t>
            </w:r>
            <w:bookmarkStart w:id="18" w:name="REC_environmental_restraint"/>
            <w:r w:rsidRPr="00C23DCE">
              <w:rPr>
                <w:rStyle w:val="Emphasis"/>
              </w:rPr>
              <w:t>ensure all instances of environmental restraint are recorded and reported as such</w:t>
            </w:r>
            <w:bookmarkEnd w:id="17"/>
            <w:r w:rsidRPr="00C23DCE">
              <w:rPr>
                <w:rStyle w:val="Emphasis"/>
              </w:rPr>
              <w:t>.</w:t>
            </w:r>
            <w:bookmarkEnd w:id="18"/>
            <w:r w:rsidR="00D074AA">
              <w:rPr>
                <w:rStyle w:val="Emphasis"/>
              </w:rPr>
              <w:t xml:space="preserve"> </w:t>
            </w:r>
          </w:p>
          <w:p w14:paraId="5DA9ABF0" w14:textId="23C15FC7" w:rsidR="00D074AA" w:rsidRPr="00D074AA" w:rsidRDefault="00D074AA" w:rsidP="008A2E4B">
            <w:pPr>
              <w:pStyle w:val="Tablebodytext"/>
              <w:rPr>
                <w:rStyle w:val="Emphasis"/>
              </w:rPr>
            </w:pPr>
            <w:r w:rsidRPr="00D074AA">
              <w:rPr>
                <w:rStyle w:val="Emphasis"/>
                <w:b w:val="0"/>
              </w:rPr>
              <w:t>This is a new recommendation.</w:t>
            </w:r>
          </w:p>
        </w:tc>
      </w:tr>
      <w:tr w:rsidR="008A2E4B" w14:paraId="1CF88469" w14:textId="77777777" w:rsidTr="00D6698F">
        <w:tc>
          <w:tcPr>
            <w:tcW w:w="1128" w:type="pct"/>
            <w:shd w:val="clear" w:color="auto" w:fill="D9D9D9" w:themeFill="background1" w:themeFillShade="D9"/>
          </w:tcPr>
          <w:p w14:paraId="6559E7C1" w14:textId="5FF46D08" w:rsidR="008A2E4B" w:rsidRPr="0097410B" w:rsidRDefault="008A2E4B" w:rsidP="00785691">
            <w:pPr>
              <w:pStyle w:val="TableNumber1"/>
              <w:numPr>
                <w:ilvl w:val="0"/>
                <w:numId w:val="0"/>
              </w:numPr>
            </w:pPr>
            <w:r w:rsidRPr="0097410B">
              <w:t xml:space="preserve">Clients </w:t>
            </w:r>
            <w:proofErr w:type="gramStart"/>
            <w:r w:rsidRPr="0097410B">
              <w:t>are able to</w:t>
            </w:r>
            <w:proofErr w:type="gramEnd"/>
            <w:r w:rsidRPr="0097410B">
              <w:t xml:space="preserve"> freely access hot drinks, unless deemed unsafe based on individual risk assessment.</w:t>
            </w:r>
          </w:p>
        </w:tc>
        <w:tc>
          <w:tcPr>
            <w:tcW w:w="2793" w:type="pct"/>
          </w:tcPr>
          <w:p w14:paraId="4011D7A1" w14:textId="5B401400" w:rsidR="00B87ABD" w:rsidRPr="002032AA" w:rsidRDefault="006B248F" w:rsidP="00B87ABD">
            <w:pPr>
              <w:pStyle w:val="Tablebodytext"/>
            </w:pPr>
            <w:r w:rsidRPr="002032AA">
              <w:t>We expect that</w:t>
            </w:r>
            <w:r w:rsidR="00B87ABD" w:rsidRPr="002032AA">
              <w:t xml:space="preserve"> tāngata </w:t>
            </w:r>
            <w:proofErr w:type="spellStart"/>
            <w:r w:rsidR="00B87ABD" w:rsidRPr="002032AA">
              <w:t>whai</w:t>
            </w:r>
            <w:proofErr w:type="spellEnd"/>
            <w:r w:rsidR="00B87ABD" w:rsidRPr="002032AA">
              <w:t xml:space="preserve"> </w:t>
            </w:r>
            <w:proofErr w:type="spellStart"/>
            <w:r w:rsidR="00B87ABD" w:rsidRPr="002032AA">
              <w:t>ora</w:t>
            </w:r>
            <w:proofErr w:type="spellEnd"/>
            <w:r w:rsidR="00B87ABD" w:rsidRPr="002032AA">
              <w:t xml:space="preserve"> are not subject to greater restrictions than are assessed as necessary and proportionate for identified and considered reasons</w:t>
            </w:r>
            <w:r w:rsidR="00261BF1" w:rsidRPr="002032AA">
              <w:t>.</w:t>
            </w:r>
          </w:p>
          <w:p w14:paraId="597DC04B" w14:textId="480C554B" w:rsidR="00B87ABD" w:rsidRPr="002032AA" w:rsidRDefault="00534ED7" w:rsidP="00E434D0">
            <w:pPr>
              <w:pStyle w:val="Tablebodytext"/>
            </w:pPr>
            <w:r w:rsidRPr="002032AA">
              <w:t>Some t</w:t>
            </w:r>
            <w:r w:rsidR="00B87ABD" w:rsidRPr="002032AA">
              <w:t xml:space="preserve">āngata </w:t>
            </w:r>
            <w:proofErr w:type="spellStart"/>
            <w:r w:rsidR="00B87ABD" w:rsidRPr="002032AA">
              <w:t>whai</w:t>
            </w:r>
            <w:proofErr w:type="spellEnd"/>
            <w:r w:rsidR="00B87ABD" w:rsidRPr="002032AA">
              <w:t xml:space="preserve"> </w:t>
            </w:r>
            <w:proofErr w:type="spellStart"/>
            <w:r w:rsidR="00B87ABD" w:rsidRPr="002032AA">
              <w:t>ora</w:t>
            </w:r>
            <w:proofErr w:type="spellEnd"/>
            <w:r w:rsidR="00B87ABD" w:rsidRPr="002032AA">
              <w:t xml:space="preserve"> </w:t>
            </w:r>
            <w:r w:rsidR="00EB405E" w:rsidRPr="002032AA">
              <w:t>and</w:t>
            </w:r>
            <w:r w:rsidRPr="002032AA">
              <w:t xml:space="preserve"> staff told inspectors they</w:t>
            </w:r>
            <w:r w:rsidR="00B87ABD" w:rsidRPr="002032AA">
              <w:t xml:space="preserve"> could </w:t>
            </w:r>
            <w:r w:rsidRPr="002032AA">
              <w:t xml:space="preserve">only </w:t>
            </w:r>
            <w:r w:rsidR="00EB405E" w:rsidRPr="002032AA">
              <w:t xml:space="preserve">access hot drinks </w:t>
            </w:r>
            <w:r w:rsidR="00B87ABD" w:rsidRPr="002032AA">
              <w:t xml:space="preserve">at </w:t>
            </w:r>
            <w:r w:rsidRPr="002032AA">
              <w:t xml:space="preserve">four </w:t>
            </w:r>
            <w:r w:rsidR="00B87ABD" w:rsidRPr="002032AA">
              <w:t>allocated times</w:t>
            </w:r>
            <w:r w:rsidR="00EB405E" w:rsidRPr="002032AA">
              <w:t xml:space="preserve"> </w:t>
            </w:r>
            <w:r w:rsidRPr="002032AA">
              <w:t>(</w:t>
            </w:r>
            <w:r w:rsidR="00B87ABD" w:rsidRPr="002032AA">
              <w:t>around breakfast, morning tea, afternoon tea, and dinner</w:t>
            </w:r>
            <w:r w:rsidRPr="002032AA">
              <w:t>)</w:t>
            </w:r>
            <w:r w:rsidR="00B87ABD" w:rsidRPr="002032AA">
              <w:t xml:space="preserve">. </w:t>
            </w:r>
            <w:r w:rsidRPr="002032AA">
              <w:t>Whereas other s</w:t>
            </w:r>
            <w:r w:rsidR="00B87ABD" w:rsidRPr="002032AA">
              <w:t xml:space="preserve">taff and tāngata </w:t>
            </w:r>
            <w:proofErr w:type="spellStart"/>
            <w:r w:rsidR="00B87ABD" w:rsidRPr="002032AA">
              <w:t>whai</w:t>
            </w:r>
            <w:proofErr w:type="spellEnd"/>
            <w:r w:rsidR="00B87ABD" w:rsidRPr="002032AA">
              <w:t xml:space="preserve"> </w:t>
            </w:r>
            <w:proofErr w:type="spellStart"/>
            <w:r w:rsidR="00B87ABD" w:rsidRPr="002032AA">
              <w:t>ora</w:t>
            </w:r>
            <w:proofErr w:type="spellEnd"/>
            <w:r w:rsidR="00B87ABD" w:rsidRPr="002032AA">
              <w:t xml:space="preserve"> </w:t>
            </w:r>
            <w:r w:rsidRPr="002032AA">
              <w:t xml:space="preserve">said </w:t>
            </w:r>
            <w:r w:rsidR="00B87ABD" w:rsidRPr="002032AA">
              <w:t xml:space="preserve">that </w:t>
            </w:r>
            <w:r w:rsidRPr="002032AA">
              <w:t xml:space="preserve">staff were accommodating if </w:t>
            </w:r>
            <w:r w:rsidR="00B87ABD" w:rsidRPr="002032AA">
              <w:lastRenderedPageBreak/>
              <w:t xml:space="preserve">tāngata </w:t>
            </w:r>
            <w:proofErr w:type="spellStart"/>
            <w:r w:rsidR="00B87ABD" w:rsidRPr="002032AA">
              <w:t>whai</w:t>
            </w:r>
            <w:proofErr w:type="spellEnd"/>
            <w:r w:rsidR="00B87ABD" w:rsidRPr="002032AA">
              <w:t xml:space="preserve"> </w:t>
            </w:r>
            <w:proofErr w:type="spellStart"/>
            <w:r w:rsidR="00B87ABD" w:rsidRPr="002032AA">
              <w:t>ora</w:t>
            </w:r>
            <w:proofErr w:type="spellEnd"/>
            <w:r w:rsidR="00B87ABD" w:rsidRPr="002032AA">
              <w:t xml:space="preserve"> </w:t>
            </w:r>
            <w:r w:rsidRPr="002032AA">
              <w:t>a</w:t>
            </w:r>
            <w:r w:rsidR="00AB3063" w:rsidRPr="002032AA">
              <w:t>sked for</w:t>
            </w:r>
            <w:r w:rsidRPr="002032AA">
              <w:t xml:space="preserve"> </w:t>
            </w:r>
            <w:r w:rsidR="00B87ABD" w:rsidRPr="002032AA">
              <w:t>hot drinks outside of these times</w:t>
            </w:r>
            <w:r w:rsidR="00E434D0" w:rsidRPr="002032AA">
              <w:t xml:space="preserve"> but tāngata </w:t>
            </w:r>
            <w:proofErr w:type="spellStart"/>
            <w:r w:rsidR="00E434D0" w:rsidRPr="002032AA">
              <w:t>whai</w:t>
            </w:r>
            <w:proofErr w:type="spellEnd"/>
            <w:r w:rsidR="00E434D0" w:rsidRPr="002032AA">
              <w:t xml:space="preserve"> </w:t>
            </w:r>
            <w:proofErr w:type="spellStart"/>
            <w:r w:rsidR="00E434D0" w:rsidRPr="002032AA">
              <w:t>ora</w:t>
            </w:r>
            <w:proofErr w:type="spellEnd"/>
            <w:r w:rsidR="00E434D0" w:rsidRPr="002032AA">
              <w:t xml:space="preserve"> could </w:t>
            </w:r>
            <w:r w:rsidR="006B248F" w:rsidRPr="002032AA">
              <w:t xml:space="preserve">not </w:t>
            </w:r>
            <w:r w:rsidR="00F67855" w:rsidRPr="002032AA">
              <w:t>independently</w:t>
            </w:r>
            <w:r w:rsidR="000A37A6" w:rsidRPr="002032AA">
              <w:t xml:space="preserve"> </w:t>
            </w:r>
            <w:r w:rsidR="00E434D0" w:rsidRPr="002032AA">
              <w:t>access hot drinks</w:t>
            </w:r>
            <w:r w:rsidRPr="002032AA">
              <w:t>.</w:t>
            </w:r>
            <w:r w:rsidR="00E434D0" w:rsidRPr="002032AA">
              <w:t xml:space="preserve"> </w:t>
            </w:r>
            <w:r w:rsidR="00B87ABD" w:rsidRPr="002032AA">
              <w:t xml:space="preserve">However, tāngata </w:t>
            </w:r>
            <w:proofErr w:type="spellStart"/>
            <w:r w:rsidR="00B87ABD" w:rsidRPr="002032AA">
              <w:t>whai</w:t>
            </w:r>
            <w:proofErr w:type="spellEnd"/>
            <w:r w:rsidR="00B87ABD" w:rsidRPr="002032AA">
              <w:t xml:space="preserve"> </w:t>
            </w:r>
            <w:proofErr w:type="spellStart"/>
            <w:r w:rsidR="00B87ABD" w:rsidRPr="002032AA">
              <w:t>ora</w:t>
            </w:r>
            <w:proofErr w:type="spellEnd"/>
            <w:r w:rsidR="00B87ABD" w:rsidRPr="002032AA">
              <w:t xml:space="preserve"> in the cottages could make hot drinks at any time without staff involvement. </w:t>
            </w:r>
          </w:p>
          <w:p w14:paraId="1ABADA68" w14:textId="53F1ADDE" w:rsidR="00E434D0" w:rsidRPr="002032AA" w:rsidRDefault="00E434D0" w:rsidP="00261BF1">
            <w:pPr>
              <w:pStyle w:val="Tablebodytext"/>
            </w:pPr>
            <w:r w:rsidRPr="002032AA">
              <w:t xml:space="preserve">A staff member </w:t>
            </w:r>
            <w:r w:rsidR="00261BF1" w:rsidRPr="002032AA">
              <w:t>said there was</w:t>
            </w:r>
            <w:r w:rsidRPr="002032AA">
              <w:t xml:space="preserve"> one rule for all </w:t>
            </w:r>
            <w:r w:rsidR="00261BF1" w:rsidRPr="002032AA">
              <w:t xml:space="preserve">tāngata </w:t>
            </w:r>
            <w:proofErr w:type="spellStart"/>
            <w:r w:rsidR="00261BF1" w:rsidRPr="002032AA">
              <w:t>whai</w:t>
            </w:r>
            <w:proofErr w:type="spellEnd"/>
            <w:r w:rsidR="00261BF1" w:rsidRPr="002032AA">
              <w:t xml:space="preserve"> </w:t>
            </w:r>
            <w:proofErr w:type="spellStart"/>
            <w:r w:rsidR="00261BF1" w:rsidRPr="002032AA">
              <w:t>ora</w:t>
            </w:r>
            <w:proofErr w:type="spellEnd"/>
            <w:r w:rsidR="00261BF1" w:rsidRPr="002032AA">
              <w:t xml:space="preserve"> in the Unit </w:t>
            </w:r>
            <w:r w:rsidR="00EE59FC" w:rsidRPr="002032AA">
              <w:t>regarding access</w:t>
            </w:r>
            <w:r w:rsidRPr="002032AA">
              <w:t xml:space="preserve"> to hot drinks. </w:t>
            </w:r>
            <w:r w:rsidR="00261BF1" w:rsidRPr="002032AA">
              <w:t xml:space="preserve">This was due to the </w:t>
            </w:r>
            <w:r w:rsidRPr="002032AA">
              <w:t xml:space="preserve">mixed cohort </w:t>
            </w:r>
            <w:r w:rsidR="00261BF1" w:rsidRPr="002032AA">
              <w:t xml:space="preserve">who were </w:t>
            </w:r>
            <w:r w:rsidRPr="002032AA">
              <w:t xml:space="preserve">at various stages of wellness and free access to hot drinks could be dangerous. </w:t>
            </w:r>
          </w:p>
          <w:p w14:paraId="0910A71F" w14:textId="137AB2CA" w:rsidR="00261BF1" w:rsidRPr="002032AA" w:rsidRDefault="001E0083" w:rsidP="00261BF1">
            <w:pPr>
              <w:pStyle w:val="Tablebodytext"/>
            </w:pPr>
            <w:r w:rsidRPr="002032AA">
              <w:t xml:space="preserve">We </w:t>
            </w:r>
            <w:r w:rsidR="00261BF1" w:rsidRPr="002032AA">
              <w:t>consider blanket restrictions should be avoided in preference to individualised interventions which are subject to discussion and review by all relevant parties.</w:t>
            </w:r>
          </w:p>
          <w:p w14:paraId="451CD49E" w14:textId="0BBC9293" w:rsidR="00504E92" w:rsidRPr="002032AA" w:rsidRDefault="00504E92" w:rsidP="00261BF1">
            <w:pPr>
              <w:pStyle w:val="Tablebodytext"/>
            </w:pPr>
            <w:r w:rsidRPr="002032AA">
              <w:t xml:space="preserve">Health New Zealand reported </w:t>
            </w:r>
            <w:r w:rsidRPr="002032AA">
              <w:rPr>
                <w:rStyle w:val="Quotationwithinthesentence"/>
              </w:rPr>
              <w:t xml:space="preserve">‘Due to the design/layout of the kitchen and this being a medium-secure unit, access to the kitchen is only possible with staff supervision. It is a safety risk for tāngata </w:t>
            </w:r>
            <w:proofErr w:type="spellStart"/>
            <w:r w:rsidRPr="002032AA">
              <w:rPr>
                <w:rStyle w:val="Quotationwithinthesentence"/>
              </w:rPr>
              <w:t>whai</w:t>
            </w:r>
            <w:proofErr w:type="spellEnd"/>
            <w:r w:rsidR="00F67855" w:rsidRPr="002032AA">
              <w:rPr>
                <w:rStyle w:val="Quotationwithinthesentence"/>
              </w:rPr>
              <w:t xml:space="preserve"> </w:t>
            </w:r>
            <w:proofErr w:type="spellStart"/>
            <w:r w:rsidRPr="002032AA">
              <w:rPr>
                <w:rStyle w:val="Quotationwithinthesentence"/>
              </w:rPr>
              <w:t>ora</w:t>
            </w:r>
            <w:proofErr w:type="spellEnd"/>
            <w:r w:rsidRPr="002032AA">
              <w:rPr>
                <w:rStyle w:val="Quotationwithinthesentence"/>
              </w:rPr>
              <w:t xml:space="preserve"> to be able to freely access elements to boil water/urns with boiling water as the risk of injury is too high</w:t>
            </w:r>
            <w:r w:rsidR="00BB0C25" w:rsidRPr="002032AA">
              <w:rPr>
                <w:rStyle w:val="Quotationwithinthesentence"/>
              </w:rPr>
              <w:t>…</w:t>
            </w:r>
            <w:r w:rsidRPr="002032AA">
              <w:rPr>
                <w:rStyle w:val="Quotationwithinthesentence"/>
              </w:rPr>
              <w:t>’</w:t>
            </w:r>
            <w:r w:rsidRPr="002032AA">
              <w:t xml:space="preserve"> </w:t>
            </w:r>
            <w:r w:rsidR="006B248F" w:rsidRPr="002032AA">
              <w:t>W</w:t>
            </w:r>
            <w:r w:rsidR="0012657B" w:rsidRPr="002032AA">
              <w:t>hile w</w:t>
            </w:r>
            <w:r w:rsidR="006B248F" w:rsidRPr="002032AA">
              <w:t xml:space="preserve">e acknowledge the practical challenges in tāngata </w:t>
            </w:r>
            <w:proofErr w:type="spellStart"/>
            <w:r w:rsidR="006B248F" w:rsidRPr="002032AA">
              <w:t>whai</w:t>
            </w:r>
            <w:proofErr w:type="spellEnd"/>
            <w:r w:rsidR="006B248F" w:rsidRPr="002032AA">
              <w:t xml:space="preserve"> </w:t>
            </w:r>
            <w:proofErr w:type="spellStart"/>
            <w:r w:rsidR="006B248F" w:rsidRPr="002032AA">
              <w:t>ora</w:t>
            </w:r>
            <w:proofErr w:type="spellEnd"/>
            <w:r w:rsidR="006B248F" w:rsidRPr="002032AA">
              <w:t xml:space="preserve"> independently accessing hot drinks,</w:t>
            </w:r>
            <w:r w:rsidR="00F612B2" w:rsidRPr="002032AA">
              <w:t xml:space="preserve"> </w:t>
            </w:r>
            <w:r w:rsidR="006B248F" w:rsidRPr="002032AA">
              <w:t xml:space="preserve">we are not satisfied </w:t>
            </w:r>
            <w:r w:rsidR="00F612B2" w:rsidRPr="002032AA">
              <w:t>the Service</w:t>
            </w:r>
            <w:r w:rsidR="006B248F" w:rsidRPr="002032AA">
              <w:t xml:space="preserve"> had adequately explored </w:t>
            </w:r>
            <w:r w:rsidR="008A7B49" w:rsidRPr="002032AA">
              <w:t>all</w:t>
            </w:r>
            <w:r w:rsidR="006B248F" w:rsidRPr="002032AA">
              <w:t xml:space="preserve"> options available to enable this. </w:t>
            </w:r>
          </w:p>
        </w:tc>
        <w:tc>
          <w:tcPr>
            <w:tcW w:w="1079" w:type="pct"/>
          </w:tcPr>
          <w:p w14:paraId="160F79C5" w14:textId="11BBD70E" w:rsidR="00971531" w:rsidRDefault="00D77F6A" w:rsidP="008A2E4B">
            <w:pPr>
              <w:pStyle w:val="Tablebodytext"/>
              <w:rPr>
                <w:rStyle w:val="Emphasis"/>
              </w:rPr>
            </w:pPr>
            <w:r w:rsidRPr="003E1C87">
              <w:rPr>
                <w:rStyle w:val="Emphasis"/>
              </w:rPr>
              <w:lastRenderedPageBreak/>
              <w:t xml:space="preserve">I recommend </w:t>
            </w:r>
            <w:r w:rsidR="00F70F2C">
              <w:rPr>
                <w:rStyle w:val="Emphasis"/>
              </w:rPr>
              <w:t>the Service</w:t>
            </w:r>
            <w:r w:rsidRPr="003E1C87">
              <w:rPr>
                <w:rStyle w:val="Emphasis"/>
              </w:rPr>
              <w:t xml:space="preserve"> </w:t>
            </w:r>
            <w:bookmarkStart w:id="19" w:name="REC_Hot_drinks"/>
            <w:r w:rsidRPr="003E1C87">
              <w:rPr>
                <w:rStyle w:val="Emphasis"/>
              </w:rPr>
              <w:t xml:space="preserve">ensure all tāngata </w:t>
            </w:r>
            <w:proofErr w:type="spellStart"/>
            <w:r w:rsidRPr="003E1C87">
              <w:rPr>
                <w:rStyle w:val="Emphasis"/>
              </w:rPr>
              <w:t>whai</w:t>
            </w:r>
            <w:proofErr w:type="spellEnd"/>
            <w:r w:rsidRPr="003E1C87">
              <w:rPr>
                <w:rStyle w:val="Emphasis"/>
              </w:rPr>
              <w:t xml:space="preserve"> </w:t>
            </w:r>
            <w:proofErr w:type="spellStart"/>
            <w:r w:rsidRPr="003E1C87">
              <w:rPr>
                <w:rStyle w:val="Emphasis"/>
              </w:rPr>
              <w:t>ora</w:t>
            </w:r>
            <w:proofErr w:type="spellEnd"/>
            <w:r w:rsidRPr="003E1C87">
              <w:rPr>
                <w:rStyle w:val="Emphasis"/>
              </w:rPr>
              <w:t xml:space="preserve"> can freely access hot drinks as a default, unless deemed unsafe following individualised, </w:t>
            </w:r>
            <w:r w:rsidRPr="003E1C87">
              <w:rPr>
                <w:rStyle w:val="Emphasis"/>
              </w:rPr>
              <w:lastRenderedPageBreak/>
              <w:t>regularly reviewed, risk assessment</w:t>
            </w:r>
            <w:bookmarkEnd w:id="19"/>
            <w:r w:rsidRPr="003E1C87">
              <w:rPr>
                <w:rStyle w:val="Emphasis"/>
              </w:rPr>
              <w:t xml:space="preserve">. </w:t>
            </w:r>
          </w:p>
          <w:p w14:paraId="7E1594C0" w14:textId="05512BF1" w:rsidR="008A2E4B" w:rsidRPr="003E1C87" w:rsidRDefault="00D77F6A" w:rsidP="008A2E4B">
            <w:pPr>
              <w:pStyle w:val="Tablebodytext"/>
              <w:rPr>
                <w:rStyle w:val="Emphasis"/>
              </w:rPr>
            </w:pPr>
            <w:r w:rsidRPr="00D074AA">
              <w:rPr>
                <w:rStyle w:val="Emphasis"/>
                <w:b w:val="0"/>
              </w:rPr>
              <w:t>This is an amended repeat recommendation.</w:t>
            </w:r>
          </w:p>
        </w:tc>
      </w:tr>
    </w:tbl>
    <w:p w14:paraId="4C3F6C92" w14:textId="77777777" w:rsidR="00624D01" w:rsidRDefault="00624D01" w:rsidP="00624D01">
      <w:pPr>
        <w:pStyle w:val="BodyText"/>
        <w:sectPr w:rsidR="00624D01" w:rsidSect="00AD3B84">
          <w:headerReference w:type="even" r:id="rId16"/>
          <w:headerReference w:type="default" r:id="rId17"/>
          <w:footerReference w:type="even" r:id="rId18"/>
          <w:footerReference w:type="default" r:id="rId19"/>
          <w:headerReference w:type="first" r:id="rId20"/>
          <w:footerReference w:type="first" r:id="rId21"/>
          <w:endnotePr>
            <w:numFmt w:val="decimal"/>
          </w:endnotePr>
          <w:pgSz w:w="16838" w:h="11906" w:orient="landscape" w:code="9"/>
          <w:pgMar w:top="1701" w:right="1304" w:bottom="1701" w:left="1304" w:header="680" w:footer="680" w:gutter="0"/>
          <w:cols w:space="708"/>
          <w:titlePg/>
          <w:docGrid w:linePitch="360"/>
        </w:sectPr>
      </w:pPr>
    </w:p>
    <w:p w14:paraId="4F665674" w14:textId="34C6E3DF" w:rsidR="009A3421" w:rsidRPr="00663130" w:rsidRDefault="009A3421" w:rsidP="00662F51">
      <w:pPr>
        <w:pStyle w:val="Heading1"/>
      </w:pPr>
      <w:r w:rsidRPr="00663130">
        <w:lastRenderedPageBreak/>
        <w:t>Acknowledgements</w:t>
      </w:r>
    </w:p>
    <w:p w14:paraId="240F81C6" w14:textId="14BCCBAE" w:rsidR="009A3421" w:rsidRPr="00BA5B2A" w:rsidRDefault="00A64CA8" w:rsidP="00716A1F">
      <w:pPr>
        <w:pStyle w:val="BodyText"/>
        <w:keepNext/>
      </w:pPr>
      <w:r w:rsidRPr="002032AA">
        <w:t>We</w:t>
      </w:r>
      <w:r w:rsidR="009A3421" w:rsidRPr="002032AA">
        <w:t xml:space="preserve"> appreciate the co-operation extended by </w:t>
      </w:r>
      <w:r w:rsidR="00667C25" w:rsidRPr="002032AA">
        <w:t xml:space="preserve">Service and </w:t>
      </w:r>
      <w:r w:rsidR="00C23DCE" w:rsidRPr="002032AA">
        <w:t xml:space="preserve">Unit </w:t>
      </w:r>
      <w:r w:rsidR="00667C25" w:rsidRPr="002032AA">
        <w:t>m</w:t>
      </w:r>
      <w:r w:rsidR="00C23DCE" w:rsidRPr="002032AA">
        <w:t>anagement</w:t>
      </w:r>
      <w:r w:rsidR="009A3421" w:rsidRPr="002032AA">
        <w:t xml:space="preserve"> and staff to </w:t>
      </w:r>
      <w:r w:rsidR="00BA5351" w:rsidRPr="002032AA">
        <w:t>i</w:t>
      </w:r>
      <w:r w:rsidR="009A3421" w:rsidRPr="002032AA">
        <w:t>nspectors</w:t>
      </w:r>
      <w:r w:rsidR="00CA1114" w:rsidRPr="002032AA">
        <w:t>.</w:t>
      </w:r>
      <w:r w:rsidR="009A3421" w:rsidRPr="002032AA">
        <w:t xml:space="preserve"> </w:t>
      </w:r>
      <w:r w:rsidRPr="002032AA">
        <w:t>We are</w:t>
      </w:r>
      <w:r w:rsidR="00CA1114" w:rsidRPr="002032AA">
        <w:t xml:space="preserve"> also grateful to the </w:t>
      </w:r>
      <w:r w:rsidR="00D74F27" w:rsidRPr="002032AA">
        <w:t xml:space="preserve">tāngata </w:t>
      </w:r>
      <w:proofErr w:type="spellStart"/>
      <w:r w:rsidR="00D74F27" w:rsidRPr="002032AA">
        <w:t>whai</w:t>
      </w:r>
      <w:proofErr w:type="spellEnd"/>
      <w:r w:rsidR="00D74F27" w:rsidRPr="002032AA">
        <w:t xml:space="preserve"> </w:t>
      </w:r>
      <w:proofErr w:type="spellStart"/>
      <w:r w:rsidR="00D74F27" w:rsidRPr="002032AA">
        <w:t>ora</w:t>
      </w:r>
      <w:proofErr w:type="spellEnd"/>
      <w:r w:rsidR="00CA1114" w:rsidRPr="002032AA">
        <w:t xml:space="preserve">, and to those people </w:t>
      </w:r>
      <w:r w:rsidR="009A3421" w:rsidRPr="002032AA">
        <w:t xml:space="preserve">who took the time to speak </w:t>
      </w:r>
      <w:r w:rsidR="00C77309" w:rsidRPr="002032AA">
        <w:t xml:space="preserve">with </w:t>
      </w:r>
      <w:r w:rsidR="00BA5351" w:rsidRPr="002032AA">
        <w:t>i</w:t>
      </w:r>
      <w:r w:rsidR="009A3421" w:rsidRPr="002032AA">
        <w:t xml:space="preserve">nspectors. </w:t>
      </w:r>
      <w:r w:rsidRPr="002032AA">
        <w:t>We</w:t>
      </w:r>
      <w:r w:rsidR="00090F57" w:rsidRPr="002032AA">
        <w:t xml:space="preserve"> </w:t>
      </w:r>
      <w:r w:rsidR="009A3421" w:rsidRPr="002032AA">
        <w:t>also</w:t>
      </w:r>
      <w:r w:rsidR="009A3421" w:rsidRPr="00BA5B2A">
        <w:t xml:space="preserve"> acknowledge the work involved in collating the information requested. </w:t>
      </w:r>
    </w:p>
    <w:p w14:paraId="01F25669" w14:textId="64B627E8" w:rsidR="009A3421" w:rsidRDefault="007B642D" w:rsidP="00716A1F">
      <w:pPr>
        <w:pStyle w:val="BodyText"/>
        <w:keepNext/>
      </w:pPr>
      <w:r>
        <w:rPr>
          <w:noProof/>
        </w:rPr>
        <w:drawing>
          <wp:inline distT="0" distB="0" distL="0" distR="0" wp14:anchorId="3B25CBBE" wp14:editId="58F0B424">
            <wp:extent cx="2218944" cy="845820"/>
            <wp:effectExtent l="0" t="0" r="0" b="0"/>
            <wp:docPr id="202933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682" name="Picture 20293386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48E9A694" w14:textId="77777777" w:rsidR="009A3421" w:rsidRDefault="009A3421" w:rsidP="00716A1F">
      <w:pPr>
        <w:pStyle w:val="BodyText"/>
        <w:keepNext/>
      </w:pPr>
    </w:p>
    <w:p w14:paraId="46A84A98" w14:textId="09D65FB5" w:rsidR="009A3421" w:rsidRPr="00E95C43" w:rsidRDefault="00AA3F83" w:rsidP="00716A1F">
      <w:pPr>
        <w:pStyle w:val="ChiefOmbudsmansignatureblock"/>
        <w:keepNext/>
      </w:pPr>
      <w:r w:rsidRPr="00785691">
        <w:t>John Allen</w:t>
      </w:r>
    </w:p>
    <w:p w14:paraId="414276FF" w14:textId="77777777" w:rsidR="009A3421" w:rsidRPr="00E95C43" w:rsidRDefault="009A3421" w:rsidP="00716A1F">
      <w:pPr>
        <w:pStyle w:val="ChiefOmbudsmantitle"/>
        <w:keepNext/>
      </w:pPr>
      <w:r w:rsidRPr="00E95C43">
        <w:t>Chief Ombudsman</w:t>
      </w:r>
    </w:p>
    <w:p w14:paraId="2DDBDCF2" w14:textId="77777777" w:rsidR="009A3421" w:rsidRDefault="009A3421" w:rsidP="00716A1F">
      <w:pPr>
        <w:pStyle w:val="ChiefOmbudsmantitle"/>
        <w:keepNext/>
      </w:pPr>
      <w:r w:rsidRPr="00E95C43">
        <w:t>National Preventive Mechanism</w:t>
      </w:r>
    </w:p>
    <w:p w14:paraId="7D29550D" w14:textId="77777777" w:rsidR="00462AF6" w:rsidRPr="00C24AE3" w:rsidRDefault="00462AF6" w:rsidP="00462AF6">
      <w:pPr>
        <w:pStyle w:val="HeadingAppendix"/>
      </w:pPr>
      <w:r w:rsidRPr="00C24AE3">
        <w:lastRenderedPageBreak/>
        <w:t>Legislative Framework</w:t>
      </w:r>
    </w:p>
    <w:p w14:paraId="35B0D161" w14:textId="77777777" w:rsidR="00462AF6" w:rsidRPr="00C24AE3" w:rsidRDefault="00462AF6" w:rsidP="00462AF6">
      <w:pPr>
        <w:pStyle w:val="BodyText"/>
      </w:pPr>
      <w:r w:rsidRPr="00C24AE3">
        <w:t xml:space="preserve">In 2007 the New Zealand Government ratified the United Nations Optional Protocol to the Convention against Torture and Other Cruel, Inhuman or Degrading Treatment or Punishment (OPCAT). </w:t>
      </w:r>
    </w:p>
    <w:p w14:paraId="5B5D413D" w14:textId="288CD6ED" w:rsidR="00462AF6" w:rsidRPr="00C24AE3" w:rsidRDefault="00462AF6" w:rsidP="00462AF6">
      <w:pPr>
        <w:pStyle w:val="BodyText"/>
      </w:pPr>
      <w:r w:rsidRPr="00C24AE3">
        <w:t xml:space="preserve">The objective of OPCAT is to establish a system of regular visits undertaken by an independent national body to places where people are deprived of their liberty, </w:t>
      </w:r>
      <w:proofErr w:type="gramStart"/>
      <w:r w:rsidRPr="00C24AE3">
        <w:t>in order to</w:t>
      </w:r>
      <w:proofErr w:type="gramEnd"/>
      <w:r w:rsidRPr="00C24AE3">
        <w:t xml:space="preserve"> prevent torture and other cruel, </w:t>
      </w:r>
      <w:r w:rsidR="000177A2" w:rsidRPr="00C24AE3">
        <w:t>inhuman,</w:t>
      </w:r>
      <w:r w:rsidRPr="00C24AE3">
        <w:t xml:space="preserve"> or degrading treatment or punishment. </w:t>
      </w:r>
    </w:p>
    <w:p w14:paraId="239CBA8C" w14:textId="77777777" w:rsidR="00462AF6" w:rsidRPr="00C24AE3" w:rsidRDefault="00462AF6" w:rsidP="00462AF6">
      <w:pPr>
        <w:pStyle w:val="BodyText"/>
      </w:pPr>
      <w:r w:rsidRPr="00C24AE3">
        <w:t xml:space="preserve">The Crimes of Torture Act 1989 (COTA) was amended by the Crimes of Torture Amendment Act 2006 to enable New Zealand to meet its international obligations under OPCAT. </w:t>
      </w:r>
    </w:p>
    <w:p w14:paraId="4EAD4A3A" w14:textId="77777777" w:rsidR="00462AF6" w:rsidRPr="00C24AE3" w:rsidRDefault="00462AF6" w:rsidP="00462AF6">
      <w:pPr>
        <w:pStyle w:val="Heading2"/>
      </w:pPr>
      <w:r w:rsidRPr="00C24AE3">
        <w:t xml:space="preserve">Places of detention  </w:t>
      </w:r>
    </w:p>
    <w:p w14:paraId="690563D7" w14:textId="77777777" w:rsidR="00462AF6" w:rsidRPr="00C24AE3" w:rsidRDefault="00462AF6" w:rsidP="00462AF6">
      <w:pPr>
        <w:pStyle w:val="BodyText"/>
      </w:pPr>
      <w:r w:rsidRPr="00C24AE3">
        <w:t>Section 16 of COTA defines a “place of detention” as:</w:t>
      </w:r>
    </w:p>
    <w:p w14:paraId="0ED427F8" w14:textId="77777777" w:rsidR="00462AF6" w:rsidRPr="00C24AE3" w:rsidRDefault="00462AF6" w:rsidP="00462AF6">
      <w:pPr>
        <w:pStyle w:val="BQLegindent1"/>
      </w:pPr>
      <w:r w:rsidRPr="00C24AE3">
        <w:t>…any place in New Zealand where persons are or may be deprived of liberty, including, for example, detention or custody in…</w:t>
      </w:r>
    </w:p>
    <w:p w14:paraId="0A6824E8" w14:textId="1E81A624" w:rsidR="00462AF6" w:rsidRPr="00C24AE3" w:rsidRDefault="00882780" w:rsidP="00882780">
      <w:pPr>
        <w:pStyle w:val="BQLegindent2"/>
      </w:pPr>
      <w:r w:rsidRPr="00C24AE3">
        <w:t xml:space="preserve"> </w:t>
      </w:r>
      <w:r w:rsidR="00462AF6" w:rsidRPr="00C24AE3">
        <w:t>(d)</w:t>
      </w:r>
      <w:r w:rsidR="00462AF6" w:rsidRPr="00C24AE3">
        <w:tab/>
        <w:t>a hospital</w:t>
      </w:r>
      <w:r w:rsidR="0098616D">
        <w:t>…</w:t>
      </w:r>
    </w:p>
    <w:p w14:paraId="2228B374" w14:textId="77777777" w:rsidR="00462AF6" w:rsidRPr="00C24AE3" w:rsidRDefault="00462AF6" w:rsidP="00462AF6">
      <w:pPr>
        <w:pStyle w:val="BodyText"/>
      </w:pPr>
      <w:r w:rsidRPr="00C24AE3">
        <w:t>Ombudsmen are designated by the Minister of Justice as a National Preventive Mechanism (</w:t>
      </w:r>
      <w:proofErr w:type="spellStart"/>
      <w:r w:rsidRPr="00C24AE3">
        <w:t>NPM</w:t>
      </w:r>
      <w:proofErr w:type="spellEnd"/>
      <w:r w:rsidRPr="00C24AE3">
        <w:t xml:space="preserve">) to inspect certain places of detention under OPCAT, including hospitals and the secure facilities identified above. </w:t>
      </w:r>
    </w:p>
    <w:p w14:paraId="0E792BAE" w14:textId="77777777" w:rsidR="00462AF6" w:rsidRPr="00C24AE3" w:rsidRDefault="00462AF6" w:rsidP="00462AF6">
      <w:pPr>
        <w:pStyle w:val="BodyText"/>
      </w:pPr>
      <w:r w:rsidRPr="00C24AE3">
        <w:t xml:space="preserve">Under section 27 of COTA, an </w:t>
      </w:r>
      <w:proofErr w:type="spellStart"/>
      <w:r w:rsidRPr="00C24AE3">
        <w:t>NPM’s</w:t>
      </w:r>
      <w:proofErr w:type="spellEnd"/>
      <w:r w:rsidRPr="00C24AE3">
        <w:t xml:space="preserve"> functions include:</w:t>
      </w:r>
    </w:p>
    <w:p w14:paraId="598D7113" w14:textId="77777777" w:rsidR="00462AF6" w:rsidRPr="00C24AE3" w:rsidRDefault="00462AF6" w:rsidP="00882780">
      <w:pPr>
        <w:pStyle w:val="Bullet1"/>
      </w:pPr>
      <w:r w:rsidRPr="00C24AE3">
        <w:t>to examine the conditions of detention applying to detainees and the treatment of detainees; and</w:t>
      </w:r>
    </w:p>
    <w:p w14:paraId="2237CEF4" w14:textId="77777777" w:rsidR="00462AF6" w:rsidRPr="00C24AE3" w:rsidRDefault="00462AF6" w:rsidP="00882780">
      <w:pPr>
        <w:pStyle w:val="Bullet1"/>
      </w:pPr>
      <w:r w:rsidRPr="00C24AE3">
        <w:t>to make any recommendations it considers appropriate to the person in charge of a place of detention:</w:t>
      </w:r>
    </w:p>
    <w:p w14:paraId="520B3371" w14:textId="77777777" w:rsidR="00462AF6" w:rsidRPr="00C24AE3" w:rsidRDefault="00462AF6" w:rsidP="00882780">
      <w:pPr>
        <w:pStyle w:val="Bullet1"/>
      </w:pPr>
      <w:r w:rsidRPr="00C24AE3">
        <w:t xml:space="preserve">for improving the conditions of detention applying to </w:t>
      </w:r>
      <w:proofErr w:type="gramStart"/>
      <w:r w:rsidRPr="00C24AE3">
        <w:t>detainees;</w:t>
      </w:r>
      <w:proofErr w:type="gramEnd"/>
    </w:p>
    <w:p w14:paraId="12C156DC" w14:textId="77777777" w:rsidR="00462AF6" w:rsidRPr="00C24AE3" w:rsidRDefault="00462AF6" w:rsidP="00882780">
      <w:pPr>
        <w:pStyle w:val="Bullet1"/>
      </w:pPr>
      <w:r w:rsidRPr="00C24AE3">
        <w:t>for improving the treatment of detainees; and</w:t>
      </w:r>
    </w:p>
    <w:p w14:paraId="1E2E037A" w14:textId="77777777" w:rsidR="00462AF6" w:rsidRPr="00C24AE3" w:rsidRDefault="00462AF6" w:rsidP="00882780">
      <w:pPr>
        <w:pStyle w:val="Bullet1"/>
      </w:pPr>
      <w:r w:rsidRPr="00C24AE3">
        <w:t>for preventing torture and other cruel, inhuman or degrading treatment or punishment in places of detention.</w:t>
      </w:r>
    </w:p>
    <w:p w14:paraId="664812B8" w14:textId="77777777" w:rsidR="00462AF6" w:rsidRPr="00C24AE3" w:rsidRDefault="00462AF6" w:rsidP="00882780">
      <w:pPr>
        <w:pStyle w:val="Heading2"/>
      </w:pPr>
      <w:bookmarkStart w:id="20" w:name="_Toc145580092"/>
      <w:r w:rsidRPr="00C24AE3">
        <w:t>Carrying out the OPCAT function</w:t>
      </w:r>
      <w:bookmarkEnd w:id="20"/>
    </w:p>
    <w:p w14:paraId="76030DE8" w14:textId="77777777" w:rsidR="00462AF6" w:rsidRPr="00C24AE3" w:rsidRDefault="00462AF6" w:rsidP="00462AF6">
      <w:pPr>
        <w:pStyle w:val="BodyText"/>
      </w:pPr>
      <w:r w:rsidRPr="00C24AE3">
        <w:t>Under COTA, Ombudsmen are entitled to:</w:t>
      </w:r>
    </w:p>
    <w:p w14:paraId="6E398127" w14:textId="77777777" w:rsidR="00462AF6" w:rsidRPr="00C24AE3" w:rsidRDefault="00462AF6" w:rsidP="00882780">
      <w:pPr>
        <w:pStyle w:val="Bullet1"/>
      </w:pPr>
      <w:r w:rsidRPr="00C24AE3">
        <w:t xml:space="preserve">access all information regarding the number of detainees, the treatment of detainees and the conditions of </w:t>
      </w:r>
      <w:proofErr w:type="gramStart"/>
      <w:r w:rsidRPr="00C24AE3">
        <w:t>detention;</w:t>
      </w:r>
      <w:proofErr w:type="gramEnd"/>
    </w:p>
    <w:p w14:paraId="2F1CA962" w14:textId="77777777" w:rsidR="00462AF6" w:rsidRPr="00C24AE3" w:rsidRDefault="00462AF6" w:rsidP="00882780">
      <w:pPr>
        <w:pStyle w:val="Bullet1"/>
      </w:pPr>
      <w:r w:rsidRPr="00C24AE3">
        <w:t xml:space="preserve">unrestricted access to any place of detention for which they are designated, and unrestricted access to any person in that </w:t>
      </w:r>
      <w:proofErr w:type="gramStart"/>
      <w:r w:rsidRPr="00C24AE3">
        <w:t>place;</w:t>
      </w:r>
      <w:proofErr w:type="gramEnd"/>
    </w:p>
    <w:p w14:paraId="799AE3F3" w14:textId="77777777" w:rsidR="00462AF6" w:rsidRPr="00C24AE3" w:rsidRDefault="00462AF6" w:rsidP="00882780">
      <w:pPr>
        <w:pStyle w:val="Bullet1"/>
      </w:pPr>
      <w:r w:rsidRPr="00C24AE3">
        <w:lastRenderedPageBreak/>
        <w:t>interview any person, without witnesses, either personally or through an interpreter; and</w:t>
      </w:r>
    </w:p>
    <w:p w14:paraId="4627C8D4" w14:textId="77777777" w:rsidR="00462AF6" w:rsidRPr="00C24AE3" w:rsidRDefault="00462AF6" w:rsidP="00882780">
      <w:pPr>
        <w:pStyle w:val="Bullet1"/>
      </w:pPr>
      <w:r w:rsidRPr="00C24AE3">
        <w:t xml:space="preserve">choose the places they want to visit and the people they want to interview. </w:t>
      </w:r>
    </w:p>
    <w:p w14:paraId="7F50480D" w14:textId="1003432A" w:rsidR="00462AF6" w:rsidRPr="00C24AE3" w:rsidRDefault="00462AF6" w:rsidP="00462AF6">
      <w:pPr>
        <w:pStyle w:val="BodyText"/>
      </w:pPr>
      <w:r w:rsidRPr="00C24AE3">
        <w:t>Section 34 of COTA provides that when carrying out their OPCAT function, Ombudsmen can use their Ombudsmen Act (OA) powers to require the production of any information, documents, papers or things (even where there may be a statutory obligation of secrecy or non-disclosure) (sections 19(1), 19(3) and 19(4) OA). To facilitate the OPCAT role, the Chief Ombudsman has</w:t>
      </w:r>
      <w:r w:rsidR="00EE79EB">
        <w:t xml:space="preserve"> delegated authority to </w:t>
      </w:r>
      <w:r w:rsidRPr="00C24AE3">
        <w:t>authorised inspectors to exercise these powers on their behalf.</w:t>
      </w:r>
    </w:p>
    <w:p w14:paraId="45E90F29" w14:textId="77777777" w:rsidR="00462AF6" w:rsidRPr="00C24AE3" w:rsidRDefault="00462AF6" w:rsidP="00462AF6">
      <w:pPr>
        <w:pStyle w:val="BodyText"/>
        <w:rPr>
          <w:rFonts w:eastAsiaTheme="majorEastAsia" w:cstheme="majorBidi"/>
          <w:b/>
          <w:bCs/>
          <w:sz w:val="30"/>
          <w:szCs w:val="26"/>
        </w:rPr>
      </w:pPr>
      <w:bookmarkStart w:id="21" w:name="_Toc145580093"/>
      <w:r w:rsidRPr="00C24AE3">
        <w:rPr>
          <w:rFonts w:eastAsiaTheme="majorEastAsia" w:cstheme="majorBidi"/>
          <w:b/>
          <w:bCs/>
          <w:sz w:val="30"/>
          <w:szCs w:val="26"/>
        </w:rPr>
        <w:t>More information</w:t>
      </w:r>
      <w:bookmarkEnd w:id="21"/>
    </w:p>
    <w:p w14:paraId="18F77C3A" w14:textId="642C53CC" w:rsidR="00462AF6" w:rsidRPr="00C24AE3" w:rsidRDefault="00462AF6" w:rsidP="00462AF6">
      <w:pPr>
        <w:pStyle w:val="BodyText"/>
      </w:pPr>
      <w:r w:rsidRPr="00C24AE3">
        <w:t xml:space="preserve">Find out more about the Chief Ombudsman’s OPCAT role, and read </w:t>
      </w:r>
      <w:r>
        <w:t xml:space="preserve">their </w:t>
      </w:r>
      <w:r w:rsidRPr="00C24AE3">
        <w:t xml:space="preserve">reports online: </w:t>
      </w:r>
      <w:hyperlink r:id="rId23" w:history="1">
        <w:r w:rsidRPr="00305B32">
          <w:rPr>
            <w:rStyle w:val="Hyperlink"/>
          </w:rPr>
          <w:t>ombudsman.parliament.nz/</w:t>
        </w:r>
        <w:proofErr w:type="spellStart"/>
        <w:r w:rsidRPr="00305B32">
          <w:rPr>
            <w:rStyle w:val="Hyperlink"/>
          </w:rPr>
          <w:t>opcat</w:t>
        </w:r>
        <w:proofErr w:type="spellEnd"/>
      </w:hyperlink>
      <w:r w:rsidRPr="00C24AE3">
        <w:t xml:space="preserve"> </w:t>
      </w:r>
    </w:p>
    <w:p w14:paraId="7F8D30A8" w14:textId="0EE2DD48" w:rsidR="00462AF6" w:rsidRPr="00C24AE3" w:rsidRDefault="00462AF6" w:rsidP="00462AF6">
      <w:pPr>
        <w:pStyle w:val="BodyText"/>
        <w:rPr>
          <w:color w:val="00B050"/>
        </w:rPr>
      </w:pPr>
    </w:p>
    <w:sectPr w:rsidR="00462AF6" w:rsidRPr="00C24AE3" w:rsidSect="00624D01">
      <w:endnotePr>
        <w:numFmt w:val="decimal"/>
      </w:endnotePr>
      <w:pgSz w:w="11906" w:h="16838" w:code="9"/>
      <w:pgMar w:top="1304" w:right="1701" w:bottom="130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6A181" w14:textId="77777777" w:rsidR="00912ED6" w:rsidRPr="00D45126" w:rsidRDefault="00912ED6" w:rsidP="00554FCD">
      <w:pPr>
        <w:spacing w:after="0" w:line="240" w:lineRule="auto"/>
        <w:rPr>
          <w:color w:val="4D4D4D"/>
        </w:rPr>
      </w:pPr>
      <w:r w:rsidRPr="00D45126">
        <w:rPr>
          <w:color w:val="4D4D4D"/>
        </w:rPr>
        <w:separator/>
      </w:r>
    </w:p>
  </w:endnote>
  <w:endnote w:type="continuationSeparator" w:id="0">
    <w:p w14:paraId="2D384107" w14:textId="77777777" w:rsidR="00912ED6" w:rsidRPr="00D45126" w:rsidRDefault="00912ED6" w:rsidP="00554FCD">
      <w:pPr>
        <w:spacing w:after="0" w:line="240" w:lineRule="auto"/>
        <w:rPr>
          <w:color w:val="4D4D4D"/>
        </w:rPr>
      </w:pPr>
      <w:r w:rsidRPr="00D45126">
        <w:rPr>
          <w:color w:val="4D4D4D"/>
        </w:rPr>
        <w:continuationSeparator/>
      </w:r>
    </w:p>
  </w:endnote>
  <w:endnote w:type="continuationNotice" w:id="1">
    <w:p w14:paraId="0568EFD1" w14:textId="77777777" w:rsidR="00912ED6" w:rsidRDefault="00912E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DD2E" w14:textId="77777777" w:rsidR="00960D57" w:rsidRPr="0059155D" w:rsidRDefault="00960D57" w:rsidP="00B2502B">
    <w:pPr>
      <w:pStyle w:val="Footerline"/>
    </w:pPr>
  </w:p>
  <w:p w14:paraId="75AB22D2" w14:textId="60E026A2" w:rsidR="00960D57" w:rsidRDefault="00E87512" w:rsidP="00B2502B">
    <w:pPr>
      <w:pStyle w:val="Footerlandscape"/>
    </w:pPr>
    <w:r>
      <w:fldChar w:fldCharType="begin"/>
    </w:r>
    <w:r>
      <w:instrText xml:space="preserve"> DOCVARIABLE  dvShortText </w:instrText>
    </w:r>
    <w:r>
      <w:fldChar w:fldCharType="separate"/>
    </w:r>
    <w:r w:rsidR="00DA635C">
      <w:t>OPCAT Report: Mental Health |</w:t>
    </w:r>
    <w:r>
      <w:fldChar w:fldCharType="end"/>
    </w:r>
    <w:r w:rsidR="00960D57">
      <w:t xml:space="preserve"> Page </w:t>
    </w:r>
    <w:r w:rsidR="00960D57" w:rsidRPr="00A32286">
      <w:rPr>
        <w:rStyle w:val="PageNumber"/>
      </w:rPr>
      <w:fldChar w:fldCharType="begin"/>
    </w:r>
    <w:r w:rsidR="00960D57" w:rsidRPr="00A32286">
      <w:rPr>
        <w:rStyle w:val="PageNumber"/>
      </w:rPr>
      <w:instrText xml:space="preserve"> PAGE   \* MERGEFORMAT </w:instrText>
    </w:r>
    <w:r w:rsidR="00960D57" w:rsidRPr="00A32286">
      <w:rPr>
        <w:rStyle w:val="PageNumber"/>
      </w:rPr>
      <w:fldChar w:fldCharType="separate"/>
    </w:r>
    <w:r w:rsidR="00436507">
      <w:rPr>
        <w:rStyle w:val="PageNumber"/>
        <w:noProof/>
      </w:rPr>
      <w:t>8</w:t>
    </w:r>
    <w:r w:rsidR="00960D57"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E5FB" w14:textId="306D70ED" w:rsidR="002B3BB4" w:rsidRPr="002B3BB4" w:rsidRDefault="002B3BB4" w:rsidP="002B3BB4">
    <w:pPr>
      <w:pStyle w:val="Footer"/>
      <w:jc w:val="left"/>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61BD" w14:textId="6E066784" w:rsidR="002B3BB4" w:rsidRDefault="002B3BB4" w:rsidP="002B3BB4">
    <w:pPr>
      <w:pStyle w:val="Footerlandscape"/>
    </w:pPr>
    <w:r>
      <w:fldChar w:fldCharType="begin"/>
    </w:r>
    <w:r>
      <w:instrText xml:space="preserve"> DOCVARIABLE  dvShortText </w:instrText>
    </w:r>
    <w:r>
      <w:fldChar w:fldCharType="separate"/>
    </w:r>
    <w:r w:rsidR="00DA635C">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rPr>
      <w:t>4</w:t>
    </w:r>
    <w:r w:rsidRPr="00A32286">
      <w:rPr>
        <w:rStyle w:val="PageNumber"/>
      </w:rPr>
      <w:fldChar w:fldCharType="end"/>
    </w:r>
  </w:p>
  <w:p w14:paraId="353F5AF7" w14:textId="77777777" w:rsidR="002B3BB4" w:rsidRDefault="002B3B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B2CB0" w14:textId="77777777" w:rsidR="00AD3B84" w:rsidRDefault="00AD3B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3E41" w14:textId="77777777" w:rsidR="00AD3B84" w:rsidRPr="0059155D" w:rsidRDefault="00AD3B84" w:rsidP="00FC30CB">
    <w:pPr>
      <w:pStyle w:val="Footerline"/>
    </w:pPr>
  </w:p>
  <w:p w14:paraId="14E11D4E" w14:textId="35E1B665" w:rsidR="00AD3B84" w:rsidRDefault="00E87512" w:rsidP="00FC30CB">
    <w:pPr>
      <w:pStyle w:val="Footerlandscape"/>
    </w:pPr>
    <w:r>
      <w:fldChar w:fldCharType="begin"/>
    </w:r>
    <w:r>
      <w:instrText xml:space="preserve"> DOCVARIABLE  dvShortText </w:instrText>
    </w:r>
    <w:r>
      <w:fldChar w:fldCharType="separate"/>
    </w:r>
    <w:r w:rsidR="00DA635C">
      <w:t>OPCAT Report: Mental Health |</w:t>
    </w:r>
    <w:r>
      <w:fldChar w:fldCharType="end"/>
    </w:r>
    <w:r w:rsidR="00AD3B84">
      <w:t xml:space="preserve"> Page </w:t>
    </w:r>
    <w:r w:rsidR="00AD3B84" w:rsidRPr="00A32286">
      <w:rPr>
        <w:rStyle w:val="PageNumber"/>
      </w:rPr>
      <w:fldChar w:fldCharType="begin"/>
    </w:r>
    <w:r w:rsidR="00AD3B84" w:rsidRPr="00A32286">
      <w:rPr>
        <w:rStyle w:val="PageNumber"/>
      </w:rPr>
      <w:instrText xml:space="preserve"> PAGE   \* MERGEFORMAT </w:instrText>
    </w:r>
    <w:r w:rsidR="00AD3B84" w:rsidRPr="00A32286">
      <w:rPr>
        <w:rStyle w:val="PageNumber"/>
      </w:rPr>
      <w:fldChar w:fldCharType="separate"/>
    </w:r>
    <w:r w:rsidR="00436507">
      <w:rPr>
        <w:rStyle w:val="PageNumber"/>
        <w:noProof/>
      </w:rPr>
      <w:t>20</w:t>
    </w:r>
    <w:r w:rsidR="00AD3B84" w:rsidRPr="00A32286">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E9CA" w14:textId="77777777" w:rsidR="00AD3B84" w:rsidRPr="0059155D" w:rsidRDefault="00AD3B84" w:rsidP="00566CD8">
    <w:pPr>
      <w:pStyle w:val="Footerline"/>
    </w:pPr>
  </w:p>
  <w:p w14:paraId="2F3DD635" w14:textId="77777777" w:rsidR="00AD3B84" w:rsidRPr="0059155D" w:rsidRDefault="00AD3B84" w:rsidP="00566CD8">
    <w:pPr>
      <w:pStyle w:val="Footerline"/>
    </w:pPr>
  </w:p>
  <w:p w14:paraId="724F7157" w14:textId="2F94A02E" w:rsidR="00AD3B84" w:rsidRPr="005533D8" w:rsidRDefault="00E87512" w:rsidP="00566CD8">
    <w:pPr>
      <w:pStyle w:val="Footer"/>
    </w:pPr>
    <w:r>
      <w:fldChar w:fldCharType="begin"/>
    </w:r>
    <w:r>
      <w:instrText xml:space="preserve"> DOCVARIABLE  dvShortText </w:instrText>
    </w:r>
    <w:r>
      <w:fldChar w:fldCharType="separate"/>
    </w:r>
    <w:r w:rsidR="00DA635C">
      <w:t>OPCAT Report: Mental Health |</w:t>
    </w:r>
    <w:r>
      <w:fldChar w:fldCharType="end"/>
    </w:r>
    <w:r w:rsidR="00AD3B84">
      <w:t xml:space="preserve"> Page </w:t>
    </w:r>
    <w:r w:rsidR="00AD3B84" w:rsidRPr="00A32286">
      <w:rPr>
        <w:rStyle w:val="PageNumber"/>
      </w:rPr>
      <w:fldChar w:fldCharType="begin"/>
    </w:r>
    <w:r w:rsidR="00AD3B84" w:rsidRPr="00A32286">
      <w:rPr>
        <w:rStyle w:val="PageNumber"/>
      </w:rPr>
      <w:instrText xml:space="preserve"> PAGE   \* MERGEFORMAT </w:instrText>
    </w:r>
    <w:r w:rsidR="00AD3B84" w:rsidRPr="00A32286">
      <w:rPr>
        <w:rStyle w:val="PageNumber"/>
      </w:rPr>
      <w:fldChar w:fldCharType="separate"/>
    </w:r>
    <w:r w:rsidR="00436507">
      <w:rPr>
        <w:rStyle w:val="PageNumber"/>
        <w:noProof/>
      </w:rPr>
      <w:t>19</w:t>
    </w:r>
    <w:r w:rsidR="00AD3B84"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8FDC8" w14:textId="77777777" w:rsidR="00912ED6" w:rsidRPr="00D45126" w:rsidRDefault="00912ED6" w:rsidP="002B446B">
      <w:pPr>
        <w:spacing w:after="0" w:line="240" w:lineRule="auto"/>
        <w:rPr>
          <w:color w:val="4D4D4D"/>
        </w:rPr>
      </w:pPr>
      <w:r w:rsidRPr="00D45126">
        <w:rPr>
          <w:color w:val="4D4D4D"/>
        </w:rPr>
        <w:separator/>
      </w:r>
    </w:p>
  </w:footnote>
  <w:footnote w:type="continuationSeparator" w:id="0">
    <w:p w14:paraId="7E5B886F" w14:textId="77777777" w:rsidR="00912ED6" w:rsidRPr="00C14083" w:rsidRDefault="00912ED6" w:rsidP="00554FCD">
      <w:pPr>
        <w:spacing w:after="0" w:line="240" w:lineRule="auto"/>
        <w:rPr>
          <w:color w:val="4D4D4D"/>
        </w:rPr>
      </w:pPr>
      <w:r w:rsidRPr="00C14083">
        <w:rPr>
          <w:color w:val="4D4D4D"/>
        </w:rPr>
        <w:continuationSeparator/>
      </w:r>
    </w:p>
  </w:footnote>
  <w:footnote w:type="continuationNotice" w:id="1">
    <w:p w14:paraId="1B4AF966" w14:textId="77777777" w:rsidR="00912ED6" w:rsidRDefault="00912ED6">
      <w:pPr>
        <w:spacing w:after="0" w:line="240" w:lineRule="auto"/>
      </w:pPr>
    </w:p>
  </w:footnote>
  <w:footnote w:id="2">
    <w:p w14:paraId="64400EDB" w14:textId="77777777" w:rsidR="007D4069" w:rsidRDefault="007D4069" w:rsidP="007D4069">
      <w:pPr>
        <w:pStyle w:val="FootnoteText"/>
      </w:pPr>
      <w:r>
        <w:rPr>
          <w:rStyle w:val="FootnoteReference"/>
        </w:rPr>
        <w:footnoteRef/>
      </w:r>
      <w:r>
        <w:t xml:space="preserve"> </w:t>
      </w:r>
      <w:r>
        <w:tab/>
      </w:r>
      <w:r w:rsidRPr="00E73C6B">
        <w:t>A person who uses mental health and addiction services. This term is often used interchangeably with consumer or client.</w:t>
      </w:r>
      <w:r>
        <w:t xml:space="preserve"> In the 2021 report, the term ‘client’ was used to reflect the language used at the Unit at the time. </w:t>
      </w:r>
    </w:p>
  </w:footnote>
  <w:footnote w:id="3">
    <w:p w14:paraId="28F4DCB6" w14:textId="77777777" w:rsidR="00EA2CE6" w:rsidRDefault="00EA2CE6" w:rsidP="00EA2CE6">
      <w:pPr>
        <w:pStyle w:val="FootnoteText"/>
      </w:pPr>
      <w:r>
        <w:rPr>
          <w:rStyle w:val="FootnoteReference"/>
        </w:rPr>
        <w:footnoteRef/>
      </w:r>
      <w:r>
        <w:t xml:space="preserve">     </w:t>
      </w:r>
      <w:hyperlink r:id="rId1" w:history="1">
        <w:r>
          <w:rPr>
            <w:rStyle w:val="Hyperlink"/>
          </w:rPr>
          <w:t>OPCAT Expectations Mental Health Services</w:t>
        </w:r>
      </w:hyperlink>
      <w:r>
        <w:rPr>
          <w:rStyle w:val="Hyperlink"/>
        </w:rPr>
        <w:t>.</w:t>
      </w:r>
    </w:p>
  </w:footnote>
  <w:footnote w:id="4">
    <w:p w14:paraId="6B02EC12" w14:textId="77777777" w:rsidR="00E4609B" w:rsidRPr="00911130" w:rsidRDefault="00E4609B" w:rsidP="00E4609B">
      <w:pPr>
        <w:pStyle w:val="FootnoteText"/>
      </w:pPr>
      <w:r>
        <w:rPr>
          <w:rStyle w:val="FootnoteReference"/>
        </w:rPr>
        <w:footnoteRef/>
      </w:r>
      <w:r>
        <w:t xml:space="preserve"> </w:t>
      </w:r>
      <w:r>
        <w:tab/>
        <w:t xml:space="preserve">Office of the Ombudsman. </w:t>
      </w:r>
      <w:r>
        <w:rPr>
          <w:i/>
        </w:rPr>
        <w:t xml:space="preserve">Report on an unannounced inspection of Rangipapa Forensic Acute Mental Health Unit, Rātonga-Rua-O-Porirua Campus, under the Crimes of Torture Act 1989. </w:t>
      </w:r>
      <w:r>
        <w:t xml:space="preserve">2021. Available online at </w:t>
      </w:r>
      <w:hyperlink r:id="rId2" w:history="1">
        <w:r>
          <w:rPr>
            <w:rStyle w:val="Hyperlink"/>
          </w:rPr>
          <w:t>https://www.ombudsman.parliament.nz/resources/report-unannounced-inspection-rangipapa-forensic-acute-mental-health-unit-ratonga-rua-o</w:t>
        </w:r>
      </w:hyperlink>
      <w:r>
        <w:t xml:space="preserve"> </w:t>
      </w:r>
    </w:p>
  </w:footnote>
  <w:footnote w:id="5">
    <w:p w14:paraId="29977C56" w14:textId="2E779601" w:rsidR="00E67C6B" w:rsidRDefault="00E67C6B">
      <w:pPr>
        <w:pStyle w:val="FootnoteText"/>
      </w:pPr>
      <w:r>
        <w:rPr>
          <w:rStyle w:val="FootnoteReference"/>
        </w:rPr>
        <w:footnoteRef/>
      </w:r>
      <w:r>
        <w:t xml:space="preserve"> </w:t>
      </w:r>
      <w:r>
        <w:tab/>
        <w:t xml:space="preserve">Findings and recommendations </w:t>
      </w:r>
      <w:r w:rsidR="007E65FB">
        <w:t xml:space="preserve">were </w:t>
      </w:r>
      <w:r>
        <w:t>published in 2021.</w:t>
      </w:r>
    </w:p>
  </w:footnote>
  <w:footnote w:id="6">
    <w:p w14:paraId="747D9AAD" w14:textId="77777777" w:rsidR="00EA2CE6" w:rsidRDefault="00EA2CE6" w:rsidP="00EA2CE6">
      <w:pPr>
        <w:pStyle w:val="FootnoteText"/>
      </w:pPr>
      <w:r>
        <w:rPr>
          <w:rStyle w:val="FootnoteReference"/>
        </w:rPr>
        <w:footnoteRef/>
      </w:r>
      <w:r>
        <w:t xml:space="preserve"> </w:t>
      </w:r>
      <w:r>
        <w:tab/>
        <w:t>We</w:t>
      </w:r>
      <w:r w:rsidRPr="007F0CD9">
        <w:t xml:space="preserve"> ask facilities and agencies if they accept </w:t>
      </w:r>
      <w:r>
        <w:t>the</w:t>
      </w:r>
      <w:r w:rsidRPr="007F0CD9">
        <w:t xml:space="preserve"> recommendations, and in the past some indicated partial acceptance. </w:t>
      </w:r>
      <w:r>
        <w:t>We</w:t>
      </w:r>
      <w:r w:rsidRPr="007F0CD9">
        <w:t xml:space="preserve"> now ask</w:t>
      </w:r>
      <w:r>
        <w:t xml:space="preserve"> that recommendations be either accepted or rejected in full. </w:t>
      </w:r>
    </w:p>
  </w:footnote>
  <w:footnote w:id="7">
    <w:p w14:paraId="3F3C8E18" w14:textId="0D4E13FE" w:rsidR="00960D57" w:rsidRDefault="00960D57" w:rsidP="005117D3">
      <w:pPr>
        <w:pStyle w:val="FootnoteText"/>
      </w:pPr>
      <w:r>
        <w:rPr>
          <w:rStyle w:val="FootnoteReference"/>
        </w:rPr>
        <w:footnoteRef/>
      </w:r>
      <w:r>
        <w:t xml:space="preserve"> </w:t>
      </w:r>
      <w:r>
        <w:tab/>
        <w:t>This included the Team Leader for the Unit, the Director of Area Mental Health Services, and the Group Manager, Mental Health, Addiction and Intellectual Disability Service, Health NZ.</w:t>
      </w:r>
    </w:p>
  </w:footnote>
  <w:footnote w:id="8">
    <w:p w14:paraId="4C766F84" w14:textId="698714E3" w:rsidR="0098616D" w:rsidRDefault="0098616D" w:rsidP="0098616D">
      <w:pPr>
        <w:pStyle w:val="FootnoteText"/>
      </w:pPr>
      <w:r>
        <w:rPr>
          <w:rStyle w:val="FootnoteReference"/>
        </w:rPr>
        <w:footnoteRef/>
      </w:r>
      <w:r>
        <w:t xml:space="preserve"> </w:t>
      </w:r>
      <w:r>
        <w:tab/>
      </w:r>
      <w:r w:rsidRPr="002032AA">
        <w:t>Eighteen tāngata whai ora were identified as men, and six as women</w:t>
      </w:r>
      <w:r w:rsidR="00B83A0A" w:rsidRPr="002032AA">
        <w:t xml:space="preserve"> in Unit records</w:t>
      </w:r>
      <w:r w:rsidRPr="002032AA">
        <w:t>.</w:t>
      </w:r>
      <w:r>
        <w:t xml:space="preserve"> </w:t>
      </w:r>
    </w:p>
  </w:footnote>
  <w:footnote w:id="9">
    <w:p w14:paraId="0FFFC13B" w14:textId="7359938F" w:rsidR="00960D57" w:rsidRDefault="00960D57">
      <w:pPr>
        <w:pStyle w:val="FootnoteText"/>
      </w:pPr>
      <w:r>
        <w:rPr>
          <w:rStyle w:val="FootnoteReference"/>
        </w:rPr>
        <w:footnoteRef/>
      </w:r>
      <w:r>
        <w:t xml:space="preserve">   </w:t>
      </w:r>
      <w:r w:rsidR="00190CB4">
        <w:tab/>
      </w:r>
      <w:r>
        <w:t>District Inspectors are l</w:t>
      </w:r>
      <w:r w:rsidRPr="0095312A">
        <w:t>awyers appointed by the Minister of Health to protect the rights of people receiving treatment under the Mental Health Act,</w:t>
      </w:r>
      <w:r w:rsidR="005000F1">
        <w:t xml:space="preserve"> 1992</w:t>
      </w:r>
      <w:r w:rsidRPr="0095312A">
        <w:t xml:space="preserve"> or the IDCCR Act</w:t>
      </w:r>
      <w:r w:rsidR="005000F1">
        <w:t>, 2003</w:t>
      </w:r>
      <w:r w:rsidRPr="0095312A">
        <w:t>.</w:t>
      </w:r>
      <w:r>
        <w:t xml:space="preserve"> </w:t>
      </w:r>
      <w:r w:rsidRPr="0095312A">
        <w:t>They are independent from the Ministry of Health and from health and disability services.</w:t>
      </w:r>
      <w:r>
        <w:t xml:space="preserve"> For more information about the roles and responsibilities of District Inspectors, see: </w:t>
      </w:r>
      <w:hyperlink r:id="rId3" w:history="1">
        <w:r w:rsidRPr="00E7400C">
          <w:rPr>
            <w:rStyle w:val="Hyperlink"/>
          </w:rPr>
          <w:t>https://www.health.govt.nz/regulation-legislation/mental-health-and-addiction/mental-health-act/mental-health-district-inspectors</w:t>
        </w:r>
      </w:hyperlink>
    </w:p>
  </w:footnote>
  <w:footnote w:id="10">
    <w:p w14:paraId="281DFEC0" w14:textId="13DF1FD7" w:rsidR="0098616D" w:rsidRDefault="0098616D" w:rsidP="0098616D">
      <w:pPr>
        <w:pStyle w:val="FootnoteText"/>
      </w:pPr>
      <w:r w:rsidRPr="002032AA">
        <w:rPr>
          <w:rStyle w:val="FootnoteReference"/>
        </w:rPr>
        <w:footnoteRef/>
      </w:r>
      <w:r w:rsidRPr="002032AA">
        <w:t xml:space="preserve">    2.9 full-time equivalent FTE Enrolled nurses; 2</w:t>
      </w:r>
      <w:r w:rsidR="00676B91" w:rsidRPr="002032AA">
        <w:t xml:space="preserve"> </w:t>
      </w:r>
      <w:r w:rsidRPr="002032AA">
        <w:t>FTE registered nurses, an occupational therapist, and a 0.5 (FTE) psychologist. In addition</w:t>
      </w:r>
      <w:r w:rsidR="00291E2B" w:rsidRPr="002032AA">
        <w:t>,</w:t>
      </w:r>
      <w:r w:rsidRPr="002032AA">
        <w:t xml:space="preserve"> the locum 0.5 FTE psychologist was coming to the end of their three-month contract on the Unit shortly after the inspection.</w:t>
      </w:r>
    </w:p>
  </w:footnote>
  <w:footnote w:id="11">
    <w:p w14:paraId="71FD69AC" w14:textId="72AE3970" w:rsidR="00FE2B19" w:rsidRDefault="00FE2B19">
      <w:pPr>
        <w:pStyle w:val="FootnoteText"/>
      </w:pPr>
      <w:r>
        <w:rPr>
          <w:rStyle w:val="FootnoteReference"/>
        </w:rPr>
        <w:footnoteRef/>
      </w:r>
      <w:r>
        <w:t xml:space="preserve"> </w:t>
      </w:r>
      <w:r>
        <w:tab/>
        <w:t>DAMHS</w:t>
      </w:r>
      <w:r w:rsidRPr="00FE2B19">
        <w:t xml:space="preserve"> are highly qualified and experienced mental health professionals who also hold senior roles within a mental health service.</w:t>
      </w:r>
    </w:p>
  </w:footnote>
  <w:footnote w:id="12">
    <w:p w14:paraId="73ED44BA" w14:textId="77777777" w:rsidR="0098616D" w:rsidRDefault="0098616D" w:rsidP="0098616D">
      <w:pPr>
        <w:pStyle w:val="FootnoteText"/>
      </w:pPr>
      <w:r w:rsidRPr="002032AA">
        <w:rPr>
          <w:rStyle w:val="FootnoteReference"/>
        </w:rPr>
        <w:footnoteRef/>
      </w:r>
      <w:r w:rsidRPr="002032AA">
        <w:t xml:space="preserve">    Percentages calculated including tāngata whai ora admitted to the Unit but on leave.</w:t>
      </w:r>
    </w:p>
  </w:footnote>
  <w:footnote w:id="13">
    <w:p w14:paraId="2FA39C0D" w14:textId="0E09C235" w:rsidR="0098616D" w:rsidRDefault="0098616D" w:rsidP="0098616D">
      <w:pPr>
        <w:pStyle w:val="FootnoteText"/>
      </w:pPr>
      <w:r>
        <w:rPr>
          <w:rStyle w:val="FootnoteReference"/>
        </w:rPr>
        <w:footnoteRef/>
      </w:r>
      <w:r>
        <w:t xml:space="preserve"> </w:t>
      </w:r>
      <w:r>
        <w:tab/>
      </w:r>
      <w:r w:rsidRPr="00805CD2">
        <w:rPr>
          <w:i/>
        </w:rPr>
        <w:t>Night Safety Procedures: Transitional Guideline</w:t>
      </w:r>
      <w:r w:rsidRPr="00805CD2">
        <w:t xml:space="preserve">. </w:t>
      </w:r>
      <w:r>
        <w:t xml:space="preserve">2018. </w:t>
      </w:r>
      <w:r w:rsidRPr="00805CD2">
        <w:t>Wellington: Ministry of Health.</w:t>
      </w:r>
      <w:r>
        <w:t xml:space="preserve"> </w:t>
      </w:r>
      <w:r w:rsidR="00F5739E">
        <w:t xml:space="preserve">Available at </w:t>
      </w:r>
      <w:hyperlink r:id="rId4" w:history="1">
        <w:r w:rsidR="00F5739E" w:rsidRPr="00F5739E">
          <w:rPr>
            <w:rStyle w:val="Hyperlink"/>
          </w:rPr>
          <w:t>Night Safety Procedures: Transitional Guideline | Ministry of Health NZ</w:t>
        </w:r>
      </w:hyperlink>
    </w:p>
  </w:footnote>
  <w:footnote w:id="14">
    <w:p w14:paraId="089E4C03" w14:textId="2A5EB413" w:rsidR="0098616D" w:rsidRDefault="0098616D" w:rsidP="0098616D">
      <w:pPr>
        <w:pStyle w:val="FootnoteText"/>
      </w:pPr>
      <w:r>
        <w:rPr>
          <w:rStyle w:val="FootnoteReference"/>
        </w:rPr>
        <w:footnoteRef/>
      </w:r>
      <w:r>
        <w:t xml:space="preserve"> </w:t>
      </w:r>
      <w:r>
        <w:tab/>
        <w:t xml:space="preserve">Health. </w:t>
      </w:r>
      <w:r w:rsidRPr="005B4334">
        <w:rPr>
          <w:rStyle w:val="Italics"/>
        </w:rPr>
        <w:t>Guidelines for Reducing and Eliminating Seclusion and Restraint Under the Mental Health (Compulsory Assessment and Treatment) Act 1992</w:t>
      </w:r>
      <w:r>
        <w:t xml:space="preserve">. 2023. Wellington: Ministry of Health. Available at </w:t>
      </w:r>
      <w:hyperlink r:id="rId5" w:history="1">
        <w:r w:rsidRPr="00305B32">
          <w:rPr>
            <w:rStyle w:val="Hyperlink"/>
          </w:rPr>
          <w:t>https://www.health.govt.nz/publications/guidelines-for-reducing-and-eliminating-seclusion-and-restraint-under-the-mental-health-compulsory</w:t>
        </w:r>
      </w:hyperlink>
    </w:p>
  </w:footnote>
  <w:footnote w:id="15">
    <w:p w14:paraId="17348BF9" w14:textId="5CFECCBA" w:rsidR="0098616D" w:rsidRDefault="0098616D" w:rsidP="0098616D">
      <w:pPr>
        <w:pStyle w:val="FootnoteText"/>
      </w:pPr>
      <w:r>
        <w:rPr>
          <w:rStyle w:val="FootnoteReference"/>
        </w:rPr>
        <w:footnoteRef/>
      </w:r>
      <w:r>
        <w:t xml:space="preserve"> </w:t>
      </w:r>
      <w:r>
        <w:tab/>
        <w:t>While tāngata wh</w:t>
      </w:r>
      <w:r w:rsidR="00FD34A6">
        <w:t>a</w:t>
      </w:r>
      <w:r>
        <w:t>i ora in the Unit were</w:t>
      </w:r>
      <w:r w:rsidRPr="002B2687">
        <w:t xml:space="preserve"> not there voluntarily, it is standard to seek consent to treatment wh</w:t>
      </w:r>
      <w:r>
        <w:t>erever possible.  Where a tāngata whai ora</w:t>
      </w:r>
      <w:r w:rsidRPr="002B2687">
        <w:t xml:space="preserve"> does not consent to treatment, this should be recorded on their file and in clinical notes.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1ECF" w14:textId="183833A0" w:rsidR="00960D57" w:rsidRDefault="00960D57">
    <w:pPr>
      <w:pStyle w:val="Header"/>
    </w:pPr>
    <w:r>
      <w:rPr>
        <w:noProof/>
        <w:lang w:eastAsia="en-NZ"/>
      </w:rPr>
      <mc:AlternateContent>
        <mc:Choice Requires="wps">
          <w:drawing>
            <wp:anchor distT="45720" distB="45720" distL="114300" distR="114300" simplePos="0" relativeHeight="251659264" behindDoc="0" locked="0" layoutInCell="1" allowOverlap="1" wp14:anchorId="52B0CCE3" wp14:editId="7809D9B8">
              <wp:simplePos x="0" y="0"/>
              <wp:positionH relativeFrom="rightMargin">
                <wp:posOffset>114300</wp:posOffset>
              </wp:positionH>
              <wp:positionV relativeFrom="paragraph">
                <wp:posOffset>-297815</wp:posOffset>
              </wp:positionV>
              <wp:extent cx="457200" cy="2768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860"/>
                      </a:xfrm>
                      <a:prstGeom prst="rect">
                        <a:avLst/>
                      </a:prstGeom>
                      <a:noFill/>
                      <a:ln w="9525">
                        <a:noFill/>
                        <a:miter lim="800000"/>
                        <a:headEnd/>
                        <a:tailEnd/>
                      </a:ln>
                    </wps:spPr>
                    <wps:txbx>
                      <w:txbxContent>
                        <w:p w14:paraId="03A86C4D" w14:textId="77777777" w:rsidR="00960D57" w:rsidRPr="00220381" w:rsidRDefault="00960D57" w:rsidP="00612343">
                          <w:pPr>
                            <w:rPr>
                              <w:sz w:val="22"/>
                              <w:szCs w:val="20"/>
                            </w:rPr>
                          </w:pPr>
                          <w:r w:rsidRPr="00220381">
                            <w:rPr>
                              <w:sz w:val="22"/>
                              <w:szCs w:val="20"/>
                              <w:highlight w:val="yellow"/>
                            </w:rPr>
                            <w:t>A3.a</w:t>
                          </w:r>
                        </w:p>
                        <w:p w14:paraId="1E62F434" w14:textId="77777777" w:rsidR="00960D57" w:rsidRPr="00220381" w:rsidRDefault="00960D57" w:rsidP="00612343">
                          <w:pPr>
                            <w:rPr>
                              <w:sz w:val="22"/>
                              <w:szCs w:val="20"/>
                            </w:rPr>
                          </w:pPr>
                          <w:r w:rsidRPr="00220381">
                            <w:rPr>
                              <w:sz w:val="22"/>
                              <w:szCs w:val="20"/>
                              <w:highlight w:val="yellow"/>
                            </w:rPr>
                            <w:t>A3.a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B0CCE3" id="_x0000_t202" coordsize="21600,21600" o:spt="202" path="m,l,21600r21600,l21600,xe">
              <v:stroke joinstyle="miter"/>
              <v:path gradientshapeok="t" o:connecttype="rect"/>
            </v:shapetype>
            <v:shape id="_x0000_s1027" type="#_x0000_t202" style="position:absolute;margin-left:9pt;margin-top:-23.45pt;width:36pt;height:21.8pt;z-index:2516592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" filled="f" stroked="f">
              <v:textbox>
                <w:txbxContent>
                  <w:p w14:paraId="03A86C4D" w14:textId="77777777" w:rsidR="00960D57" w:rsidRPr="00220381" w:rsidRDefault="00960D57" w:rsidP="00612343">
                    <w:pPr>
                      <w:rPr>
                        <w:sz w:val="22"/>
                        <w:szCs w:val="20"/>
                      </w:rPr>
                    </w:pPr>
                    <w:r w:rsidRPr="00220381">
                      <w:rPr>
                        <w:sz w:val="22"/>
                        <w:szCs w:val="20"/>
                        <w:highlight w:val="yellow"/>
                      </w:rPr>
                      <w:t>A3.a</w:t>
                    </w:r>
                  </w:p>
                  <w:p w14:paraId="1E62F434" w14:textId="77777777" w:rsidR="00960D57" w:rsidRPr="00220381" w:rsidRDefault="00960D57" w:rsidP="00612343">
                    <w:pPr>
                      <w:rPr>
                        <w:sz w:val="22"/>
                        <w:szCs w:val="20"/>
                      </w:rPr>
                    </w:pPr>
                    <w:r w:rsidRPr="00220381">
                      <w:rPr>
                        <w:sz w:val="22"/>
                        <w:szCs w:val="20"/>
                        <w:highlight w:val="yellow"/>
                      </w:rPr>
                      <w:t>A3.a</w:t>
                    </w:r>
                  </w:p>
                </w:txbxContent>
              </v:textbox>
              <w10:wrap type="square" anchorx="margin"/>
            </v:shape>
          </w:pict>
        </mc:Fallback>
      </mc:AlternateContent>
    </w:r>
  </w:p>
  <w:p w14:paraId="4CD3CA7E" w14:textId="77777777" w:rsidR="00960D57" w:rsidRDefault="00960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53CA" w14:textId="77777777" w:rsidR="002B3BB4" w:rsidRDefault="002B3BB4">
    <w:pPr>
      <w:pStyle w:val="Heade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454F45EC" w14:textId="77777777" w:rsidR="002B3BB4" w:rsidRDefault="004B549D">
    <w:pPr>
      <w:pStyle w:val="Header"/>
    </w:pPr>
    <w:r>
      <w:pict w14:anchorId="2B254E94">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C33F" w14:textId="193E6B22" w:rsidR="00960D57" w:rsidRDefault="00960D57">
    <w:pPr>
      <w:pStyle w:val="Header"/>
    </w:pPr>
  </w:p>
  <w:p w14:paraId="285E1D9B" w14:textId="77777777" w:rsidR="00960D57" w:rsidRDefault="00960D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BFAC" w14:textId="77777777" w:rsidR="00AD3B84" w:rsidRDefault="00AD3B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64390" w14:textId="77777777" w:rsidR="00AD3B84" w:rsidRPr="001370E6" w:rsidRDefault="00AD3B84" w:rsidP="008D7A3C">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86E5" w14:textId="77777777" w:rsidR="00AD3B84" w:rsidRDefault="00AD3B84">
    <w:pPr>
      <w:pStyle w:val="Header"/>
    </w:pPr>
  </w:p>
  <w:p w14:paraId="428FC1BA" w14:textId="77777777" w:rsidR="00AD3B84" w:rsidRDefault="00AD3B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802C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03E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7CB3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8AA0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4BA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C40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081E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E22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E83B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B87D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1"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F2416F2"/>
    <w:multiLevelType w:val="multilevel"/>
    <w:tmpl w:val="7DEC49D8"/>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Calibri" w:hAnsi="Calibri" w:hint="default"/>
      </w:rPr>
    </w:lvl>
    <w:lvl w:ilvl="2">
      <w:start w:val="1"/>
      <w:numFmt w:val="bullet"/>
      <w:lvlText w:val="›"/>
      <w:lvlJc w:val="left"/>
      <w:pPr>
        <w:tabs>
          <w:tab w:val="num" w:pos="1701"/>
        </w:tabs>
        <w:ind w:left="1701" w:hanging="567"/>
      </w:pPr>
      <w:rPr>
        <w:rFonts w:ascii="Calibri" w:hAnsi="Calibri" w:hint="default"/>
      </w:rPr>
    </w:lvl>
    <w:lvl w:ilvl="3">
      <w:start w:val="1"/>
      <w:numFmt w:val="bullet"/>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68943AE"/>
    <w:multiLevelType w:val="hybridMultilevel"/>
    <w:tmpl w:val="E01C26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15" w15:restartNumberingAfterBreak="0">
    <w:nsid w:val="1C907F52"/>
    <w:multiLevelType w:val="hybridMultilevel"/>
    <w:tmpl w:val="83A02E3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01A4BBE"/>
    <w:multiLevelType w:val="hybridMultilevel"/>
    <w:tmpl w:val="3A52E1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8"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9"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0" w15:restartNumberingAfterBreak="0">
    <w:nsid w:val="369C4F70"/>
    <w:multiLevelType w:val="multilevel"/>
    <w:tmpl w:val="9ACE7794"/>
    <w:lvl w:ilvl="0">
      <w:start w:val="1"/>
      <w:numFmt w:val="decimal"/>
      <w:pStyle w:val="Boxsmallnumber-1"/>
      <w:lvlText w:val="%1."/>
      <w:lvlJc w:val="left"/>
      <w:pPr>
        <w:tabs>
          <w:tab w:val="num" w:pos="357"/>
        </w:tabs>
        <w:ind w:left="360" w:hanging="360"/>
      </w:pPr>
      <w:rPr>
        <w:rFonts w:hint="default"/>
        <w:color w:val="000000" w:themeColor="text1"/>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21"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2" w15:restartNumberingAfterBreak="0">
    <w:nsid w:val="379F7D18"/>
    <w:multiLevelType w:val="hybridMultilevel"/>
    <w:tmpl w:val="CBB42E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81D5E25"/>
    <w:multiLevelType w:val="multilevel"/>
    <w:tmpl w:val="DA2A1116"/>
    <w:lvl w:ilvl="0">
      <w:start w:val="5"/>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4"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5" w15:restartNumberingAfterBreak="0">
    <w:nsid w:val="3B015390"/>
    <w:multiLevelType w:val="hybridMultilevel"/>
    <w:tmpl w:val="E3DE3D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13549FE"/>
    <w:multiLevelType w:val="hybridMultilevel"/>
    <w:tmpl w:val="EB6E9E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8" w15:restartNumberingAfterBreak="0">
    <w:nsid w:val="4FC32322"/>
    <w:multiLevelType w:val="multilevel"/>
    <w:tmpl w:val="8D127588"/>
    <w:lvl w:ilvl="0">
      <w:start w:val="1"/>
      <w:numFmt w:val="decimal"/>
      <w:pStyle w:val="Number1"/>
      <w:lvlText w:val="%1."/>
      <w:lvlJc w:val="left"/>
      <w:pPr>
        <w:tabs>
          <w:tab w:val="num" w:pos="567"/>
        </w:tabs>
        <w:ind w:left="567" w:hanging="567"/>
      </w:p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9" w15:restartNumberingAfterBreak="0">
    <w:nsid w:val="57575A14"/>
    <w:multiLevelType w:val="hybridMultilevel"/>
    <w:tmpl w:val="CEC4C2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BFA4C39"/>
    <w:multiLevelType w:val="hybridMultilevel"/>
    <w:tmpl w:val="ECBCB024"/>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31" w15:restartNumberingAfterBreak="0">
    <w:nsid w:val="5D931900"/>
    <w:multiLevelType w:val="hybridMultilevel"/>
    <w:tmpl w:val="1AA20E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33"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D5C42FC"/>
    <w:multiLevelType w:val="hybridMultilevel"/>
    <w:tmpl w:val="F976CF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36"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38"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484395372">
    <w:abstractNumId w:val="37"/>
  </w:num>
  <w:num w:numId="2" w16cid:durableId="633485722">
    <w:abstractNumId w:val="21"/>
  </w:num>
  <w:num w:numId="3" w16cid:durableId="473721939">
    <w:abstractNumId w:val="28"/>
  </w:num>
  <w:num w:numId="4" w16cid:durableId="418797053">
    <w:abstractNumId w:val="32"/>
  </w:num>
  <w:num w:numId="5" w16cid:durableId="920598663">
    <w:abstractNumId w:val="10"/>
  </w:num>
  <w:num w:numId="6" w16cid:durableId="1366952016">
    <w:abstractNumId w:val="18"/>
  </w:num>
  <w:num w:numId="7" w16cid:durableId="121005076">
    <w:abstractNumId w:val="33"/>
  </w:num>
  <w:num w:numId="8" w16cid:durableId="322438688">
    <w:abstractNumId w:val="27"/>
  </w:num>
  <w:num w:numId="9" w16cid:durableId="1237205087">
    <w:abstractNumId w:val="20"/>
  </w:num>
  <w:num w:numId="10" w16cid:durableId="1272662003">
    <w:abstractNumId w:val="14"/>
  </w:num>
  <w:num w:numId="11" w16cid:durableId="1772240333">
    <w:abstractNumId w:val="35"/>
  </w:num>
  <w:num w:numId="12" w16cid:durableId="645818359">
    <w:abstractNumId w:val="36"/>
  </w:num>
  <w:num w:numId="13" w16cid:durableId="1911648094">
    <w:abstractNumId w:val="24"/>
  </w:num>
  <w:num w:numId="14" w16cid:durableId="1981038987">
    <w:abstractNumId w:val="38"/>
  </w:num>
  <w:num w:numId="15" w16cid:durableId="15949759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967798">
    <w:abstractNumId w:val="17"/>
  </w:num>
  <w:num w:numId="17" w16cid:durableId="1836454577">
    <w:abstractNumId w:val="19"/>
  </w:num>
  <w:num w:numId="18" w16cid:durableId="1536045171">
    <w:abstractNumId w:val="23"/>
  </w:num>
  <w:num w:numId="19" w16cid:durableId="314072495">
    <w:abstractNumId w:val="29"/>
  </w:num>
  <w:num w:numId="20" w16cid:durableId="382215608">
    <w:abstractNumId w:val="26"/>
  </w:num>
  <w:num w:numId="21" w16cid:durableId="1714966194">
    <w:abstractNumId w:val="13"/>
  </w:num>
  <w:num w:numId="22" w16cid:durableId="1770814126">
    <w:abstractNumId w:val="15"/>
  </w:num>
  <w:num w:numId="23" w16cid:durableId="2035963219">
    <w:abstractNumId w:val="25"/>
  </w:num>
  <w:num w:numId="24" w16cid:durableId="1177840040">
    <w:abstractNumId w:val="12"/>
  </w:num>
  <w:num w:numId="25" w16cid:durableId="1112821850">
    <w:abstractNumId w:val="16"/>
  </w:num>
  <w:num w:numId="26" w16cid:durableId="1403526792">
    <w:abstractNumId w:val="22"/>
  </w:num>
  <w:num w:numId="27" w16cid:durableId="4396891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6783">
    <w:abstractNumId w:val="9"/>
  </w:num>
  <w:num w:numId="29" w16cid:durableId="2054885497">
    <w:abstractNumId w:val="7"/>
  </w:num>
  <w:num w:numId="30" w16cid:durableId="1500392572">
    <w:abstractNumId w:val="6"/>
  </w:num>
  <w:num w:numId="31" w16cid:durableId="158548608">
    <w:abstractNumId w:val="5"/>
  </w:num>
  <w:num w:numId="32" w16cid:durableId="1527014996">
    <w:abstractNumId w:val="8"/>
  </w:num>
  <w:num w:numId="33" w16cid:durableId="1797023628">
    <w:abstractNumId w:val="3"/>
  </w:num>
  <w:num w:numId="34" w16cid:durableId="480078213">
    <w:abstractNumId w:val="2"/>
  </w:num>
  <w:num w:numId="35" w16cid:durableId="998189481">
    <w:abstractNumId w:val="1"/>
  </w:num>
  <w:num w:numId="36" w16cid:durableId="647979732">
    <w:abstractNumId w:val="4"/>
  </w:num>
  <w:num w:numId="37" w16cid:durableId="749695475">
    <w:abstractNumId w:val="0"/>
  </w:num>
  <w:num w:numId="38" w16cid:durableId="2059157857">
    <w:abstractNumId w:val="30"/>
  </w:num>
  <w:num w:numId="39" w16cid:durableId="236937079">
    <w:abstractNumId w:val="31"/>
  </w:num>
  <w:num w:numId="40" w16cid:durableId="1075319471">
    <w:abstractNumId w:val="3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False"/>
    <w:docVar w:name="dvBlankFooter2" w:val="False"/>
    <w:docVar w:name="dvBlankHeader1" w:val="True"/>
    <w:docVar w:name="dvBlankHeader2" w:val="True"/>
    <w:docVar w:name="dvLogoHeader1" w:val="False"/>
    <w:docVar w:name="dvShortFooter1" w:val="True"/>
    <w:docVar w:name="dvShortFooter2" w:val="True"/>
    <w:docVar w:name="dvShortText" w:val="OPCAT Report: Mental Health |"/>
    <w:docVar w:name="dvShortTextFrm" w:val="OPCAT Report: Mental Health"/>
    <w:docVar w:name="dvTextHeader1" w:val="False"/>
    <w:docVar w:name="dvTextHeader2" w:val="False"/>
    <w:docVar w:name="FooterL1" w:val="InsertFirstFooterShortTitleL"/>
    <w:docVar w:name="FooterL2" w:val="InsertSecondFooterShortTitleL"/>
    <w:docVar w:name="FooterP1" w:val="InsertFirstFooterShortTitleP"/>
    <w:docVar w:name="FooterP2" w:val="InsertSecondFooterShortTitleP"/>
    <w:docVar w:name="HeaderL1" w:val="InsertHeaderBlankL"/>
    <w:docVar w:name="HeaderL2" w:val="InsertHeaderBlankL"/>
    <w:docVar w:name="HeaderP1" w:val="InsertHeaderBlankP"/>
    <w:docVar w:name="HeaderP2" w:val="InsertHeaderBlankP"/>
    <w:docVar w:name="IsfirstTb" w:val="False"/>
    <w:docVar w:name="IsInTable" w:val="False"/>
    <w:docVar w:name="OOTOTemplate" w:val="OOTO General\OOTO_Blank.dotm"/>
    <w:docVar w:name="ShowFooter" w:val="True"/>
    <w:docVar w:name="ShowLogo" w:val="False"/>
  </w:docVars>
  <w:rsids>
    <w:rsidRoot w:val="001374D1"/>
    <w:rsid w:val="00001F57"/>
    <w:rsid w:val="00002507"/>
    <w:rsid w:val="00003D3C"/>
    <w:rsid w:val="00003E83"/>
    <w:rsid w:val="00007902"/>
    <w:rsid w:val="00007AA6"/>
    <w:rsid w:val="00011B91"/>
    <w:rsid w:val="000124CC"/>
    <w:rsid w:val="00012895"/>
    <w:rsid w:val="00013791"/>
    <w:rsid w:val="00013D24"/>
    <w:rsid w:val="000143D2"/>
    <w:rsid w:val="00015AF3"/>
    <w:rsid w:val="00015E5F"/>
    <w:rsid w:val="000160AD"/>
    <w:rsid w:val="000177A2"/>
    <w:rsid w:val="00017802"/>
    <w:rsid w:val="00021382"/>
    <w:rsid w:val="000219DF"/>
    <w:rsid w:val="000221C9"/>
    <w:rsid w:val="000223E1"/>
    <w:rsid w:val="0002625E"/>
    <w:rsid w:val="00026A3B"/>
    <w:rsid w:val="00026DAC"/>
    <w:rsid w:val="00027036"/>
    <w:rsid w:val="00030229"/>
    <w:rsid w:val="00030DF2"/>
    <w:rsid w:val="00032A75"/>
    <w:rsid w:val="00033572"/>
    <w:rsid w:val="00033AFC"/>
    <w:rsid w:val="00035108"/>
    <w:rsid w:val="000356C9"/>
    <w:rsid w:val="0003595C"/>
    <w:rsid w:val="000359DD"/>
    <w:rsid w:val="00041615"/>
    <w:rsid w:val="00041F03"/>
    <w:rsid w:val="00041F7A"/>
    <w:rsid w:val="00043764"/>
    <w:rsid w:val="00046DBB"/>
    <w:rsid w:val="00047248"/>
    <w:rsid w:val="00047E06"/>
    <w:rsid w:val="00050123"/>
    <w:rsid w:val="000507D4"/>
    <w:rsid w:val="00052610"/>
    <w:rsid w:val="00053114"/>
    <w:rsid w:val="00053CF9"/>
    <w:rsid w:val="00053FF6"/>
    <w:rsid w:val="00055097"/>
    <w:rsid w:val="0005538F"/>
    <w:rsid w:val="00055B23"/>
    <w:rsid w:val="00056AF8"/>
    <w:rsid w:val="000573B8"/>
    <w:rsid w:val="00057C4D"/>
    <w:rsid w:val="00057CF2"/>
    <w:rsid w:val="00057E15"/>
    <w:rsid w:val="0006009F"/>
    <w:rsid w:val="00061E63"/>
    <w:rsid w:val="000620B2"/>
    <w:rsid w:val="00062379"/>
    <w:rsid w:val="00064463"/>
    <w:rsid w:val="00065073"/>
    <w:rsid w:val="00065694"/>
    <w:rsid w:val="00070389"/>
    <w:rsid w:val="000715D3"/>
    <w:rsid w:val="00072239"/>
    <w:rsid w:val="00075081"/>
    <w:rsid w:val="00076E91"/>
    <w:rsid w:val="00080A86"/>
    <w:rsid w:val="00080EEE"/>
    <w:rsid w:val="00081341"/>
    <w:rsid w:val="00083F90"/>
    <w:rsid w:val="00084EC9"/>
    <w:rsid w:val="00086325"/>
    <w:rsid w:val="0008644C"/>
    <w:rsid w:val="00086590"/>
    <w:rsid w:val="0008712D"/>
    <w:rsid w:val="00087367"/>
    <w:rsid w:val="00090481"/>
    <w:rsid w:val="00090D7E"/>
    <w:rsid w:val="00090F57"/>
    <w:rsid w:val="00092689"/>
    <w:rsid w:val="000929F9"/>
    <w:rsid w:val="00093E9B"/>
    <w:rsid w:val="00095A57"/>
    <w:rsid w:val="00095F60"/>
    <w:rsid w:val="000961EF"/>
    <w:rsid w:val="00096872"/>
    <w:rsid w:val="000A0107"/>
    <w:rsid w:val="000A07B3"/>
    <w:rsid w:val="000A1664"/>
    <w:rsid w:val="000A17BF"/>
    <w:rsid w:val="000A2C31"/>
    <w:rsid w:val="000A32B7"/>
    <w:rsid w:val="000A37A6"/>
    <w:rsid w:val="000A499E"/>
    <w:rsid w:val="000A56A9"/>
    <w:rsid w:val="000A6E09"/>
    <w:rsid w:val="000A7386"/>
    <w:rsid w:val="000A7B91"/>
    <w:rsid w:val="000B0820"/>
    <w:rsid w:val="000B1A19"/>
    <w:rsid w:val="000B1CF5"/>
    <w:rsid w:val="000B2A2F"/>
    <w:rsid w:val="000B3001"/>
    <w:rsid w:val="000B32B3"/>
    <w:rsid w:val="000B43C3"/>
    <w:rsid w:val="000B454A"/>
    <w:rsid w:val="000B5DBC"/>
    <w:rsid w:val="000B66D9"/>
    <w:rsid w:val="000B7F40"/>
    <w:rsid w:val="000C0420"/>
    <w:rsid w:val="000C042D"/>
    <w:rsid w:val="000C181D"/>
    <w:rsid w:val="000C20DA"/>
    <w:rsid w:val="000C39EE"/>
    <w:rsid w:val="000C487C"/>
    <w:rsid w:val="000C56D7"/>
    <w:rsid w:val="000C794D"/>
    <w:rsid w:val="000C7FC9"/>
    <w:rsid w:val="000D05C4"/>
    <w:rsid w:val="000D2BB6"/>
    <w:rsid w:val="000D3183"/>
    <w:rsid w:val="000D33D6"/>
    <w:rsid w:val="000D344A"/>
    <w:rsid w:val="000D3571"/>
    <w:rsid w:val="000D469D"/>
    <w:rsid w:val="000D4757"/>
    <w:rsid w:val="000D6FA6"/>
    <w:rsid w:val="000E21E4"/>
    <w:rsid w:val="000E24E1"/>
    <w:rsid w:val="000E296D"/>
    <w:rsid w:val="000E2C2F"/>
    <w:rsid w:val="000E2D39"/>
    <w:rsid w:val="000E2DE5"/>
    <w:rsid w:val="000E4280"/>
    <w:rsid w:val="000E46EB"/>
    <w:rsid w:val="000E50BF"/>
    <w:rsid w:val="000E5BE8"/>
    <w:rsid w:val="000E6EA4"/>
    <w:rsid w:val="000E776A"/>
    <w:rsid w:val="000E7897"/>
    <w:rsid w:val="000F04A7"/>
    <w:rsid w:val="000F0CB1"/>
    <w:rsid w:val="000F249C"/>
    <w:rsid w:val="000F2F29"/>
    <w:rsid w:val="000F32C4"/>
    <w:rsid w:val="000F3E6C"/>
    <w:rsid w:val="000F45AE"/>
    <w:rsid w:val="000F6138"/>
    <w:rsid w:val="000F6341"/>
    <w:rsid w:val="000F76DF"/>
    <w:rsid w:val="001009F5"/>
    <w:rsid w:val="00101DB4"/>
    <w:rsid w:val="001026B4"/>
    <w:rsid w:val="00102C03"/>
    <w:rsid w:val="00104C56"/>
    <w:rsid w:val="00105EC3"/>
    <w:rsid w:val="001062AE"/>
    <w:rsid w:val="001064E0"/>
    <w:rsid w:val="00106F79"/>
    <w:rsid w:val="00107858"/>
    <w:rsid w:val="00107AAD"/>
    <w:rsid w:val="00110322"/>
    <w:rsid w:val="00113A28"/>
    <w:rsid w:val="00113E38"/>
    <w:rsid w:val="00114B87"/>
    <w:rsid w:val="00115068"/>
    <w:rsid w:val="0011597A"/>
    <w:rsid w:val="0011695F"/>
    <w:rsid w:val="00116FE8"/>
    <w:rsid w:val="00120044"/>
    <w:rsid w:val="0012041B"/>
    <w:rsid w:val="00120DCA"/>
    <w:rsid w:val="0012104D"/>
    <w:rsid w:val="00124511"/>
    <w:rsid w:val="0012514C"/>
    <w:rsid w:val="0012657B"/>
    <w:rsid w:val="001267DC"/>
    <w:rsid w:val="001306F7"/>
    <w:rsid w:val="00133033"/>
    <w:rsid w:val="001358F7"/>
    <w:rsid w:val="001374D1"/>
    <w:rsid w:val="00137F0A"/>
    <w:rsid w:val="00140996"/>
    <w:rsid w:val="00140DAC"/>
    <w:rsid w:val="0014144E"/>
    <w:rsid w:val="001426B7"/>
    <w:rsid w:val="00142DA0"/>
    <w:rsid w:val="001452C2"/>
    <w:rsid w:val="001515DD"/>
    <w:rsid w:val="00151F5B"/>
    <w:rsid w:val="00152816"/>
    <w:rsid w:val="00153DCF"/>
    <w:rsid w:val="00153E4D"/>
    <w:rsid w:val="001544D5"/>
    <w:rsid w:val="00155848"/>
    <w:rsid w:val="00156CF2"/>
    <w:rsid w:val="00161A41"/>
    <w:rsid w:val="00161CC2"/>
    <w:rsid w:val="00163659"/>
    <w:rsid w:val="0016382B"/>
    <w:rsid w:val="00163A23"/>
    <w:rsid w:val="0016599E"/>
    <w:rsid w:val="00165C89"/>
    <w:rsid w:val="00167B17"/>
    <w:rsid w:val="00167D1A"/>
    <w:rsid w:val="001709F2"/>
    <w:rsid w:val="0017229B"/>
    <w:rsid w:val="00173E9F"/>
    <w:rsid w:val="001751CA"/>
    <w:rsid w:val="00175E56"/>
    <w:rsid w:val="0017602B"/>
    <w:rsid w:val="00180B80"/>
    <w:rsid w:val="00181B5B"/>
    <w:rsid w:val="00182197"/>
    <w:rsid w:val="001822E3"/>
    <w:rsid w:val="00184112"/>
    <w:rsid w:val="00186A52"/>
    <w:rsid w:val="001872A2"/>
    <w:rsid w:val="001874C5"/>
    <w:rsid w:val="00187CD7"/>
    <w:rsid w:val="00190A34"/>
    <w:rsid w:val="00190C65"/>
    <w:rsid w:val="00190CB4"/>
    <w:rsid w:val="00192C35"/>
    <w:rsid w:val="00194280"/>
    <w:rsid w:val="00194AF8"/>
    <w:rsid w:val="00196510"/>
    <w:rsid w:val="001971F7"/>
    <w:rsid w:val="00197C09"/>
    <w:rsid w:val="001A0305"/>
    <w:rsid w:val="001A4016"/>
    <w:rsid w:val="001A433B"/>
    <w:rsid w:val="001A45FD"/>
    <w:rsid w:val="001A4C19"/>
    <w:rsid w:val="001A5ECD"/>
    <w:rsid w:val="001A75FD"/>
    <w:rsid w:val="001A792E"/>
    <w:rsid w:val="001B20DF"/>
    <w:rsid w:val="001B56F9"/>
    <w:rsid w:val="001B66AB"/>
    <w:rsid w:val="001C1C3E"/>
    <w:rsid w:val="001C1D18"/>
    <w:rsid w:val="001C1D6F"/>
    <w:rsid w:val="001C1E83"/>
    <w:rsid w:val="001C39E4"/>
    <w:rsid w:val="001D033D"/>
    <w:rsid w:val="001D2432"/>
    <w:rsid w:val="001D2F79"/>
    <w:rsid w:val="001D34B2"/>
    <w:rsid w:val="001D34C1"/>
    <w:rsid w:val="001D5230"/>
    <w:rsid w:val="001D5334"/>
    <w:rsid w:val="001D5A9B"/>
    <w:rsid w:val="001D64B9"/>
    <w:rsid w:val="001D7BDB"/>
    <w:rsid w:val="001D7CC2"/>
    <w:rsid w:val="001E0083"/>
    <w:rsid w:val="001E067E"/>
    <w:rsid w:val="001E10CD"/>
    <w:rsid w:val="001E16D0"/>
    <w:rsid w:val="001E2181"/>
    <w:rsid w:val="001E26E5"/>
    <w:rsid w:val="001E4287"/>
    <w:rsid w:val="001E67AD"/>
    <w:rsid w:val="001E75EF"/>
    <w:rsid w:val="001F036E"/>
    <w:rsid w:val="001F14C5"/>
    <w:rsid w:val="001F19B5"/>
    <w:rsid w:val="001F1F62"/>
    <w:rsid w:val="001F20AE"/>
    <w:rsid w:val="001F227A"/>
    <w:rsid w:val="001F295C"/>
    <w:rsid w:val="001F3384"/>
    <w:rsid w:val="001F7510"/>
    <w:rsid w:val="002013FD"/>
    <w:rsid w:val="00201BF9"/>
    <w:rsid w:val="002032AA"/>
    <w:rsid w:val="00204B30"/>
    <w:rsid w:val="00206AD9"/>
    <w:rsid w:val="00206F17"/>
    <w:rsid w:val="00207900"/>
    <w:rsid w:val="0021064F"/>
    <w:rsid w:val="00212DBD"/>
    <w:rsid w:val="002135AB"/>
    <w:rsid w:val="00213AE7"/>
    <w:rsid w:val="0021474C"/>
    <w:rsid w:val="00214AA5"/>
    <w:rsid w:val="00214D67"/>
    <w:rsid w:val="00215479"/>
    <w:rsid w:val="0021619B"/>
    <w:rsid w:val="0021639F"/>
    <w:rsid w:val="00217F95"/>
    <w:rsid w:val="002215D2"/>
    <w:rsid w:val="00222351"/>
    <w:rsid w:val="00222498"/>
    <w:rsid w:val="00222EA0"/>
    <w:rsid w:val="00223D3A"/>
    <w:rsid w:val="0022580E"/>
    <w:rsid w:val="00226825"/>
    <w:rsid w:val="00230469"/>
    <w:rsid w:val="0023071A"/>
    <w:rsid w:val="00230A3B"/>
    <w:rsid w:val="00230FF4"/>
    <w:rsid w:val="0023126A"/>
    <w:rsid w:val="0023141F"/>
    <w:rsid w:val="00232129"/>
    <w:rsid w:val="00232952"/>
    <w:rsid w:val="00232F89"/>
    <w:rsid w:val="0023399F"/>
    <w:rsid w:val="00233EDA"/>
    <w:rsid w:val="0023517B"/>
    <w:rsid w:val="002355BF"/>
    <w:rsid w:val="00235DDF"/>
    <w:rsid w:val="002372E1"/>
    <w:rsid w:val="00240153"/>
    <w:rsid w:val="0024053D"/>
    <w:rsid w:val="002418DF"/>
    <w:rsid w:val="00242C97"/>
    <w:rsid w:val="00244D98"/>
    <w:rsid w:val="00245ACC"/>
    <w:rsid w:val="0024602D"/>
    <w:rsid w:val="00246347"/>
    <w:rsid w:val="002466D8"/>
    <w:rsid w:val="00246C00"/>
    <w:rsid w:val="002472A7"/>
    <w:rsid w:val="00247829"/>
    <w:rsid w:val="0025080F"/>
    <w:rsid w:val="00251150"/>
    <w:rsid w:val="00251456"/>
    <w:rsid w:val="0025298D"/>
    <w:rsid w:val="00253466"/>
    <w:rsid w:val="00254D72"/>
    <w:rsid w:val="002556C7"/>
    <w:rsid w:val="00256C2E"/>
    <w:rsid w:val="00256DEB"/>
    <w:rsid w:val="00257208"/>
    <w:rsid w:val="00257F65"/>
    <w:rsid w:val="00260BF4"/>
    <w:rsid w:val="002612E2"/>
    <w:rsid w:val="002613E2"/>
    <w:rsid w:val="00261BF1"/>
    <w:rsid w:val="002638E5"/>
    <w:rsid w:val="00263EE2"/>
    <w:rsid w:val="002651D4"/>
    <w:rsid w:val="0026553D"/>
    <w:rsid w:val="002665A0"/>
    <w:rsid w:val="002669BB"/>
    <w:rsid w:val="0026736A"/>
    <w:rsid w:val="00267587"/>
    <w:rsid w:val="0027171F"/>
    <w:rsid w:val="0027214C"/>
    <w:rsid w:val="00275DA7"/>
    <w:rsid w:val="00276B72"/>
    <w:rsid w:val="00277354"/>
    <w:rsid w:val="00283493"/>
    <w:rsid w:val="0028442E"/>
    <w:rsid w:val="00285ED0"/>
    <w:rsid w:val="002912F7"/>
    <w:rsid w:val="00291E2B"/>
    <w:rsid w:val="0029209E"/>
    <w:rsid w:val="00295101"/>
    <w:rsid w:val="00295E44"/>
    <w:rsid w:val="002A1D84"/>
    <w:rsid w:val="002A34F1"/>
    <w:rsid w:val="002A451B"/>
    <w:rsid w:val="002A4A2C"/>
    <w:rsid w:val="002A7113"/>
    <w:rsid w:val="002A753C"/>
    <w:rsid w:val="002B11FE"/>
    <w:rsid w:val="002B1470"/>
    <w:rsid w:val="002B196A"/>
    <w:rsid w:val="002B19E4"/>
    <w:rsid w:val="002B19F1"/>
    <w:rsid w:val="002B2687"/>
    <w:rsid w:val="002B3844"/>
    <w:rsid w:val="002B3BB4"/>
    <w:rsid w:val="002B3F92"/>
    <w:rsid w:val="002B4324"/>
    <w:rsid w:val="002B446B"/>
    <w:rsid w:val="002B5274"/>
    <w:rsid w:val="002B6241"/>
    <w:rsid w:val="002B6CA9"/>
    <w:rsid w:val="002C0A27"/>
    <w:rsid w:val="002C16D4"/>
    <w:rsid w:val="002C182F"/>
    <w:rsid w:val="002C2A86"/>
    <w:rsid w:val="002C2D5E"/>
    <w:rsid w:val="002C355D"/>
    <w:rsid w:val="002C3BE6"/>
    <w:rsid w:val="002C4624"/>
    <w:rsid w:val="002C48EC"/>
    <w:rsid w:val="002C5E05"/>
    <w:rsid w:val="002C6579"/>
    <w:rsid w:val="002C6AFE"/>
    <w:rsid w:val="002D09E7"/>
    <w:rsid w:val="002D1154"/>
    <w:rsid w:val="002D1852"/>
    <w:rsid w:val="002D1FE8"/>
    <w:rsid w:val="002D28F3"/>
    <w:rsid w:val="002D3869"/>
    <w:rsid w:val="002D5D0F"/>
    <w:rsid w:val="002D6E92"/>
    <w:rsid w:val="002D7318"/>
    <w:rsid w:val="002D7BD6"/>
    <w:rsid w:val="002E287B"/>
    <w:rsid w:val="002E328A"/>
    <w:rsid w:val="002E37EB"/>
    <w:rsid w:val="002E5457"/>
    <w:rsid w:val="002E643B"/>
    <w:rsid w:val="002E6678"/>
    <w:rsid w:val="002F03AA"/>
    <w:rsid w:val="002F03EA"/>
    <w:rsid w:val="002F144D"/>
    <w:rsid w:val="002F5826"/>
    <w:rsid w:val="002F7A08"/>
    <w:rsid w:val="003002CA"/>
    <w:rsid w:val="0030057B"/>
    <w:rsid w:val="00300913"/>
    <w:rsid w:val="00301A04"/>
    <w:rsid w:val="00304D49"/>
    <w:rsid w:val="00305701"/>
    <w:rsid w:val="00305B32"/>
    <w:rsid w:val="00305E44"/>
    <w:rsid w:val="003061F3"/>
    <w:rsid w:val="003070E6"/>
    <w:rsid w:val="003074E8"/>
    <w:rsid w:val="0031078B"/>
    <w:rsid w:val="003108C7"/>
    <w:rsid w:val="00311186"/>
    <w:rsid w:val="0031239A"/>
    <w:rsid w:val="0031265B"/>
    <w:rsid w:val="00314733"/>
    <w:rsid w:val="003149CE"/>
    <w:rsid w:val="00315EA6"/>
    <w:rsid w:val="00316C22"/>
    <w:rsid w:val="003179F3"/>
    <w:rsid w:val="00317D14"/>
    <w:rsid w:val="003205E8"/>
    <w:rsid w:val="00323123"/>
    <w:rsid w:val="00323398"/>
    <w:rsid w:val="003241F4"/>
    <w:rsid w:val="00324547"/>
    <w:rsid w:val="00324D5D"/>
    <w:rsid w:val="00325940"/>
    <w:rsid w:val="00327CBE"/>
    <w:rsid w:val="00327F6F"/>
    <w:rsid w:val="00330E6B"/>
    <w:rsid w:val="00331C40"/>
    <w:rsid w:val="00333EBD"/>
    <w:rsid w:val="0033404A"/>
    <w:rsid w:val="00334220"/>
    <w:rsid w:val="00334F2E"/>
    <w:rsid w:val="00335D40"/>
    <w:rsid w:val="0033609A"/>
    <w:rsid w:val="003374ED"/>
    <w:rsid w:val="003419AA"/>
    <w:rsid w:val="00342FE3"/>
    <w:rsid w:val="00344197"/>
    <w:rsid w:val="003516B6"/>
    <w:rsid w:val="00352BAF"/>
    <w:rsid w:val="003531C6"/>
    <w:rsid w:val="003539AD"/>
    <w:rsid w:val="00353A85"/>
    <w:rsid w:val="00354081"/>
    <w:rsid w:val="0035419A"/>
    <w:rsid w:val="003549C3"/>
    <w:rsid w:val="00355E29"/>
    <w:rsid w:val="003567EB"/>
    <w:rsid w:val="00357A6A"/>
    <w:rsid w:val="0036078D"/>
    <w:rsid w:val="00360C6C"/>
    <w:rsid w:val="00361953"/>
    <w:rsid w:val="00361AF5"/>
    <w:rsid w:val="00363724"/>
    <w:rsid w:val="00366288"/>
    <w:rsid w:val="00366D75"/>
    <w:rsid w:val="00367D81"/>
    <w:rsid w:val="00370EBD"/>
    <w:rsid w:val="00372DFB"/>
    <w:rsid w:val="00373ABE"/>
    <w:rsid w:val="00373DCE"/>
    <w:rsid w:val="00373E9C"/>
    <w:rsid w:val="0037645D"/>
    <w:rsid w:val="00377EC7"/>
    <w:rsid w:val="00377FFE"/>
    <w:rsid w:val="003815F7"/>
    <w:rsid w:val="003826BB"/>
    <w:rsid w:val="00383460"/>
    <w:rsid w:val="00385700"/>
    <w:rsid w:val="00385BCC"/>
    <w:rsid w:val="003875FF"/>
    <w:rsid w:val="003915E6"/>
    <w:rsid w:val="00395DBE"/>
    <w:rsid w:val="00395E9D"/>
    <w:rsid w:val="00396770"/>
    <w:rsid w:val="003A00FA"/>
    <w:rsid w:val="003A0C4A"/>
    <w:rsid w:val="003A10EE"/>
    <w:rsid w:val="003A1465"/>
    <w:rsid w:val="003A1524"/>
    <w:rsid w:val="003A20D3"/>
    <w:rsid w:val="003A26FF"/>
    <w:rsid w:val="003A2E0E"/>
    <w:rsid w:val="003A3ABC"/>
    <w:rsid w:val="003A3C7B"/>
    <w:rsid w:val="003A3DCC"/>
    <w:rsid w:val="003A6C9C"/>
    <w:rsid w:val="003A7A28"/>
    <w:rsid w:val="003B04BE"/>
    <w:rsid w:val="003C034E"/>
    <w:rsid w:val="003C2604"/>
    <w:rsid w:val="003C29D8"/>
    <w:rsid w:val="003C5245"/>
    <w:rsid w:val="003C6B10"/>
    <w:rsid w:val="003D139D"/>
    <w:rsid w:val="003D1B3B"/>
    <w:rsid w:val="003D5E54"/>
    <w:rsid w:val="003D6476"/>
    <w:rsid w:val="003D73B9"/>
    <w:rsid w:val="003D7F2A"/>
    <w:rsid w:val="003E1C87"/>
    <w:rsid w:val="003E4400"/>
    <w:rsid w:val="003E51DA"/>
    <w:rsid w:val="003E6107"/>
    <w:rsid w:val="003E7015"/>
    <w:rsid w:val="003E73D7"/>
    <w:rsid w:val="003E7BBC"/>
    <w:rsid w:val="003F0032"/>
    <w:rsid w:val="003F029A"/>
    <w:rsid w:val="003F039F"/>
    <w:rsid w:val="003F0BEA"/>
    <w:rsid w:val="003F1C82"/>
    <w:rsid w:val="003F1D7F"/>
    <w:rsid w:val="003F3611"/>
    <w:rsid w:val="003F396C"/>
    <w:rsid w:val="003F5F52"/>
    <w:rsid w:val="003F68AA"/>
    <w:rsid w:val="003F6C83"/>
    <w:rsid w:val="003F6E0C"/>
    <w:rsid w:val="003F7BF3"/>
    <w:rsid w:val="004006B2"/>
    <w:rsid w:val="00401BF2"/>
    <w:rsid w:val="00401EFF"/>
    <w:rsid w:val="00404C91"/>
    <w:rsid w:val="00405076"/>
    <w:rsid w:val="004053CB"/>
    <w:rsid w:val="00405B86"/>
    <w:rsid w:val="00405E1E"/>
    <w:rsid w:val="00406000"/>
    <w:rsid w:val="0040612E"/>
    <w:rsid w:val="004061BA"/>
    <w:rsid w:val="00410181"/>
    <w:rsid w:val="00411A78"/>
    <w:rsid w:val="004207F4"/>
    <w:rsid w:val="00422E50"/>
    <w:rsid w:val="00426C56"/>
    <w:rsid w:val="00427A9B"/>
    <w:rsid w:val="004302DE"/>
    <w:rsid w:val="00430CFD"/>
    <w:rsid w:val="00430D28"/>
    <w:rsid w:val="00431860"/>
    <w:rsid w:val="00431F33"/>
    <w:rsid w:val="004322CF"/>
    <w:rsid w:val="00433038"/>
    <w:rsid w:val="0043473C"/>
    <w:rsid w:val="00434C0E"/>
    <w:rsid w:val="00435B1C"/>
    <w:rsid w:val="00436507"/>
    <w:rsid w:val="00436BB6"/>
    <w:rsid w:val="00437422"/>
    <w:rsid w:val="0043781B"/>
    <w:rsid w:val="004418F1"/>
    <w:rsid w:val="00442610"/>
    <w:rsid w:val="00443097"/>
    <w:rsid w:val="00443750"/>
    <w:rsid w:val="0044395D"/>
    <w:rsid w:val="00446090"/>
    <w:rsid w:val="0045229D"/>
    <w:rsid w:val="004530A2"/>
    <w:rsid w:val="004531E3"/>
    <w:rsid w:val="0045515F"/>
    <w:rsid w:val="004552AC"/>
    <w:rsid w:val="004557EE"/>
    <w:rsid w:val="00455C6E"/>
    <w:rsid w:val="00456CC5"/>
    <w:rsid w:val="00457690"/>
    <w:rsid w:val="0045798F"/>
    <w:rsid w:val="00457B1D"/>
    <w:rsid w:val="00462AF6"/>
    <w:rsid w:val="00462EC9"/>
    <w:rsid w:val="00463BD7"/>
    <w:rsid w:val="0046411D"/>
    <w:rsid w:val="00464822"/>
    <w:rsid w:val="004648FB"/>
    <w:rsid w:val="00467A62"/>
    <w:rsid w:val="00467D21"/>
    <w:rsid w:val="00470825"/>
    <w:rsid w:val="00470C5E"/>
    <w:rsid w:val="00476AE2"/>
    <w:rsid w:val="00477A0B"/>
    <w:rsid w:val="00481219"/>
    <w:rsid w:val="0048146F"/>
    <w:rsid w:val="00482427"/>
    <w:rsid w:val="004835B0"/>
    <w:rsid w:val="004841F8"/>
    <w:rsid w:val="00484278"/>
    <w:rsid w:val="00484B2F"/>
    <w:rsid w:val="004871A8"/>
    <w:rsid w:val="00491E90"/>
    <w:rsid w:val="00492B80"/>
    <w:rsid w:val="00493032"/>
    <w:rsid w:val="004940D6"/>
    <w:rsid w:val="00495BA2"/>
    <w:rsid w:val="004A09DC"/>
    <w:rsid w:val="004A11DB"/>
    <w:rsid w:val="004A1B8A"/>
    <w:rsid w:val="004A2675"/>
    <w:rsid w:val="004A2A24"/>
    <w:rsid w:val="004A2DDC"/>
    <w:rsid w:val="004A3955"/>
    <w:rsid w:val="004A40BD"/>
    <w:rsid w:val="004A5E9C"/>
    <w:rsid w:val="004A66E1"/>
    <w:rsid w:val="004A6980"/>
    <w:rsid w:val="004A717A"/>
    <w:rsid w:val="004B3108"/>
    <w:rsid w:val="004B549D"/>
    <w:rsid w:val="004B6762"/>
    <w:rsid w:val="004B676D"/>
    <w:rsid w:val="004C2D43"/>
    <w:rsid w:val="004C470D"/>
    <w:rsid w:val="004C4E1B"/>
    <w:rsid w:val="004C5090"/>
    <w:rsid w:val="004C5164"/>
    <w:rsid w:val="004C581D"/>
    <w:rsid w:val="004C5C66"/>
    <w:rsid w:val="004C62F7"/>
    <w:rsid w:val="004C6581"/>
    <w:rsid w:val="004C6BFF"/>
    <w:rsid w:val="004C748E"/>
    <w:rsid w:val="004C7F40"/>
    <w:rsid w:val="004D006C"/>
    <w:rsid w:val="004D017E"/>
    <w:rsid w:val="004D1DD4"/>
    <w:rsid w:val="004D2516"/>
    <w:rsid w:val="004D2D97"/>
    <w:rsid w:val="004D443C"/>
    <w:rsid w:val="004D567B"/>
    <w:rsid w:val="004D6C3C"/>
    <w:rsid w:val="004E2431"/>
    <w:rsid w:val="004E342C"/>
    <w:rsid w:val="004E3F46"/>
    <w:rsid w:val="004E7E24"/>
    <w:rsid w:val="004F06E5"/>
    <w:rsid w:val="004F0B79"/>
    <w:rsid w:val="004F178D"/>
    <w:rsid w:val="004F33F0"/>
    <w:rsid w:val="004F3C1A"/>
    <w:rsid w:val="004F47E4"/>
    <w:rsid w:val="004F4C6D"/>
    <w:rsid w:val="004F4E70"/>
    <w:rsid w:val="004F549A"/>
    <w:rsid w:val="004F570E"/>
    <w:rsid w:val="004F75FA"/>
    <w:rsid w:val="005000F1"/>
    <w:rsid w:val="0050193F"/>
    <w:rsid w:val="00501F11"/>
    <w:rsid w:val="00502987"/>
    <w:rsid w:val="005039A9"/>
    <w:rsid w:val="00503E51"/>
    <w:rsid w:val="005048BB"/>
    <w:rsid w:val="00504E92"/>
    <w:rsid w:val="005061B1"/>
    <w:rsid w:val="00506B04"/>
    <w:rsid w:val="00506B3B"/>
    <w:rsid w:val="00506B8B"/>
    <w:rsid w:val="00507E4B"/>
    <w:rsid w:val="005102D8"/>
    <w:rsid w:val="00510A24"/>
    <w:rsid w:val="00511163"/>
    <w:rsid w:val="005117D3"/>
    <w:rsid w:val="005126FC"/>
    <w:rsid w:val="00512A39"/>
    <w:rsid w:val="00513AFE"/>
    <w:rsid w:val="00513FEF"/>
    <w:rsid w:val="00515234"/>
    <w:rsid w:val="00515585"/>
    <w:rsid w:val="00521F78"/>
    <w:rsid w:val="00521FD4"/>
    <w:rsid w:val="00522F4C"/>
    <w:rsid w:val="005230CF"/>
    <w:rsid w:val="0052518C"/>
    <w:rsid w:val="00525793"/>
    <w:rsid w:val="00525F6F"/>
    <w:rsid w:val="005261A0"/>
    <w:rsid w:val="0052677F"/>
    <w:rsid w:val="00527367"/>
    <w:rsid w:val="00527638"/>
    <w:rsid w:val="005316B6"/>
    <w:rsid w:val="00531B68"/>
    <w:rsid w:val="005330B3"/>
    <w:rsid w:val="0053360F"/>
    <w:rsid w:val="005338FD"/>
    <w:rsid w:val="00534ED7"/>
    <w:rsid w:val="00537037"/>
    <w:rsid w:val="0053713A"/>
    <w:rsid w:val="00540007"/>
    <w:rsid w:val="00540655"/>
    <w:rsid w:val="005409E7"/>
    <w:rsid w:val="00542CB2"/>
    <w:rsid w:val="005438D3"/>
    <w:rsid w:val="00543CCE"/>
    <w:rsid w:val="0054417A"/>
    <w:rsid w:val="00547A11"/>
    <w:rsid w:val="00547E08"/>
    <w:rsid w:val="00550220"/>
    <w:rsid w:val="00550AE9"/>
    <w:rsid w:val="00554FCD"/>
    <w:rsid w:val="0055642B"/>
    <w:rsid w:val="00556963"/>
    <w:rsid w:val="00556BFE"/>
    <w:rsid w:val="00556D0A"/>
    <w:rsid w:val="00560FE6"/>
    <w:rsid w:val="005610BD"/>
    <w:rsid w:val="00562290"/>
    <w:rsid w:val="00563369"/>
    <w:rsid w:val="00563D5E"/>
    <w:rsid w:val="0056475E"/>
    <w:rsid w:val="00565E5D"/>
    <w:rsid w:val="005661BE"/>
    <w:rsid w:val="00566CD8"/>
    <w:rsid w:val="0056776B"/>
    <w:rsid w:val="00570836"/>
    <w:rsid w:val="005725FD"/>
    <w:rsid w:val="00572F56"/>
    <w:rsid w:val="00572FC3"/>
    <w:rsid w:val="0057481D"/>
    <w:rsid w:val="0057536B"/>
    <w:rsid w:val="005758E8"/>
    <w:rsid w:val="0057603B"/>
    <w:rsid w:val="0057620B"/>
    <w:rsid w:val="00581F3A"/>
    <w:rsid w:val="0058209D"/>
    <w:rsid w:val="005820EE"/>
    <w:rsid w:val="0058612C"/>
    <w:rsid w:val="0058720F"/>
    <w:rsid w:val="005873C7"/>
    <w:rsid w:val="0059004E"/>
    <w:rsid w:val="00590921"/>
    <w:rsid w:val="00591F1B"/>
    <w:rsid w:val="00591F3B"/>
    <w:rsid w:val="0059523B"/>
    <w:rsid w:val="0059594C"/>
    <w:rsid w:val="00595B26"/>
    <w:rsid w:val="005975BF"/>
    <w:rsid w:val="005A0863"/>
    <w:rsid w:val="005A0F46"/>
    <w:rsid w:val="005A2E1B"/>
    <w:rsid w:val="005A4D0A"/>
    <w:rsid w:val="005A57C8"/>
    <w:rsid w:val="005A66A4"/>
    <w:rsid w:val="005B0E93"/>
    <w:rsid w:val="005B1169"/>
    <w:rsid w:val="005B13B0"/>
    <w:rsid w:val="005B1E14"/>
    <w:rsid w:val="005B21F7"/>
    <w:rsid w:val="005B3C0C"/>
    <w:rsid w:val="005B4334"/>
    <w:rsid w:val="005B4FEC"/>
    <w:rsid w:val="005B5311"/>
    <w:rsid w:val="005B5487"/>
    <w:rsid w:val="005B62CC"/>
    <w:rsid w:val="005B66B3"/>
    <w:rsid w:val="005B75BC"/>
    <w:rsid w:val="005B76C5"/>
    <w:rsid w:val="005C1EDF"/>
    <w:rsid w:val="005C3C09"/>
    <w:rsid w:val="005C5DF2"/>
    <w:rsid w:val="005C61E8"/>
    <w:rsid w:val="005D1463"/>
    <w:rsid w:val="005D2713"/>
    <w:rsid w:val="005D2F4C"/>
    <w:rsid w:val="005D4EB1"/>
    <w:rsid w:val="005D50F3"/>
    <w:rsid w:val="005D525E"/>
    <w:rsid w:val="005D69E5"/>
    <w:rsid w:val="005D6B80"/>
    <w:rsid w:val="005E0A06"/>
    <w:rsid w:val="005E1529"/>
    <w:rsid w:val="005E191E"/>
    <w:rsid w:val="005E2932"/>
    <w:rsid w:val="005E3BDD"/>
    <w:rsid w:val="005E3C87"/>
    <w:rsid w:val="005E4926"/>
    <w:rsid w:val="005E5055"/>
    <w:rsid w:val="005E604E"/>
    <w:rsid w:val="005E6B39"/>
    <w:rsid w:val="005E6C2C"/>
    <w:rsid w:val="005E759C"/>
    <w:rsid w:val="005E75A7"/>
    <w:rsid w:val="005E7FBF"/>
    <w:rsid w:val="005F0615"/>
    <w:rsid w:val="005F0F09"/>
    <w:rsid w:val="005F28BB"/>
    <w:rsid w:val="005F37F1"/>
    <w:rsid w:val="005F43B4"/>
    <w:rsid w:val="005F70F0"/>
    <w:rsid w:val="00600296"/>
    <w:rsid w:val="006013AF"/>
    <w:rsid w:val="00601CDE"/>
    <w:rsid w:val="00602EA9"/>
    <w:rsid w:val="006063D4"/>
    <w:rsid w:val="006077BF"/>
    <w:rsid w:val="00610FD3"/>
    <w:rsid w:val="00612343"/>
    <w:rsid w:val="00613177"/>
    <w:rsid w:val="006136E0"/>
    <w:rsid w:val="00614528"/>
    <w:rsid w:val="00615C89"/>
    <w:rsid w:val="00615E1C"/>
    <w:rsid w:val="00616CEE"/>
    <w:rsid w:val="00617A42"/>
    <w:rsid w:val="00617C79"/>
    <w:rsid w:val="006214DC"/>
    <w:rsid w:val="00621B7D"/>
    <w:rsid w:val="00622C85"/>
    <w:rsid w:val="00623985"/>
    <w:rsid w:val="0062484D"/>
    <w:rsid w:val="0062499A"/>
    <w:rsid w:val="00624D01"/>
    <w:rsid w:val="00624E7B"/>
    <w:rsid w:val="0062506B"/>
    <w:rsid w:val="006258A4"/>
    <w:rsid w:val="00626A7B"/>
    <w:rsid w:val="00630E54"/>
    <w:rsid w:val="0064119F"/>
    <w:rsid w:val="00641AB9"/>
    <w:rsid w:val="00642945"/>
    <w:rsid w:val="00643F1E"/>
    <w:rsid w:val="006454DF"/>
    <w:rsid w:val="00645EA7"/>
    <w:rsid w:val="0065058B"/>
    <w:rsid w:val="00656071"/>
    <w:rsid w:val="00657DA1"/>
    <w:rsid w:val="006624FD"/>
    <w:rsid w:val="00662F51"/>
    <w:rsid w:val="00663130"/>
    <w:rsid w:val="006661C0"/>
    <w:rsid w:val="00667C25"/>
    <w:rsid w:val="00667D8F"/>
    <w:rsid w:val="00667ECA"/>
    <w:rsid w:val="0067015F"/>
    <w:rsid w:val="00670DDA"/>
    <w:rsid w:val="00670FD2"/>
    <w:rsid w:val="006720F6"/>
    <w:rsid w:val="00673182"/>
    <w:rsid w:val="00674399"/>
    <w:rsid w:val="00674B30"/>
    <w:rsid w:val="0067524B"/>
    <w:rsid w:val="00675656"/>
    <w:rsid w:val="00675871"/>
    <w:rsid w:val="0067666C"/>
    <w:rsid w:val="00676B91"/>
    <w:rsid w:val="006829F0"/>
    <w:rsid w:val="00684052"/>
    <w:rsid w:val="006842F0"/>
    <w:rsid w:val="00686AF1"/>
    <w:rsid w:val="00686D64"/>
    <w:rsid w:val="0068741C"/>
    <w:rsid w:val="00690E96"/>
    <w:rsid w:val="00691335"/>
    <w:rsid w:val="00694684"/>
    <w:rsid w:val="006946C7"/>
    <w:rsid w:val="00694875"/>
    <w:rsid w:val="00694B28"/>
    <w:rsid w:val="006957BE"/>
    <w:rsid w:val="00695AE2"/>
    <w:rsid w:val="00696333"/>
    <w:rsid w:val="006A0D55"/>
    <w:rsid w:val="006A0DAA"/>
    <w:rsid w:val="006A12AA"/>
    <w:rsid w:val="006A1F3A"/>
    <w:rsid w:val="006A1FAF"/>
    <w:rsid w:val="006A3812"/>
    <w:rsid w:val="006A3A3B"/>
    <w:rsid w:val="006A3FBB"/>
    <w:rsid w:val="006A5CB2"/>
    <w:rsid w:val="006A63FE"/>
    <w:rsid w:val="006A6AC5"/>
    <w:rsid w:val="006A7609"/>
    <w:rsid w:val="006A7C77"/>
    <w:rsid w:val="006B01F4"/>
    <w:rsid w:val="006B248F"/>
    <w:rsid w:val="006B2725"/>
    <w:rsid w:val="006B5D16"/>
    <w:rsid w:val="006B6148"/>
    <w:rsid w:val="006B78D7"/>
    <w:rsid w:val="006C0CF0"/>
    <w:rsid w:val="006C1D8D"/>
    <w:rsid w:val="006C1DE0"/>
    <w:rsid w:val="006C36EC"/>
    <w:rsid w:val="006C42E4"/>
    <w:rsid w:val="006C4590"/>
    <w:rsid w:val="006C476A"/>
    <w:rsid w:val="006C5D96"/>
    <w:rsid w:val="006C62C5"/>
    <w:rsid w:val="006C6D39"/>
    <w:rsid w:val="006D1417"/>
    <w:rsid w:val="006D17A0"/>
    <w:rsid w:val="006D2120"/>
    <w:rsid w:val="006D65D5"/>
    <w:rsid w:val="006D7E00"/>
    <w:rsid w:val="006E0D38"/>
    <w:rsid w:val="006E0E53"/>
    <w:rsid w:val="006E1044"/>
    <w:rsid w:val="006E2CEE"/>
    <w:rsid w:val="006E5BAA"/>
    <w:rsid w:val="006E5E11"/>
    <w:rsid w:val="006E5FEA"/>
    <w:rsid w:val="006E641F"/>
    <w:rsid w:val="006E684F"/>
    <w:rsid w:val="006F1976"/>
    <w:rsid w:val="006F23D3"/>
    <w:rsid w:val="006F442A"/>
    <w:rsid w:val="006F4C29"/>
    <w:rsid w:val="006F57D8"/>
    <w:rsid w:val="006F6CD5"/>
    <w:rsid w:val="00701B96"/>
    <w:rsid w:val="00703C65"/>
    <w:rsid w:val="00703CF9"/>
    <w:rsid w:val="00704768"/>
    <w:rsid w:val="00707B00"/>
    <w:rsid w:val="007104DE"/>
    <w:rsid w:val="00710F8B"/>
    <w:rsid w:val="00711DCE"/>
    <w:rsid w:val="00712C05"/>
    <w:rsid w:val="00713217"/>
    <w:rsid w:val="00713C9F"/>
    <w:rsid w:val="00714520"/>
    <w:rsid w:val="00714CC5"/>
    <w:rsid w:val="00716A1F"/>
    <w:rsid w:val="007175A3"/>
    <w:rsid w:val="007177C5"/>
    <w:rsid w:val="00717A58"/>
    <w:rsid w:val="00721624"/>
    <w:rsid w:val="007218A6"/>
    <w:rsid w:val="00724560"/>
    <w:rsid w:val="007246DC"/>
    <w:rsid w:val="00725169"/>
    <w:rsid w:val="00725881"/>
    <w:rsid w:val="0072745E"/>
    <w:rsid w:val="0072794E"/>
    <w:rsid w:val="00727E74"/>
    <w:rsid w:val="007310BC"/>
    <w:rsid w:val="00731179"/>
    <w:rsid w:val="0073197D"/>
    <w:rsid w:val="007321EE"/>
    <w:rsid w:val="007327F1"/>
    <w:rsid w:val="00732AE4"/>
    <w:rsid w:val="00732C37"/>
    <w:rsid w:val="00733DAC"/>
    <w:rsid w:val="007345CC"/>
    <w:rsid w:val="00734951"/>
    <w:rsid w:val="00734E22"/>
    <w:rsid w:val="00734E9C"/>
    <w:rsid w:val="00735802"/>
    <w:rsid w:val="00735D3F"/>
    <w:rsid w:val="00736967"/>
    <w:rsid w:val="0073772C"/>
    <w:rsid w:val="0074146D"/>
    <w:rsid w:val="00741D48"/>
    <w:rsid w:val="007432D2"/>
    <w:rsid w:val="00744FD1"/>
    <w:rsid w:val="00745ACC"/>
    <w:rsid w:val="00747101"/>
    <w:rsid w:val="007477C2"/>
    <w:rsid w:val="0075190E"/>
    <w:rsid w:val="00751CE1"/>
    <w:rsid w:val="007526B4"/>
    <w:rsid w:val="007532F8"/>
    <w:rsid w:val="007539DA"/>
    <w:rsid w:val="00753DEA"/>
    <w:rsid w:val="00753FD1"/>
    <w:rsid w:val="0075444D"/>
    <w:rsid w:val="0075462F"/>
    <w:rsid w:val="00754816"/>
    <w:rsid w:val="00755713"/>
    <w:rsid w:val="00756CFF"/>
    <w:rsid w:val="00757038"/>
    <w:rsid w:val="0075782E"/>
    <w:rsid w:val="00757E4C"/>
    <w:rsid w:val="0076293A"/>
    <w:rsid w:val="00763953"/>
    <w:rsid w:val="00763D2B"/>
    <w:rsid w:val="007641FF"/>
    <w:rsid w:val="00765CD7"/>
    <w:rsid w:val="00766CEA"/>
    <w:rsid w:val="00771AD1"/>
    <w:rsid w:val="00771ED3"/>
    <w:rsid w:val="00773579"/>
    <w:rsid w:val="00773694"/>
    <w:rsid w:val="00774707"/>
    <w:rsid w:val="00774C74"/>
    <w:rsid w:val="00774EE4"/>
    <w:rsid w:val="0077594E"/>
    <w:rsid w:val="0078036A"/>
    <w:rsid w:val="00782C56"/>
    <w:rsid w:val="00783EC8"/>
    <w:rsid w:val="00785458"/>
    <w:rsid w:val="00785691"/>
    <w:rsid w:val="00786CE9"/>
    <w:rsid w:val="00787323"/>
    <w:rsid w:val="00787F73"/>
    <w:rsid w:val="00790774"/>
    <w:rsid w:val="00790DD4"/>
    <w:rsid w:val="007927D2"/>
    <w:rsid w:val="007929EE"/>
    <w:rsid w:val="00795530"/>
    <w:rsid w:val="00795939"/>
    <w:rsid w:val="00795ED2"/>
    <w:rsid w:val="00797DC2"/>
    <w:rsid w:val="007A1197"/>
    <w:rsid w:val="007A3864"/>
    <w:rsid w:val="007A3D04"/>
    <w:rsid w:val="007A53D1"/>
    <w:rsid w:val="007A6586"/>
    <w:rsid w:val="007A74A0"/>
    <w:rsid w:val="007A7C42"/>
    <w:rsid w:val="007B4F3B"/>
    <w:rsid w:val="007B501F"/>
    <w:rsid w:val="007B5DE1"/>
    <w:rsid w:val="007B6014"/>
    <w:rsid w:val="007B642D"/>
    <w:rsid w:val="007C16F8"/>
    <w:rsid w:val="007C1841"/>
    <w:rsid w:val="007C1A33"/>
    <w:rsid w:val="007C208E"/>
    <w:rsid w:val="007C2D79"/>
    <w:rsid w:val="007C3842"/>
    <w:rsid w:val="007C3BDA"/>
    <w:rsid w:val="007C4445"/>
    <w:rsid w:val="007C4859"/>
    <w:rsid w:val="007C4FB1"/>
    <w:rsid w:val="007C61A9"/>
    <w:rsid w:val="007C6FE4"/>
    <w:rsid w:val="007D037D"/>
    <w:rsid w:val="007D1130"/>
    <w:rsid w:val="007D11A4"/>
    <w:rsid w:val="007D3BD1"/>
    <w:rsid w:val="007D4069"/>
    <w:rsid w:val="007D672E"/>
    <w:rsid w:val="007E006E"/>
    <w:rsid w:val="007E27BA"/>
    <w:rsid w:val="007E478F"/>
    <w:rsid w:val="007E4FF3"/>
    <w:rsid w:val="007E5C8C"/>
    <w:rsid w:val="007E65FB"/>
    <w:rsid w:val="007E6D65"/>
    <w:rsid w:val="007F0CD9"/>
    <w:rsid w:val="007F16B9"/>
    <w:rsid w:val="007F2577"/>
    <w:rsid w:val="007F7AFF"/>
    <w:rsid w:val="0080051F"/>
    <w:rsid w:val="008007D1"/>
    <w:rsid w:val="00800911"/>
    <w:rsid w:val="008019D8"/>
    <w:rsid w:val="00801E1D"/>
    <w:rsid w:val="008028DE"/>
    <w:rsid w:val="008033A0"/>
    <w:rsid w:val="0080356A"/>
    <w:rsid w:val="00804E8F"/>
    <w:rsid w:val="008060A0"/>
    <w:rsid w:val="008065DD"/>
    <w:rsid w:val="00806F52"/>
    <w:rsid w:val="00812166"/>
    <w:rsid w:val="00813B10"/>
    <w:rsid w:val="00813E97"/>
    <w:rsid w:val="0081633D"/>
    <w:rsid w:val="008175F5"/>
    <w:rsid w:val="008220C9"/>
    <w:rsid w:val="00822F25"/>
    <w:rsid w:val="0082520B"/>
    <w:rsid w:val="0082611E"/>
    <w:rsid w:val="0082660A"/>
    <w:rsid w:val="00827D54"/>
    <w:rsid w:val="00827E94"/>
    <w:rsid w:val="00830680"/>
    <w:rsid w:val="0083179E"/>
    <w:rsid w:val="008334D0"/>
    <w:rsid w:val="008344AD"/>
    <w:rsid w:val="00834CE7"/>
    <w:rsid w:val="008365EB"/>
    <w:rsid w:val="00837DCD"/>
    <w:rsid w:val="00837EA6"/>
    <w:rsid w:val="00837F25"/>
    <w:rsid w:val="008401CE"/>
    <w:rsid w:val="008409D8"/>
    <w:rsid w:val="00841976"/>
    <w:rsid w:val="008429D3"/>
    <w:rsid w:val="00843386"/>
    <w:rsid w:val="00845F63"/>
    <w:rsid w:val="008461B9"/>
    <w:rsid w:val="00846D79"/>
    <w:rsid w:val="00846E8C"/>
    <w:rsid w:val="008511D7"/>
    <w:rsid w:val="0085177C"/>
    <w:rsid w:val="0085448D"/>
    <w:rsid w:val="0085724C"/>
    <w:rsid w:val="0085765E"/>
    <w:rsid w:val="00860B01"/>
    <w:rsid w:val="00860BF7"/>
    <w:rsid w:val="008635B6"/>
    <w:rsid w:val="00863F76"/>
    <w:rsid w:val="008643E8"/>
    <w:rsid w:val="00864D35"/>
    <w:rsid w:val="00865847"/>
    <w:rsid w:val="00866DCE"/>
    <w:rsid w:val="00873379"/>
    <w:rsid w:val="00873EC0"/>
    <w:rsid w:val="00874AEC"/>
    <w:rsid w:val="00874F21"/>
    <w:rsid w:val="008765AA"/>
    <w:rsid w:val="00877E41"/>
    <w:rsid w:val="00882780"/>
    <w:rsid w:val="00884716"/>
    <w:rsid w:val="008865CF"/>
    <w:rsid w:val="00886A59"/>
    <w:rsid w:val="00890187"/>
    <w:rsid w:val="00894BE0"/>
    <w:rsid w:val="0089627A"/>
    <w:rsid w:val="008973EF"/>
    <w:rsid w:val="008A05B7"/>
    <w:rsid w:val="008A1296"/>
    <w:rsid w:val="008A1585"/>
    <w:rsid w:val="008A2E4B"/>
    <w:rsid w:val="008A37BD"/>
    <w:rsid w:val="008A63C8"/>
    <w:rsid w:val="008A6777"/>
    <w:rsid w:val="008A70B5"/>
    <w:rsid w:val="008A71C2"/>
    <w:rsid w:val="008A7B49"/>
    <w:rsid w:val="008A7FD7"/>
    <w:rsid w:val="008B0771"/>
    <w:rsid w:val="008B0D20"/>
    <w:rsid w:val="008B1178"/>
    <w:rsid w:val="008B1687"/>
    <w:rsid w:val="008B1CAD"/>
    <w:rsid w:val="008B58E5"/>
    <w:rsid w:val="008B76D2"/>
    <w:rsid w:val="008C225D"/>
    <w:rsid w:val="008C3437"/>
    <w:rsid w:val="008C39DB"/>
    <w:rsid w:val="008C3EA5"/>
    <w:rsid w:val="008C4CD4"/>
    <w:rsid w:val="008C6F2E"/>
    <w:rsid w:val="008C71C9"/>
    <w:rsid w:val="008C7571"/>
    <w:rsid w:val="008D0E01"/>
    <w:rsid w:val="008D27C7"/>
    <w:rsid w:val="008D2BB0"/>
    <w:rsid w:val="008D38A4"/>
    <w:rsid w:val="008D43E2"/>
    <w:rsid w:val="008D4795"/>
    <w:rsid w:val="008D4A94"/>
    <w:rsid w:val="008D513E"/>
    <w:rsid w:val="008D5331"/>
    <w:rsid w:val="008D55E4"/>
    <w:rsid w:val="008D622D"/>
    <w:rsid w:val="008D62C6"/>
    <w:rsid w:val="008D688C"/>
    <w:rsid w:val="008D6A37"/>
    <w:rsid w:val="008E0636"/>
    <w:rsid w:val="008E113A"/>
    <w:rsid w:val="008E180B"/>
    <w:rsid w:val="008E1D20"/>
    <w:rsid w:val="008E206B"/>
    <w:rsid w:val="008E4EA6"/>
    <w:rsid w:val="008E6C86"/>
    <w:rsid w:val="008F2F1C"/>
    <w:rsid w:val="008F4DF7"/>
    <w:rsid w:val="008F5F52"/>
    <w:rsid w:val="008F614F"/>
    <w:rsid w:val="008F643B"/>
    <w:rsid w:val="00900928"/>
    <w:rsid w:val="00900ED5"/>
    <w:rsid w:val="00901E73"/>
    <w:rsid w:val="00902A55"/>
    <w:rsid w:val="00903114"/>
    <w:rsid w:val="00903B65"/>
    <w:rsid w:val="00903FCC"/>
    <w:rsid w:val="00904BF5"/>
    <w:rsid w:val="00906136"/>
    <w:rsid w:val="009101B0"/>
    <w:rsid w:val="00911130"/>
    <w:rsid w:val="00911E26"/>
    <w:rsid w:val="00912ED6"/>
    <w:rsid w:val="0091327A"/>
    <w:rsid w:val="009135B5"/>
    <w:rsid w:val="00913672"/>
    <w:rsid w:val="00913ADE"/>
    <w:rsid w:val="0091705B"/>
    <w:rsid w:val="009171F3"/>
    <w:rsid w:val="0092090E"/>
    <w:rsid w:val="009215D9"/>
    <w:rsid w:val="0092216E"/>
    <w:rsid w:val="009227D3"/>
    <w:rsid w:val="00923ED7"/>
    <w:rsid w:val="00924549"/>
    <w:rsid w:val="00924B62"/>
    <w:rsid w:val="00926388"/>
    <w:rsid w:val="00926F83"/>
    <w:rsid w:val="00927088"/>
    <w:rsid w:val="0093025C"/>
    <w:rsid w:val="009316BA"/>
    <w:rsid w:val="009319DC"/>
    <w:rsid w:val="00932582"/>
    <w:rsid w:val="009326BB"/>
    <w:rsid w:val="00932C6A"/>
    <w:rsid w:val="00933DF6"/>
    <w:rsid w:val="0093506F"/>
    <w:rsid w:val="00935540"/>
    <w:rsid w:val="00935820"/>
    <w:rsid w:val="00935DD0"/>
    <w:rsid w:val="0093627B"/>
    <w:rsid w:val="009362C5"/>
    <w:rsid w:val="00940727"/>
    <w:rsid w:val="00940993"/>
    <w:rsid w:val="00943417"/>
    <w:rsid w:val="0094409A"/>
    <w:rsid w:val="009442DB"/>
    <w:rsid w:val="00944B48"/>
    <w:rsid w:val="00944BBB"/>
    <w:rsid w:val="009452DE"/>
    <w:rsid w:val="00945D8E"/>
    <w:rsid w:val="0094738D"/>
    <w:rsid w:val="009474DF"/>
    <w:rsid w:val="00947702"/>
    <w:rsid w:val="00947BC6"/>
    <w:rsid w:val="00947DE8"/>
    <w:rsid w:val="0095094C"/>
    <w:rsid w:val="00953504"/>
    <w:rsid w:val="0095480A"/>
    <w:rsid w:val="009606FD"/>
    <w:rsid w:val="00960D57"/>
    <w:rsid w:val="00962CF1"/>
    <w:rsid w:val="009635CD"/>
    <w:rsid w:val="009648BA"/>
    <w:rsid w:val="009650D5"/>
    <w:rsid w:val="00965239"/>
    <w:rsid w:val="009656EF"/>
    <w:rsid w:val="00965824"/>
    <w:rsid w:val="00966052"/>
    <w:rsid w:val="0097018B"/>
    <w:rsid w:val="00971531"/>
    <w:rsid w:val="009718F0"/>
    <w:rsid w:val="00971EF0"/>
    <w:rsid w:val="0097252E"/>
    <w:rsid w:val="00972FAF"/>
    <w:rsid w:val="009735A1"/>
    <w:rsid w:val="0097410B"/>
    <w:rsid w:val="0097570E"/>
    <w:rsid w:val="009779D9"/>
    <w:rsid w:val="00981DA0"/>
    <w:rsid w:val="0098217E"/>
    <w:rsid w:val="00985871"/>
    <w:rsid w:val="0098616D"/>
    <w:rsid w:val="00987E16"/>
    <w:rsid w:val="00987E3D"/>
    <w:rsid w:val="0099066A"/>
    <w:rsid w:val="00990783"/>
    <w:rsid w:val="009909DA"/>
    <w:rsid w:val="00990B37"/>
    <w:rsid w:val="009912A0"/>
    <w:rsid w:val="00991B8C"/>
    <w:rsid w:val="00991F47"/>
    <w:rsid w:val="0099336A"/>
    <w:rsid w:val="009944FF"/>
    <w:rsid w:val="009A07AF"/>
    <w:rsid w:val="009A0EC3"/>
    <w:rsid w:val="009A2510"/>
    <w:rsid w:val="009A32B5"/>
    <w:rsid w:val="009A3421"/>
    <w:rsid w:val="009A3CC4"/>
    <w:rsid w:val="009A3E0C"/>
    <w:rsid w:val="009A4676"/>
    <w:rsid w:val="009A7EA6"/>
    <w:rsid w:val="009B0A78"/>
    <w:rsid w:val="009B0BE3"/>
    <w:rsid w:val="009B1CF1"/>
    <w:rsid w:val="009B28A9"/>
    <w:rsid w:val="009B3756"/>
    <w:rsid w:val="009B3E52"/>
    <w:rsid w:val="009B3E80"/>
    <w:rsid w:val="009B4553"/>
    <w:rsid w:val="009B4B79"/>
    <w:rsid w:val="009B618E"/>
    <w:rsid w:val="009C1083"/>
    <w:rsid w:val="009C1890"/>
    <w:rsid w:val="009C375B"/>
    <w:rsid w:val="009C37A4"/>
    <w:rsid w:val="009C4723"/>
    <w:rsid w:val="009C5230"/>
    <w:rsid w:val="009C63B8"/>
    <w:rsid w:val="009C6648"/>
    <w:rsid w:val="009C7A88"/>
    <w:rsid w:val="009D0A3B"/>
    <w:rsid w:val="009D35A1"/>
    <w:rsid w:val="009D559E"/>
    <w:rsid w:val="009D75AE"/>
    <w:rsid w:val="009D77B9"/>
    <w:rsid w:val="009E02A1"/>
    <w:rsid w:val="009E1BAD"/>
    <w:rsid w:val="009E3998"/>
    <w:rsid w:val="009E473E"/>
    <w:rsid w:val="009E658C"/>
    <w:rsid w:val="009E672E"/>
    <w:rsid w:val="009E6C50"/>
    <w:rsid w:val="009E7176"/>
    <w:rsid w:val="009F03BB"/>
    <w:rsid w:val="009F05B1"/>
    <w:rsid w:val="009F107A"/>
    <w:rsid w:val="009F2B9E"/>
    <w:rsid w:val="009F4380"/>
    <w:rsid w:val="009F6335"/>
    <w:rsid w:val="009F68AD"/>
    <w:rsid w:val="00A04629"/>
    <w:rsid w:val="00A062F5"/>
    <w:rsid w:val="00A07605"/>
    <w:rsid w:val="00A07A86"/>
    <w:rsid w:val="00A10275"/>
    <w:rsid w:val="00A109BE"/>
    <w:rsid w:val="00A10B93"/>
    <w:rsid w:val="00A113FC"/>
    <w:rsid w:val="00A13DA1"/>
    <w:rsid w:val="00A147A8"/>
    <w:rsid w:val="00A14DEB"/>
    <w:rsid w:val="00A168B9"/>
    <w:rsid w:val="00A21FCB"/>
    <w:rsid w:val="00A22C6D"/>
    <w:rsid w:val="00A22CE8"/>
    <w:rsid w:val="00A22DFB"/>
    <w:rsid w:val="00A23242"/>
    <w:rsid w:val="00A2487E"/>
    <w:rsid w:val="00A3057B"/>
    <w:rsid w:val="00A30994"/>
    <w:rsid w:val="00A32286"/>
    <w:rsid w:val="00A3261A"/>
    <w:rsid w:val="00A34057"/>
    <w:rsid w:val="00A34706"/>
    <w:rsid w:val="00A34EC7"/>
    <w:rsid w:val="00A36298"/>
    <w:rsid w:val="00A362B7"/>
    <w:rsid w:val="00A36718"/>
    <w:rsid w:val="00A36A00"/>
    <w:rsid w:val="00A4087E"/>
    <w:rsid w:val="00A42942"/>
    <w:rsid w:val="00A4367F"/>
    <w:rsid w:val="00A43765"/>
    <w:rsid w:val="00A442D7"/>
    <w:rsid w:val="00A46929"/>
    <w:rsid w:val="00A470E3"/>
    <w:rsid w:val="00A47267"/>
    <w:rsid w:val="00A472D6"/>
    <w:rsid w:val="00A47F79"/>
    <w:rsid w:val="00A5066D"/>
    <w:rsid w:val="00A51C13"/>
    <w:rsid w:val="00A52525"/>
    <w:rsid w:val="00A52608"/>
    <w:rsid w:val="00A543E5"/>
    <w:rsid w:val="00A55555"/>
    <w:rsid w:val="00A5598A"/>
    <w:rsid w:val="00A562B0"/>
    <w:rsid w:val="00A563D8"/>
    <w:rsid w:val="00A57618"/>
    <w:rsid w:val="00A62097"/>
    <w:rsid w:val="00A6216F"/>
    <w:rsid w:val="00A63DC9"/>
    <w:rsid w:val="00A64CA8"/>
    <w:rsid w:val="00A6506D"/>
    <w:rsid w:val="00A6537E"/>
    <w:rsid w:val="00A65ACF"/>
    <w:rsid w:val="00A65C12"/>
    <w:rsid w:val="00A65E92"/>
    <w:rsid w:val="00A672F8"/>
    <w:rsid w:val="00A705AB"/>
    <w:rsid w:val="00A7093F"/>
    <w:rsid w:val="00A71721"/>
    <w:rsid w:val="00A73655"/>
    <w:rsid w:val="00A738E8"/>
    <w:rsid w:val="00A73C5A"/>
    <w:rsid w:val="00A7437C"/>
    <w:rsid w:val="00A74D82"/>
    <w:rsid w:val="00A74EDB"/>
    <w:rsid w:val="00A75A43"/>
    <w:rsid w:val="00A761CA"/>
    <w:rsid w:val="00A7693E"/>
    <w:rsid w:val="00A76B36"/>
    <w:rsid w:val="00A76D5C"/>
    <w:rsid w:val="00A77838"/>
    <w:rsid w:val="00A800F7"/>
    <w:rsid w:val="00A80669"/>
    <w:rsid w:val="00A80807"/>
    <w:rsid w:val="00A80C5E"/>
    <w:rsid w:val="00A8249B"/>
    <w:rsid w:val="00A82CEC"/>
    <w:rsid w:val="00A830B5"/>
    <w:rsid w:val="00A83150"/>
    <w:rsid w:val="00A83F11"/>
    <w:rsid w:val="00A841AA"/>
    <w:rsid w:val="00A873EA"/>
    <w:rsid w:val="00A90037"/>
    <w:rsid w:val="00A92225"/>
    <w:rsid w:val="00A93364"/>
    <w:rsid w:val="00A954E1"/>
    <w:rsid w:val="00A95A67"/>
    <w:rsid w:val="00A97482"/>
    <w:rsid w:val="00A97AD2"/>
    <w:rsid w:val="00AA0756"/>
    <w:rsid w:val="00AA2A60"/>
    <w:rsid w:val="00AA3F83"/>
    <w:rsid w:val="00AA4290"/>
    <w:rsid w:val="00AA5C64"/>
    <w:rsid w:val="00AA6557"/>
    <w:rsid w:val="00AA7176"/>
    <w:rsid w:val="00AA741A"/>
    <w:rsid w:val="00AB1614"/>
    <w:rsid w:val="00AB1650"/>
    <w:rsid w:val="00AB3063"/>
    <w:rsid w:val="00AB37B8"/>
    <w:rsid w:val="00AB3A15"/>
    <w:rsid w:val="00AB3AD6"/>
    <w:rsid w:val="00AB40DF"/>
    <w:rsid w:val="00AB5002"/>
    <w:rsid w:val="00AB5E64"/>
    <w:rsid w:val="00AB62BB"/>
    <w:rsid w:val="00AB6894"/>
    <w:rsid w:val="00AB6F3C"/>
    <w:rsid w:val="00AB7EFA"/>
    <w:rsid w:val="00AC067E"/>
    <w:rsid w:val="00AC0A31"/>
    <w:rsid w:val="00AC0B19"/>
    <w:rsid w:val="00AC1FAF"/>
    <w:rsid w:val="00AC2E3E"/>
    <w:rsid w:val="00AC7B2A"/>
    <w:rsid w:val="00AD007B"/>
    <w:rsid w:val="00AD0D73"/>
    <w:rsid w:val="00AD18AF"/>
    <w:rsid w:val="00AD230F"/>
    <w:rsid w:val="00AD27AE"/>
    <w:rsid w:val="00AD2CF5"/>
    <w:rsid w:val="00AD3B84"/>
    <w:rsid w:val="00AD4338"/>
    <w:rsid w:val="00AD4CFF"/>
    <w:rsid w:val="00AD5189"/>
    <w:rsid w:val="00AD5885"/>
    <w:rsid w:val="00AD62E7"/>
    <w:rsid w:val="00AD64D3"/>
    <w:rsid w:val="00AD6A30"/>
    <w:rsid w:val="00AD7BEA"/>
    <w:rsid w:val="00AE1C94"/>
    <w:rsid w:val="00AE1D31"/>
    <w:rsid w:val="00AE2556"/>
    <w:rsid w:val="00AE2F7A"/>
    <w:rsid w:val="00AE3C36"/>
    <w:rsid w:val="00AE40BA"/>
    <w:rsid w:val="00AE4F25"/>
    <w:rsid w:val="00AE569D"/>
    <w:rsid w:val="00AE60F3"/>
    <w:rsid w:val="00AE6962"/>
    <w:rsid w:val="00AF0DDD"/>
    <w:rsid w:val="00AF17A7"/>
    <w:rsid w:val="00AF28AF"/>
    <w:rsid w:val="00AF6AA9"/>
    <w:rsid w:val="00B009BC"/>
    <w:rsid w:val="00B06476"/>
    <w:rsid w:val="00B06916"/>
    <w:rsid w:val="00B07041"/>
    <w:rsid w:val="00B10D0E"/>
    <w:rsid w:val="00B11D76"/>
    <w:rsid w:val="00B12F2E"/>
    <w:rsid w:val="00B13472"/>
    <w:rsid w:val="00B13FB1"/>
    <w:rsid w:val="00B14A3D"/>
    <w:rsid w:val="00B14A65"/>
    <w:rsid w:val="00B14F5A"/>
    <w:rsid w:val="00B163F1"/>
    <w:rsid w:val="00B170E0"/>
    <w:rsid w:val="00B170E6"/>
    <w:rsid w:val="00B2337A"/>
    <w:rsid w:val="00B24A46"/>
    <w:rsid w:val="00B24D1D"/>
    <w:rsid w:val="00B2502B"/>
    <w:rsid w:val="00B25452"/>
    <w:rsid w:val="00B25D22"/>
    <w:rsid w:val="00B26472"/>
    <w:rsid w:val="00B3033C"/>
    <w:rsid w:val="00B306DC"/>
    <w:rsid w:val="00B30D78"/>
    <w:rsid w:val="00B3111F"/>
    <w:rsid w:val="00B33EFC"/>
    <w:rsid w:val="00B33F0E"/>
    <w:rsid w:val="00B344DF"/>
    <w:rsid w:val="00B35A2F"/>
    <w:rsid w:val="00B35C03"/>
    <w:rsid w:val="00B367BE"/>
    <w:rsid w:val="00B40B34"/>
    <w:rsid w:val="00B40E8C"/>
    <w:rsid w:val="00B412CE"/>
    <w:rsid w:val="00B42046"/>
    <w:rsid w:val="00B447EC"/>
    <w:rsid w:val="00B45FC8"/>
    <w:rsid w:val="00B46EC4"/>
    <w:rsid w:val="00B472E7"/>
    <w:rsid w:val="00B50578"/>
    <w:rsid w:val="00B5290E"/>
    <w:rsid w:val="00B5420F"/>
    <w:rsid w:val="00B54E40"/>
    <w:rsid w:val="00B55E90"/>
    <w:rsid w:val="00B5603F"/>
    <w:rsid w:val="00B57902"/>
    <w:rsid w:val="00B615FB"/>
    <w:rsid w:val="00B616BA"/>
    <w:rsid w:val="00B62037"/>
    <w:rsid w:val="00B6237F"/>
    <w:rsid w:val="00B630E6"/>
    <w:rsid w:val="00B641D2"/>
    <w:rsid w:val="00B6441B"/>
    <w:rsid w:val="00B64B71"/>
    <w:rsid w:val="00B66681"/>
    <w:rsid w:val="00B66DA1"/>
    <w:rsid w:val="00B6767E"/>
    <w:rsid w:val="00B6796A"/>
    <w:rsid w:val="00B7053B"/>
    <w:rsid w:val="00B70E4E"/>
    <w:rsid w:val="00B732D1"/>
    <w:rsid w:val="00B740A1"/>
    <w:rsid w:val="00B768D6"/>
    <w:rsid w:val="00B815C7"/>
    <w:rsid w:val="00B83A0A"/>
    <w:rsid w:val="00B83ED7"/>
    <w:rsid w:val="00B86870"/>
    <w:rsid w:val="00B86EBF"/>
    <w:rsid w:val="00B870EF"/>
    <w:rsid w:val="00B87ABD"/>
    <w:rsid w:val="00B90093"/>
    <w:rsid w:val="00B90845"/>
    <w:rsid w:val="00B90A19"/>
    <w:rsid w:val="00B922F7"/>
    <w:rsid w:val="00B925DE"/>
    <w:rsid w:val="00B9315D"/>
    <w:rsid w:val="00B943B4"/>
    <w:rsid w:val="00B95AE7"/>
    <w:rsid w:val="00B95AF6"/>
    <w:rsid w:val="00B95BAE"/>
    <w:rsid w:val="00B96159"/>
    <w:rsid w:val="00B9742F"/>
    <w:rsid w:val="00B97814"/>
    <w:rsid w:val="00B978DC"/>
    <w:rsid w:val="00B97A37"/>
    <w:rsid w:val="00B97A62"/>
    <w:rsid w:val="00BA0122"/>
    <w:rsid w:val="00BA0215"/>
    <w:rsid w:val="00BA2911"/>
    <w:rsid w:val="00BA2BE3"/>
    <w:rsid w:val="00BA38D0"/>
    <w:rsid w:val="00BA5351"/>
    <w:rsid w:val="00BA755A"/>
    <w:rsid w:val="00BB0C25"/>
    <w:rsid w:val="00BB1A2F"/>
    <w:rsid w:val="00BB4078"/>
    <w:rsid w:val="00BB4594"/>
    <w:rsid w:val="00BB5C0B"/>
    <w:rsid w:val="00BB5C56"/>
    <w:rsid w:val="00BB6F8B"/>
    <w:rsid w:val="00BB7C00"/>
    <w:rsid w:val="00BC1291"/>
    <w:rsid w:val="00BC190A"/>
    <w:rsid w:val="00BC2C49"/>
    <w:rsid w:val="00BC73A3"/>
    <w:rsid w:val="00BD23D9"/>
    <w:rsid w:val="00BD2A9D"/>
    <w:rsid w:val="00BD2FEC"/>
    <w:rsid w:val="00BE0F35"/>
    <w:rsid w:val="00BE0F76"/>
    <w:rsid w:val="00BE18A3"/>
    <w:rsid w:val="00BE42F3"/>
    <w:rsid w:val="00BE51BA"/>
    <w:rsid w:val="00BE67D3"/>
    <w:rsid w:val="00BE7D1B"/>
    <w:rsid w:val="00BE7E64"/>
    <w:rsid w:val="00BF11EB"/>
    <w:rsid w:val="00BF17D4"/>
    <w:rsid w:val="00BF1C27"/>
    <w:rsid w:val="00BF2381"/>
    <w:rsid w:val="00BF310E"/>
    <w:rsid w:val="00BF3354"/>
    <w:rsid w:val="00BF4458"/>
    <w:rsid w:val="00BF63E0"/>
    <w:rsid w:val="00BF65D6"/>
    <w:rsid w:val="00BF686D"/>
    <w:rsid w:val="00BF6FB5"/>
    <w:rsid w:val="00BF768F"/>
    <w:rsid w:val="00C00403"/>
    <w:rsid w:val="00C0107D"/>
    <w:rsid w:val="00C03920"/>
    <w:rsid w:val="00C07882"/>
    <w:rsid w:val="00C11690"/>
    <w:rsid w:val="00C12294"/>
    <w:rsid w:val="00C12579"/>
    <w:rsid w:val="00C13D78"/>
    <w:rsid w:val="00C14083"/>
    <w:rsid w:val="00C142C3"/>
    <w:rsid w:val="00C15B7C"/>
    <w:rsid w:val="00C17717"/>
    <w:rsid w:val="00C20056"/>
    <w:rsid w:val="00C20846"/>
    <w:rsid w:val="00C20A33"/>
    <w:rsid w:val="00C20D12"/>
    <w:rsid w:val="00C23464"/>
    <w:rsid w:val="00C23DCE"/>
    <w:rsid w:val="00C261B9"/>
    <w:rsid w:val="00C277A9"/>
    <w:rsid w:val="00C307B9"/>
    <w:rsid w:val="00C33861"/>
    <w:rsid w:val="00C35659"/>
    <w:rsid w:val="00C37537"/>
    <w:rsid w:val="00C4103C"/>
    <w:rsid w:val="00C42B38"/>
    <w:rsid w:val="00C47002"/>
    <w:rsid w:val="00C50877"/>
    <w:rsid w:val="00C5191F"/>
    <w:rsid w:val="00C51948"/>
    <w:rsid w:val="00C55501"/>
    <w:rsid w:val="00C5552C"/>
    <w:rsid w:val="00C56640"/>
    <w:rsid w:val="00C5727F"/>
    <w:rsid w:val="00C60096"/>
    <w:rsid w:val="00C61DAB"/>
    <w:rsid w:val="00C64077"/>
    <w:rsid w:val="00C675D5"/>
    <w:rsid w:val="00C67B67"/>
    <w:rsid w:val="00C71656"/>
    <w:rsid w:val="00C71F73"/>
    <w:rsid w:val="00C72B74"/>
    <w:rsid w:val="00C72DEC"/>
    <w:rsid w:val="00C73D2B"/>
    <w:rsid w:val="00C73F20"/>
    <w:rsid w:val="00C75794"/>
    <w:rsid w:val="00C764F8"/>
    <w:rsid w:val="00C77309"/>
    <w:rsid w:val="00C778F5"/>
    <w:rsid w:val="00C77DBA"/>
    <w:rsid w:val="00C82E8A"/>
    <w:rsid w:val="00C836CD"/>
    <w:rsid w:val="00C84535"/>
    <w:rsid w:val="00C86BDD"/>
    <w:rsid w:val="00C878BF"/>
    <w:rsid w:val="00C87D69"/>
    <w:rsid w:val="00C9272C"/>
    <w:rsid w:val="00C929C9"/>
    <w:rsid w:val="00C946AB"/>
    <w:rsid w:val="00C9534F"/>
    <w:rsid w:val="00C954FF"/>
    <w:rsid w:val="00C9605B"/>
    <w:rsid w:val="00C968D1"/>
    <w:rsid w:val="00C97F9E"/>
    <w:rsid w:val="00CA01AF"/>
    <w:rsid w:val="00CA1114"/>
    <w:rsid w:val="00CA1A45"/>
    <w:rsid w:val="00CA70EC"/>
    <w:rsid w:val="00CA71F6"/>
    <w:rsid w:val="00CB037E"/>
    <w:rsid w:val="00CB20FE"/>
    <w:rsid w:val="00CB2EAA"/>
    <w:rsid w:val="00CB40A0"/>
    <w:rsid w:val="00CB41F1"/>
    <w:rsid w:val="00CC1A93"/>
    <w:rsid w:val="00CC2369"/>
    <w:rsid w:val="00CC2578"/>
    <w:rsid w:val="00CC2819"/>
    <w:rsid w:val="00CC3D6E"/>
    <w:rsid w:val="00CC64AF"/>
    <w:rsid w:val="00CC712E"/>
    <w:rsid w:val="00CC7783"/>
    <w:rsid w:val="00CD0A84"/>
    <w:rsid w:val="00CD0ED8"/>
    <w:rsid w:val="00CD2344"/>
    <w:rsid w:val="00CD3DB3"/>
    <w:rsid w:val="00CD412C"/>
    <w:rsid w:val="00CD45FF"/>
    <w:rsid w:val="00CD5BC4"/>
    <w:rsid w:val="00CD6339"/>
    <w:rsid w:val="00CD6486"/>
    <w:rsid w:val="00CD7106"/>
    <w:rsid w:val="00CD7915"/>
    <w:rsid w:val="00CD7F6E"/>
    <w:rsid w:val="00CE0A99"/>
    <w:rsid w:val="00CE16E9"/>
    <w:rsid w:val="00CE3CC4"/>
    <w:rsid w:val="00CE41CD"/>
    <w:rsid w:val="00CE4A63"/>
    <w:rsid w:val="00CE5BDF"/>
    <w:rsid w:val="00CE7005"/>
    <w:rsid w:val="00CE72A8"/>
    <w:rsid w:val="00CE7D39"/>
    <w:rsid w:val="00CF053F"/>
    <w:rsid w:val="00CF0AA5"/>
    <w:rsid w:val="00CF35C9"/>
    <w:rsid w:val="00CF3CDB"/>
    <w:rsid w:val="00CF596F"/>
    <w:rsid w:val="00D02730"/>
    <w:rsid w:val="00D044F7"/>
    <w:rsid w:val="00D04616"/>
    <w:rsid w:val="00D05C0E"/>
    <w:rsid w:val="00D06235"/>
    <w:rsid w:val="00D068F1"/>
    <w:rsid w:val="00D069FC"/>
    <w:rsid w:val="00D07034"/>
    <w:rsid w:val="00D074AA"/>
    <w:rsid w:val="00D12430"/>
    <w:rsid w:val="00D137EC"/>
    <w:rsid w:val="00D141B4"/>
    <w:rsid w:val="00D14B23"/>
    <w:rsid w:val="00D203FF"/>
    <w:rsid w:val="00D2062A"/>
    <w:rsid w:val="00D21E0C"/>
    <w:rsid w:val="00D238DF"/>
    <w:rsid w:val="00D24249"/>
    <w:rsid w:val="00D244DC"/>
    <w:rsid w:val="00D268E7"/>
    <w:rsid w:val="00D30071"/>
    <w:rsid w:val="00D316A6"/>
    <w:rsid w:val="00D31D2A"/>
    <w:rsid w:val="00D32E50"/>
    <w:rsid w:val="00D3341E"/>
    <w:rsid w:val="00D334E6"/>
    <w:rsid w:val="00D33B37"/>
    <w:rsid w:val="00D33EF3"/>
    <w:rsid w:val="00D33F65"/>
    <w:rsid w:val="00D371D8"/>
    <w:rsid w:val="00D417C4"/>
    <w:rsid w:val="00D41855"/>
    <w:rsid w:val="00D41993"/>
    <w:rsid w:val="00D43235"/>
    <w:rsid w:val="00D437A0"/>
    <w:rsid w:val="00D43EB6"/>
    <w:rsid w:val="00D44CB1"/>
    <w:rsid w:val="00D45126"/>
    <w:rsid w:val="00D46739"/>
    <w:rsid w:val="00D531CA"/>
    <w:rsid w:val="00D53408"/>
    <w:rsid w:val="00D53495"/>
    <w:rsid w:val="00D5388C"/>
    <w:rsid w:val="00D54BE5"/>
    <w:rsid w:val="00D57162"/>
    <w:rsid w:val="00D606D3"/>
    <w:rsid w:val="00D62BB4"/>
    <w:rsid w:val="00D62D9D"/>
    <w:rsid w:val="00D64018"/>
    <w:rsid w:val="00D642CC"/>
    <w:rsid w:val="00D6538C"/>
    <w:rsid w:val="00D655C0"/>
    <w:rsid w:val="00D65F90"/>
    <w:rsid w:val="00D663CA"/>
    <w:rsid w:val="00D6698F"/>
    <w:rsid w:val="00D71A9E"/>
    <w:rsid w:val="00D742D9"/>
    <w:rsid w:val="00D74F27"/>
    <w:rsid w:val="00D75FA2"/>
    <w:rsid w:val="00D76E11"/>
    <w:rsid w:val="00D77F6A"/>
    <w:rsid w:val="00D80C23"/>
    <w:rsid w:val="00D80CC0"/>
    <w:rsid w:val="00D815A1"/>
    <w:rsid w:val="00D81D28"/>
    <w:rsid w:val="00D82A56"/>
    <w:rsid w:val="00D82D6A"/>
    <w:rsid w:val="00D82DB4"/>
    <w:rsid w:val="00D84213"/>
    <w:rsid w:val="00D877DB"/>
    <w:rsid w:val="00D90BF3"/>
    <w:rsid w:val="00D91039"/>
    <w:rsid w:val="00D91F07"/>
    <w:rsid w:val="00D95C68"/>
    <w:rsid w:val="00D96D16"/>
    <w:rsid w:val="00DA0042"/>
    <w:rsid w:val="00DA0595"/>
    <w:rsid w:val="00DA05B8"/>
    <w:rsid w:val="00DA0703"/>
    <w:rsid w:val="00DA0AD0"/>
    <w:rsid w:val="00DA1596"/>
    <w:rsid w:val="00DA1939"/>
    <w:rsid w:val="00DA1B9D"/>
    <w:rsid w:val="00DA24F7"/>
    <w:rsid w:val="00DA3585"/>
    <w:rsid w:val="00DA3D2C"/>
    <w:rsid w:val="00DA48E1"/>
    <w:rsid w:val="00DA57A5"/>
    <w:rsid w:val="00DA635C"/>
    <w:rsid w:val="00DA65E8"/>
    <w:rsid w:val="00DA6D5D"/>
    <w:rsid w:val="00DB191E"/>
    <w:rsid w:val="00DB21A9"/>
    <w:rsid w:val="00DB356F"/>
    <w:rsid w:val="00DB559F"/>
    <w:rsid w:val="00DB5742"/>
    <w:rsid w:val="00DB64A0"/>
    <w:rsid w:val="00DB7F7E"/>
    <w:rsid w:val="00DC0509"/>
    <w:rsid w:val="00DC1122"/>
    <w:rsid w:val="00DC12D5"/>
    <w:rsid w:val="00DC3348"/>
    <w:rsid w:val="00DC3595"/>
    <w:rsid w:val="00DC35A8"/>
    <w:rsid w:val="00DC35C0"/>
    <w:rsid w:val="00DC37F9"/>
    <w:rsid w:val="00DC5101"/>
    <w:rsid w:val="00DC633C"/>
    <w:rsid w:val="00DC704D"/>
    <w:rsid w:val="00DC7326"/>
    <w:rsid w:val="00DC7E75"/>
    <w:rsid w:val="00DD011A"/>
    <w:rsid w:val="00DD0B3F"/>
    <w:rsid w:val="00DD15C8"/>
    <w:rsid w:val="00DD1848"/>
    <w:rsid w:val="00DD25BC"/>
    <w:rsid w:val="00DD2B70"/>
    <w:rsid w:val="00DD3B93"/>
    <w:rsid w:val="00DD3D11"/>
    <w:rsid w:val="00DD653A"/>
    <w:rsid w:val="00DD6B9A"/>
    <w:rsid w:val="00DE02E4"/>
    <w:rsid w:val="00DE0FFF"/>
    <w:rsid w:val="00DE1F5C"/>
    <w:rsid w:val="00DE28BA"/>
    <w:rsid w:val="00DF0A53"/>
    <w:rsid w:val="00DF34D0"/>
    <w:rsid w:val="00DF411E"/>
    <w:rsid w:val="00DF430D"/>
    <w:rsid w:val="00DF61AF"/>
    <w:rsid w:val="00DF6967"/>
    <w:rsid w:val="00DF702E"/>
    <w:rsid w:val="00E00692"/>
    <w:rsid w:val="00E00BCD"/>
    <w:rsid w:val="00E0352A"/>
    <w:rsid w:val="00E03A2C"/>
    <w:rsid w:val="00E03D2D"/>
    <w:rsid w:val="00E06417"/>
    <w:rsid w:val="00E06F75"/>
    <w:rsid w:val="00E10A62"/>
    <w:rsid w:val="00E11A93"/>
    <w:rsid w:val="00E1477F"/>
    <w:rsid w:val="00E149B6"/>
    <w:rsid w:val="00E154C9"/>
    <w:rsid w:val="00E15A3D"/>
    <w:rsid w:val="00E16FD0"/>
    <w:rsid w:val="00E175EB"/>
    <w:rsid w:val="00E21ACF"/>
    <w:rsid w:val="00E22D4A"/>
    <w:rsid w:val="00E2375C"/>
    <w:rsid w:val="00E249FF"/>
    <w:rsid w:val="00E27B6E"/>
    <w:rsid w:val="00E30785"/>
    <w:rsid w:val="00E30F37"/>
    <w:rsid w:val="00E30F41"/>
    <w:rsid w:val="00E315D5"/>
    <w:rsid w:val="00E3172E"/>
    <w:rsid w:val="00E3271E"/>
    <w:rsid w:val="00E34108"/>
    <w:rsid w:val="00E360F9"/>
    <w:rsid w:val="00E401B3"/>
    <w:rsid w:val="00E40594"/>
    <w:rsid w:val="00E40C98"/>
    <w:rsid w:val="00E41364"/>
    <w:rsid w:val="00E434D0"/>
    <w:rsid w:val="00E4351C"/>
    <w:rsid w:val="00E45C17"/>
    <w:rsid w:val="00E4609B"/>
    <w:rsid w:val="00E46688"/>
    <w:rsid w:val="00E46E81"/>
    <w:rsid w:val="00E472CF"/>
    <w:rsid w:val="00E51104"/>
    <w:rsid w:val="00E525EC"/>
    <w:rsid w:val="00E52A0C"/>
    <w:rsid w:val="00E52F5A"/>
    <w:rsid w:val="00E54156"/>
    <w:rsid w:val="00E54D38"/>
    <w:rsid w:val="00E55BDD"/>
    <w:rsid w:val="00E57742"/>
    <w:rsid w:val="00E6042D"/>
    <w:rsid w:val="00E60972"/>
    <w:rsid w:val="00E60BAE"/>
    <w:rsid w:val="00E66B19"/>
    <w:rsid w:val="00E66EFF"/>
    <w:rsid w:val="00E67238"/>
    <w:rsid w:val="00E67C6B"/>
    <w:rsid w:val="00E7080D"/>
    <w:rsid w:val="00E72267"/>
    <w:rsid w:val="00E7246E"/>
    <w:rsid w:val="00E734D3"/>
    <w:rsid w:val="00E73C6B"/>
    <w:rsid w:val="00E76FD3"/>
    <w:rsid w:val="00E77C38"/>
    <w:rsid w:val="00E8254B"/>
    <w:rsid w:val="00E837D5"/>
    <w:rsid w:val="00E8450B"/>
    <w:rsid w:val="00E850BC"/>
    <w:rsid w:val="00E85633"/>
    <w:rsid w:val="00E856BB"/>
    <w:rsid w:val="00E87512"/>
    <w:rsid w:val="00E900EC"/>
    <w:rsid w:val="00E90F70"/>
    <w:rsid w:val="00E91E05"/>
    <w:rsid w:val="00E920FF"/>
    <w:rsid w:val="00E9409E"/>
    <w:rsid w:val="00E94315"/>
    <w:rsid w:val="00E95398"/>
    <w:rsid w:val="00E9593C"/>
    <w:rsid w:val="00E95B78"/>
    <w:rsid w:val="00E962B9"/>
    <w:rsid w:val="00E973D7"/>
    <w:rsid w:val="00E97FD1"/>
    <w:rsid w:val="00EA1916"/>
    <w:rsid w:val="00EA255A"/>
    <w:rsid w:val="00EA2CE6"/>
    <w:rsid w:val="00EA3585"/>
    <w:rsid w:val="00EA3A27"/>
    <w:rsid w:val="00EA3CDD"/>
    <w:rsid w:val="00EA4673"/>
    <w:rsid w:val="00EA485E"/>
    <w:rsid w:val="00EA4AA5"/>
    <w:rsid w:val="00EA5AA7"/>
    <w:rsid w:val="00EA6695"/>
    <w:rsid w:val="00EA67E8"/>
    <w:rsid w:val="00EA6926"/>
    <w:rsid w:val="00EA7B37"/>
    <w:rsid w:val="00EB13E2"/>
    <w:rsid w:val="00EB2DE3"/>
    <w:rsid w:val="00EB2EA9"/>
    <w:rsid w:val="00EB307B"/>
    <w:rsid w:val="00EB405E"/>
    <w:rsid w:val="00EB5CB9"/>
    <w:rsid w:val="00EC033F"/>
    <w:rsid w:val="00EC0A10"/>
    <w:rsid w:val="00EC25C7"/>
    <w:rsid w:val="00EC2BAC"/>
    <w:rsid w:val="00EC2D5C"/>
    <w:rsid w:val="00EC5B5E"/>
    <w:rsid w:val="00EC6D82"/>
    <w:rsid w:val="00EC70DD"/>
    <w:rsid w:val="00ED07C7"/>
    <w:rsid w:val="00ED355C"/>
    <w:rsid w:val="00ED4A1A"/>
    <w:rsid w:val="00ED4B3F"/>
    <w:rsid w:val="00ED5409"/>
    <w:rsid w:val="00ED5517"/>
    <w:rsid w:val="00ED5D16"/>
    <w:rsid w:val="00ED5DB3"/>
    <w:rsid w:val="00ED5F34"/>
    <w:rsid w:val="00ED656D"/>
    <w:rsid w:val="00ED6D49"/>
    <w:rsid w:val="00ED7760"/>
    <w:rsid w:val="00EE0CB5"/>
    <w:rsid w:val="00EE16A5"/>
    <w:rsid w:val="00EE1C8A"/>
    <w:rsid w:val="00EE20D1"/>
    <w:rsid w:val="00EE2217"/>
    <w:rsid w:val="00EE31D1"/>
    <w:rsid w:val="00EE33EF"/>
    <w:rsid w:val="00EE3471"/>
    <w:rsid w:val="00EE59FC"/>
    <w:rsid w:val="00EE5B79"/>
    <w:rsid w:val="00EE79EB"/>
    <w:rsid w:val="00EF0A04"/>
    <w:rsid w:val="00EF0AF2"/>
    <w:rsid w:val="00EF11E5"/>
    <w:rsid w:val="00EF13A7"/>
    <w:rsid w:val="00EF1AE7"/>
    <w:rsid w:val="00EF1DF3"/>
    <w:rsid w:val="00EF25BF"/>
    <w:rsid w:val="00EF3A61"/>
    <w:rsid w:val="00EF40E1"/>
    <w:rsid w:val="00EF4786"/>
    <w:rsid w:val="00EF4E61"/>
    <w:rsid w:val="00EF54EC"/>
    <w:rsid w:val="00EF65D9"/>
    <w:rsid w:val="00EF6F71"/>
    <w:rsid w:val="00EF740F"/>
    <w:rsid w:val="00F01384"/>
    <w:rsid w:val="00F015DF"/>
    <w:rsid w:val="00F0275A"/>
    <w:rsid w:val="00F04758"/>
    <w:rsid w:val="00F049A5"/>
    <w:rsid w:val="00F04B20"/>
    <w:rsid w:val="00F070AE"/>
    <w:rsid w:val="00F073EB"/>
    <w:rsid w:val="00F10587"/>
    <w:rsid w:val="00F1067B"/>
    <w:rsid w:val="00F11557"/>
    <w:rsid w:val="00F115AD"/>
    <w:rsid w:val="00F1405C"/>
    <w:rsid w:val="00F1435D"/>
    <w:rsid w:val="00F14418"/>
    <w:rsid w:val="00F148B2"/>
    <w:rsid w:val="00F148D2"/>
    <w:rsid w:val="00F148E7"/>
    <w:rsid w:val="00F14B76"/>
    <w:rsid w:val="00F14C6D"/>
    <w:rsid w:val="00F14FBC"/>
    <w:rsid w:val="00F15221"/>
    <w:rsid w:val="00F16C09"/>
    <w:rsid w:val="00F20B18"/>
    <w:rsid w:val="00F21C3B"/>
    <w:rsid w:val="00F22BB7"/>
    <w:rsid w:val="00F2388E"/>
    <w:rsid w:val="00F247BC"/>
    <w:rsid w:val="00F253AD"/>
    <w:rsid w:val="00F27A8E"/>
    <w:rsid w:val="00F30D05"/>
    <w:rsid w:val="00F32C2B"/>
    <w:rsid w:val="00F32E66"/>
    <w:rsid w:val="00F342C7"/>
    <w:rsid w:val="00F34E6B"/>
    <w:rsid w:val="00F35B5C"/>
    <w:rsid w:val="00F36446"/>
    <w:rsid w:val="00F421F8"/>
    <w:rsid w:val="00F42FFF"/>
    <w:rsid w:val="00F433F5"/>
    <w:rsid w:val="00F44184"/>
    <w:rsid w:val="00F4637E"/>
    <w:rsid w:val="00F466AF"/>
    <w:rsid w:val="00F46E6B"/>
    <w:rsid w:val="00F46F6E"/>
    <w:rsid w:val="00F46FF8"/>
    <w:rsid w:val="00F504BC"/>
    <w:rsid w:val="00F514A0"/>
    <w:rsid w:val="00F515CE"/>
    <w:rsid w:val="00F52471"/>
    <w:rsid w:val="00F55965"/>
    <w:rsid w:val="00F561D4"/>
    <w:rsid w:val="00F5733F"/>
    <w:rsid w:val="00F5739E"/>
    <w:rsid w:val="00F57DBF"/>
    <w:rsid w:val="00F57F2A"/>
    <w:rsid w:val="00F607DC"/>
    <w:rsid w:val="00F612B2"/>
    <w:rsid w:val="00F6201A"/>
    <w:rsid w:val="00F66414"/>
    <w:rsid w:val="00F66BBE"/>
    <w:rsid w:val="00F67855"/>
    <w:rsid w:val="00F706FD"/>
    <w:rsid w:val="00F70F2C"/>
    <w:rsid w:val="00F72200"/>
    <w:rsid w:val="00F73195"/>
    <w:rsid w:val="00F73A72"/>
    <w:rsid w:val="00F75E07"/>
    <w:rsid w:val="00F77137"/>
    <w:rsid w:val="00F804B1"/>
    <w:rsid w:val="00F81935"/>
    <w:rsid w:val="00F81C9E"/>
    <w:rsid w:val="00F82CFC"/>
    <w:rsid w:val="00F82E0D"/>
    <w:rsid w:val="00F832CF"/>
    <w:rsid w:val="00F839CC"/>
    <w:rsid w:val="00F84CD1"/>
    <w:rsid w:val="00F8511F"/>
    <w:rsid w:val="00F852C9"/>
    <w:rsid w:val="00F855A6"/>
    <w:rsid w:val="00F85AA3"/>
    <w:rsid w:val="00F87884"/>
    <w:rsid w:val="00F90E72"/>
    <w:rsid w:val="00F91034"/>
    <w:rsid w:val="00F9179E"/>
    <w:rsid w:val="00F95AF7"/>
    <w:rsid w:val="00F95B49"/>
    <w:rsid w:val="00F95CCB"/>
    <w:rsid w:val="00F95E8E"/>
    <w:rsid w:val="00F97120"/>
    <w:rsid w:val="00F97E49"/>
    <w:rsid w:val="00FA097F"/>
    <w:rsid w:val="00FA206A"/>
    <w:rsid w:val="00FA3979"/>
    <w:rsid w:val="00FA4CA7"/>
    <w:rsid w:val="00FA59D2"/>
    <w:rsid w:val="00FA61A0"/>
    <w:rsid w:val="00FA6447"/>
    <w:rsid w:val="00FB1CF5"/>
    <w:rsid w:val="00FB79D4"/>
    <w:rsid w:val="00FC22A5"/>
    <w:rsid w:val="00FC2641"/>
    <w:rsid w:val="00FC2D63"/>
    <w:rsid w:val="00FC5500"/>
    <w:rsid w:val="00FC61DB"/>
    <w:rsid w:val="00FC6F33"/>
    <w:rsid w:val="00FC7B8E"/>
    <w:rsid w:val="00FC7E58"/>
    <w:rsid w:val="00FD0E94"/>
    <w:rsid w:val="00FD12EB"/>
    <w:rsid w:val="00FD130D"/>
    <w:rsid w:val="00FD18C1"/>
    <w:rsid w:val="00FD1AD6"/>
    <w:rsid w:val="00FD1EA6"/>
    <w:rsid w:val="00FD23C8"/>
    <w:rsid w:val="00FD3064"/>
    <w:rsid w:val="00FD34A6"/>
    <w:rsid w:val="00FD37E3"/>
    <w:rsid w:val="00FD3EE3"/>
    <w:rsid w:val="00FD46E7"/>
    <w:rsid w:val="00FD662A"/>
    <w:rsid w:val="00FD7960"/>
    <w:rsid w:val="00FE1F12"/>
    <w:rsid w:val="00FE2564"/>
    <w:rsid w:val="00FE2B19"/>
    <w:rsid w:val="00FE2FAA"/>
    <w:rsid w:val="00FE30B3"/>
    <w:rsid w:val="00FE4235"/>
    <w:rsid w:val="00FE4BF7"/>
    <w:rsid w:val="00FE4C44"/>
    <w:rsid w:val="00FF0C92"/>
    <w:rsid w:val="00FF0E36"/>
    <w:rsid w:val="00FF152E"/>
    <w:rsid w:val="00FF227D"/>
    <w:rsid w:val="00FF24D6"/>
    <w:rsid w:val="00FF306C"/>
    <w:rsid w:val="00FF54E8"/>
    <w:rsid w:val="00FF5694"/>
    <w:rsid w:val="00FF584F"/>
    <w:rsid w:val="00FF70EB"/>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50A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7"/>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556D0A"/>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662F51"/>
    <w:pPr>
      <w:keepNext/>
      <w:keepLines/>
      <w:spacing w:before="480" w:after="240" w:line="240" w:lineRule="auto"/>
      <w:ind w:right="284"/>
      <w:outlineLvl w:val="0"/>
    </w:pPr>
    <w:rPr>
      <w:rFonts w:eastAsiaTheme="majorEastAsia" w:cstheme="majorBidi"/>
      <w:bCs/>
      <w:color w:val="9561CC"/>
      <w:sz w:val="38"/>
      <w:szCs w:val="28"/>
    </w:rPr>
  </w:style>
  <w:style w:type="paragraph" w:styleId="Heading2">
    <w:name w:val="heading 2"/>
    <w:basedOn w:val="Normal"/>
    <w:next w:val="BodyText"/>
    <w:link w:val="Heading2Char"/>
    <w:uiPriority w:val="1"/>
    <w:qFormat/>
    <w:rsid w:val="00443097"/>
    <w:pPr>
      <w:keepNext/>
      <w:keepLines/>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443097"/>
    <w:pPr>
      <w:keepNext/>
      <w:keepLines/>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NECG) Footnote Reference,(NECG) Footnote Reference1,(NECG) Footnote Reference2,o,Footnote Reference 1"/>
    <w:basedOn w:val="DefaultParagraphFont"/>
    <w:uiPriority w:val="7"/>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662F51"/>
    <w:rPr>
      <w:rFonts w:ascii="Calibri" w:eastAsiaTheme="majorEastAsia" w:hAnsi="Calibri" w:cstheme="majorBidi"/>
      <w:bCs/>
      <w:color w:val="9561CC"/>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25080F"/>
    <w:pPr>
      <w:tabs>
        <w:tab w:val="right" w:leader="underscore" w:pos="9299"/>
      </w:tabs>
      <w:spacing w:before="200" w:after="0"/>
      <w:ind w:right="425"/>
    </w:pPr>
    <w:rPr>
      <w:b/>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uiPriority w:val="2"/>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670DDA"/>
    <w:pPr>
      <w:spacing w:after="0" w:line="240" w:lineRule="auto"/>
      <w:jc w:val="right"/>
    </w:pPr>
    <w:rPr>
      <w:color w:val="696969"/>
      <w:sz w:val="20"/>
    </w:rPr>
  </w:style>
  <w:style w:type="character" w:customStyle="1" w:styleId="FooterChar">
    <w:name w:val="Footer Char"/>
    <w:basedOn w:val="DefaultParagraphFont"/>
    <w:link w:val="Footer"/>
    <w:uiPriority w:val="10"/>
    <w:rsid w:val="00670DDA"/>
    <w:rPr>
      <w:rFonts w:ascii="Calibri" w:hAnsi="Calibri"/>
      <w:color w:val="696969"/>
      <w:sz w:val="20"/>
    </w:rPr>
  </w:style>
  <w:style w:type="paragraph" w:styleId="FootnoteText">
    <w:name w:val="footnote text"/>
    <w:aliases w:val="5_G"/>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aliases w:val="5_G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7"/>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12"/>
      </w:numPr>
      <w:ind w:right="567"/>
    </w:pPr>
    <w:rPr>
      <w:i/>
      <w:color w:val="4D4D4D"/>
    </w:rPr>
  </w:style>
  <w:style w:type="paragraph" w:customStyle="1" w:styleId="QListbullet">
    <w:name w:val="QList bullet"/>
    <w:basedOn w:val="Normal"/>
    <w:uiPriority w:val="6"/>
    <w:rsid w:val="00572F56"/>
    <w:pPr>
      <w:numPr>
        <w:numId w:val="13"/>
      </w:numPr>
      <w:ind w:right="567"/>
    </w:pPr>
    <w:rPr>
      <w:i/>
      <w:color w:val="4D4D4D"/>
    </w:rPr>
  </w:style>
  <w:style w:type="paragraph" w:customStyle="1" w:styleId="QListnumber">
    <w:name w:val="QList number"/>
    <w:basedOn w:val="Normal"/>
    <w:uiPriority w:val="6"/>
    <w:rsid w:val="00572F56"/>
    <w:pPr>
      <w:numPr>
        <w:numId w:val="14"/>
      </w:numPr>
      <w:ind w:right="567"/>
    </w:pPr>
    <w:rPr>
      <w:i/>
      <w:color w:val="4D4D4D"/>
    </w:rPr>
  </w:style>
  <w:style w:type="paragraph" w:customStyle="1" w:styleId="QListroman">
    <w:name w:val="QList roman"/>
    <w:basedOn w:val="Normal"/>
    <w:uiPriority w:val="6"/>
    <w:rsid w:val="00572F56"/>
    <w:pPr>
      <w:numPr>
        <w:numId w:val="15"/>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1"/>
      </w:numPr>
    </w:pPr>
  </w:style>
  <w:style w:type="paragraph" w:customStyle="1" w:styleId="Bullet2">
    <w:name w:val="Bullet 2"/>
    <w:basedOn w:val="Normal"/>
    <w:uiPriority w:val="2"/>
    <w:rsid w:val="00D53408"/>
    <w:pPr>
      <w:numPr>
        <w:ilvl w:val="1"/>
        <w:numId w:val="1"/>
      </w:numPr>
    </w:pPr>
  </w:style>
  <w:style w:type="paragraph" w:customStyle="1" w:styleId="Bullet3">
    <w:name w:val="Bullet 3"/>
    <w:basedOn w:val="Normal"/>
    <w:uiPriority w:val="2"/>
    <w:rsid w:val="00D53408"/>
    <w:pPr>
      <w:numPr>
        <w:ilvl w:val="2"/>
        <w:numId w:val="1"/>
      </w:numPr>
    </w:pPr>
  </w:style>
  <w:style w:type="paragraph" w:customStyle="1" w:styleId="Bullet4">
    <w:name w:val="Bullet 4"/>
    <w:basedOn w:val="Normal"/>
    <w:uiPriority w:val="2"/>
    <w:rsid w:val="00D53408"/>
    <w:pPr>
      <w:numPr>
        <w:ilvl w:val="3"/>
        <w:numId w:val="1"/>
      </w:numPr>
    </w:pPr>
  </w:style>
  <w:style w:type="paragraph" w:customStyle="1" w:styleId="Checkbox1">
    <w:name w:val="Check box 1"/>
    <w:basedOn w:val="BodyText"/>
    <w:uiPriority w:val="3"/>
    <w:rsid w:val="00D53408"/>
    <w:pPr>
      <w:numPr>
        <w:numId w:val="2"/>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10"/>
      </w:numPr>
    </w:pPr>
  </w:style>
  <w:style w:type="paragraph" w:customStyle="1" w:styleId="Number-11">
    <w:name w:val="Number - 1.1"/>
    <w:basedOn w:val="Normal"/>
    <w:uiPriority w:val="5"/>
    <w:rsid w:val="00331C40"/>
    <w:pPr>
      <w:numPr>
        <w:ilvl w:val="1"/>
        <w:numId w:val="10"/>
      </w:numPr>
    </w:pPr>
  </w:style>
  <w:style w:type="paragraph" w:customStyle="1" w:styleId="Number-111">
    <w:name w:val="Number - 1.1.1"/>
    <w:basedOn w:val="Normal"/>
    <w:uiPriority w:val="5"/>
    <w:rsid w:val="00331C40"/>
    <w:pPr>
      <w:numPr>
        <w:ilvl w:val="2"/>
        <w:numId w:val="10"/>
      </w:numPr>
    </w:pPr>
  </w:style>
  <w:style w:type="paragraph" w:customStyle="1" w:styleId="Number-a">
    <w:name w:val="Number - a."/>
    <w:basedOn w:val="Normal"/>
    <w:uiPriority w:val="5"/>
    <w:rsid w:val="00331C40"/>
    <w:pPr>
      <w:numPr>
        <w:numId w:val="11"/>
      </w:numPr>
    </w:pPr>
  </w:style>
  <w:style w:type="paragraph" w:customStyle="1" w:styleId="Number-i">
    <w:name w:val="Number - i."/>
    <w:basedOn w:val="Normal"/>
    <w:uiPriority w:val="5"/>
    <w:rsid w:val="00331C40"/>
    <w:pPr>
      <w:numPr>
        <w:ilvl w:val="1"/>
        <w:numId w:val="11"/>
      </w:numPr>
    </w:pPr>
  </w:style>
  <w:style w:type="paragraph" w:customStyle="1" w:styleId="Number1">
    <w:name w:val="Number 1"/>
    <w:basedOn w:val="Normal"/>
    <w:uiPriority w:val="5"/>
    <w:rsid w:val="00F73A72"/>
    <w:pPr>
      <w:numPr>
        <w:numId w:val="3"/>
      </w:numPr>
    </w:pPr>
  </w:style>
  <w:style w:type="paragraph" w:customStyle="1" w:styleId="Number2">
    <w:name w:val="Number 2"/>
    <w:basedOn w:val="Normal"/>
    <w:uiPriority w:val="5"/>
    <w:rsid w:val="00F73A72"/>
    <w:pPr>
      <w:numPr>
        <w:ilvl w:val="1"/>
        <w:numId w:val="3"/>
      </w:numPr>
    </w:pPr>
  </w:style>
  <w:style w:type="paragraph" w:customStyle="1" w:styleId="Number3">
    <w:name w:val="Number 3"/>
    <w:basedOn w:val="Normal"/>
    <w:uiPriority w:val="5"/>
    <w:rsid w:val="00F73A72"/>
    <w:pPr>
      <w:numPr>
        <w:ilvl w:val="2"/>
        <w:numId w:val="3"/>
      </w:numPr>
    </w:pPr>
  </w:style>
  <w:style w:type="paragraph" w:customStyle="1" w:styleId="TableBullet1">
    <w:name w:val="Table Bullet 1"/>
    <w:basedOn w:val="Tablebodytext"/>
    <w:uiPriority w:val="2"/>
    <w:rsid w:val="00F73A72"/>
    <w:pPr>
      <w:numPr>
        <w:numId w:val="4"/>
      </w:numPr>
    </w:pPr>
  </w:style>
  <w:style w:type="paragraph" w:customStyle="1" w:styleId="TableBullet2">
    <w:name w:val="Table Bullet 2"/>
    <w:basedOn w:val="Tablebodytext"/>
    <w:uiPriority w:val="2"/>
    <w:rsid w:val="00F73A72"/>
    <w:pPr>
      <w:numPr>
        <w:ilvl w:val="1"/>
        <w:numId w:val="4"/>
      </w:numPr>
    </w:pPr>
  </w:style>
  <w:style w:type="paragraph" w:customStyle="1" w:styleId="TableBullet3">
    <w:name w:val="Table Bullet 3"/>
    <w:basedOn w:val="Tablebodytext"/>
    <w:uiPriority w:val="2"/>
    <w:rsid w:val="00F73A72"/>
    <w:pPr>
      <w:numPr>
        <w:ilvl w:val="2"/>
        <w:numId w:val="4"/>
      </w:numPr>
    </w:pPr>
  </w:style>
  <w:style w:type="paragraph" w:customStyle="1" w:styleId="Tablecheckbox1">
    <w:name w:val="Table check box 1"/>
    <w:basedOn w:val="Tablebodytext"/>
    <w:uiPriority w:val="2"/>
    <w:rsid w:val="00F73A72"/>
    <w:pPr>
      <w:numPr>
        <w:numId w:val="5"/>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18"/>
      </w:numPr>
    </w:pPr>
  </w:style>
  <w:style w:type="paragraph" w:customStyle="1" w:styleId="TableNumbera">
    <w:name w:val="Table Number a."/>
    <w:basedOn w:val="Tablebodytext"/>
    <w:uiPriority w:val="2"/>
    <w:rsid w:val="00F73A72"/>
    <w:pPr>
      <w:numPr>
        <w:ilvl w:val="1"/>
        <w:numId w:val="18"/>
      </w:numPr>
    </w:pPr>
  </w:style>
  <w:style w:type="paragraph" w:customStyle="1" w:styleId="TableNumberi">
    <w:name w:val="Table Number i."/>
    <w:basedOn w:val="Tablebodytext"/>
    <w:uiPriority w:val="2"/>
    <w:rsid w:val="00F73A72"/>
    <w:pPr>
      <w:numPr>
        <w:ilvl w:val="2"/>
        <w:numId w:val="18"/>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6"/>
      </w:numPr>
    </w:pPr>
  </w:style>
  <w:style w:type="paragraph" w:customStyle="1" w:styleId="Boxsmallbullet2">
    <w:name w:val="Box small bullet 2"/>
    <w:basedOn w:val="Boxsmalltext"/>
    <w:uiPriority w:val="2"/>
    <w:rsid w:val="00E76FD3"/>
    <w:pPr>
      <w:numPr>
        <w:ilvl w:val="1"/>
        <w:numId w:val="6"/>
      </w:numPr>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9"/>
      </w:numPr>
    </w:pPr>
  </w:style>
  <w:style w:type="paragraph" w:customStyle="1" w:styleId="Boxsmallnumber-a">
    <w:name w:val="Box small number - a."/>
    <w:basedOn w:val="Boxsmalltext"/>
    <w:uiPriority w:val="2"/>
    <w:rsid w:val="00A90037"/>
    <w:pPr>
      <w:numPr>
        <w:ilvl w:val="1"/>
        <w:numId w:val="9"/>
      </w:numPr>
    </w:pPr>
  </w:style>
  <w:style w:type="paragraph" w:customStyle="1" w:styleId="Boxsmallnumber-i">
    <w:name w:val="Box small number - i."/>
    <w:basedOn w:val="Boxsmalltext"/>
    <w:uiPriority w:val="2"/>
    <w:rsid w:val="00A90037"/>
    <w:pPr>
      <w:numPr>
        <w:ilvl w:val="2"/>
        <w:numId w:val="9"/>
      </w:numPr>
    </w:pPr>
  </w:style>
  <w:style w:type="paragraph" w:customStyle="1" w:styleId="FootnoteBullet">
    <w:name w:val="Footnote Bullet"/>
    <w:basedOn w:val="FootnoteText"/>
    <w:uiPriority w:val="7"/>
    <w:rsid w:val="00864D35"/>
    <w:pPr>
      <w:numPr>
        <w:numId w:val="17"/>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16"/>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character" w:styleId="CommentReference">
    <w:name w:val="annotation reference"/>
    <w:basedOn w:val="DefaultParagraphFont"/>
    <w:uiPriority w:val="99"/>
    <w:semiHidden/>
    <w:unhideWhenUsed/>
    <w:rsid w:val="006F23D3"/>
    <w:rPr>
      <w:sz w:val="16"/>
      <w:szCs w:val="16"/>
    </w:rPr>
  </w:style>
  <w:style w:type="paragraph" w:styleId="Revision">
    <w:name w:val="Revision"/>
    <w:hidden/>
    <w:uiPriority w:val="99"/>
    <w:semiHidden/>
    <w:rsid w:val="00A8249B"/>
    <w:pPr>
      <w:spacing w:after="0" w:line="240" w:lineRule="auto"/>
    </w:pPr>
    <w:rPr>
      <w:rFonts w:ascii="Calibri" w:hAnsi="Calibri"/>
      <w:color w:val="1E1E1E"/>
      <w:sz w:val="24"/>
    </w:rPr>
  </w:style>
  <w:style w:type="paragraph" w:customStyle="1" w:styleId="ChiefOmbudsmansignatureblock">
    <w:name w:val="Chief Ombudsman signature block"/>
    <w:basedOn w:val="Normal"/>
    <w:uiPriority w:val="98"/>
    <w:rsid w:val="00663130"/>
    <w:pPr>
      <w:spacing w:before="120" w:after="0"/>
    </w:pPr>
    <w:rPr>
      <w:color w:val="auto"/>
      <w:szCs w:val="28"/>
    </w:rPr>
  </w:style>
  <w:style w:type="paragraph" w:customStyle="1" w:styleId="ChiefOmbudsmantitle">
    <w:name w:val="Chief Ombudsman title"/>
    <w:basedOn w:val="Singlespacedparagraph"/>
    <w:uiPriority w:val="98"/>
    <w:rsid w:val="00663130"/>
    <w:rPr>
      <w:color w:val="6B6B6B"/>
      <w:szCs w:val="24"/>
    </w:rPr>
  </w:style>
  <w:style w:type="paragraph" w:customStyle="1" w:styleId="Title1">
    <w:name w:val="Title 1"/>
    <w:basedOn w:val="Normal"/>
    <w:uiPriority w:val="1"/>
    <w:rsid w:val="00612343"/>
    <w:pPr>
      <w:spacing w:after="0" w:line="240" w:lineRule="auto"/>
    </w:pPr>
    <w:rPr>
      <w:sz w:val="48"/>
    </w:rPr>
  </w:style>
  <w:style w:type="paragraph" w:customStyle="1" w:styleId="Title2">
    <w:name w:val="Title 2"/>
    <w:basedOn w:val="Normalcolour"/>
    <w:uiPriority w:val="1"/>
    <w:rsid w:val="00612343"/>
    <w:pPr>
      <w:spacing w:after="0" w:line="240" w:lineRule="auto"/>
    </w:pPr>
    <w:rPr>
      <w:color w:val="9561CC"/>
      <w:sz w:val="56"/>
    </w:rPr>
  </w:style>
  <w:style w:type="paragraph" w:customStyle="1" w:styleId="Datecover">
    <w:name w:val="Date cover"/>
    <w:basedOn w:val="BodyText"/>
    <w:uiPriority w:val="98"/>
    <w:rsid w:val="00612343"/>
    <w:pPr>
      <w:spacing w:after="400"/>
    </w:pPr>
  </w:style>
  <w:style w:type="paragraph" w:customStyle="1" w:styleId="ChiefOmbudsman">
    <w:name w:val="Chief Ombudsman"/>
    <w:basedOn w:val="Singlespacedparagraph"/>
    <w:uiPriority w:val="98"/>
    <w:rsid w:val="00612343"/>
    <w:pPr>
      <w:spacing w:before="120"/>
    </w:pPr>
    <w:rPr>
      <w:sz w:val="28"/>
      <w:szCs w:val="28"/>
    </w:rPr>
  </w:style>
  <w:style w:type="paragraph" w:customStyle="1" w:styleId="None">
    <w:name w:val="None"/>
    <w:basedOn w:val="Tableheadingrow1"/>
    <w:rsid w:val="003E1C87"/>
  </w:style>
  <w:style w:type="paragraph" w:styleId="ListParagraph">
    <w:name w:val="List Paragraph"/>
    <w:basedOn w:val="Normal"/>
    <w:uiPriority w:val="34"/>
    <w:qFormat/>
    <w:rsid w:val="00435B1C"/>
    <w:pPr>
      <w:spacing w:after="0" w:line="240" w:lineRule="auto"/>
      <w:ind w:left="720"/>
    </w:pPr>
    <w:rPr>
      <w:rFonts w:cs="Calibri"/>
      <w:color w:val="auto"/>
      <w:sz w:val="22"/>
    </w:rPr>
  </w:style>
  <w:style w:type="paragraph" w:customStyle="1" w:styleId="Footnote">
    <w:name w:val="Footnote"/>
    <w:basedOn w:val="Tablebodytext"/>
    <w:rsid w:val="009474DF"/>
  </w:style>
  <w:style w:type="paragraph" w:customStyle="1" w:styleId="TbaleBodyText">
    <w:name w:val="Tbale Body Text"/>
    <w:basedOn w:val="Tablebodytext"/>
    <w:rsid w:val="00D6698F"/>
  </w:style>
  <w:style w:type="paragraph" w:customStyle="1" w:styleId="Default">
    <w:name w:val="Default"/>
    <w:rsid w:val="00504E9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F57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374134">
      <w:bodyDiv w:val="1"/>
      <w:marLeft w:val="0"/>
      <w:marRight w:val="0"/>
      <w:marTop w:val="0"/>
      <w:marBottom w:val="0"/>
      <w:divBdr>
        <w:top w:val="none" w:sz="0" w:space="0" w:color="auto"/>
        <w:left w:val="none" w:sz="0" w:space="0" w:color="auto"/>
        <w:bottom w:val="none" w:sz="0" w:space="0" w:color="auto"/>
        <w:right w:val="none" w:sz="0" w:space="0" w:color="auto"/>
      </w:divBdr>
    </w:div>
    <w:div w:id="439027920">
      <w:bodyDiv w:val="1"/>
      <w:marLeft w:val="0"/>
      <w:marRight w:val="0"/>
      <w:marTop w:val="0"/>
      <w:marBottom w:val="0"/>
      <w:divBdr>
        <w:top w:val="none" w:sz="0" w:space="0" w:color="auto"/>
        <w:left w:val="none" w:sz="0" w:space="0" w:color="auto"/>
        <w:bottom w:val="none" w:sz="0" w:space="0" w:color="auto"/>
        <w:right w:val="none" w:sz="0" w:space="0" w:color="auto"/>
      </w:divBdr>
    </w:div>
    <w:div w:id="656999915">
      <w:bodyDiv w:val="1"/>
      <w:marLeft w:val="0"/>
      <w:marRight w:val="0"/>
      <w:marTop w:val="0"/>
      <w:marBottom w:val="0"/>
      <w:divBdr>
        <w:top w:val="none" w:sz="0" w:space="0" w:color="auto"/>
        <w:left w:val="none" w:sz="0" w:space="0" w:color="auto"/>
        <w:bottom w:val="none" w:sz="0" w:space="0" w:color="auto"/>
        <w:right w:val="none" w:sz="0" w:space="0" w:color="auto"/>
      </w:divBdr>
    </w:div>
    <w:div w:id="707291313">
      <w:bodyDiv w:val="1"/>
      <w:marLeft w:val="0"/>
      <w:marRight w:val="0"/>
      <w:marTop w:val="0"/>
      <w:marBottom w:val="0"/>
      <w:divBdr>
        <w:top w:val="none" w:sz="0" w:space="0" w:color="auto"/>
        <w:left w:val="none" w:sz="0" w:space="0" w:color="auto"/>
        <w:bottom w:val="none" w:sz="0" w:space="0" w:color="auto"/>
        <w:right w:val="none" w:sz="0" w:space="0" w:color="auto"/>
      </w:divBdr>
    </w:div>
    <w:div w:id="744961811">
      <w:bodyDiv w:val="1"/>
      <w:marLeft w:val="0"/>
      <w:marRight w:val="0"/>
      <w:marTop w:val="0"/>
      <w:marBottom w:val="0"/>
      <w:divBdr>
        <w:top w:val="none" w:sz="0" w:space="0" w:color="auto"/>
        <w:left w:val="none" w:sz="0" w:space="0" w:color="auto"/>
        <w:bottom w:val="none" w:sz="0" w:space="0" w:color="auto"/>
        <w:right w:val="none" w:sz="0" w:space="0" w:color="auto"/>
      </w:divBdr>
    </w:div>
    <w:div w:id="891230394">
      <w:bodyDiv w:val="1"/>
      <w:marLeft w:val="0"/>
      <w:marRight w:val="0"/>
      <w:marTop w:val="0"/>
      <w:marBottom w:val="0"/>
      <w:divBdr>
        <w:top w:val="none" w:sz="0" w:space="0" w:color="auto"/>
        <w:left w:val="none" w:sz="0" w:space="0" w:color="auto"/>
        <w:bottom w:val="none" w:sz="0" w:space="0" w:color="auto"/>
        <w:right w:val="none" w:sz="0" w:space="0" w:color="auto"/>
      </w:divBdr>
    </w:div>
    <w:div w:id="948438798">
      <w:bodyDiv w:val="1"/>
      <w:marLeft w:val="0"/>
      <w:marRight w:val="0"/>
      <w:marTop w:val="0"/>
      <w:marBottom w:val="0"/>
      <w:divBdr>
        <w:top w:val="none" w:sz="0" w:space="0" w:color="auto"/>
        <w:left w:val="none" w:sz="0" w:space="0" w:color="auto"/>
        <w:bottom w:val="none" w:sz="0" w:space="0" w:color="auto"/>
        <w:right w:val="none" w:sz="0" w:space="0" w:color="auto"/>
      </w:divBdr>
    </w:div>
    <w:div w:id="1103265240">
      <w:bodyDiv w:val="1"/>
      <w:marLeft w:val="0"/>
      <w:marRight w:val="0"/>
      <w:marTop w:val="0"/>
      <w:marBottom w:val="0"/>
      <w:divBdr>
        <w:top w:val="none" w:sz="0" w:space="0" w:color="auto"/>
        <w:left w:val="none" w:sz="0" w:space="0" w:color="auto"/>
        <w:bottom w:val="none" w:sz="0" w:space="0" w:color="auto"/>
        <w:right w:val="none" w:sz="0" w:space="0" w:color="auto"/>
      </w:divBdr>
    </w:div>
    <w:div w:id="1440836074">
      <w:bodyDiv w:val="1"/>
      <w:marLeft w:val="0"/>
      <w:marRight w:val="0"/>
      <w:marTop w:val="0"/>
      <w:marBottom w:val="0"/>
      <w:divBdr>
        <w:top w:val="none" w:sz="0" w:space="0" w:color="auto"/>
        <w:left w:val="none" w:sz="0" w:space="0" w:color="auto"/>
        <w:bottom w:val="none" w:sz="0" w:space="0" w:color="auto"/>
        <w:right w:val="none" w:sz="0" w:space="0" w:color="auto"/>
      </w:divBdr>
    </w:div>
    <w:div w:id="1598515036">
      <w:bodyDiv w:val="1"/>
      <w:marLeft w:val="0"/>
      <w:marRight w:val="0"/>
      <w:marTop w:val="0"/>
      <w:marBottom w:val="0"/>
      <w:divBdr>
        <w:top w:val="none" w:sz="0" w:space="0" w:color="auto"/>
        <w:left w:val="none" w:sz="0" w:space="0" w:color="auto"/>
        <w:bottom w:val="none" w:sz="0" w:space="0" w:color="auto"/>
        <w:right w:val="none" w:sz="0" w:space="0" w:color="auto"/>
      </w:divBdr>
    </w:div>
    <w:div w:id="165190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ombudsman.parliament.nz/what-ombudsman-can-help/monitoring-places-detention" TargetMode="Externa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t.nz/regulation-legislation/mental-health-and-addiction/mental-health-act/mental-health-district-inspectors" TargetMode="External"/><Relationship Id="rId2" Type="http://schemas.openxmlformats.org/officeDocument/2006/relationships/hyperlink" Target="https://www.ombudsman.parliament.nz/resources/report-unannounced-inspection-rangipapa-forensic-acute-mental-health-unit-ratonga-rua-o" TargetMode="External"/><Relationship Id="rId1" Type="http://schemas.openxmlformats.org/officeDocument/2006/relationships/hyperlink" Target="https://www.ombudsman.parliament.nz/sites/default/files/2024-03/OPCAT%20expectations%20for%20conditions%20and%20treatment%20of%20t%C4%81ngata%20whai%20ora%20in%20health%20and%20disability%20places%20of%20detention.pdf" TargetMode="External"/><Relationship Id="rId5" Type="http://schemas.openxmlformats.org/officeDocument/2006/relationships/hyperlink" Target="https://www.health.govt.nz/publications/guidelines-for-reducing-and-eliminating-seclusion-and-restraint-under-the-mental-health-compulsory" TargetMode="External"/><Relationship Id="rId4" Type="http://schemas.openxmlformats.org/officeDocument/2006/relationships/hyperlink" Target="https://www.health.govt.nz/publications/night-safety-procedures-transitional-guideline" TargetMode="External"/></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9DBA2-F66C-45F4-8F92-EC6EC5513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5017</Words>
  <Characters>27196</Characters>
  <Application>Microsoft Office Word</Application>
  <DocSecurity>0</DocSecurity>
  <Lines>618</Lines>
  <Paragraphs>201</Paragraphs>
  <ScaleCrop>false</ScaleCrop>
  <Company/>
  <LinksUpToDate>false</LinksUpToDate>
  <CharactersWithSpaces>32012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2026-09-21T23:53:00Z</dcterms:created>
  <dcterms:modified xsi:type="dcterms:W3CDTF">2026-09-21T23:53:00Z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2026-09-21T23:53:42Z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8941b6c0-a475-4f4d-8ac6-5998fc7335cd</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