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F358" w14:textId="00E16DCB" w:rsidR="003C71B5" w:rsidRDefault="006F6513" w:rsidP="008C5CFC">
      <w:pPr>
        <w:tabs>
          <w:tab w:val="left" w:pos="1418"/>
          <w:tab w:val="left" w:pos="5387"/>
        </w:tabs>
      </w:pPr>
      <w:r>
        <w:t xml:space="preserve">  </w:t>
      </w:r>
    </w:p>
    <w:p w14:paraId="4CCC076B" w14:textId="77777777" w:rsidR="000A62CC" w:rsidRPr="00284C17" w:rsidRDefault="000A62CC" w:rsidP="008C5CFC">
      <w:pPr>
        <w:tabs>
          <w:tab w:val="left" w:pos="1418"/>
          <w:tab w:val="left" w:pos="5387"/>
        </w:tabs>
      </w:pPr>
    </w:p>
    <w:tbl>
      <w:tblPr>
        <w:tblStyle w:val="TableGridnoborders"/>
        <w:tblW w:w="9299" w:type="dxa"/>
        <w:tblInd w:w="79" w:type="dxa"/>
        <w:tblCellMar>
          <w:left w:w="0" w:type="dxa"/>
          <w:right w:w="0" w:type="dxa"/>
        </w:tblCellMar>
        <w:tblLook w:val="04A0" w:firstRow="1" w:lastRow="0" w:firstColumn="1" w:lastColumn="0" w:noHBand="0" w:noVBand="1"/>
        <w:tblCaption w:val="Table for formatting purposes"/>
      </w:tblPr>
      <w:tblGrid>
        <w:gridCol w:w="9299"/>
      </w:tblGrid>
      <w:tr w:rsidR="009B2AA5" w14:paraId="22A84217" w14:textId="77777777" w:rsidTr="009B2AA5">
        <w:trPr>
          <w:trHeight w:val="2408"/>
        </w:trPr>
        <w:tc>
          <w:tcPr>
            <w:tcW w:w="9299" w:type="dxa"/>
            <w:vAlign w:val="bottom"/>
            <w:hideMark/>
          </w:tcPr>
          <w:p w14:paraId="6C195394" w14:textId="78F3C642" w:rsidR="009B2AA5" w:rsidRDefault="009B2AA5" w:rsidP="007532CF">
            <w:pPr>
              <w:pStyle w:val="Title1"/>
            </w:pPr>
          </w:p>
        </w:tc>
      </w:tr>
      <w:tr w:rsidR="009B2AA5" w14:paraId="0274FF05" w14:textId="77777777" w:rsidTr="009B2AA5">
        <w:trPr>
          <w:trHeight w:val="2954"/>
        </w:trPr>
        <w:tc>
          <w:tcPr>
            <w:tcW w:w="9299" w:type="dxa"/>
            <w:tcMar>
              <w:top w:w="284" w:type="dxa"/>
            </w:tcMar>
          </w:tcPr>
          <w:p w14:paraId="2BFC206F" w14:textId="1D138879" w:rsidR="009B2AA5" w:rsidRPr="009B2AA5" w:rsidRDefault="007532CF" w:rsidP="00986B50">
            <w:pPr>
              <w:pStyle w:val="Title2"/>
            </w:pPr>
            <w:r>
              <w:t xml:space="preserve">OPCAT </w:t>
            </w:r>
            <w:r w:rsidR="009B2AA5">
              <w:t xml:space="preserve">Report </w:t>
            </w:r>
            <w:r w:rsidR="009B2AA5" w:rsidRPr="00986B50">
              <w:rPr>
                <w:szCs w:val="56"/>
              </w:rPr>
              <w:t>on</w:t>
            </w:r>
            <w:r w:rsidR="00AA6726" w:rsidRPr="00986B50">
              <w:rPr>
                <w:szCs w:val="56"/>
              </w:rPr>
              <w:t xml:space="preserve"> </w:t>
            </w:r>
            <w:r w:rsidR="00AA6726" w:rsidRPr="00986B50">
              <w:rPr>
                <w:rStyle w:val="Heading1Char"/>
                <w:sz w:val="56"/>
                <w:szCs w:val="56"/>
              </w:rPr>
              <w:t xml:space="preserve">an </w:t>
            </w:r>
            <w:r w:rsidR="00220381" w:rsidRPr="00986B50">
              <w:rPr>
                <w:rStyle w:val="Heading1Char"/>
                <w:sz w:val="56"/>
                <w:szCs w:val="56"/>
              </w:rPr>
              <w:t>un</w:t>
            </w:r>
            <w:r w:rsidR="00AA6726" w:rsidRPr="00986B50">
              <w:rPr>
                <w:rStyle w:val="Heading1Char"/>
                <w:sz w:val="56"/>
                <w:szCs w:val="56"/>
              </w:rPr>
              <w:t>announced</w:t>
            </w:r>
            <w:r w:rsidR="00AA6726" w:rsidRPr="00986B50">
              <w:rPr>
                <w:szCs w:val="56"/>
              </w:rPr>
              <w:t xml:space="preserve"> inspection</w:t>
            </w:r>
            <w:r w:rsidR="00AA6726">
              <w:t xml:space="preserve"> o</w:t>
            </w:r>
            <w:r w:rsidR="00986B50">
              <w:t xml:space="preserve">f </w:t>
            </w:r>
            <w:proofErr w:type="spellStart"/>
            <w:r w:rsidR="00986B50">
              <w:t>Waikeria</w:t>
            </w:r>
            <w:proofErr w:type="spellEnd"/>
            <w:r w:rsidR="00986B50">
              <w:t xml:space="preserve"> Prison</w:t>
            </w:r>
            <w:r w:rsidR="00220381">
              <w:t xml:space="preserve"> under the Crimes of Torture Act 1989</w:t>
            </w:r>
          </w:p>
        </w:tc>
      </w:tr>
      <w:tr w:rsidR="009B2AA5" w14:paraId="747FEE4B" w14:textId="77777777" w:rsidTr="009B2AA5">
        <w:trPr>
          <w:trHeight w:val="6050"/>
        </w:trPr>
        <w:tc>
          <w:tcPr>
            <w:tcW w:w="9299" w:type="dxa"/>
            <w:tcMar>
              <w:top w:w="284" w:type="dxa"/>
            </w:tcMar>
            <w:vAlign w:val="bottom"/>
          </w:tcPr>
          <w:p w14:paraId="7DE9C462" w14:textId="070330A4" w:rsidR="000A6513" w:rsidRDefault="00763A6A" w:rsidP="000A6513">
            <w:pPr>
              <w:pStyle w:val="ChiefOmbudsman"/>
            </w:pPr>
            <w:r>
              <w:rPr>
                <w:noProof/>
              </w:rPr>
              <mc:AlternateContent>
                <mc:Choice Requires="wps">
                  <w:drawing>
                    <wp:anchor distT="0" distB="0" distL="114300" distR="114300" simplePos="0" relativeHeight="251660288" behindDoc="0" locked="0" layoutInCell="1" allowOverlap="1" wp14:anchorId="6F8A064C" wp14:editId="7D85BB67">
                      <wp:simplePos x="0" y="0"/>
                      <wp:positionH relativeFrom="column">
                        <wp:posOffset>-2540</wp:posOffset>
                      </wp:positionH>
                      <wp:positionV relativeFrom="paragraph">
                        <wp:posOffset>-546735</wp:posOffset>
                      </wp:positionV>
                      <wp:extent cx="2013585" cy="394970"/>
                      <wp:effectExtent l="0" t="0" r="0" b="5080"/>
                      <wp:wrapNone/>
                      <wp:docPr id="1376815276" name="Text Box 1"/>
                      <wp:cNvGraphicFramePr/>
                      <a:graphic xmlns:a="http://schemas.openxmlformats.org/drawingml/2006/main">
                        <a:graphicData uri="http://schemas.microsoft.com/office/word/2010/wordprocessingShape">
                          <wps:wsp>
                            <wps:cNvSpPr txBox="1"/>
                            <wps:spPr>
                              <a:xfrm>
                                <a:off x="0" y="0"/>
                                <a:ext cx="2013585" cy="394970"/>
                              </a:xfrm>
                              <a:prstGeom prst="rect">
                                <a:avLst/>
                              </a:prstGeom>
                              <a:noFill/>
                              <a:ln w="6350">
                                <a:noFill/>
                              </a:ln>
                            </wps:spPr>
                            <wps:txbx>
                              <w:txbxContent>
                                <w:p w14:paraId="2017223A" w14:textId="0C9FCCFE" w:rsidR="00763A6A" w:rsidRDefault="00763A6A">
                                  <w:r>
                                    <w:t>15 December 2025</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A064C" id="_x0000_t202" coordsize="21600,21600" o:spt="202" path="m,l,21600r21600,l21600,xe">
                      <v:stroke joinstyle="miter"/>
                      <v:path gradientshapeok="t" o:connecttype="rect"/>
                    </v:shapetype>
                    <v:shape id="Text Box 1" o:spid="_x0000_s1026" type="#_x0000_t202" style="position:absolute;margin-left:-.2pt;margin-top:-43.05pt;width:158.55pt;height:3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" filled="f" stroked="f" strokeweight=".5pt">
                      <v:textbox inset="0">
                        <w:txbxContent>
                          <w:p w14:paraId="2017223A" w14:textId="0C9FCCFE" w:rsidR="00763A6A" w:rsidRDefault="00763A6A">
                            <w:r>
                              <w:t>15 December 2025</w:t>
                            </w:r>
                          </w:p>
                        </w:txbxContent>
                      </v:textbox>
                    </v:shape>
                  </w:pict>
                </mc:Fallback>
              </mc:AlternateContent>
            </w:r>
            <w:r w:rsidR="00867C4B">
              <w:t>John Allen</w:t>
            </w:r>
          </w:p>
          <w:p w14:paraId="0C1FD08D" w14:textId="77777777" w:rsidR="000A6513" w:rsidRPr="00865E8F" w:rsidRDefault="000A6513" w:rsidP="000A6513">
            <w:pPr>
              <w:pStyle w:val="ChiefOmbudsmantitle"/>
            </w:pPr>
            <w:r w:rsidRPr="00865E8F">
              <w:t>Chief Ombudsman</w:t>
            </w:r>
          </w:p>
          <w:p w14:paraId="3B9068E5" w14:textId="77777777" w:rsidR="009B2AA5" w:rsidRDefault="000A6513" w:rsidP="00BA7E8C">
            <w:pPr>
              <w:pStyle w:val="ChiefOmbudsmantitle"/>
            </w:pPr>
            <w:r w:rsidRPr="00865E8F">
              <w:t>National Preventive Mechanism</w:t>
            </w:r>
          </w:p>
          <w:p w14:paraId="2E14F175" w14:textId="72782A7F" w:rsidR="004E01BB" w:rsidRDefault="004E01BB" w:rsidP="00BA7E8C">
            <w:pPr>
              <w:pStyle w:val="ChiefOmbudsmantitle"/>
            </w:pPr>
          </w:p>
        </w:tc>
      </w:tr>
    </w:tbl>
    <w:p w14:paraId="6AE59673" w14:textId="77777777" w:rsidR="00AE27D4" w:rsidRDefault="00AE27D4" w:rsidP="00A46A23"/>
    <w:p w14:paraId="04C9A681" w14:textId="77777777" w:rsidR="00220381" w:rsidRDefault="00220381" w:rsidP="00A46A23">
      <w:pPr>
        <w:sectPr w:rsidR="00220381" w:rsidSect="00220381">
          <w:headerReference w:type="first" r:id="rId8"/>
          <w:endnotePr>
            <w:numFmt w:val="decimal"/>
          </w:endnotePr>
          <w:pgSz w:w="11906" w:h="16838" w:code="9"/>
          <w:pgMar w:top="1701" w:right="1304" w:bottom="1701" w:left="1134" w:header="680" w:footer="680" w:gutter="0"/>
          <w:cols w:space="708"/>
          <w:titlePg/>
          <w:docGrid w:linePitch="360"/>
        </w:sectPr>
      </w:pPr>
    </w:p>
    <w:p w14:paraId="4705458E" w14:textId="77777777" w:rsidR="00AA6726" w:rsidRDefault="00AA6726" w:rsidP="00A46A23"/>
    <w:p w14:paraId="304A363F" w14:textId="77777777" w:rsidR="00AA6726" w:rsidRDefault="00AA6726" w:rsidP="00A46A23"/>
    <w:p w14:paraId="2A0FEAAD" w14:textId="77777777" w:rsidR="00AA6726" w:rsidRDefault="00AA6726" w:rsidP="00A46A23"/>
    <w:p w14:paraId="3FAAB5E1" w14:textId="77777777" w:rsidR="00AA6726" w:rsidRDefault="00AA6726" w:rsidP="00A46A23"/>
    <w:p w14:paraId="13105A13" w14:textId="77777777" w:rsidR="00AA6726" w:rsidRDefault="00AA6726" w:rsidP="00A46A23"/>
    <w:p w14:paraId="755C3C80" w14:textId="77777777" w:rsidR="00AA6726" w:rsidRDefault="00AA6726" w:rsidP="00A46A23"/>
    <w:p w14:paraId="6E8A0424" w14:textId="77777777" w:rsidR="00AA6726" w:rsidRDefault="00AA6726" w:rsidP="00A46A23"/>
    <w:p w14:paraId="3FCDCCD8" w14:textId="77777777" w:rsidR="00AA6726" w:rsidRDefault="00AA6726" w:rsidP="00A46A23"/>
    <w:p w14:paraId="5538465F" w14:textId="77777777" w:rsidR="00AA6726" w:rsidRDefault="00AA6726" w:rsidP="00A46A23"/>
    <w:p w14:paraId="6AF0846C" w14:textId="77777777" w:rsidR="00AA6726" w:rsidRDefault="00AA6726" w:rsidP="00A46A23"/>
    <w:p w14:paraId="2815223D" w14:textId="77777777" w:rsidR="00AA6726" w:rsidRDefault="00AA6726" w:rsidP="00A46A23"/>
    <w:p w14:paraId="4DCF5381" w14:textId="77777777" w:rsidR="00AA6726" w:rsidRDefault="00AA6726" w:rsidP="00A46A23"/>
    <w:p w14:paraId="25C3516F" w14:textId="77777777" w:rsidR="00AA6726" w:rsidRDefault="00AA6726" w:rsidP="00A46A23"/>
    <w:p w14:paraId="5117D36F" w14:textId="77777777" w:rsidR="00AA6726" w:rsidRDefault="00AA6726" w:rsidP="00A46A23"/>
    <w:p w14:paraId="1A172770" w14:textId="77777777" w:rsidR="00AA6726" w:rsidRDefault="00AA6726" w:rsidP="00A46A23"/>
    <w:p w14:paraId="0550AC90" w14:textId="77777777" w:rsidR="00AA6726" w:rsidRDefault="00AA6726" w:rsidP="00A46A23"/>
    <w:p w14:paraId="02F8BE9F" w14:textId="77777777" w:rsidR="00AA6726" w:rsidRDefault="00AA6726" w:rsidP="00A46A23"/>
    <w:p w14:paraId="1BB596FB" w14:textId="77777777" w:rsidR="00AA6726" w:rsidRDefault="00AA6726" w:rsidP="00A46A23"/>
    <w:p w14:paraId="206DDE06" w14:textId="77777777" w:rsidR="00AA6726" w:rsidRDefault="00AA6726" w:rsidP="00A46A23"/>
    <w:p w14:paraId="31EB578F" w14:textId="77777777" w:rsidR="00AA6726" w:rsidRDefault="00AA6726" w:rsidP="00A46A23"/>
    <w:p w14:paraId="2C8AD873" w14:textId="77777777" w:rsidR="00AA6726" w:rsidRDefault="00AA6726" w:rsidP="00A46A23"/>
    <w:p w14:paraId="659E82E6" w14:textId="77777777" w:rsidR="00AA6726" w:rsidRDefault="00AA6726" w:rsidP="00A46A23"/>
    <w:p w14:paraId="0D10AA91" w14:textId="77777777" w:rsidR="00AA6726" w:rsidRDefault="00AA6726" w:rsidP="00A46A23"/>
    <w:p w14:paraId="536C3D90" w14:textId="77777777" w:rsidR="00AA6726" w:rsidRDefault="00AA6726" w:rsidP="00A46A23"/>
    <w:p w14:paraId="7A82A2B0" w14:textId="77777777" w:rsidR="00AA6726" w:rsidRDefault="00AA6726" w:rsidP="00A46A23"/>
    <w:p w14:paraId="00A830EE" w14:textId="77777777" w:rsidR="00AA6726" w:rsidRDefault="00AA6726" w:rsidP="00A46A23"/>
    <w:p w14:paraId="4F69B8A8" w14:textId="77777777" w:rsidR="00E671C1" w:rsidRPr="00A46A23" w:rsidRDefault="00AA6726" w:rsidP="00A46A23">
      <w:pPr>
        <w:sectPr w:rsidR="00E671C1" w:rsidRPr="00A46A23" w:rsidSect="00AA6726">
          <w:headerReference w:type="first" r:id="rId9"/>
          <w:endnotePr>
            <w:numFmt w:val="decimal"/>
          </w:endnotePr>
          <w:type w:val="oddPage"/>
          <w:pgSz w:w="11906" w:h="16838" w:code="9"/>
          <w:pgMar w:top="1701" w:right="1304" w:bottom="1701" w:left="1134" w:header="680" w:footer="680" w:gutter="0"/>
          <w:cols w:space="708"/>
          <w:titlePg/>
          <w:docGrid w:linePitch="360"/>
        </w:sectPr>
      </w:pPr>
      <w:r>
        <w:rPr>
          <w:noProof/>
          <w:lang w:eastAsia="en-NZ"/>
        </w:rPr>
        <mc:AlternateContent>
          <mc:Choice Requires="wpg">
            <w:drawing>
              <wp:anchor distT="0" distB="0" distL="114300" distR="114300" simplePos="0" relativeHeight="251659264" behindDoc="0" locked="0" layoutInCell="1" allowOverlap="1" wp14:anchorId="595B3A6D" wp14:editId="48B3D94D">
                <wp:simplePos x="0" y="0"/>
                <wp:positionH relativeFrom="column">
                  <wp:posOffset>0</wp:posOffset>
                </wp:positionH>
                <wp:positionV relativeFrom="page">
                  <wp:posOffset>8674735</wp:posOffset>
                </wp:positionV>
                <wp:extent cx="5897245" cy="1706880"/>
                <wp:effectExtent l="0" t="0" r="8255" b="7620"/>
                <wp:wrapNone/>
                <wp:docPr id="1" name="Group 1"/>
                <wp:cNvGraphicFramePr/>
                <a:graphic xmlns:a="http://schemas.openxmlformats.org/drawingml/2006/main">
                  <a:graphicData uri="http://schemas.microsoft.com/office/word/2010/wordprocessingGroup">
                    <wpg:wgp>
                      <wpg:cNvGrpSpPr/>
                      <wpg:grpSpPr>
                        <a:xfrm>
                          <a:off x="0" y="0"/>
                          <a:ext cx="5897245" cy="1706880"/>
                          <a:chOff x="0" y="0"/>
                          <a:chExt cx="5897682" cy="1707067"/>
                        </a:xfrm>
                      </wpg:grpSpPr>
                      <wps:wsp>
                        <wps:cNvPr id="3" name="Text Box 3"/>
                        <wps:cNvSpPr txBox="1"/>
                        <wps:spPr>
                          <a:xfrm>
                            <a:off x="971550" y="0"/>
                            <a:ext cx="4926132" cy="1707067"/>
                          </a:xfrm>
                          <a:prstGeom prst="rect">
                            <a:avLst/>
                          </a:prstGeom>
                          <a:solidFill>
                            <a:srgbClr val="FFFFFF"/>
                          </a:solidFill>
                          <a:ln w="6350">
                            <a:noFill/>
                          </a:ln>
                        </wps:spPr>
                        <wps:txbx>
                          <w:txbxContent>
                            <w:p w14:paraId="6500815B" w14:textId="694CBC6D" w:rsidR="00503C0F" w:rsidRPr="00DF197A" w:rsidRDefault="00503C0F" w:rsidP="00AA6726">
                              <w:pPr>
                                <w:spacing w:before="20" w:after="40" w:line="240" w:lineRule="auto"/>
                                <w:rPr>
                                  <w:b/>
                                  <w:sz w:val="20"/>
                                  <w:szCs w:val="20"/>
                                </w:rPr>
                              </w:pPr>
                              <w:r w:rsidRPr="00DF197A">
                                <w:rPr>
                                  <w:b/>
                                  <w:sz w:val="20"/>
                                  <w:szCs w:val="20"/>
                                </w:rPr>
                                <w:t xml:space="preserve">OPCAT Report </w:t>
                              </w:r>
                              <w:r w:rsidRPr="00986B50">
                                <w:rPr>
                                  <w:b/>
                                  <w:sz w:val="20"/>
                                  <w:szCs w:val="20"/>
                                </w:rPr>
                                <w:t xml:space="preserve">on an unannounced inspection of </w:t>
                              </w:r>
                              <w:proofErr w:type="spellStart"/>
                              <w:r w:rsidRPr="00986B50">
                                <w:rPr>
                                  <w:b/>
                                  <w:sz w:val="20"/>
                                  <w:szCs w:val="20"/>
                                </w:rPr>
                                <w:t>Waikeria</w:t>
                              </w:r>
                              <w:proofErr w:type="spellEnd"/>
                              <w:r w:rsidRPr="00986B50">
                                <w:rPr>
                                  <w:b/>
                                  <w:sz w:val="20"/>
                                  <w:szCs w:val="20"/>
                                </w:rPr>
                                <w:t xml:space="preserve"> Prison under the Crimes of Torture Act 1989</w:t>
                              </w:r>
                            </w:p>
                            <w:p w14:paraId="5F6F7851" w14:textId="77777777" w:rsidR="00503C0F" w:rsidRDefault="00503C0F" w:rsidP="00AA6726">
                              <w:pPr>
                                <w:spacing w:before="20" w:after="40" w:line="240" w:lineRule="auto"/>
                                <w:rPr>
                                  <w:sz w:val="20"/>
                                  <w:szCs w:val="20"/>
                                </w:rPr>
                              </w:pPr>
                            </w:p>
                            <w:p w14:paraId="5267A9B8" w14:textId="5E56369C" w:rsidR="00503C0F" w:rsidRPr="001D1464" w:rsidRDefault="00503C0F" w:rsidP="00AA6726">
                              <w:pPr>
                                <w:spacing w:before="20" w:after="40" w:line="240" w:lineRule="auto"/>
                                <w:rPr>
                                  <w:sz w:val="20"/>
                                  <w:szCs w:val="20"/>
                                </w:rPr>
                              </w:pPr>
                              <w:r w:rsidRPr="001D1464">
                                <w:rPr>
                                  <w:sz w:val="20"/>
                                  <w:szCs w:val="20"/>
                                </w:rPr>
                                <w:t xml:space="preserve">ISBN: </w:t>
                              </w:r>
                              <w:r w:rsidR="00763A6A" w:rsidRPr="00763A6A">
                                <w:rPr>
                                  <w:sz w:val="20"/>
                                  <w:szCs w:val="20"/>
                                </w:rPr>
                                <w:t>978-1-0671271-9-0</w:t>
                              </w:r>
                              <w:r w:rsidR="00763A6A">
                                <w:rPr>
                                  <w:sz w:val="20"/>
                                  <w:szCs w:val="20"/>
                                </w:rPr>
                                <w:t xml:space="preserve"> </w:t>
                              </w:r>
                              <w:r w:rsidRPr="001D1464">
                                <w:rPr>
                                  <w:sz w:val="20"/>
                                  <w:szCs w:val="20"/>
                                </w:rPr>
                                <w:t>(</w:t>
                              </w:r>
                              <w:r w:rsidR="002C0368">
                                <w:rPr>
                                  <w:sz w:val="20"/>
                                  <w:szCs w:val="20"/>
                                </w:rPr>
                                <w:t>Digital</w:t>
                              </w:r>
                              <w:r w:rsidRPr="001D1464">
                                <w:rPr>
                                  <w:sz w:val="20"/>
                                  <w:szCs w:val="20"/>
                                </w:rPr>
                                <w:t>)</w:t>
                              </w:r>
                            </w:p>
                            <w:p w14:paraId="6DE6E011" w14:textId="2AC7403C" w:rsidR="00503C0F" w:rsidRDefault="00503C0F" w:rsidP="00AA6726">
                              <w:pPr>
                                <w:spacing w:before="20" w:after="40" w:line="240" w:lineRule="auto"/>
                                <w:rPr>
                                  <w:sz w:val="20"/>
                                  <w:szCs w:val="20"/>
                                </w:rPr>
                              </w:pPr>
                              <w:r w:rsidRPr="001D1464">
                                <w:rPr>
                                  <w:sz w:val="20"/>
                                  <w:szCs w:val="20"/>
                                </w:rPr>
                                <w:t xml:space="preserve">Published </w:t>
                              </w:r>
                              <w:r w:rsidR="002C0368">
                                <w:rPr>
                                  <w:sz w:val="20"/>
                                  <w:szCs w:val="20"/>
                                </w:rPr>
                                <w:t xml:space="preserve">August </w:t>
                              </w:r>
                              <w:r w:rsidR="00CF6F4C">
                                <w:rPr>
                                  <w:sz w:val="20"/>
                                  <w:szCs w:val="20"/>
                                </w:rPr>
                                <w:t>2026</w:t>
                              </w:r>
                            </w:p>
                            <w:p w14:paraId="4D2EDF6A" w14:textId="77777777" w:rsidR="00503C0F" w:rsidRPr="00156409" w:rsidRDefault="00503C0F" w:rsidP="00AA6726">
                              <w:pPr>
                                <w:spacing w:before="20" w:after="40" w:line="240" w:lineRule="auto"/>
                                <w:rPr>
                                  <w:sz w:val="4"/>
                                  <w:szCs w:val="16"/>
                                </w:rPr>
                              </w:pPr>
                            </w:p>
                            <w:p w14:paraId="1A3DCD70" w14:textId="25C5923F" w:rsidR="00503C0F" w:rsidRDefault="00503C0F"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0" w:history="1">
                                <w:r w:rsidRPr="00156409">
                                  <w:rPr>
                                    <w:rStyle w:val="Hyperlink"/>
                                    <w:sz w:val="16"/>
                                    <w:szCs w:val="16"/>
                                  </w:rPr>
                                  <w:t>https://creativecommons.org</w:t>
                                </w:r>
                              </w:hyperlink>
                            </w:p>
                            <w:p w14:paraId="4FFEF2B1" w14:textId="77777777" w:rsidR="00503C0F" w:rsidRPr="00156409" w:rsidRDefault="00503C0F" w:rsidP="00AA6726">
                              <w:pPr>
                                <w:spacing w:before="20" w:after="40" w:line="240" w:lineRule="auto"/>
                                <w:rPr>
                                  <w:sz w:val="4"/>
                                  <w:szCs w:val="16"/>
                                </w:rPr>
                              </w:pPr>
                            </w:p>
                            <w:p w14:paraId="02B14234" w14:textId="77777777" w:rsidR="00503C0F" w:rsidRPr="00A80FE8" w:rsidRDefault="00503C0F" w:rsidP="00AA6726">
                              <w:pPr>
                                <w:spacing w:before="20" w:after="40" w:line="240" w:lineRule="auto"/>
                                <w:rPr>
                                  <w:sz w:val="20"/>
                                  <w:szCs w:val="20"/>
                                </w:rPr>
                              </w:pPr>
                              <w:r w:rsidRPr="00A80FE8">
                                <w:rPr>
                                  <w:sz w:val="20"/>
                                  <w:szCs w:val="20"/>
                                </w:rPr>
                                <w:t xml:space="preserve">Office of the </w:t>
                              </w:r>
                              <w:proofErr w:type="gramStart"/>
                              <w:r w:rsidRPr="00A80FE8">
                                <w:rPr>
                                  <w:sz w:val="20"/>
                                  <w:szCs w:val="20"/>
                                </w:rPr>
                                <w:t>Ombudsman  |</w:t>
                              </w:r>
                              <w:proofErr w:type="gramEnd"/>
                              <w:r w:rsidRPr="00A80FE8">
                                <w:rPr>
                                  <w:sz w:val="20"/>
                                  <w:szCs w:val="20"/>
                                </w:rPr>
                                <w:t xml:space="preserve">  Wellington, New Zealand  |  www.ombudsman.parliament.nz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descr="https://wakacs.ooto.ombudsmen.govt.nz/otcs/llisapi.dll/fetchcsui/426758/OMB-O-symbol.jpg?nodeid=426758&amp;vernum=-2"/>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2970" cy="971550"/>
                          </a:xfrm>
                          <a:prstGeom prst="rect">
                            <a:avLst/>
                          </a:prstGeom>
                          <a:noFill/>
                          <a:ln>
                            <a:noFill/>
                          </a:ln>
                        </pic:spPr>
                      </pic:pic>
                    </wpg:wgp>
                  </a:graphicData>
                </a:graphic>
              </wp:anchor>
            </w:drawing>
          </mc:Choice>
          <mc:Fallback>
            <w:pict>
              <v:group w14:anchorId="595B3A6D" id="Group 1" o:spid="_x0000_s1027" style="position:absolute;margin-left:0;margin-top:683.05pt;width:464.35pt;height:134.4pt;z-index:251659264;mso-position-vertical-relative:page" coordsize="58976,17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">
                <v:shape id="Text Box 3" o:spid="_x0000_s1028" type="#_x0000_t202" style="position:absolute;left:9715;width:49261;height:1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" stroked="f" strokeweight=".5pt">
                  <v:textbox>
                    <w:txbxContent>
                      <w:p w14:paraId="6500815B" w14:textId="694CBC6D" w:rsidR="00503C0F" w:rsidRPr="00DF197A" w:rsidRDefault="00503C0F" w:rsidP="00AA6726">
                        <w:pPr>
                          <w:spacing w:before="20" w:after="40" w:line="240" w:lineRule="auto"/>
                          <w:rPr>
                            <w:b/>
                            <w:sz w:val="20"/>
                            <w:szCs w:val="20"/>
                          </w:rPr>
                        </w:pPr>
                        <w:r w:rsidRPr="00DF197A">
                          <w:rPr>
                            <w:b/>
                            <w:sz w:val="20"/>
                            <w:szCs w:val="20"/>
                          </w:rPr>
                          <w:t xml:space="preserve">OPCAT Report </w:t>
                        </w:r>
                        <w:r w:rsidRPr="00986B50">
                          <w:rPr>
                            <w:b/>
                            <w:sz w:val="20"/>
                            <w:szCs w:val="20"/>
                          </w:rPr>
                          <w:t xml:space="preserve">on an unannounced inspection of </w:t>
                        </w:r>
                        <w:proofErr w:type="spellStart"/>
                        <w:r w:rsidRPr="00986B50">
                          <w:rPr>
                            <w:b/>
                            <w:sz w:val="20"/>
                            <w:szCs w:val="20"/>
                          </w:rPr>
                          <w:t>Waikeria</w:t>
                        </w:r>
                        <w:proofErr w:type="spellEnd"/>
                        <w:r w:rsidRPr="00986B50">
                          <w:rPr>
                            <w:b/>
                            <w:sz w:val="20"/>
                            <w:szCs w:val="20"/>
                          </w:rPr>
                          <w:t xml:space="preserve"> Prison under the Crimes of Torture Act 1989</w:t>
                        </w:r>
                      </w:p>
                      <w:p w14:paraId="5F6F7851" w14:textId="77777777" w:rsidR="00503C0F" w:rsidRDefault="00503C0F" w:rsidP="00AA6726">
                        <w:pPr>
                          <w:spacing w:before="20" w:after="40" w:line="240" w:lineRule="auto"/>
                          <w:rPr>
                            <w:sz w:val="20"/>
                            <w:szCs w:val="20"/>
                          </w:rPr>
                        </w:pPr>
                      </w:p>
                      <w:p w14:paraId="5267A9B8" w14:textId="5E56369C" w:rsidR="00503C0F" w:rsidRPr="001D1464" w:rsidRDefault="00503C0F" w:rsidP="00AA6726">
                        <w:pPr>
                          <w:spacing w:before="20" w:after="40" w:line="240" w:lineRule="auto"/>
                          <w:rPr>
                            <w:sz w:val="20"/>
                            <w:szCs w:val="20"/>
                          </w:rPr>
                        </w:pPr>
                        <w:r w:rsidRPr="001D1464">
                          <w:rPr>
                            <w:sz w:val="20"/>
                            <w:szCs w:val="20"/>
                          </w:rPr>
                          <w:t xml:space="preserve">ISBN: </w:t>
                        </w:r>
                        <w:r w:rsidR="00763A6A" w:rsidRPr="00763A6A">
                          <w:rPr>
                            <w:sz w:val="20"/>
                            <w:szCs w:val="20"/>
                          </w:rPr>
                          <w:t>978-1-0671271-9-0</w:t>
                        </w:r>
                        <w:r w:rsidR="00763A6A">
                          <w:rPr>
                            <w:sz w:val="20"/>
                            <w:szCs w:val="20"/>
                          </w:rPr>
                          <w:t xml:space="preserve"> </w:t>
                        </w:r>
                        <w:r w:rsidRPr="001D1464">
                          <w:rPr>
                            <w:sz w:val="20"/>
                            <w:szCs w:val="20"/>
                          </w:rPr>
                          <w:t>(</w:t>
                        </w:r>
                        <w:r w:rsidR="002C0368">
                          <w:rPr>
                            <w:sz w:val="20"/>
                            <w:szCs w:val="20"/>
                          </w:rPr>
                          <w:t>Digital</w:t>
                        </w:r>
                        <w:r w:rsidRPr="001D1464">
                          <w:rPr>
                            <w:sz w:val="20"/>
                            <w:szCs w:val="20"/>
                          </w:rPr>
                          <w:t>)</w:t>
                        </w:r>
                      </w:p>
                      <w:p w14:paraId="6DE6E011" w14:textId="2AC7403C" w:rsidR="00503C0F" w:rsidRDefault="00503C0F" w:rsidP="00AA6726">
                        <w:pPr>
                          <w:spacing w:before="20" w:after="40" w:line="240" w:lineRule="auto"/>
                          <w:rPr>
                            <w:sz w:val="20"/>
                            <w:szCs w:val="20"/>
                          </w:rPr>
                        </w:pPr>
                        <w:r w:rsidRPr="001D1464">
                          <w:rPr>
                            <w:sz w:val="20"/>
                            <w:szCs w:val="20"/>
                          </w:rPr>
                          <w:t xml:space="preserve">Published </w:t>
                        </w:r>
                        <w:r w:rsidR="002C0368">
                          <w:rPr>
                            <w:sz w:val="20"/>
                            <w:szCs w:val="20"/>
                          </w:rPr>
                          <w:t xml:space="preserve">August </w:t>
                        </w:r>
                        <w:r w:rsidR="00CF6F4C">
                          <w:rPr>
                            <w:sz w:val="20"/>
                            <w:szCs w:val="20"/>
                          </w:rPr>
                          <w:t>2026</w:t>
                        </w:r>
                      </w:p>
                      <w:p w14:paraId="4D2EDF6A" w14:textId="77777777" w:rsidR="00503C0F" w:rsidRPr="00156409" w:rsidRDefault="00503C0F" w:rsidP="00AA6726">
                        <w:pPr>
                          <w:spacing w:before="20" w:after="40" w:line="240" w:lineRule="auto"/>
                          <w:rPr>
                            <w:sz w:val="4"/>
                            <w:szCs w:val="16"/>
                          </w:rPr>
                        </w:pPr>
                      </w:p>
                      <w:p w14:paraId="1A3DCD70" w14:textId="25C5923F" w:rsidR="00503C0F" w:rsidRDefault="00503C0F" w:rsidP="00AA6726">
                        <w:pPr>
                          <w:spacing w:before="40" w:after="40" w:line="240" w:lineRule="auto"/>
                          <w:rPr>
                            <w:rStyle w:val="Hyperlink"/>
                            <w:sz w:val="16"/>
                            <w:szCs w:val="16"/>
                          </w:rPr>
                        </w:pPr>
                        <w:r w:rsidRPr="00156409">
                          <w:rPr>
                            <w:sz w:val="16"/>
                            <w:szCs w:val="16"/>
                          </w:rPr>
                          <w:t>This work is licensed under the Creative Commons Attribution 4.0 International Licen</w:t>
                        </w:r>
                        <w:r>
                          <w:rPr>
                            <w:sz w:val="16"/>
                            <w:szCs w:val="16"/>
                          </w:rPr>
                          <w:t>c</w:t>
                        </w:r>
                        <w:r w:rsidRPr="00156409">
                          <w:rPr>
                            <w:sz w:val="16"/>
                            <w:szCs w:val="16"/>
                          </w:rPr>
                          <w:t>e. To view a copy of this licen</w:t>
                        </w:r>
                        <w:r>
                          <w:rPr>
                            <w:sz w:val="16"/>
                            <w:szCs w:val="16"/>
                          </w:rPr>
                          <w:t>c</w:t>
                        </w:r>
                        <w:r w:rsidRPr="00156409">
                          <w:rPr>
                            <w:sz w:val="16"/>
                            <w:szCs w:val="16"/>
                          </w:rPr>
                          <w:t>e, visit </w:t>
                        </w:r>
                        <w:hyperlink r:id="rId12" w:history="1">
                          <w:r w:rsidRPr="00156409">
                            <w:rPr>
                              <w:rStyle w:val="Hyperlink"/>
                              <w:sz w:val="16"/>
                              <w:szCs w:val="16"/>
                            </w:rPr>
                            <w:t>https://creativecommons.org</w:t>
                          </w:r>
                        </w:hyperlink>
                      </w:p>
                      <w:p w14:paraId="4FFEF2B1" w14:textId="77777777" w:rsidR="00503C0F" w:rsidRPr="00156409" w:rsidRDefault="00503C0F" w:rsidP="00AA6726">
                        <w:pPr>
                          <w:spacing w:before="20" w:after="40" w:line="240" w:lineRule="auto"/>
                          <w:rPr>
                            <w:sz w:val="4"/>
                            <w:szCs w:val="16"/>
                          </w:rPr>
                        </w:pPr>
                      </w:p>
                      <w:p w14:paraId="02B14234" w14:textId="77777777" w:rsidR="00503C0F" w:rsidRPr="00A80FE8" w:rsidRDefault="00503C0F" w:rsidP="00AA6726">
                        <w:pPr>
                          <w:spacing w:before="20" w:after="40" w:line="240" w:lineRule="auto"/>
                          <w:rPr>
                            <w:sz w:val="20"/>
                            <w:szCs w:val="20"/>
                          </w:rPr>
                        </w:pPr>
                        <w:r w:rsidRPr="00A80FE8">
                          <w:rPr>
                            <w:sz w:val="20"/>
                            <w:szCs w:val="20"/>
                          </w:rPr>
                          <w:t xml:space="preserve">Office of the </w:t>
                        </w:r>
                        <w:proofErr w:type="gramStart"/>
                        <w:r w:rsidRPr="00A80FE8">
                          <w:rPr>
                            <w:sz w:val="20"/>
                            <w:szCs w:val="20"/>
                          </w:rPr>
                          <w:t>Ombudsman  |</w:t>
                        </w:r>
                        <w:proofErr w:type="gramEnd"/>
                        <w:r w:rsidRPr="00A80FE8">
                          <w:rPr>
                            <w:sz w:val="20"/>
                            <w:szCs w:val="20"/>
                          </w:rPr>
                          <w:t xml:space="preserve">  Wellington, New Zealand  |  www.ombudsman.parliament.nz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https://wakacs.ooto.ombudsmen.govt.nz/otcs/llisapi.dll/fetchcsui/426758/OMB-O-symbol.jpg?nodeid=426758&amp;vernum=-2" style="position:absolute;width:9029;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">
                  <v:imagedata r:id="rId13" o:title="OMB-O-symbol"/>
                </v:shape>
                <w10:wrap anchory="page"/>
              </v:group>
            </w:pict>
          </mc:Fallback>
        </mc:AlternateContent>
      </w:r>
    </w:p>
    <w:bookmarkStart w:id="0" w:name="TOCTable" w:displacedByCustomXml="next"/>
    <w:bookmarkStart w:id="1" w:name="TOCSection" w:displacedByCustomXml="next"/>
    <w:sdt>
      <w:sdtPr>
        <w:rPr>
          <w:rFonts w:eastAsiaTheme="minorHAnsi" w:cstheme="minorBidi"/>
          <w:bCs w:val="0"/>
          <w:color w:val="1E1E1E"/>
          <w:sz w:val="24"/>
          <w:szCs w:val="22"/>
        </w:rPr>
        <w:id w:val="-1915622061"/>
        <w:docPartObj>
          <w:docPartGallery w:val="Table of Contents"/>
          <w:docPartUnique/>
        </w:docPartObj>
      </w:sdtPr>
      <w:sdtEndPr>
        <w:rPr>
          <w:b/>
          <w:noProof/>
        </w:rPr>
      </w:sdtEndPr>
      <w:sdtContent>
        <w:p w14:paraId="797A0E6C" w14:textId="2DDFF87F" w:rsidR="00D85C8A" w:rsidRDefault="00D85C8A">
          <w:pPr>
            <w:pStyle w:val="TOCHeading"/>
          </w:pPr>
          <w:r>
            <w:t>Table of Contents</w:t>
          </w:r>
        </w:p>
        <w:p w14:paraId="139FEEFF" w14:textId="457DA3A2" w:rsidR="00DB6754" w:rsidRDefault="00D85C8A">
          <w:pPr>
            <w:pStyle w:val="TOC1"/>
            <w:rPr>
              <w:rFonts w:asciiTheme="minorHAnsi" w:eastAsiaTheme="minorEastAsia" w:hAnsiTheme="minorHAnsi"/>
              <w:noProof/>
              <w:color w:val="auto"/>
              <w:kern w:val="2"/>
              <w:sz w:val="24"/>
              <w:szCs w:val="24"/>
              <w:lang w:eastAsia="en-NZ"/>
              <w14:ligatures w14:val="standardContextual"/>
            </w:rPr>
          </w:pPr>
          <w:r>
            <w:fldChar w:fldCharType="begin"/>
          </w:r>
          <w:r>
            <w:instrText xml:space="preserve"> TOC \o "1-3" \h \z \u </w:instrText>
          </w:r>
          <w:r>
            <w:fldChar w:fldCharType="separate"/>
          </w:r>
          <w:hyperlink w:anchor="_Toc234237791" w:history="1">
            <w:r w:rsidR="00DB6754" w:rsidRPr="001B3AD0">
              <w:rPr>
                <w:rStyle w:val="Hyperlink"/>
                <w:noProof/>
              </w:rPr>
              <w:t>Introduction</w:t>
            </w:r>
            <w:r w:rsidR="00DB6754">
              <w:rPr>
                <w:noProof/>
                <w:webHidden/>
              </w:rPr>
              <w:tab/>
            </w:r>
            <w:r w:rsidR="00DB6754">
              <w:rPr>
                <w:noProof/>
                <w:webHidden/>
              </w:rPr>
              <w:fldChar w:fldCharType="begin"/>
            </w:r>
            <w:r w:rsidR="00DB6754">
              <w:rPr>
                <w:noProof/>
                <w:webHidden/>
              </w:rPr>
              <w:instrText xml:space="preserve"> PAGEREF _Toc234237791 \h </w:instrText>
            </w:r>
            <w:r w:rsidR="00DB6754">
              <w:rPr>
                <w:noProof/>
                <w:webHidden/>
              </w:rPr>
            </w:r>
            <w:r w:rsidR="00DB6754">
              <w:rPr>
                <w:noProof/>
                <w:webHidden/>
              </w:rPr>
              <w:fldChar w:fldCharType="separate"/>
            </w:r>
            <w:r w:rsidR="00DB6754">
              <w:rPr>
                <w:noProof/>
                <w:webHidden/>
              </w:rPr>
              <w:t>1</w:t>
            </w:r>
            <w:r w:rsidR="00DB6754">
              <w:rPr>
                <w:noProof/>
                <w:webHidden/>
              </w:rPr>
              <w:fldChar w:fldCharType="end"/>
            </w:r>
          </w:hyperlink>
        </w:p>
        <w:p w14:paraId="79A0741D" w14:textId="68BBEED5" w:rsidR="00DB6754" w:rsidRDefault="00DB6754">
          <w:pPr>
            <w:pStyle w:val="TOC1"/>
            <w:rPr>
              <w:rFonts w:asciiTheme="minorHAnsi" w:eastAsiaTheme="minorEastAsia" w:hAnsiTheme="minorHAnsi"/>
              <w:noProof/>
              <w:color w:val="auto"/>
              <w:kern w:val="2"/>
              <w:sz w:val="24"/>
              <w:szCs w:val="24"/>
              <w:lang w:eastAsia="en-NZ"/>
              <w14:ligatures w14:val="standardContextual"/>
            </w:rPr>
          </w:pPr>
          <w:hyperlink w:anchor="_Toc234237792" w:history="1">
            <w:r w:rsidRPr="001B3AD0">
              <w:rPr>
                <w:rStyle w:val="Hyperlink"/>
                <w:noProof/>
              </w:rPr>
              <w:t>Overview</w:t>
            </w:r>
            <w:r>
              <w:rPr>
                <w:noProof/>
                <w:webHidden/>
              </w:rPr>
              <w:tab/>
            </w:r>
            <w:r>
              <w:rPr>
                <w:noProof/>
                <w:webHidden/>
              </w:rPr>
              <w:fldChar w:fldCharType="begin"/>
            </w:r>
            <w:r>
              <w:rPr>
                <w:noProof/>
                <w:webHidden/>
              </w:rPr>
              <w:instrText xml:space="preserve"> PAGEREF _Toc234237792 \h </w:instrText>
            </w:r>
            <w:r>
              <w:rPr>
                <w:noProof/>
                <w:webHidden/>
              </w:rPr>
            </w:r>
            <w:r>
              <w:rPr>
                <w:noProof/>
                <w:webHidden/>
              </w:rPr>
              <w:fldChar w:fldCharType="separate"/>
            </w:r>
            <w:r>
              <w:rPr>
                <w:noProof/>
                <w:webHidden/>
              </w:rPr>
              <w:t>1</w:t>
            </w:r>
            <w:r>
              <w:rPr>
                <w:noProof/>
                <w:webHidden/>
              </w:rPr>
              <w:fldChar w:fldCharType="end"/>
            </w:r>
          </w:hyperlink>
        </w:p>
        <w:p w14:paraId="1B9387AE" w14:textId="2F0B004A"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793" w:history="1">
            <w:r w:rsidRPr="001B3AD0">
              <w:rPr>
                <w:rStyle w:val="Hyperlink"/>
                <w:noProof/>
              </w:rPr>
              <w:t>Inspection approach</w:t>
            </w:r>
            <w:r>
              <w:rPr>
                <w:noProof/>
                <w:webHidden/>
              </w:rPr>
              <w:tab/>
            </w:r>
            <w:r>
              <w:rPr>
                <w:noProof/>
                <w:webHidden/>
              </w:rPr>
              <w:fldChar w:fldCharType="begin"/>
            </w:r>
            <w:r>
              <w:rPr>
                <w:noProof/>
                <w:webHidden/>
              </w:rPr>
              <w:instrText xml:space="preserve"> PAGEREF _Toc234237793 \h </w:instrText>
            </w:r>
            <w:r>
              <w:rPr>
                <w:noProof/>
                <w:webHidden/>
              </w:rPr>
            </w:r>
            <w:r>
              <w:rPr>
                <w:noProof/>
                <w:webHidden/>
              </w:rPr>
              <w:fldChar w:fldCharType="separate"/>
            </w:r>
            <w:r>
              <w:rPr>
                <w:noProof/>
                <w:webHidden/>
              </w:rPr>
              <w:t>1</w:t>
            </w:r>
            <w:r>
              <w:rPr>
                <w:noProof/>
                <w:webHidden/>
              </w:rPr>
              <w:fldChar w:fldCharType="end"/>
            </w:r>
          </w:hyperlink>
        </w:p>
        <w:p w14:paraId="05C8DD87" w14:textId="0C211D48"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794" w:history="1">
            <w:r w:rsidRPr="001B3AD0">
              <w:rPr>
                <w:rStyle w:val="Hyperlink"/>
                <w:noProof/>
              </w:rPr>
              <w:t>Facility facts</w:t>
            </w:r>
            <w:r>
              <w:rPr>
                <w:noProof/>
                <w:webHidden/>
              </w:rPr>
              <w:tab/>
            </w:r>
            <w:r>
              <w:rPr>
                <w:noProof/>
                <w:webHidden/>
              </w:rPr>
              <w:fldChar w:fldCharType="begin"/>
            </w:r>
            <w:r>
              <w:rPr>
                <w:noProof/>
                <w:webHidden/>
              </w:rPr>
              <w:instrText xml:space="preserve"> PAGEREF _Toc234237794 \h </w:instrText>
            </w:r>
            <w:r>
              <w:rPr>
                <w:noProof/>
                <w:webHidden/>
              </w:rPr>
            </w:r>
            <w:r>
              <w:rPr>
                <w:noProof/>
                <w:webHidden/>
              </w:rPr>
              <w:fldChar w:fldCharType="separate"/>
            </w:r>
            <w:r>
              <w:rPr>
                <w:noProof/>
                <w:webHidden/>
              </w:rPr>
              <w:t>2</w:t>
            </w:r>
            <w:r>
              <w:rPr>
                <w:noProof/>
                <w:webHidden/>
              </w:rPr>
              <w:fldChar w:fldCharType="end"/>
            </w:r>
          </w:hyperlink>
        </w:p>
        <w:p w14:paraId="05E74A2E" w14:textId="0DE02148"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795" w:history="1">
            <w:r w:rsidRPr="001B3AD0">
              <w:rPr>
                <w:rStyle w:val="Hyperlink"/>
                <w:noProof/>
              </w:rPr>
              <w:t>Population at the time of inspection</w:t>
            </w:r>
            <w:r>
              <w:rPr>
                <w:noProof/>
                <w:webHidden/>
              </w:rPr>
              <w:tab/>
            </w:r>
            <w:r>
              <w:rPr>
                <w:noProof/>
                <w:webHidden/>
              </w:rPr>
              <w:fldChar w:fldCharType="begin"/>
            </w:r>
            <w:r>
              <w:rPr>
                <w:noProof/>
                <w:webHidden/>
              </w:rPr>
              <w:instrText xml:space="preserve"> PAGEREF _Toc234237795 \h </w:instrText>
            </w:r>
            <w:r>
              <w:rPr>
                <w:noProof/>
                <w:webHidden/>
              </w:rPr>
            </w:r>
            <w:r>
              <w:rPr>
                <w:noProof/>
                <w:webHidden/>
              </w:rPr>
              <w:fldChar w:fldCharType="separate"/>
            </w:r>
            <w:r>
              <w:rPr>
                <w:noProof/>
                <w:webHidden/>
              </w:rPr>
              <w:t>3</w:t>
            </w:r>
            <w:r>
              <w:rPr>
                <w:noProof/>
                <w:webHidden/>
              </w:rPr>
              <w:fldChar w:fldCharType="end"/>
            </w:r>
          </w:hyperlink>
        </w:p>
        <w:p w14:paraId="15157ACA" w14:textId="6BE2E6E6"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796" w:history="1">
            <w:r w:rsidRPr="001B3AD0">
              <w:rPr>
                <w:rStyle w:val="Hyperlink"/>
                <w:noProof/>
              </w:rPr>
              <w:t>Waikeria Prison’s recent history and plans for the site</w:t>
            </w:r>
            <w:r>
              <w:rPr>
                <w:noProof/>
                <w:webHidden/>
              </w:rPr>
              <w:tab/>
            </w:r>
            <w:r>
              <w:rPr>
                <w:noProof/>
                <w:webHidden/>
              </w:rPr>
              <w:fldChar w:fldCharType="begin"/>
            </w:r>
            <w:r>
              <w:rPr>
                <w:noProof/>
                <w:webHidden/>
              </w:rPr>
              <w:instrText xml:space="preserve"> PAGEREF _Toc234237796 \h </w:instrText>
            </w:r>
            <w:r>
              <w:rPr>
                <w:noProof/>
                <w:webHidden/>
              </w:rPr>
            </w:r>
            <w:r>
              <w:rPr>
                <w:noProof/>
                <w:webHidden/>
              </w:rPr>
              <w:fldChar w:fldCharType="separate"/>
            </w:r>
            <w:r>
              <w:rPr>
                <w:noProof/>
                <w:webHidden/>
              </w:rPr>
              <w:t>3</w:t>
            </w:r>
            <w:r>
              <w:rPr>
                <w:noProof/>
                <w:webHidden/>
              </w:rPr>
              <w:fldChar w:fldCharType="end"/>
            </w:r>
          </w:hyperlink>
        </w:p>
        <w:p w14:paraId="74145412" w14:textId="59E9F684"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797" w:history="1">
            <w:r w:rsidRPr="001B3AD0">
              <w:rPr>
                <w:rStyle w:val="Hyperlink"/>
                <w:noProof/>
              </w:rPr>
              <w:t>Key observations and recommendations</w:t>
            </w:r>
            <w:r>
              <w:rPr>
                <w:noProof/>
                <w:webHidden/>
              </w:rPr>
              <w:tab/>
            </w:r>
            <w:r>
              <w:rPr>
                <w:noProof/>
                <w:webHidden/>
              </w:rPr>
              <w:fldChar w:fldCharType="begin"/>
            </w:r>
            <w:r>
              <w:rPr>
                <w:noProof/>
                <w:webHidden/>
              </w:rPr>
              <w:instrText xml:space="preserve"> PAGEREF _Toc234237797 \h </w:instrText>
            </w:r>
            <w:r>
              <w:rPr>
                <w:noProof/>
                <w:webHidden/>
              </w:rPr>
            </w:r>
            <w:r>
              <w:rPr>
                <w:noProof/>
                <w:webHidden/>
              </w:rPr>
              <w:fldChar w:fldCharType="separate"/>
            </w:r>
            <w:r>
              <w:rPr>
                <w:noProof/>
                <w:webHidden/>
              </w:rPr>
              <w:t>4</w:t>
            </w:r>
            <w:r>
              <w:rPr>
                <w:noProof/>
                <w:webHidden/>
              </w:rPr>
              <w:fldChar w:fldCharType="end"/>
            </w:r>
          </w:hyperlink>
        </w:p>
        <w:p w14:paraId="4AEA3BB0" w14:textId="2CA61020" w:rsidR="00DB6754" w:rsidRDefault="00DB6754">
          <w:pPr>
            <w:pStyle w:val="TOC1"/>
            <w:rPr>
              <w:rFonts w:asciiTheme="minorHAnsi" w:eastAsiaTheme="minorEastAsia" w:hAnsiTheme="minorHAnsi"/>
              <w:noProof/>
              <w:color w:val="auto"/>
              <w:kern w:val="2"/>
              <w:sz w:val="24"/>
              <w:szCs w:val="24"/>
              <w:lang w:eastAsia="en-NZ"/>
              <w14:ligatures w14:val="standardContextual"/>
            </w:rPr>
          </w:pPr>
          <w:hyperlink w:anchor="_Toc234237798" w:history="1">
            <w:r w:rsidRPr="001B3AD0">
              <w:rPr>
                <w:rStyle w:val="Hyperlink"/>
                <w:noProof/>
              </w:rPr>
              <w:t>Discussion</w:t>
            </w:r>
            <w:r>
              <w:rPr>
                <w:noProof/>
                <w:webHidden/>
              </w:rPr>
              <w:tab/>
            </w:r>
            <w:r>
              <w:rPr>
                <w:noProof/>
                <w:webHidden/>
              </w:rPr>
              <w:fldChar w:fldCharType="begin"/>
            </w:r>
            <w:r>
              <w:rPr>
                <w:noProof/>
                <w:webHidden/>
              </w:rPr>
              <w:instrText xml:space="preserve"> PAGEREF _Toc234237798 \h </w:instrText>
            </w:r>
            <w:r>
              <w:rPr>
                <w:noProof/>
                <w:webHidden/>
              </w:rPr>
            </w:r>
            <w:r>
              <w:rPr>
                <w:noProof/>
                <w:webHidden/>
              </w:rPr>
              <w:fldChar w:fldCharType="separate"/>
            </w:r>
            <w:r>
              <w:rPr>
                <w:noProof/>
                <w:webHidden/>
              </w:rPr>
              <w:t>8</w:t>
            </w:r>
            <w:r>
              <w:rPr>
                <w:noProof/>
                <w:webHidden/>
              </w:rPr>
              <w:fldChar w:fldCharType="end"/>
            </w:r>
          </w:hyperlink>
        </w:p>
        <w:p w14:paraId="1700A03D" w14:textId="24134C1E"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799" w:history="1">
            <w:r w:rsidRPr="001B3AD0">
              <w:rPr>
                <w:rStyle w:val="Hyperlink"/>
                <w:noProof/>
              </w:rPr>
              <w:t>Safety and Independence</w:t>
            </w:r>
            <w:r>
              <w:rPr>
                <w:noProof/>
                <w:webHidden/>
              </w:rPr>
              <w:tab/>
            </w:r>
            <w:r>
              <w:rPr>
                <w:noProof/>
                <w:webHidden/>
              </w:rPr>
              <w:fldChar w:fldCharType="begin"/>
            </w:r>
            <w:r>
              <w:rPr>
                <w:noProof/>
                <w:webHidden/>
              </w:rPr>
              <w:instrText xml:space="preserve"> PAGEREF _Toc234237799 \h </w:instrText>
            </w:r>
            <w:r>
              <w:rPr>
                <w:noProof/>
                <w:webHidden/>
              </w:rPr>
            </w:r>
            <w:r>
              <w:rPr>
                <w:noProof/>
                <w:webHidden/>
              </w:rPr>
              <w:fldChar w:fldCharType="separate"/>
            </w:r>
            <w:r>
              <w:rPr>
                <w:noProof/>
                <w:webHidden/>
              </w:rPr>
              <w:t>8</w:t>
            </w:r>
            <w:r>
              <w:rPr>
                <w:noProof/>
                <w:webHidden/>
              </w:rPr>
              <w:fldChar w:fldCharType="end"/>
            </w:r>
          </w:hyperlink>
        </w:p>
        <w:p w14:paraId="0E0FFAB6" w14:textId="447085E4"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0" w:history="1">
            <w:r w:rsidRPr="001B3AD0">
              <w:rPr>
                <w:rStyle w:val="Hyperlink"/>
                <w:noProof/>
              </w:rPr>
              <w:t>Conditions in the Prison’s Separates Units</w:t>
            </w:r>
            <w:r>
              <w:rPr>
                <w:noProof/>
                <w:webHidden/>
              </w:rPr>
              <w:tab/>
            </w:r>
            <w:r>
              <w:rPr>
                <w:noProof/>
                <w:webHidden/>
              </w:rPr>
              <w:fldChar w:fldCharType="begin"/>
            </w:r>
            <w:r>
              <w:rPr>
                <w:noProof/>
                <w:webHidden/>
              </w:rPr>
              <w:instrText xml:space="preserve"> PAGEREF _Toc234237800 \h </w:instrText>
            </w:r>
            <w:r>
              <w:rPr>
                <w:noProof/>
                <w:webHidden/>
              </w:rPr>
            </w:r>
            <w:r>
              <w:rPr>
                <w:noProof/>
                <w:webHidden/>
              </w:rPr>
              <w:fldChar w:fldCharType="separate"/>
            </w:r>
            <w:r>
              <w:rPr>
                <w:noProof/>
                <w:webHidden/>
              </w:rPr>
              <w:t>8</w:t>
            </w:r>
            <w:r>
              <w:rPr>
                <w:noProof/>
                <w:webHidden/>
              </w:rPr>
              <w:fldChar w:fldCharType="end"/>
            </w:r>
          </w:hyperlink>
        </w:p>
        <w:p w14:paraId="1611D496" w14:textId="000E8AC7"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1" w:history="1">
            <w:r w:rsidRPr="001B3AD0">
              <w:rPr>
                <w:rStyle w:val="Hyperlink"/>
                <w:noProof/>
              </w:rPr>
              <w:t>Prisoners on directed segregation</w:t>
            </w:r>
            <w:r>
              <w:rPr>
                <w:noProof/>
                <w:webHidden/>
              </w:rPr>
              <w:tab/>
            </w:r>
            <w:r>
              <w:rPr>
                <w:noProof/>
                <w:webHidden/>
              </w:rPr>
              <w:fldChar w:fldCharType="begin"/>
            </w:r>
            <w:r>
              <w:rPr>
                <w:noProof/>
                <w:webHidden/>
              </w:rPr>
              <w:instrText xml:space="preserve"> PAGEREF _Toc234237801 \h </w:instrText>
            </w:r>
            <w:r>
              <w:rPr>
                <w:noProof/>
                <w:webHidden/>
              </w:rPr>
            </w:r>
            <w:r>
              <w:rPr>
                <w:noProof/>
                <w:webHidden/>
              </w:rPr>
              <w:fldChar w:fldCharType="separate"/>
            </w:r>
            <w:r>
              <w:rPr>
                <w:noProof/>
                <w:webHidden/>
              </w:rPr>
              <w:t>9</w:t>
            </w:r>
            <w:r>
              <w:rPr>
                <w:noProof/>
                <w:webHidden/>
              </w:rPr>
              <w:fldChar w:fldCharType="end"/>
            </w:r>
          </w:hyperlink>
        </w:p>
        <w:p w14:paraId="4515485F" w14:textId="0889EC84"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2" w:history="1">
            <w:r w:rsidRPr="001B3AD0">
              <w:rPr>
                <w:rStyle w:val="Hyperlink"/>
                <w:noProof/>
              </w:rPr>
              <w:t>At-risk prisoners</w:t>
            </w:r>
            <w:r>
              <w:rPr>
                <w:noProof/>
                <w:webHidden/>
              </w:rPr>
              <w:tab/>
            </w:r>
            <w:r>
              <w:rPr>
                <w:noProof/>
                <w:webHidden/>
              </w:rPr>
              <w:fldChar w:fldCharType="begin"/>
            </w:r>
            <w:r>
              <w:rPr>
                <w:noProof/>
                <w:webHidden/>
              </w:rPr>
              <w:instrText xml:space="preserve"> PAGEREF _Toc234237802 \h </w:instrText>
            </w:r>
            <w:r>
              <w:rPr>
                <w:noProof/>
                <w:webHidden/>
              </w:rPr>
            </w:r>
            <w:r>
              <w:rPr>
                <w:noProof/>
                <w:webHidden/>
              </w:rPr>
              <w:fldChar w:fldCharType="separate"/>
            </w:r>
            <w:r>
              <w:rPr>
                <w:noProof/>
                <w:webHidden/>
              </w:rPr>
              <w:t>11</w:t>
            </w:r>
            <w:r>
              <w:rPr>
                <w:noProof/>
                <w:webHidden/>
              </w:rPr>
              <w:fldChar w:fldCharType="end"/>
            </w:r>
          </w:hyperlink>
        </w:p>
        <w:p w14:paraId="5C864219" w14:textId="656734F9"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3" w:history="1">
            <w:r w:rsidRPr="001B3AD0">
              <w:rPr>
                <w:rStyle w:val="Hyperlink"/>
                <w:noProof/>
              </w:rPr>
              <w:t>CCTV monitoring</w:t>
            </w:r>
            <w:r>
              <w:rPr>
                <w:noProof/>
                <w:webHidden/>
              </w:rPr>
              <w:tab/>
            </w:r>
            <w:r>
              <w:rPr>
                <w:noProof/>
                <w:webHidden/>
              </w:rPr>
              <w:fldChar w:fldCharType="begin"/>
            </w:r>
            <w:r>
              <w:rPr>
                <w:noProof/>
                <w:webHidden/>
              </w:rPr>
              <w:instrText xml:space="preserve"> PAGEREF _Toc234237803 \h </w:instrText>
            </w:r>
            <w:r>
              <w:rPr>
                <w:noProof/>
                <w:webHidden/>
              </w:rPr>
            </w:r>
            <w:r>
              <w:rPr>
                <w:noProof/>
                <w:webHidden/>
              </w:rPr>
              <w:fldChar w:fldCharType="separate"/>
            </w:r>
            <w:r>
              <w:rPr>
                <w:noProof/>
                <w:webHidden/>
              </w:rPr>
              <w:t>13</w:t>
            </w:r>
            <w:r>
              <w:rPr>
                <w:noProof/>
                <w:webHidden/>
              </w:rPr>
              <w:fldChar w:fldCharType="end"/>
            </w:r>
          </w:hyperlink>
        </w:p>
        <w:p w14:paraId="25A28DE7" w14:textId="0DC4DF93"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4" w:history="1">
            <w:r w:rsidRPr="001B3AD0">
              <w:rPr>
                <w:rStyle w:val="Hyperlink"/>
                <w:noProof/>
              </w:rPr>
              <w:t>Use of force</w:t>
            </w:r>
            <w:r>
              <w:rPr>
                <w:noProof/>
                <w:webHidden/>
              </w:rPr>
              <w:tab/>
            </w:r>
            <w:r>
              <w:rPr>
                <w:noProof/>
                <w:webHidden/>
              </w:rPr>
              <w:fldChar w:fldCharType="begin"/>
            </w:r>
            <w:r>
              <w:rPr>
                <w:noProof/>
                <w:webHidden/>
              </w:rPr>
              <w:instrText xml:space="preserve"> PAGEREF _Toc234237804 \h </w:instrText>
            </w:r>
            <w:r>
              <w:rPr>
                <w:noProof/>
                <w:webHidden/>
              </w:rPr>
            </w:r>
            <w:r>
              <w:rPr>
                <w:noProof/>
                <w:webHidden/>
              </w:rPr>
              <w:fldChar w:fldCharType="separate"/>
            </w:r>
            <w:r>
              <w:rPr>
                <w:noProof/>
                <w:webHidden/>
              </w:rPr>
              <w:t>14</w:t>
            </w:r>
            <w:r>
              <w:rPr>
                <w:noProof/>
                <w:webHidden/>
              </w:rPr>
              <w:fldChar w:fldCharType="end"/>
            </w:r>
          </w:hyperlink>
        </w:p>
        <w:p w14:paraId="682AA212" w14:textId="25C6C79F"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5" w:history="1">
            <w:r w:rsidRPr="001B3AD0">
              <w:rPr>
                <w:rStyle w:val="Hyperlink"/>
                <w:noProof/>
              </w:rPr>
              <w:t>Safe custody</w:t>
            </w:r>
            <w:r>
              <w:rPr>
                <w:noProof/>
                <w:webHidden/>
              </w:rPr>
              <w:tab/>
            </w:r>
            <w:r>
              <w:rPr>
                <w:noProof/>
                <w:webHidden/>
              </w:rPr>
              <w:fldChar w:fldCharType="begin"/>
            </w:r>
            <w:r>
              <w:rPr>
                <w:noProof/>
                <w:webHidden/>
              </w:rPr>
              <w:instrText xml:space="preserve"> PAGEREF _Toc234237805 \h </w:instrText>
            </w:r>
            <w:r>
              <w:rPr>
                <w:noProof/>
                <w:webHidden/>
              </w:rPr>
            </w:r>
            <w:r>
              <w:rPr>
                <w:noProof/>
                <w:webHidden/>
              </w:rPr>
              <w:fldChar w:fldCharType="separate"/>
            </w:r>
            <w:r>
              <w:rPr>
                <w:noProof/>
                <w:webHidden/>
              </w:rPr>
              <w:t>16</w:t>
            </w:r>
            <w:r>
              <w:rPr>
                <w:noProof/>
                <w:webHidden/>
              </w:rPr>
              <w:fldChar w:fldCharType="end"/>
            </w:r>
          </w:hyperlink>
        </w:p>
        <w:p w14:paraId="46986D7F" w14:textId="49DD57BE"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6" w:history="1">
            <w:r w:rsidRPr="001B3AD0">
              <w:rPr>
                <w:rStyle w:val="Hyperlink"/>
                <w:noProof/>
              </w:rPr>
              <w:t>Unit inductions</w:t>
            </w:r>
            <w:r>
              <w:rPr>
                <w:noProof/>
                <w:webHidden/>
              </w:rPr>
              <w:tab/>
            </w:r>
            <w:r>
              <w:rPr>
                <w:noProof/>
                <w:webHidden/>
              </w:rPr>
              <w:fldChar w:fldCharType="begin"/>
            </w:r>
            <w:r>
              <w:rPr>
                <w:noProof/>
                <w:webHidden/>
              </w:rPr>
              <w:instrText xml:space="preserve"> PAGEREF _Toc234237806 \h </w:instrText>
            </w:r>
            <w:r>
              <w:rPr>
                <w:noProof/>
                <w:webHidden/>
              </w:rPr>
            </w:r>
            <w:r>
              <w:rPr>
                <w:noProof/>
                <w:webHidden/>
              </w:rPr>
              <w:fldChar w:fldCharType="separate"/>
            </w:r>
            <w:r>
              <w:rPr>
                <w:noProof/>
                <w:webHidden/>
              </w:rPr>
              <w:t>18</w:t>
            </w:r>
            <w:r>
              <w:rPr>
                <w:noProof/>
                <w:webHidden/>
              </w:rPr>
              <w:fldChar w:fldCharType="end"/>
            </w:r>
          </w:hyperlink>
        </w:p>
        <w:p w14:paraId="60AD7C9F" w14:textId="6A951DA6"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7" w:history="1">
            <w:r w:rsidRPr="001B3AD0">
              <w:rPr>
                <w:rStyle w:val="Hyperlink"/>
                <w:noProof/>
              </w:rPr>
              <w:t>Access to information and complaints systems</w:t>
            </w:r>
            <w:r>
              <w:rPr>
                <w:noProof/>
                <w:webHidden/>
              </w:rPr>
              <w:tab/>
            </w:r>
            <w:r>
              <w:rPr>
                <w:noProof/>
                <w:webHidden/>
              </w:rPr>
              <w:fldChar w:fldCharType="begin"/>
            </w:r>
            <w:r>
              <w:rPr>
                <w:noProof/>
                <w:webHidden/>
              </w:rPr>
              <w:instrText xml:space="preserve"> PAGEREF _Toc234237807 \h </w:instrText>
            </w:r>
            <w:r>
              <w:rPr>
                <w:noProof/>
                <w:webHidden/>
              </w:rPr>
            </w:r>
            <w:r>
              <w:rPr>
                <w:noProof/>
                <w:webHidden/>
              </w:rPr>
              <w:fldChar w:fldCharType="separate"/>
            </w:r>
            <w:r>
              <w:rPr>
                <w:noProof/>
                <w:webHidden/>
              </w:rPr>
              <w:t>19</w:t>
            </w:r>
            <w:r>
              <w:rPr>
                <w:noProof/>
                <w:webHidden/>
              </w:rPr>
              <w:fldChar w:fldCharType="end"/>
            </w:r>
          </w:hyperlink>
        </w:p>
        <w:p w14:paraId="7A92D7A5" w14:textId="7AE26878"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808" w:history="1">
            <w:r w:rsidRPr="001B3AD0">
              <w:rPr>
                <w:rStyle w:val="Hyperlink"/>
                <w:noProof/>
              </w:rPr>
              <w:t>Planning for the future</w:t>
            </w:r>
            <w:r>
              <w:rPr>
                <w:noProof/>
                <w:webHidden/>
              </w:rPr>
              <w:tab/>
            </w:r>
            <w:r>
              <w:rPr>
                <w:noProof/>
                <w:webHidden/>
              </w:rPr>
              <w:fldChar w:fldCharType="begin"/>
            </w:r>
            <w:r>
              <w:rPr>
                <w:noProof/>
                <w:webHidden/>
              </w:rPr>
              <w:instrText xml:space="preserve"> PAGEREF _Toc234237808 \h </w:instrText>
            </w:r>
            <w:r>
              <w:rPr>
                <w:noProof/>
                <w:webHidden/>
              </w:rPr>
            </w:r>
            <w:r>
              <w:rPr>
                <w:noProof/>
                <w:webHidden/>
              </w:rPr>
              <w:fldChar w:fldCharType="separate"/>
            </w:r>
            <w:r>
              <w:rPr>
                <w:noProof/>
                <w:webHidden/>
              </w:rPr>
              <w:t>20</w:t>
            </w:r>
            <w:r>
              <w:rPr>
                <w:noProof/>
                <w:webHidden/>
              </w:rPr>
              <w:fldChar w:fldCharType="end"/>
            </w:r>
          </w:hyperlink>
        </w:p>
        <w:p w14:paraId="6E67C6C1" w14:textId="4B11A5A5"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09" w:history="1">
            <w:r w:rsidRPr="001B3AD0">
              <w:rPr>
                <w:rStyle w:val="Hyperlink"/>
                <w:noProof/>
              </w:rPr>
              <w:t>Purposeful activity</w:t>
            </w:r>
            <w:r>
              <w:rPr>
                <w:noProof/>
                <w:webHidden/>
              </w:rPr>
              <w:tab/>
            </w:r>
            <w:r>
              <w:rPr>
                <w:noProof/>
                <w:webHidden/>
              </w:rPr>
              <w:fldChar w:fldCharType="begin"/>
            </w:r>
            <w:r>
              <w:rPr>
                <w:noProof/>
                <w:webHidden/>
              </w:rPr>
              <w:instrText xml:space="preserve"> PAGEREF _Toc234237809 \h </w:instrText>
            </w:r>
            <w:r>
              <w:rPr>
                <w:noProof/>
                <w:webHidden/>
              </w:rPr>
            </w:r>
            <w:r>
              <w:rPr>
                <w:noProof/>
                <w:webHidden/>
              </w:rPr>
              <w:fldChar w:fldCharType="separate"/>
            </w:r>
            <w:r>
              <w:rPr>
                <w:noProof/>
                <w:webHidden/>
              </w:rPr>
              <w:t>20</w:t>
            </w:r>
            <w:r>
              <w:rPr>
                <w:noProof/>
                <w:webHidden/>
              </w:rPr>
              <w:fldChar w:fldCharType="end"/>
            </w:r>
          </w:hyperlink>
        </w:p>
        <w:p w14:paraId="1E40D705" w14:textId="217C39BB"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10" w:history="1">
            <w:r w:rsidRPr="001B3AD0">
              <w:rPr>
                <w:rStyle w:val="Hyperlink"/>
                <w:noProof/>
              </w:rPr>
              <w:t>Case management</w:t>
            </w:r>
            <w:r>
              <w:rPr>
                <w:noProof/>
                <w:webHidden/>
              </w:rPr>
              <w:tab/>
            </w:r>
            <w:r>
              <w:rPr>
                <w:noProof/>
                <w:webHidden/>
              </w:rPr>
              <w:fldChar w:fldCharType="begin"/>
            </w:r>
            <w:r>
              <w:rPr>
                <w:noProof/>
                <w:webHidden/>
              </w:rPr>
              <w:instrText xml:space="preserve"> PAGEREF _Toc234237810 \h </w:instrText>
            </w:r>
            <w:r>
              <w:rPr>
                <w:noProof/>
                <w:webHidden/>
              </w:rPr>
            </w:r>
            <w:r>
              <w:rPr>
                <w:noProof/>
                <w:webHidden/>
              </w:rPr>
              <w:fldChar w:fldCharType="separate"/>
            </w:r>
            <w:r>
              <w:rPr>
                <w:noProof/>
                <w:webHidden/>
              </w:rPr>
              <w:t>23</w:t>
            </w:r>
            <w:r>
              <w:rPr>
                <w:noProof/>
                <w:webHidden/>
              </w:rPr>
              <w:fldChar w:fldCharType="end"/>
            </w:r>
          </w:hyperlink>
        </w:p>
        <w:p w14:paraId="3885ACDD" w14:textId="0F5F9CC3"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811" w:history="1">
            <w:r w:rsidRPr="001B3AD0">
              <w:rPr>
                <w:rStyle w:val="Hyperlink"/>
                <w:noProof/>
              </w:rPr>
              <w:t>Dignity and respect</w:t>
            </w:r>
            <w:r>
              <w:rPr>
                <w:noProof/>
                <w:webHidden/>
              </w:rPr>
              <w:tab/>
            </w:r>
            <w:r>
              <w:rPr>
                <w:noProof/>
                <w:webHidden/>
              </w:rPr>
              <w:fldChar w:fldCharType="begin"/>
            </w:r>
            <w:r>
              <w:rPr>
                <w:noProof/>
                <w:webHidden/>
              </w:rPr>
              <w:instrText xml:space="preserve"> PAGEREF _Toc234237811 \h </w:instrText>
            </w:r>
            <w:r>
              <w:rPr>
                <w:noProof/>
                <w:webHidden/>
              </w:rPr>
            </w:r>
            <w:r>
              <w:rPr>
                <w:noProof/>
                <w:webHidden/>
              </w:rPr>
              <w:fldChar w:fldCharType="separate"/>
            </w:r>
            <w:r>
              <w:rPr>
                <w:noProof/>
                <w:webHidden/>
              </w:rPr>
              <w:t>24</w:t>
            </w:r>
            <w:r>
              <w:rPr>
                <w:noProof/>
                <w:webHidden/>
              </w:rPr>
              <w:fldChar w:fldCharType="end"/>
            </w:r>
          </w:hyperlink>
        </w:p>
        <w:p w14:paraId="7B457026" w14:textId="41BE08E3"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12" w:history="1">
            <w:r w:rsidRPr="001B3AD0">
              <w:rPr>
                <w:rStyle w:val="Hyperlink"/>
                <w:noProof/>
              </w:rPr>
              <w:t>Telephone calls</w:t>
            </w:r>
            <w:r>
              <w:rPr>
                <w:noProof/>
                <w:webHidden/>
              </w:rPr>
              <w:tab/>
            </w:r>
            <w:r>
              <w:rPr>
                <w:noProof/>
                <w:webHidden/>
              </w:rPr>
              <w:fldChar w:fldCharType="begin"/>
            </w:r>
            <w:r>
              <w:rPr>
                <w:noProof/>
                <w:webHidden/>
              </w:rPr>
              <w:instrText xml:space="preserve"> PAGEREF _Toc234237812 \h </w:instrText>
            </w:r>
            <w:r>
              <w:rPr>
                <w:noProof/>
                <w:webHidden/>
              </w:rPr>
            </w:r>
            <w:r>
              <w:rPr>
                <w:noProof/>
                <w:webHidden/>
              </w:rPr>
              <w:fldChar w:fldCharType="separate"/>
            </w:r>
            <w:r>
              <w:rPr>
                <w:noProof/>
                <w:webHidden/>
              </w:rPr>
              <w:t>24</w:t>
            </w:r>
            <w:r>
              <w:rPr>
                <w:noProof/>
                <w:webHidden/>
              </w:rPr>
              <w:fldChar w:fldCharType="end"/>
            </w:r>
          </w:hyperlink>
        </w:p>
        <w:p w14:paraId="31EC6827" w14:textId="51AB35F5"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13" w:history="1">
            <w:r w:rsidRPr="001B3AD0">
              <w:rPr>
                <w:rStyle w:val="Hyperlink"/>
                <w:noProof/>
              </w:rPr>
              <w:t>Communication and language</w:t>
            </w:r>
            <w:r>
              <w:rPr>
                <w:noProof/>
                <w:webHidden/>
              </w:rPr>
              <w:tab/>
            </w:r>
            <w:r>
              <w:rPr>
                <w:noProof/>
                <w:webHidden/>
              </w:rPr>
              <w:fldChar w:fldCharType="begin"/>
            </w:r>
            <w:r>
              <w:rPr>
                <w:noProof/>
                <w:webHidden/>
              </w:rPr>
              <w:instrText xml:space="preserve"> PAGEREF _Toc234237813 \h </w:instrText>
            </w:r>
            <w:r>
              <w:rPr>
                <w:noProof/>
                <w:webHidden/>
              </w:rPr>
            </w:r>
            <w:r>
              <w:rPr>
                <w:noProof/>
                <w:webHidden/>
              </w:rPr>
              <w:fldChar w:fldCharType="separate"/>
            </w:r>
            <w:r>
              <w:rPr>
                <w:noProof/>
                <w:webHidden/>
              </w:rPr>
              <w:t>26</w:t>
            </w:r>
            <w:r>
              <w:rPr>
                <w:noProof/>
                <w:webHidden/>
              </w:rPr>
              <w:fldChar w:fldCharType="end"/>
            </w:r>
          </w:hyperlink>
        </w:p>
        <w:p w14:paraId="55646DDE" w14:textId="67B4A1CB"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814" w:history="1">
            <w:r w:rsidRPr="001B3AD0">
              <w:rPr>
                <w:rStyle w:val="Hyperlink"/>
                <w:noProof/>
              </w:rPr>
              <w:t>Living environment</w:t>
            </w:r>
            <w:r>
              <w:rPr>
                <w:noProof/>
                <w:webHidden/>
              </w:rPr>
              <w:tab/>
            </w:r>
            <w:r>
              <w:rPr>
                <w:noProof/>
                <w:webHidden/>
              </w:rPr>
              <w:fldChar w:fldCharType="begin"/>
            </w:r>
            <w:r>
              <w:rPr>
                <w:noProof/>
                <w:webHidden/>
              </w:rPr>
              <w:instrText xml:space="preserve"> PAGEREF _Toc234237814 \h </w:instrText>
            </w:r>
            <w:r>
              <w:rPr>
                <w:noProof/>
                <w:webHidden/>
              </w:rPr>
            </w:r>
            <w:r>
              <w:rPr>
                <w:noProof/>
                <w:webHidden/>
              </w:rPr>
              <w:fldChar w:fldCharType="separate"/>
            </w:r>
            <w:r>
              <w:rPr>
                <w:noProof/>
                <w:webHidden/>
              </w:rPr>
              <w:t>27</w:t>
            </w:r>
            <w:r>
              <w:rPr>
                <w:noProof/>
                <w:webHidden/>
              </w:rPr>
              <w:fldChar w:fldCharType="end"/>
            </w:r>
          </w:hyperlink>
        </w:p>
        <w:p w14:paraId="08D7C55A" w14:textId="51B3CD85"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15" w:history="1">
            <w:r w:rsidRPr="001B3AD0">
              <w:rPr>
                <w:rStyle w:val="Hyperlink"/>
                <w:noProof/>
              </w:rPr>
              <w:t>Temperature</w:t>
            </w:r>
            <w:r>
              <w:rPr>
                <w:noProof/>
                <w:webHidden/>
              </w:rPr>
              <w:tab/>
            </w:r>
            <w:r>
              <w:rPr>
                <w:noProof/>
                <w:webHidden/>
              </w:rPr>
              <w:fldChar w:fldCharType="begin"/>
            </w:r>
            <w:r>
              <w:rPr>
                <w:noProof/>
                <w:webHidden/>
              </w:rPr>
              <w:instrText xml:space="preserve"> PAGEREF _Toc234237815 \h </w:instrText>
            </w:r>
            <w:r>
              <w:rPr>
                <w:noProof/>
                <w:webHidden/>
              </w:rPr>
            </w:r>
            <w:r>
              <w:rPr>
                <w:noProof/>
                <w:webHidden/>
              </w:rPr>
              <w:fldChar w:fldCharType="separate"/>
            </w:r>
            <w:r>
              <w:rPr>
                <w:noProof/>
                <w:webHidden/>
              </w:rPr>
              <w:t>27</w:t>
            </w:r>
            <w:r>
              <w:rPr>
                <w:noProof/>
                <w:webHidden/>
              </w:rPr>
              <w:fldChar w:fldCharType="end"/>
            </w:r>
          </w:hyperlink>
        </w:p>
        <w:p w14:paraId="58BAD028" w14:textId="2AD47158" w:rsidR="00DB6754" w:rsidRDefault="00DB6754">
          <w:pPr>
            <w:pStyle w:val="TOC3"/>
            <w:rPr>
              <w:rFonts w:asciiTheme="minorHAnsi" w:eastAsiaTheme="minorEastAsia" w:hAnsiTheme="minorHAnsi"/>
              <w:noProof/>
              <w:color w:val="auto"/>
              <w:kern w:val="2"/>
              <w:szCs w:val="24"/>
              <w:lang w:eastAsia="en-NZ"/>
              <w14:ligatures w14:val="standardContextual"/>
            </w:rPr>
          </w:pPr>
          <w:hyperlink w:anchor="_Toc234237816" w:history="1">
            <w:r w:rsidRPr="001B3AD0">
              <w:rPr>
                <w:rStyle w:val="Hyperlink"/>
                <w:noProof/>
              </w:rPr>
              <w:t>Kit provisions</w:t>
            </w:r>
            <w:r>
              <w:rPr>
                <w:noProof/>
                <w:webHidden/>
              </w:rPr>
              <w:tab/>
            </w:r>
            <w:r>
              <w:rPr>
                <w:noProof/>
                <w:webHidden/>
              </w:rPr>
              <w:fldChar w:fldCharType="begin"/>
            </w:r>
            <w:r>
              <w:rPr>
                <w:noProof/>
                <w:webHidden/>
              </w:rPr>
              <w:instrText xml:space="preserve"> PAGEREF _Toc234237816 \h </w:instrText>
            </w:r>
            <w:r>
              <w:rPr>
                <w:noProof/>
                <w:webHidden/>
              </w:rPr>
            </w:r>
            <w:r>
              <w:rPr>
                <w:noProof/>
                <w:webHidden/>
              </w:rPr>
              <w:fldChar w:fldCharType="separate"/>
            </w:r>
            <w:r>
              <w:rPr>
                <w:noProof/>
                <w:webHidden/>
              </w:rPr>
              <w:t>28</w:t>
            </w:r>
            <w:r>
              <w:rPr>
                <w:noProof/>
                <w:webHidden/>
              </w:rPr>
              <w:fldChar w:fldCharType="end"/>
            </w:r>
          </w:hyperlink>
        </w:p>
        <w:p w14:paraId="11D06CCB" w14:textId="14E97AA3" w:rsidR="00DB6754" w:rsidRDefault="00DB6754">
          <w:pPr>
            <w:pStyle w:val="TOC1"/>
            <w:rPr>
              <w:rFonts w:asciiTheme="minorHAnsi" w:eastAsiaTheme="minorEastAsia" w:hAnsiTheme="minorHAnsi"/>
              <w:noProof/>
              <w:color w:val="auto"/>
              <w:kern w:val="2"/>
              <w:sz w:val="24"/>
              <w:szCs w:val="24"/>
              <w:lang w:eastAsia="en-NZ"/>
              <w14:ligatures w14:val="standardContextual"/>
            </w:rPr>
          </w:pPr>
          <w:hyperlink w:anchor="_Toc234237817" w:history="1">
            <w:r w:rsidRPr="001B3AD0">
              <w:rPr>
                <w:rStyle w:val="Hyperlink"/>
                <w:noProof/>
              </w:rPr>
              <w:t>Acknowledgements</w:t>
            </w:r>
            <w:r>
              <w:rPr>
                <w:noProof/>
                <w:webHidden/>
              </w:rPr>
              <w:tab/>
            </w:r>
            <w:r>
              <w:rPr>
                <w:noProof/>
                <w:webHidden/>
              </w:rPr>
              <w:fldChar w:fldCharType="begin"/>
            </w:r>
            <w:r>
              <w:rPr>
                <w:noProof/>
                <w:webHidden/>
              </w:rPr>
              <w:instrText xml:space="preserve"> PAGEREF _Toc234237817 \h </w:instrText>
            </w:r>
            <w:r>
              <w:rPr>
                <w:noProof/>
                <w:webHidden/>
              </w:rPr>
            </w:r>
            <w:r>
              <w:rPr>
                <w:noProof/>
                <w:webHidden/>
              </w:rPr>
              <w:fldChar w:fldCharType="separate"/>
            </w:r>
            <w:r>
              <w:rPr>
                <w:noProof/>
                <w:webHidden/>
              </w:rPr>
              <w:t>30</w:t>
            </w:r>
            <w:r>
              <w:rPr>
                <w:noProof/>
                <w:webHidden/>
              </w:rPr>
              <w:fldChar w:fldCharType="end"/>
            </w:r>
          </w:hyperlink>
        </w:p>
        <w:p w14:paraId="03EA6E8F" w14:textId="4CD1EA6F" w:rsidR="00DB6754" w:rsidRDefault="00DB6754">
          <w:pPr>
            <w:pStyle w:val="TOC1"/>
            <w:rPr>
              <w:rFonts w:asciiTheme="minorHAnsi" w:eastAsiaTheme="minorEastAsia" w:hAnsiTheme="minorHAnsi"/>
              <w:noProof/>
              <w:color w:val="auto"/>
              <w:kern w:val="2"/>
              <w:sz w:val="24"/>
              <w:szCs w:val="24"/>
              <w:lang w:eastAsia="en-NZ"/>
              <w14:ligatures w14:val="standardContextual"/>
            </w:rPr>
          </w:pPr>
          <w:hyperlink w:anchor="_Toc234237818" w:history="1">
            <w:r w:rsidRPr="001B3AD0">
              <w:rPr>
                <w:rStyle w:val="Hyperlink"/>
                <w:noProof/>
              </w:rPr>
              <w:t>Appendix 1. Legislative Framework</w:t>
            </w:r>
            <w:r>
              <w:rPr>
                <w:noProof/>
                <w:webHidden/>
              </w:rPr>
              <w:tab/>
            </w:r>
            <w:r>
              <w:rPr>
                <w:noProof/>
                <w:webHidden/>
              </w:rPr>
              <w:fldChar w:fldCharType="begin"/>
            </w:r>
            <w:r>
              <w:rPr>
                <w:noProof/>
                <w:webHidden/>
              </w:rPr>
              <w:instrText xml:space="preserve"> PAGEREF _Toc234237818 \h </w:instrText>
            </w:r>
            <w:r>
              <w:rPr>
                <w:noProof/>
                <w:webHidden/>
              </w:rPr>
            </w:r>
            <w:r>
              <w:rPr>
                <w:noProof/>
                <w:webHidden/>
              </w:rPr>
              <w:fldChar w:fldCharType="separate"/>
            </w:r>
            <w:r>
              <w:rPr>
                <w:noProof/>
                <w:webHidden/>
              </w:rPr>
              <w:t>31</w:t>
            </w:r>
            <w:r>
              <w:rPr>
                <w:noProof/>
                <w:webHidden/>
              </w:rPr>
              <w:fldChar w:fldCharType="end"/>
            </w:r>
          </w:hyperlink>
        </w:p>
        <w:p w14:paraId="53A00A03" w14:textId="3847C5F6"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819" w:history="1">
            <w:r w:rsidRPr="001B3AD0">
              <w:rPr>
                <w:rStyle w:val="Hyperlink"/>
                <w:noProof/>
              </w:rPr>
              <w:t>Carrying out the OPCAT function</w:t>
            </w:r>
            <w:r>
              <w:rPr>
                <w:noProof/>
                <w:webHidden/>
              </w:rPr>
              <w:tab/>
            </w:r>
            <w:r>
              <w:rPr>
                <w:noProof/>
                <w:webHidden/>
              </w:rPr>
              <w:fldChar w:fldCharType="begin"/>
            </w:r>
            <w:r>
              <w:rPr>
                <w:noProof/>
                <w:webHidden/>
              </w:rPr>
              <w:instrText xml:space="preserve"> PAGEREF _Toc234237819 \h </w:instrText>
            </w:r>
            <w:r>
              <w:rPr>
                <w:noProof/>
                <w:webHidden/>
              </w:rPr>
            </w:r>
            <w:r>
              <w:rPr>
                <w:noProof/>
                <w:webHidden/>
              </w:rPr>
              <w:fldChar w:fldCharType="separate"/>
            </w:r>
            <w:r>
              <w:rPr>
                <w:noProof/>
                <w:webHidden/>
              </w:rPr>
              <w:t>31</w:t>
            </w:r>
            <w:r>
              <w:rPr>
                <w:noProof/>
                <w:webHidden/>
              </w:rPr>
              <w:fldChar w:fldCharType="end"/>
            </w:r>
          </w:hyperlink>
        </w:p>
        <w:p w14:paraId="3DACF96B" w14:textId="04ABAFD8" w:rsidR="00DB6754" w:rsidRDefault="00DB6754">
          <w:pPr>
            <w:pStyle w:val="TOC2"/>
            <w:rPr>
              <w:rFonts w:asciiTheme="minorHAnsi" w:eastAsiaTheme="minorEastAsia" w:hAnsiTheme="minorHAnsi"/>
              <w:noProof/>
              <w:color w:val="auto"/>
              <w:kern w:val="2"/>
              <w:szCs w:val="24"/>
              <w:lang w:eastAsia="en-NZ"/>
              <w14:ligatures w14:val="standardContextual"/>
            </w:rPr>
          </w:pPr>
          <w:hyperlink w:anchor="_Toc234237820" w:history="1">
            <w:r w:rsidRPr="001B3AD0">
              <w:rPr>
                <w:rStyle w:val="Hyperlink"/>
                <w:noProof/>
              </w:rPr>
              <w:t>More information</w:t>
            </w:r>
            <w:r>
              <w:rPr>
                <w:noProof/>
                <w:webHidden/>
              </w:rPr>
              <w:tab/>
            </w:r>
            <w:r>
              <w:rPr>
                <w:noProof/>
                <w:webHidden/>
              </w:rPr>
              <w:fldChar w:fldCharType="begin"/>
            </w:r>
            <w:r>
              <w:rPr>
                <w:noProof/>
                <w:webHidden/>
              </w:rPr>
              <w:instrText xml:space="preserve"> PAGEREF _Toc234237820 \h </w:instrText>
            </w:r>
            <w:r>
              <w:rPr>
                <w:noProof/>
                <w:webHidden/>
              </w:rPr>
            </w:r>
            <w:r>
              <w:rPr>
                <w:noProof/>
                <w:webHidden/>
              </w:rPr>
              <w:fldChar w:fldCharType="separate"/>
            </w:r>
            <w:r>
              <w:rPr>
                <w:noProof/>
                <w:webHidden/>
              </w:rPr>
              <w:t>32</w:t>
            </w:r>
            <w:r>
              <w:rPr>
                <w:noProof/>
                <w:webHidden/>
              </w:rPr>
              <w:fldChar w:fldCharType="end"/>
            </w:r>
          </w:hyperlink>
        </w:p>
        <w:p w14:paraId="439CE0BE" w14:textId="2FE96007" w:rsidR="009B2FEE" w:rsidRDefault="00D85C8A" w:rsidP="00D85C8A">
          <w:r>
            <w:rPr>
              <w:b/>
              <w:bCs/>
              <w:noProof/>
            </w:rPr>
            <w:fldChar w:fldCharType="end"/>
          </w:r>
        </w:p>
      </w:sdtContent>
    </w:sdt>
    <w:bookmarkEnd w:id="0" w:displacedByCustomXml="prev"/>
    <w:bookmarkEnd w:id="1" w:displacedByCustomXml="prev"/>
    <w:p w14:paraId="6BC655AF" w14:textId="77777777" w:rsidR="0038471E" w:rsidRPr="0038471E" w:rsidRDefault="0038471E" w:rsidP="00524222">
      <w:pPr>
        <w:pStyle w:val="Number1"/>
        <w:numPr>
          <w:ilvl w:val="0"/>
          <w:numId w:val="0"/>
        </w:numPr>
        <w:ind w:left="567" w:hanging="567"/>
        <w:sectPr w:rsidR="0038471E" w:rsidRPr="0038471E" w:rsidSect="00AD22CF">
          <w:headerReference w:type="even" r:id="rId14"/>
          <w:headerReference w:type="default" r:id="rId15"/>
          <w:footerReference w:type="default" r:id="rId16"/>
          <w:headerReference w:type="first" r:id="rId17"/>
          <w:footerReference w:type="first" r:id="rId18"/>
          <w:endnotePr>
            <w:numFmt w:val="decimal"/>
          </w:endnotePr>
          <w:type w:val="oddPage"/>
          <w:pgSz w:w="11906" w:h="16838" w:code="9"/>
          <w:pgMar w:top="1701" w:right="1304" w:bottom="1701" w:left="1304" w:header="680" w:footer="680" w:gutter="0"/>
          <w:cols w:space="708"/>
          <w:docGrid w:linePitch="360"/>
        </w:sectPr>
      </w:pPr>
    </w:p>
    <w:p w14:paraId="32D213A9" w14:textId="492E7FAA" w:rsidR="007006D0" w:rsidRPr="001D1464" w:rsidRDefault="00220381" w:rsidP="00784476">
      <w:pPr>
        <w:pStyle w:val="Heading1-Start"/>
      </w:pPr>
      <w:bookmarkStart w:id="2" w:name="_Toc193120839"/>
      <w:bookmarkStart w:id="3" w:name="_Toc234237791"/>
      <w:r w:rsidRPr="001D1464">
        <w:t>Introduction</w:t>
      </w:r>
      <w:bookmarkEnd w:id="2"/>
      <w:bookmarkEnd w:id="3"/>
    </w:p>
    <w:p w14:paraId="40491954" w14:textId="32D5AF14" w:rsidR="00AA6726" w:rsidRPr="001D1464" w:rsidRDefault="00AA6726" w:rsidP="00AA6726">
      <w:pPr>
        <w:pStyle w:val="BodyText"/>
      </w:pPr>
      <w:r w:rsidRPr="001D1464">
        <w:t>The following report has been prepared in my capacity as a National Preventive Mechanism (</w:t>
      </w:r>
      <w:proofErr w:type="spellStart"/>
      <w:r w:rsidRPr="001D1464">
        <w:t>NPM</w:t>
      </w:r>
      <w:proofErr w:type="spellEnd"/>
      <w:r w:rsidRPr="001D1464">
        <w:t>), as designated under the Crimes of Torture Act 1989 (COTA)</w:t>
      </w:r>
      <w:r w:rsidR="001444B2" w:rsidRPr="001D1464">
        <w:t>. The purpose of</w:t>
      </w:r>
      <w:r w:rsidRPr="001D1464">
        <w:t xml:space="preserve"> COTA is to enable Aotearoa New Zealand to meet its international obligations under the Convention against Torture and Other Cruel, Inhuman or Degrading Treatment or Punishment and its Optional Protocol (OPCAT).</w:t>
      </w:r>
    </w:p>
    <w:p w14:paraId="4F5D8AAD" w14:textId="77777777" w:rsidR="00AA6726" w:rsidRPr="001D1464" w:rsidRDefault="00AA6726" w:rsidP="00AA6726">
      <w:pPr>
        <w:pStyle w:val="BodyText"/>
      </w:pPr>
      <w:r w:rsidRPr="001D1464">
        <w:t>I am empowered to examine places of detention: where people are unable to leave at will. Central to this is conducting visits and inspections. This has a preventive purpose, to ensure that safeguards against ill-treatment are in place and that poor practices, or systemic problems, are identified and addressed promptly.</w:t>
      </w:r>
    </w:p>
    <w:p w14:paraId="529DDC8C" w14:textId="135F5798" w:rsidR="00AA6726" w:rsidRPr="001D1464" w:rsidRDefault="00AA6726" w:rsidP="00AA6726">
      <w:pPr>
        <w:pStyle w:val="BodyText"/>
      </w:pPr>
      <w:r w:rsidRPr="001D1464">
        <w:t xml:space="preserve">My role is to form an independent opinion as to the conditions and treatment </w:t>
      </w:r>
      <w:r w:rsidR="00811FA8" w:rsidRPr="001D1464">
        <w:t>of</w:t>
      </w:r>
      <w:r w:rsidR="00811FA8" w:rsidRPr="001D1464">
        <w:rPr>
          <w:color w:val="auto"/>
        </w:rPr>
        <w:t xml:space="preserve"> </w:t>
      </w:r>
      <w:r w:rsidR="00811FA8" w:rsidRPr="001D1464">
        <w:rPr>
          <w:rStyle w:val="Bluetext"/>
          <w:color w:val="auto"/>
        </w:rPr>
        <w:t>prisoners</w:t>
      </w:r>
      <w:r w:rsidR="00F962A5" w:rsidRPr="001D1464">
        <w:rPr>
          <w:rStyle w:val="Bluetext"/>
          <w:color w:val="auto"/>
        </w:rPr>
        <w:t xml:space="preserve"> </w:t>
      </w:r>
      <w:r w:rsidRPr="001D1464">
        <w:t xml:space="preserve">in these places, report my </w:t>
      </w:r>
      <w:r w:rsidR="002A3F97" w:rsidRPr="001D1464">
        <w:t>observations</w:t>
      </w:r>
      <w:r w:rsidRPr="001D1464">
        <w:t xml:space="preserve"> and if </w:t>
      </w:r>
      <w:proofErr w:type="gramStart"/>
      <w:r w:rsidRPr="001D1464">
        <w:t>necessary</w:t>
      </w:r>
      <w:proofErr w:type="gramEnd"/>
      <w:r w:rsidRPr="001D1464">
        <w:t xml:space="preserve"> make recommendations for improvement. </w:t>
      </w:r>
    </w:p>
    <w:p w14:paraId="0D22CE90" w14:textId="77777777" w:rsidR="00AA6726" w:rsidRPr="001D1464" w:rsidRDefault="00AA6726" w:rsidP="00AA6726">
      <w:pPr>
        <w:pStyle w:val="BodyText"/>
        <w:rPr>
          <w:color w:val="0D6AB8"/>
          <w:u w:val="single"/>
        </w:rPr>
      </w:pPr>
      <w:r w:rsidRPr="001D1464">
        <w:t xml:space="preserve">More information about my OPCAT role, and my reports, are available online at: </w:t>
      </w:r>
      <w:r w:rsidRPr="001D1464">
        <w:rPr>
          <w:rStyle w:val="HyperlinkSourceTextReference"/>
        </w:rPr>
        <w:t>ombudsman.parliament.nz/</w:t>
      </w:r>
      <w:proofErr w:type="spellStart"/>
      <w:r w:rsidRPr="001D1464">
        <w:rPr>
          <w:rStyle w:val="HyperlinkSourceTextReference"/>
        </w:rPr>
        <w:t>opcat</w:t>
      </w:r>
      <w:proofErr w:type="spellEnd"/>
      <w:r w:rsidRPr="001D1464">
        <w:rPr>
          <w:rStyle w:val="HyperlinkSourceTextReference"/>
        </w:rPr>
        <w:t xml:space="preserve"> </w:t>
      </w:r>
    </w:p>
    <w:p w14:paraId="0B5B2CC7" w14:textId="056260CC" w:rsidR="00AA6726" w:rsidRPr="001D1464" w:rsidRDefault="00AA6726" w:rsidP="00AA6726">
      <w:pPr>
        <w:pStyle w:val="Heading1"/>
      </w:pPr>
      <w:bookmarkStart w:id="4" w:name="_Toc193120840"/>
      <w:bookmarkStart w:id="5" w:name="_Toc234237792"/>
      <w:r w:rsidRPr="001D1464">
        <w:t>Overview</w:t>
      </w:r>
      <w:bookmarkEnd w:id="4"/>
      <w:bookmarkEnd w:id="5"/>
    </w:p>
    <w:p w14:paraId="43D18631" w14:textId="422258B0" w:rsidR="00AA6726" w:rsidRPr="001D1464" w:rsidRDefault="00AA6726" w:rsidP="00AA6726">
      <w:pPr>
        <w:pStyle w:val="Heading2"/>
      </w:pPr>
      <w:bookmarkStart w:id="6" w:name="_Toc193120841"/>
      <w:bookmarkStart w:id="7" w:name="_Toc234237793"/>
      <w:r w:rsidRPr="001D1464">
        <w:t>Inspection approach</w:t>
      </w:r>
      <w:bookmarkEnd w:id="6"/>
      <w:bookmarkEnd w:id="7"/>
    </w:p>
    <w:p w14:paraId="5815CC9B" w14:textId="4F7D3C07" w:rsidR="00AA6726" w:rsidRPr="001D1464" w:rsidRDefault="00AA6726" w:rsidP="001444B2">
      <w:pPr>
        <w:pStyle w:val="BodyText"/>
      </w:pPr>
      <w:r w:rsidRPr="001D1464">
        <w:t xml:space="preserve">From </w:t>
      </w:r>
      <w:r w:rsidR="00496B0C" w:rsidRPr="001D1464">
        <w:t>13</w:t>
      </w:r>
      <w:r w:rsidRPr="001D1464">
        <w:t xml:space="preserve"> to </w:t>
      </w:r>
      <w:r w:rsidR="00496B0C" w:rsidRPr="001D1464">
        <w:t>24 May 2024</w:t>
      </w:r>
      <w:r w:rsidRPr="001D1464">
        <w:t xml:space="preserve">, a team of </w:t>
      </w:r>
      <w:r w:rsidR="00C11981" w:rsidRPr="001D1464">
        <w:t xml:space="preserve">ten </w:t>
      </w:r>
      <w:r w:rsidR="0004636A" w:rsidRPr="001D1464">
        <w:t>i</w:t>
      </w:r>
      <w:r w:rsidRPr="001D1464">
        <w:t>nspectors,</w:t>
      </w:r>
      <w:r w:rsidR="00496B0C" w:rsidRPr="001D1464">
        <w:rPr>
          <w:rStyle w:val="FootnoteReference"/>
        </w:rPr>
        <w:footnoteReference w:id="2"/>
      </w:r>
      <w:r w:rsidR="006B0624" w:rsidRPr="001D1464">
        <w:t xml:space="preserve"> who</w:t>
      </w:r>
      <w:r w:rsidRPr="001D1464">
        <w:t xml:space="preserve"> have </w:t>
      </w:r>
      <w:r w:rsidR="006B0624" w:rsidRPr="001D1464">
        <w:t xml:space="preserve">been </w:t>
      </w:r>
      <w:r w:rsidR="00E372C8" w:rsidRPr="001D1464">
        <w:t xml:space="preserve">delegated authority </w:t>
      </w:r>
      <w:r w:rsidRPr="001D1464">
        <w:t xml:space="preserve">to carry out </w:t>
      </w:r>
      <w:r w:rsidR="003403C7" w:rsidRPr="001D1464">
        <w:t xml:space="preserve">examinations of </w:t>
      </w:r>
      <w:r w:rsidRPr="001D1464">
        <w:t xml:space="preserve">places of detention under COTA, made </w:t>
      </w:r>
      <w:r w:rsidRPr="001D1464">
        <w:rPr>
          <w:color w:val="auto"/>
        </w:rPr>
        <w:t xml:space="preserve">an </w:t>
      </w:r>
      <w:r w:rsidR="00C14C37" w:rsidRPr="001D1464">
        <w:rPr>
          <w:rStyle w:val="Bluetext"/>
          <w:color w:val="auto"/>
        </w:rPr>
        <w:t>un</w:t>
      </w:r>
      <w:r w:rsidRPr="001D1464">
        <w:rPr>
          <w:color w:val="auto"/>
        </w:rPr>
        <w:t xml:space="preserve">announced </w:t>
      </w:r>
      <w:r w:rsidR="003403C7" w:rsidRPr="001D1464">
        <w:t>inspection of</w:t>
      </w:r>
      <w:r w:rsidRPr="001D1464">
        <w:t xml:space="preserve"> </w:t>
      </w:r>
      <w:proofErr w:type="spellStart"/>
      <w:r w:rsidR="00C11981" w:rsidRPr="001D1464">
        <w:t>Waikeria</w:t>
      </w:r>
      <w:proofErr w:type="spellEnd"/>
      <w:r w:rsidR="00C11981" w:rsidRPr="001D1464">
        <w:t xml:space="preserve"> Prison </w:t>
      </w:r>
      <w:r w:rsidRPr="001D1464">
        <w:t xml:space="preserve">(the </w:t>
      </w:r>
      <w:r w:rsidR="00C11981" w:rsidRPr="001D1464">
        <w:t>Prison</w:t>
      </w:r>
      <w:r w:rsidRPr="001D1464">
        <w:t xml:space="preserve">). </w:t>
      </w:r>
    </w:p>
    <w:p w14:paraId="6070C11A" w14:textId="6B5615DF" w:rsidR="002853A7" w:rsidRPr="001D1464" w:rsidRDefault="006F5A5E" w:rsidP="001444B2">
      <w:pPr>
        <w:pStyle w:val="BodyText"/>
      </w:pPr>
      <w:r w:rsidRPr="001D1464">
        <w:t>Inspectors were guided by the</w:t>
      </w:r>
      <w:r w:rsidR="006B0624" w:rsidRPr="001D1464">
        <w:t xml:space="preserve"> </w:t>
      </w:r>
      <w:r w:rsidR="00356F99" w:rsidRPr="001D1464">
        <w:rPr>
          <w:i/>
        </w:rPr>
        <w:t>E</w:t>
      </w:r>
      <w:r w:rsidR="002853A7" w:rsidRPr="001D1464">
        <w:rPr>
          <w:i/>
        </w:rPr>
        <w:t>xpectations for the conditions and treatment of</w:t>
      </w:r>
      <w:r w:rsidR="00DE28A2" w:rsidRPr="001D1464">
        <w:rPr>
          <w:i/>
        </w:rPr>
        <w:t xml:space="preserve"> </w:t>
      </w:r>
      <w:r w:rsidR="000D367E" w:rsidRPr="001D1464">
        <w:rPr>
          <w:i/>
        </w:rPr>
        <w:t>people in the custody of the Department of Corrections.</w:t>
      </w:r>
      <w:r w:rsidR="002853A7" w:rsidRPr="001D1464">
        <w:rPr>
          <w:rStyle w:val="FootnoteReference"/>
        </w:rPr>
        <w:footnoteReference w:id="3"/>
      </w:r>
      <w:r w:rsidR="002853A7" w:rsidRPr="001D1464">
        <w:t xml:space="preserve"> </w:t>
      </w:r>
      <w:r w:rsidR="00E372C8" w:rsidRPr="001D1464">
        <w:t>At a high-level, t</w:t>
      </w:r>
      <w:r w:rsidR="002853A7" w:rsidRPr="001D1464">
        <w:t>hese are:</w:t>
      </w:r>
    </w:p>
    <w:p w14:paraId="21C15E3E" w14:textId="288C8DFE" w:rsidR="000D367E" w:rsidRPr="001D1464" w:rsidRDefault="000D367E" w:rsidP="00DB3694">
      <w:pPr>
        <w:pStyle w:val="TableNumber1"/>
        <w:rPr>
          <w:sz w:val="24"/>
        </w:rPr>
      </w:pPr>
      <w:r w:rsidRPr="001D1464">
        <w:rPr>
          <w:sz w:val="24"/>
        </w:rPr>
        <w:t xml:space="preserve">The rights of people in custody are upheld by people, principles and practice at all levels. </w:t>
      </w:r>
    </w:p>
    <w:p w14:paraId="13CB7564" w14:textId="15C4AFD0" w:rsidR="000D367E" w:rsidRPr="001D1464" w:rsidRDefault="000D367E" w:rsidP="00DB3694">
      <w:pPr>
        <w:pStyle w:val="TableNumber1"/>
        <w:rPr>
          <w:sz w:val="24"/>
        </w:rPr>
      </w:pPr>
      <w:r w:rsidRPr="001D1464">
        <w:rPr>
          <w:sz w:val="24"/>
        </w:rPr>
        <w:t xml:space="preserve">People in custody are </w:t>
      </w:r>
      <w:proofErr w:type="gramStart"/>
      <w:r w:rsidRPr="001D1464">
        <w:rPr>
          <w:sz w:val="24"/>
        </w:rPr>
        <w:t>safe</w:t>
      </w:r>
      <w:proofErr w:type="gramEnd"/>
      <w:r w:rsidRPr="001D1464">
        <w:rPr>
          <w:sz w:val="24"/>
        </w:rPr>
        <w:t xml:space="preserve"> and their independence is promoted.</w:t>
      </w:r>
    </w:p>
    <w:p w14:paraId="1A44F66F" w14:textId="7AB46F00" w:rsidR="000D367E" w:rsidRPr="001D1464" w:rsidRDefault="000D367E" w:rsidP="00DB3694">
      <w:pPr>
        <w:pStyle w:val="TableNumber1"/>
        <w:rPr>
          <w:sz w:val="24"/>
        </w:rPr>
      </w:pPr>
      <w:r w:rsidRPr="001D1464">
        <w:rPr>
          <w:sz w:val="24"/>
        </w:rPr>
        <w:t xml:space="preserve">People in custody can build towards their future, through remaining connected with the wider community and access to meaningful development opportunities. </w:t>
      </w:r>
    </w:p>
    <w:p w14:paraId="36AE9D16" w14:textId="5C6E7589" w:rsidR="000D367E" w:rsidRPr="001D1464" w:rsidRDefault="000D367E" w:rsidP="00DB3694">
      <w:pPr>
        <w:pStyle w:val="TableNumber1"/>
        <w:rPr>
          <w:sz w:val="24"/>
        </w:rPr>
      </w:pPr>
      <w:r w:rsidRPr="001D1464">
        <w:rPr>
          <w:sz w:val="24"/>
        </w:rPr>
        <w:t xml:space="preserve">People in custody are treated with dignity and respect. </w:t>
      </w:r>
    </w:p>
    <w:p w14:paraId="43710AFE" w14:textId="35A578AF" w:rsidR="000D367E" w:rsidRPr="001D1464" w:rsidRDefault="000D367E" w:rsidP="00DB3694">
      <w:pPr>
        <w:pStyle w:val="TableNumber1"/>
        <w:rPr>
          <w:sz w:val="24"/>
        </w:rPr>
      </w:pPr>
      <w:r w:rsidRPr="001D1464">
        <w:rPr>
          <w:sz w:val="24"/>
        </w:rPr>
        <w:t xml:space="preserve">People in custody enjoy the highest attainable standard of physical and mental health. </w:t>
      </w:r>
    </w:p>
    <w:p w14:paraId="1FBDE217" w14:textId="77777777" w:rsidR="000D367E" w:rsidRPr="001D1464" w:rsidRDefault="000D367E" w:rsidP="00DB3694">
      <w:pPr>
        <w:pStyle w:val="TableNumber1"/>
        <w:rPr>
          <w:sz w:val="24"/>
        </w:rPr>
      </w:pPr>
      <w:r w:rsidRPr="001D1464">
        <w:rPr>
          <w:sz w:val="24"/>
        </w:rPr>
        <w:t xml:space="preserve">People in custody are in an environment that promotes their safety, independence, culture, dignity, and wellbeing. </w:t>
      </w:r>
    </w:p>
    <w:p w14:paraId="3A69E15B" w14:textId="31B59FBD" w:rsidR="000D367E" w:rsidRPr="001D1464" w:rsidRDefault="000D367E" w:rsidP="00DB3694">
      <w:pPr>
        <w:pStyle w:val="TableNumber1"/>
        <w:rPr>
          <w:sz w:val="24"/>
        </w:rPr>
      </w:pPr>
      <w:r w:rsidRPr="001D1464">
        <w:rPr>
          <w:sz w:val="24"/>
        </w:rPr>
        <w:t>People in custody are supported by skilled, motivated, and engaged people.</w:t>
      </w:r>
    </w:p>
    <w:p w14:paraId="3856C9EB" w14:textId="748641A3" w:rsidR="00AA6726" w:rsidRPr="001D1464" w:rsidRDefault="00AA6726" w:rsidP="007F2A7C">
      <w:pPr>
        <w:pStyle w:val="Number1"/>
        <w:numPr>
          <w:ilvl w:val="0"/>
          <w:numId w:val="0"/>
        </w:numPr>
      </w:pPr>
      <w:r w:rsidRPr="001D1464">
        <w:t>Inspectors gathered and assessed a range of information, including</w:t>
      </w:r>
      <w:r w:rsidR="007F2A7C" w:rsidRPr="001D1464">
        <w:t xml:space="preserve"> documents, interview</w:t>
      </w:r>
      <w:r w:rsidR="00ED62F2" w:rsidRPr="001D1464">
        <w:t xml:space="preserve">s, </w:t>
      </w:r>
      <w:r w:rsidR="007F2A7C" w:rsidRPr="001D1464">
        <w:t>and observing facility activities</w:t>
      </w:r>
      <w:r w:rsidR="00ED62F2" w:rsidRPr="001D1464">
        <w:t>.</w:t>
      </w:r>
      <w:r w:rsidRPr="001D1464">
        <w:t xml:space="preserve"> </w:t>
      </w:r>
    </w:p>
    <w:p w14:paraId="73F41378" w14:textId="565D9DEA" w:rsidR="00A555B5" w:rsidRPr="001D1464" w:rsidRDefault="006B7CDA" w:rsidP="00A555B5">
      <w:pPr>
        <w:pStyle w:val="BodyText"/>
      </w:pPr>
      <w:r w:rsidRPr="001D1464">
        <w:t xml:space="preserve">Before leaving the facility, </w:t>
      </w:r>
      <w:r w:rsidR="0004636A" w:rsidRPr="001D1464">
        <w:t>i</w:t>
      </w:r>
      <w:r w:rsidR="00A555B5" w:rsidRPr="001D1464">
        <w:t xml:space="preserve">nspectors met with </w:t>
      </w:r>
      <w:r w:rsidR="001A482A" w:rsidRPr="001D1464">
        <w:rPr>
          <w:color w:val="auto"/>
        </w:rPr>
        <w:t xml:space="preserve">Prison management </w:t>
      </w:r>
      <w:r w:rsidR="00A555B5" w:rsidRPr="001D1464">
        <w:rPr>
          <w:color w:val="auto"/>
        </w:rPr>
        <w:t xml:space="preserve">to outline </w:t>
      </w:r>
      <w:r w:rsidR="00A555B5" w:rsidRPr="001D1464">
        <w:t>their initial observations.</w:t>
      </w:r>
      <w:r w:rsidR="001357D9" w:rsidRPr="001D1464">
        <w:t xml:space="preserve"> Prison management </w:t>
      </w:r>
      <w:r w:rsidR="00B24EDF" w:rsidRPr="001D1464">
        <w:t xml:space="preserve">provided a </w:t>
      </w:r>
      <w:r w:rsidR="001357D9" w:rsidRPr="001D1464">
        <w:t>written response</w:t>
      </w:r>
      <w:r w:rsidR="00B24EDF" w:rsidRPr="001D1464">
        <w:t xml:space="preserve"> to inspectors’ initial observations, </w:t>
      </w:r>
      <w:r w:rsidR="001444B2" w:rsidRPr="001D1464">
        <w:t>which we</w:t>
      </w:r>
      <w:r w:rsidR="0019067A" w:rsidRPr="001D1464">
        <w:t xml:space="preserve"> have considered when preparing this report</w:t>
      </w:r>
      <w:r w:rsidR="00B24EDF" w:rsidRPr="001D1464">
        <w:t>.</w:t>
      </w:r>
      <w:r w:rsidR="001357D9" w:rsidRPr="001D1464">
        <w:t xml:space="preserve"> </w:t>
      </w:r>
    </w:p>
    <w:p w14:paraId="2812FB4E" w14:textId="5D463D06" w:rsidR="007C6064" w:rsidRPr="001D1464" w:rsidRDefault="007C6064" w:rsidP="007C6064">
      <w:pPr>
        <w:pStyle w:val="BodyText"/>
      </w:pPr>
      <w:r w:rsidRPr="001D1464">
        <w:t xml:space="preserve">A provisional report was provided to the Prison and to the Department of Corrections </w:t>
      </w:r>
      <w:r w:rsidR="00503C0F" w:rsidRPr="001D1464">
        <w:t xml:space="preserve">(Corrections) </w:t>
      </w:r>
      <w:r w:rsidRPr="001D1464">
        <w:t xml:space="preserve">for comment. We received responses </w:t>
      </w:r>
      <w:r w:rsidR="00503C0F" w:rsidRPr="001D1464">
        <w:t xml:space="preserve">from </w:t>
      </w:r>
      <w:r w:rsidRPr="001D1464">
        <w:t xml:space="preserve">Corrections on behalf of the Department and the Prison on 4 July 2025 and 28 July 2025. We have considered their feedback when preparing our final report. </w:t>
      </w:r>
    </w:p>
    <w:p w14:paraId="52785E43" w14:textId="2D9314AE" w:rsidR="00BB25E5" w:rsidRPr="001D1464" w:rsidRDefault="00BB25E5" w:rsidP="00BB25E5">
      <w:pPr>
        <w:pStyle w:val="Heading2"/>
      </w:pPr>
      <w:bookmarkStart w:id="8" w:name="_Toc193120842"/>
      <w:bookmarkStart w:id="9" w:name="_Toc234237794"/>
      <w:r w:rsidRPr="001D1464">
        <w:t>Facility facts</w:t>
      </w:r>
      <w:bookmarkEnd w:id="8"/>
      <w:bookmarkEnd w:id="9"/>
    </w:p>
    <w:p w14:paraId="50D67A58" w14:textId="351F39D2" w:rsidR="005A71F7" w:rsidRPr="001D1464" w:rsidRDefault="00B73D6F" w:rsidP="00B73D6F">
      <w:pPr>
        <w:pStyle w:val="BodyText"/>
      </w:pPr>
      <w:bookmarkStart w:id="10" w:name="_Toc193120843"/>
      <w:proofErr w:type="spellStart"/>
      <w:r w:rsidRPr="001D1464">
        <w:t>Waikeria</w:t>
      </w:r>
      <w:proofErr w:type="spellEnd"/>
      <w:r w:rsidRPr="001D1464">
        <w:t xml:space="preserve"> Prison (the Prison) is a men’s prison </w:t>
      </w:r>
      <w:r w:rsidR="005A71F7" w:rsidRPr="001D1464">
        <w:t>situated 16 kilometres south of</w:t>
      </w:r>
      <w:r w:rsidR="00191F06" w:rsidRPr="001D1464">
        <w:t xml:space="preserve"> </w:t>
      </w:r>
      <w:proofErr w:type="spellStart"/>
      <w:r w:rsidR="00191F06" w:rsidRPr="001D1464">
        <w:t>Te</w:t>
      </w:r>
      <w:proofErr w:type="spellEnd"/>
      <w:r w:rsidR="00191F06" w:rsidRPr="001D1464">
        <w:t xml:space="preserve"> Awamutu, </w:t>
      </w:r>
      <w:r w:rsidR="00356F99" w:rsidRPr="001D1464">
        <w:t xml:space="preserve">in the </w:t>
      </w:r>
      <w:r w:rsidRPr="001D1464">
        <w:t>Waikato</w:t>
      </w:r>
      <w:r w:rsidR="006047ED" w:rsidRPr="001D1464">
        <w:t xml:space="preserve"> region</w:t>
      </w:r>
      <w:r w:rsidRPr="001D1464">
        <w:t>.</w:t>
      </w:r>
      <w:r w:rsidR="005A71F7" w:rsidRPr="001D1464">
        <w:t xml:space="preserve"> </w:t>
      </w:r>
    </w:p>
    <w:p w14:paraId="30F16C71" w14:textId="3521B097" w:rsidR="001100B3" w:rsidRPr="001D1464" w:rsidRDefault="005A71F7" w:rsidP="004C064A">
      <w:pPr>
        <w:pStyle w:val="BodyText"/>
      </w:pPr>
      <w:r w:rsidRPr="001D1464">
        <w:t xml:space="preserve">The Prison </w:t>
      </w:r>
      <w:r w:rsidR="00191F06" w:rsidRPr="001D1464">
        <w:t>had</w:t>
      </w:r>
      <w:r w:rsidRPr="001D1464">
        <w:t xml:space="preserve"> six </w:t>
      </w:r>
      <w:r w:rsidR="004C064A" w:rsidRPr="001D1464">
        <w:t xml:space="preserve">low to medium security </w:t>
      </w:r>
      <w:r w:rsidR="00191F06" w:rsidRPr="001D1464">
        <w:t>units</w:t>
      </w:r>
      <w:r w:rsidR="00C74EE0" w:rsidRPr="001D1464">
        <w:t xml:space="preserve"> </w:t>
      </w:r>
      <w:r w:rsidR="001100B3" w:rsidRPr="001D1464">
        <w:t>occupied at the time of inspection:</w:t>
      </w:r>
      <w:r w:rsidR="00F52279" w:rsidRPr="001D1464">
        <w:rPr>
          <w:rStyle w:val="FootnoteReference"/>
        </w:rPr>
        <w:footnoteReference w:id="4"/>
      </w:r>
      <w:r w:rsidR="00F52279" w:rsidRPr="001D1464">
        <w:t xml:space="preserve"> </w:t>
      </w:r>
      <w:r w:rsidR="001100B3" w:rsidRPr="001D1464">
        <w:t>t</w:t>
      </w:r>
      <w:r w:rsidR="0092471C" w:rsidRPr="001D1464">
        <w:t>wo</w:t>
      </w:r>
      <w:r w:rsidR="00C24B8A" w:rsidRPr="001D1464">
        <w:t xml:space="preserve"> mainstream units</w:t>
      </w:r>
      <w:r w:rsidR="00F52279" w:rsidRPr="001D1464">
        <w:t xml:space="preserve"> (</w:t>
      </w:r>
      <w:r w:rsidR="00DA6713" w:rsidRPr="001D1464">
        <w:t>Rata</w:t>
      </w:r>
      <w:r w:rsidR="001100B3" w:rsidRPr="001D1464">
        <w:t xml:space="preserve"> and</w:t>
      </w:r>
      <w:r w:rsidR="00DE442C" w:rsidRPr="001D1464">
        <w:t xml:space="preserve"> </w:t>
      </w:r>
      <w:r w:rsidR="00612101" w:rsidRPr="001D1464">
        <w:t>To</w:t>
      </w:r>
      <w:r w:rsidR="004C064A" w:rsidRPr="001D1464">
        <w:t>tara</w:t>
      </w:r>
      <w:r w:rsidR="00F52279" w:rsidRPr="001D1464">
        <w:t>)</w:t>
      </w:r>
      <w:r w:rsidR="001100B3" w:rsidRPr="001D1464">
        <w:t>;</w:t>
      </w:r>
      <w:r w:rsidR="00BB2630" w:rsidRPr="001D1464">
        <w:rPr>
          <w:rStyle w:val="FootnoteReference"/>
        </w:rPr>
        <w:footnoteReference w:id="5"/>
      </w:r>
      <w:r w:rsidR="00C24B8A" w:rsidRPr="001D1464">
        <w:t xml:space="preserve"> </w:t>
      </w:r>
      <w:r w:rsidR="00DE442C" w:rsidRPr="001D1464">
        <w:t>t</w:t>
      </w:r>
      <w:r w:rsidR="00F52279" w:rsidRPr="001D1464">
        <w:t>wo voluntary segregation units (</w:t>
      </w:r>
      <w:proofErr w:type="spellStart"/>
      <w:r w:rsidR="00C24B8A" w:rsidRPr="001D1464">
        <w:t>Puriri</w:t>
      </w:r>
      <w:proofErr w:type="spellEnd"/>
      <w:r w:rsidR="00C24B8A" w:rsidRPr="001D1464">
        <w:t xml:space="preserve"> and Nikau</w:t>
      </w:r>
      <w:r w:rsidR="00DE442C" w:rsidRPr="001D1464">
        <w:t>)</w:t>
      </w:r>
      <w:r w:rsidR="001100B3" w:rsidRPr="001D1464">
        <w:t>;</w:t>
      </w:r>
      <w:r w:rsidR="00280F79" w:rsidRPr="001D1464">
        <w:t xml:space="preserve"> </w:t>
      </w:r>
      <w:r w:rsidR="00DE442C" w:rsidRPr="001D1464">
        <w:t>a drug treatment/</w:t>
      </w:r>
      <w:r w:rsidR="004C064A" w:rsidRPr="001D1464">
        <w:t>special treatment unit</w:t>
      </w:r>
      <w:r w:rsidR="00C24B8A" w:rsidRPr="001D1464">
        <w:t xml:space="preserve"> </w:t>
      </w:r>
      <w:r w:rsidR="00F52279" w:rsidRPr="001D1464">
        <w:t>(Karaka)</w:t>
      </w:r>
      <w:r w:rsidR="001100B3" w:rsidRPr="001D1464">
        <w:t>;</w:t>
      </w:r>
      <w:r w:rsidR="00F52279" w:rsidRPr="001D1464">
        <w:t xml:space="preserve"> </w:t>
      </w:r>
      <w:r w:rsidR="00C24B8A" w:rsidRPr="001D1464">
        <w:t xml:space="preserve">and </w:t>
      </w:r>
      <w:r w:rsidR="00F52279" w:rsidRPr="001D1464">
        <w:t>a M</w:t>
      </w:r>
      <w:r w:rsidR="00F52279" w:rsidRPr="001D1464">
        <w:rPr>
          <w:rStyle w:val="Emphasis"/>
          <w:b w:val="0"/>
        </w:rPr>
        <w:t>āori focus unit</w:t>
      </w:r>
      <w:r w:rsidR="007650F2" w:rsidRPr="001D1464">
        <w:t xml:space="preserve"> (</w:t>
      </w:r>
      <w:proofErr w:type="spellStart"/>
      <w:r w:rsidR="007650F2" w:rsidRPr="001D1464">
        <w:t>Te</w:t>
      </w:r>
      <w:proofErr w:type="spellEnd"/>
      <w:r w:rsidR="007650F2" w:rsidRPr="001D1464">
        <w:t xml:space="preserve"> A</w:t>
      </w:r>
      <w:r w:rsidR="00F52279" w:rsidRPr="001D1464">
        <w:t>o Mārama)</w:t>
      </w:r>
      <w:r w:rsidR="004C064A" w:rsidRPr="001D1464">
        <w:rPr>
          <w:rStyle w:val="Emphasis"/>
          <w:b w:val="0"/>
        </w:rPr>
        <w:t>.</w:t>
      </w:r>
      <w:r w:rsidR="004C064A" w:rsidRPr="001D1464">
        <w:rPr>
          <w:rStyle w:val="Emphasis"/>
        </w:rPr>
        <w:t xml:space="preserve"> </w:t>
      </w:r>
      <w:r w:rsidR="00280F79" w:rsidRPr="001D1464">
        <w:rPr>
          <w:rStyle w:val="Emphasis"/>
          <w:b w:val="0"/>
        </w:rPr>
        <w:t xml:space="preserve">In addition, </w:t>
      </w:r>
      <w:r w:rsidR="00280F79" w:rsidRPr="001D1464">
        <w:t>f</w:t>
      </w:r>
      <w:r w:rsidR="001100B3" w:rsidRPr="001D1464">
        <w:t>our of the</w:t>
      </w:r>
      <w:r w:rsidR="00280F79" w:rsidRPr="001D1464">
        <w:t>se</w:t>
      </w:r>
      <w:r w:rsidR="001100B3" w:rsidRPr="001D1464">
        <w:t xml:space="preserve"> units</w:t>
      </w:r>
      <w:r w:rsidR="00280F79" w:rsidRPr="001D1464">
        <w:t xml:space="preserve"> </w:t>
      </w:r>
      <w:r w:rsidR="001100B3" w:rsidRPr="001D1464">
        <w:t xml:space="preserve">had designated ‘separates’ </w:t>
      </w:r>
      <w:r w:rsidR="00C20050" w:rsidRPr="001D1464">
        <w:t>cells</w:t>
      </w:r>
      <w:r w:rsidR="001100B3" w:rsidRPr="001D1464">
        <w:t>, which were used to accommodate prisoners who had been separated from the wider prison population.</w:t>
      </w:r>
      <w:r w:rsidR="00280F79" w:rsidRPr="001D1464">
        <w:rPr>
          <w:rStyle w:val="FootnoteReference"/>
        </w:rPr>
        <w:footnoteReference w:id="6"/>
      </w:r>
    </w:p>
    <w:p w14:paraId="2C0872E0" w14:textId="0111503C" w:rsidR="002E1036" w:rsidRPr="001D1464" w:rsidRDefault="009B2048" w:rsidP="00786C01">
      <w:pPr>
        <w:pStyle w:val="BodyText"/>
      </w:pPr>
      <w:r w:rsidRPr="001D1464">
        <w:t>The cells, staff base and share</w:t>
      </w:r>
      <w:r w:rsidR="00681A1F" w:rsidRPr="001D1464">
        <w:t>d facilities of each U</w:t>
      </w:r>
      <w:r w:rsidRPr="001D1464">
        <w:t xml:space="preserve">nit bordered a square outdoor recreation area. </w:t>
      </w:r>
      <w:r w:rsidR="005837B0" w:rsidRPr="001D1464">
        <w:t>Each of the</w:t>
      </w:r>
      <w:r w:rsidR="00681A1F" w:rsidRPr="001D1464">
        <w:t xml:space="preserve"> 80 bed U</w:t>
      </w:r>
      <w:r w:rsidR="00AD49D8" w:rsidRPr="001D1464">
        <w:t xml:space="preserve">nits included a separate 20 bed building known as an ‘annex’, </w:t>
      </w:r>
      <w:r w:rsidR="00681A1F" w:rsidRPr="001D1464">
        <w:t>which was separate to the main U</w:t>
      </w:r>
      <w:r w:rsidR="005837B0" w:rsidRPr="001D1464">
        <w:t xml:space="preserve">nits, but </w:t>
      </w:r>
      <w:r w:rsidR="00AD49D8" w:rsidRPr="001D1464">
        <w:t>connected by a covered walkway. Prisoner placement in the annexes was managed by Unit staff</w:t>
      </w:r>
      <w:r w:rsidR="00F8228A" w:rsidRPr="001D1464">
        <w:t xml:space="preserve">. </w:t>
      </w:r>
      <w:r w:rsidRPr="001D1464">
        <w:t xml:space="preserve">Prisoners </w:t>
      </w:r>
      <w:r w:rsidR="00681A1F" w:rsidRPr="001D1464">
        <w:t>housed in the main part of the U</w:t>
      </w:r>
      <w:r w:rsidRPr="001D1464">
        <w:t>nits were not permitted to enter the annexes.</w:t>
      </w:r>
    </w:p>
    <w:p w14:paraId="63772F9B" w14:textId="31DE2444" w:rsidR="00655F31" w:rsidRPr="001D1464" w:rsidRDefault="00DE442C" w:rsidP="0019067A">
      <w:pPr>
        <w:pStyle w:val="Heading3"/>
      </w:pPr>
      <w:bookmarkStart w:id="11" w:name="_Toc234237795"/>
      <w:r w:rsidRPr="001D1464">
        <w:t>Population at the time of inspection</w:t>
      </w:r>
      <w:bookmarkEnd w:id="11"/>
      <w:r w:rsidR="004E4CE0" w:rsidRPr="001D1464">
        <w:t xml:space="preserve"> </w:t>
      </w:r>
    </w:p>
    <w:p w14:paraId="5AF5AE8B" w14:textId="415F83B0" w:rsidR="001628CE" w:rsidRPr="001D1464" w:rsidRDefault="001628CE" w:rsidP="0019067A">
      <w:pPr>
        <w:pStyle w:val="BodyText"/>
        <w:keepNext/>
        <w:keepLines/>
      </w:pPr>
      <w:r w:rsidRPr="001D1464">
        <w:t>At the time of inspection, the Prison had a prisoner population of approximately 450</w:t>
      </w:r>
      <w:r w:rsidR="00C31AF6" w:rsidRPr="001D1464">
        <w:t xml:space="preserve"> and had capacity for 460 prisoners</w:t>
      </w:r>
      <w:r w:rsidRPr="001D1464">
        <w:t>.</w:t>
      </w:r>
      <w:r w:rsidRPr="001D1464">
        <w:rPr>
          <w:rStyle w:val="FootnoteReference"/>
        </w:rPr>
        <w:footnoteReference w:id="7"/>
      </w:r>
      <w:r w:rsidR="009306A0" w:rsidRPr="001D1464">
        <w:t xml:space="preserve"> </w:t>
      </w:r>
      <w:r w:rsidR="005240FC" w:rsidRPr="001D1464">
        <w:t xml:space="preserve">There were 179 </w:t>
      </w:r>
      <w:r w:rsidR="009306A0" w:rsidRPr="001D1464">
        <w:t>prisoners</w:t>
      </w:r>
      <w:r w:rsidR="005240FC" w:rsidRPr="001D1464">
        <w:t xml:space="preserve"> who were</w:t>
      </w:r>
      <w:r w:rsidR="009306A0" w:rsidRPr="001D1464">
        <w:t xml:space="preserve"> voluntarily segregated. </w:t>
      </w:r>
    </w:p>
    <w:p w14:paraId="32222549" w14:textId="20347824" w:rsidR="0002376A" w:rsidRPr="001D1464" w:rsidRDefault="00FA1DD5" w:rsidP="0019067A">
      <w:pPr>
        <w:pStyle w:val="BodyText"/>
        <w:keepNext/>
        <w:keepLines/>
      </w:pPr>
      <w:r w:rsidRPr="001D1464">
        <w:t>Muster number</w:t>
      </w:r>
      <w:r w:rsidR="0002376A" w:rsidRPr="001D1464">
        <w:t xml:space="preserve">s provided by the Prison as </w:t>
      </w:r>
      <w:proofErr w:type="gramStart"/>
      <w:r w:rsidR="0002376A" w:rsidRPr="001D1464">
        <w:t>at</w:t>
      </w:r>
      <w:proofErr w:type="gramEnd"/>
      <w:r w:rsidR="0002376A" w:rsidRPr="001D1464">
        <w:t xml:space="preserve"> 9 May 2024.</w:t>
      </w:r>
    </w:p>
    <w:tbl>
      <w:tblPr>
        <w:tblStyle w:val="TableGrid"/>
        <w:tblW w:w="9288" w:type="dxa"/>
        <w:tblLayout w:type="fixed"/>
        <w:tblLook w:val="0620" w:firstRow="1" w:lastRow="0" w:firstColumn="0" w:lastColumn="0" w:noHBand="1" w:noVBand="1"/>
        <w:tblCaption w:val="Population in each Unit"/>
      </w:tblPr>
      <w:tblGrid>
        <w:gridCol w:w="1858"/>
        <w:gridCol w:w="1256"/>
        <w:gridCol w:w="2459"/>
        <w:gridCol w:w="1857"/>
        <w:gridCol w:w="1858"/>
      </w:tblGrid>
      <w:tr w:rsidR="00E43110" w:rsidRPr="001D1464" w14:paraId="2A0C35F5" w14:textId="77777777" w:rsidTr="009E3B53">
        <w:trPr>
          <w:cnfStyle w:val="100000000000" w:firstRow="1" w:lastRow="0" w:firstColumn="0" w:lastColumn="0" w:oddVBand="0" w:evenVBand="0" w:oddHBand="0" w:evenHBand="0" w:firstRowFirstColumn="0" w:firstRowLastColumn="0" w:lastRowFirstColumn="0" w:lastRowLastColumn="0"/>
        </w:trPr>
        <w:tc>
          <w:tcPr>
            <w:tcW w:w="1858" w:type="dxa"/>
          </w:tcPr>
          <w:p w14:paraId="19F11E46" w14:textId="77777777" w:rsidR="00E43110" w:rsidRPr="001D1464" w:rsidRDefault="00E43110" w:rsidP="0019067A">
            <w:pPr>
              <w:pStyle w:val="Tableheadingrow1"/>
              <w:keepLines/>
              <w:rPr>
                <w:b/>
              </w:rPr>
            </w:pPr>
            <w:r w:rsidRPr="001D1464">
              <w:rPr>
                <w:b/>
              </w:rPr>
              <w:t>Unit</w:t>
            </w:r>
          </w:p>
        </w:tc>
        <w:tc>
          <w:tcPr>
            <w:tcW w:w="1256" w:type="dxa"/>
          </w:tcPr>
          <w:p w14:paraId="52231EFF" w14:textId="77777777" w:rsidR="00E43110" w:rsidRPr="001D1464" w:rsidRDefault="00E43110" w:rsidP="0019067A">
            <w:pPr>
              <w:pStyle w:val="Tableheadingrow1"/>
              <w:keepLines/>
              <w:rPr>
                <w:b/>
              </w:rPr>
            </w:pPr>
            <w:r w:rsidRPr="001D1464">
              <w:rPr>
                <w:b/>
              </w:rPr>
              <w:t>Capacity</w:t>
            </w:r>
          </w:p>
        </w:tc>
        <w:tc>
          <w:tcPr>
            <w:tcW w:w="2459" w:type="dxa"/>
          </w:tcPr>
          <w:p w14:paraId="286905FD" w14:textId="77777777" w:rsidR="00E43110" w:rsidRPr="001D1464" w:rsidRDefault="00E43110" w:rsidP="0019067A">
            <w:pPr>
              <w:pStyle w:val="Tableheadingrow1"/>
              <w:keepLines/>
              <w:rPr>
                <w:b/>
              </w:rPr>
            </w:pPr>
            <w:r w:rsidRPr="001D1464">
              <w:rPr>
                <w:b/>
              </w:rPr>
              <w:t>Total Population</w:t>
            </w:r>
          </w:p>
        </w:tc>
        <w:tc>
          <w:tcPr>
            <w:tcW w:w="1857" w:type="dxa"/>
          </w:tcPr>
          <w:p w14:paraId="60177D38" w14:textId="77777777" w:rsidR="00E43110" w:rsidRPr="001D1464" w:rsidRDefault="00E43110" w:rsidP="0019067A">
            <w:pPr>
              <w:pStyle w:val="Tableheadingrow1"/>
              <w:keepLines/>
              <w:rPr>
                <w:b/>
              </w:rPr>
            </w:pPr>
            <w:r w:rsidRPr="001D1464">
              <w:rPr>
                <w:b/>
              </w:rPr>
              <w:t>Sentenced</w:t>
            </w:r>
          </w:p>
        </w:tc>
        <w:tc>
          <w:tcPr>
            <w:tcW w:w="1858" w:type="dxa"/>
          </w:tcPr>
          <w:p w14:paraId="002BC409" w14:textId="77777777" w:rsidR="00E43110" w:rsidRPr="001D1464" w:rsidRDefault="00E43110" w:rsidP="0019067A">
            <w:pPr>
              <w:pStyle w:val="Tableheadingrow1"/>
              <w:keepLines/>
              <w:rPr>
                <w:b/>
              </w:rPr>
            </w:pPr>
            <w:r w:rsidRPr="001D1464">
              <w:rPr>
                <w:b/>
              </w:rPr>
              <w:t>Remand</w:t>
            </w:r>
          </w:p>
        </w:tc>
      </w:tr>
      <w:tr w:rsidR="00E43110" w:rsidRPr="001D1464" w14:paraId="4FD0FB81" w14:textId="77777777" w:rsidTr="009E3B53">
        <w:tc>
          <w:tcPr>
            <w:tcW w:w="1858" w:type="dxa"/>
          </w:tcPr>
          <w:p w14:paraId="317EC3AF" w14:textId="0D52FD1A" w:rsidR="00E43110" w:rsidRPr="001D1464" w:rsidRDefault="00E20AA0" w:rsidP="0019067A">
            <w:pPr>
              <w:pStyle w:val="Tablesinglespacedparagraph"/>
              <w:keepNext/>
              <w:keepLines/>
            </w:pPr>
            <w:r w:rsidRPr="001D1464">
              <w:t>Karaka</w:t>
            </w:r>
          </w:p>
        </w:tc>
        <w:tc>
          <w:tcPr>
            <w:tcW w:w="1256" w:type="dxa"/>
          </w:tcPr>
          <w:p w14:paraId="6725E3F8" w14:textId="60D0C2FD" w:rsidR="00E43110" w:rsidRPr="001D1464" w:rsidRDefault="00E20AA0" w:rsidP="0019067A">
            <w:pPr>
              <w:pStyle w:val="Tablesinglespacedparagraph"/>
              <w:keepNext/>
              <w:keepLines/>
              <w:jc w:val="center"/>
            </w:pPr>
            <w:r w:rsidRPr="001D1464">
              <w:t>80</w:t>
            </w:r>
          </w:p>
        </w:tc>
        <w:tc>
          <w:tcPr>
            <w:tcW w:w="2459" w:type="dxa"/>
            <w:vAlign w:val="center"/>
          </w:tcPr>
          <w:p w14:paraId="33A7814E" w14:textId="0F897A2C" w:rsidR="00E43110" w:rsidRPr="001D1464" w:rsidRDefault="00E20AA0" w:rsidP="0019067A">
            <w:pPr>
              <w:pStyle w:val="Tablesinglespacedparagraph"/>
              <w:keepNext/>
              <w:keepLines/>
              <w:jc w:val="center"/>
            </w:pPr>
            <w:r w:rsidRPr="001D1464">
              <w:t>79</w:t>
            </w:r>
          </w:p>
        </w:tc>
        <w:tc>
          <w:tcPr>
            <w:tcW w:w="1857" w:type="dxa"/>
            <w:vAlign w:val="center"/>
          </w:tcPr>
          <w:p w14:paraId="3C184981" w14:textId="14477E7B" w:rsidR="00E43110" w:rsidRPr="001D1464" w:rsidRDefault="00E20AA0" w:rsidP="0019067A">
            <w:pPr>
              <w:pStyle w:val="Tablesinglespacedparagraph"/>
              <w:keepNext/>
              <w:keepLines/>
              <w:jc w:val="center"/>
            </w:pPr>
            <w:r w:rsidRPr="001D1464">
              <w:t>79</w:t>
            </w:r>
          </w:p>
        </w:tc>
        <w:tc>
          <w:tcPr>
            <w:tcW w:w="1858" w:type="dxa"/>
            <w:vAlign w:val="center"/>
          </w:tcPr>
          <w:p w14:paraId="0AC8AE3C" w14:textId="3A3A966C" w:rsidR="00E43110" w:rsidRPr="001D1464" w:rsidRDefault="00E43110" w:rsidP="0019067A">
            <w:pPr>
              <w:pStyle w:val="Tablesinglespacedparagraph"/>
              <w:keepNext/>
              <w:keepLines/>
              <w:jc w:val="center"/>
            </w:pPr>
          </w:p>
        </w:tc>
      </w:tr>
      <w:tr w:rsidR="00E43110" w:rsidRPr="001D1464" w14:paraId="4EF2DB83" w14:textId="77777777" w:rsidTr="009E3B53">
        <w:tc>
          <w:tcPr>
            <w:tcW w:w="1858" w:type="dxa"/>
          </w:tcPr>
          <w:p w14:paraId="1F4D5730" w14:textId="68B4CBB2" w:rsidR="00E43110" w:rsidRPr="001D1464" w:rsidRDefault="00E20AA0" w:rsidP="0019067A">
            <w:pPr>
              <w:pStyle w:val="Tablesinglespacedparagraph"/>
              <w:keepNext/>
              <w:keepLines/>
            </w:pPr>
            <w:r w:rsidRPr="001D1464">
              <w:t>Nikau</w:t>
            </w:r>
          </w:p>
        </w:tc>
        <w:tc>
          <w:tcPr>
            <w:tcW w:w="1256" w:type="dxa"/>
          </w:tcPr>
          <w:p w14:paraId="75167F50" w14:textId="1D7C56EC" w:rsidR="00E43110" w:rsidRPr="001D1464" w:rsidRDefault="004E4CE0" w:rsidP="0019067A">
            <w:pPr>
              <w:pStyle w:val="Tablesinglespacedparagraph"/>
              <w:keepNext/>
              <w:keepLines/>
              <w:jc w:val="center"/>
            </w:pPr>
            <w:r w:rsidRPr="001D1464">
              <w:t>80</w:t>
            </w:r>
          </w:p>
        </w:tc>
        <w:tc>
          <w:tcPr>
            <w:tcW w:w="2459" w:type="dxa"/>
            <w:vAlign w:val="center"/>
          </w:tcPr>
          <w:p w14:paraId="7B1F06B6" w14:textId="063F45F4" w:rsidR="00E43110" w:rsidRPr="001D1464" w:rsidRDefault="004E4CE0" w:rsidP="0019067A">
            <w:pPr>
              <w:pStyle w:val="Tablesinglespacedparagraph"/>
              <w:keepNext/>
              <w:keepLines/>
              <w:jc w:val="center"/>
            </w:pPr>
            <w:r w:rsidRPr="001D1464">
              <w:t>78</w:t>
            </w:r>
          </w:p>
        </w:tc>
        <w:tc>
          <w:tcPr>
            <w:tcW w:w="1857" w:type="dxa"/>
            <w:vAlign w:val="center"/>
          </w:tcPr>
          <w:p w14:paraId="70516E9F" w14:textId="2F0D77A7" w:rsidR="00E43110" w:rsidRPr="001D1464" w:rsidRDefault="004E4CE0" w:rsidP="0019067A">
            <w:pPr>
              <w:pStyle w:val="Tablesinglespacedparagraph"/>
              <w:keepNext/>
              <w:keepLines/>
              <w:jc w:val="center"/>
            </w:pPr>
            <w:r w:rsidRPr="001D1464">
              <w:t>78</w:t>
            </w:r>
          </w:p>
        </w:tc>
        <w:tc>
          <w:tcPr>
            <w:tcW w:w="1858" w:type="dxa"/>
            <w:vAlign w:val="center"/>
          </w:tcPr>
          <w:p w14:paraId="7F0DC95C" w14:textId="63BEF0E1" w:rsidR="00E43110" w:rsidRPr="001D1464" w:rsidRDefault="00E43110" w:rsidP="0019067A">
            <w:pPr>
              <w:pStyle w:val="Tablesinglespacedparagraph"/>
              <w:keepNext/>
              <w:keepLines/>
              <w:jc w:val="center"/>
            </w:pPr>
          </w:p>
        </w:tc>
      </w:tr>
      <w:tr w:rsidR="00E43110" w:rsidRPr="001D1464" w14:paraId="6B28FD3B" w14:textId="77777777" w:rsidTr="009E3B53">
        <w:tc>
          <w:tcPr>
            <w:tcW w:w="1858" w:type="dxa"/>
          </w:tcPr>
          <w:p w14:paraId="55DC0BA0" w14:textId="14CCCFA7" w:rsidR="00E43110" w:rsidRPr="001D1464" w:rsidRDefault="004E4CE0" w:rsidP="0019067A">
            <w:pPr>
              <w:pStyle w:val="Tablesinglespacedparagraph"/>
              <w:keepNext/>
              <w:keepLines/>
            </w:pPr>
            <w:proofErr w:type="spellStart"/>
            <w:r w:rsidRPr="001D1464">
              <w:t>Puriri</w:t>
            </w:r>
            <w:proofErr w:type="spellEnd"/>
          </w:p>
        </w:tc>
        <w:tc>
          <w:tcPr>
            <w:tcW w:w="1256" w:type="dxa"/>
          </w:tcPr>
          <w:p w14:paraId="75B6ED90" w14:textId="37FCD2B4" w:rsidR="00E43110" w:rsidRPr="001D1464" w:rsidRDefault="004E4CE0" w:rsidP="0019067A">
            <w:pPr>
              <w:pStyle w:val="Tablesinglespacedparagraph"/>
              <w:keepNext/>
              <w:keepLines/>
              <w:jc w:val="center"/>
            </w:pPr>
            <w:r w:rsidRPr="001D1464">
              <w:t>80</w:t>
            </w:r>
          </w:p>
        </w:tc>
        <w:tc>
          <w:tcPr>
            <w:tcW w:w="2459" w:type="dxa"/>
            <w:vAlign w:val="center"/>
          </w:tcPr>
          <w:p w14:paraId="05C4917F" w14:textId="5E044957" w:rsidR="00E43110" w:rsidRPr="001D1464" w:rsidRDefault="004E4CE0" w:rsidP="0019067A">
            <w:pPr>
              <w:pStyle w:val="Tablesinglespacedparagraph"/>
              <w:keepNext/>
              <w:keepLines/>
              <w:jc w:val="center"/>
            </w:pPr>
            <w:r w:rsidRPr="001D1464">
              <w:t>79</w:t>
            </w:r>
          </w:p>
        </w:tc>
        <w:tc>
          <w:tcPr>
            <w:tcW w:w="1857" w:type="dxa"/>
            <w:vAlign w:val="center"/>
          </w:tcPr>
          <w:p w14:paraId="610E6311" w14:textId="5E9CC2CD" w:rsidR="00E43110" w:rsidRPr="001D1464" w:rsidRDefault="004E4CE0" w:rsidP="0019067A">
            <w:pPr>
              <w:pStyle w:val="Tablesinglespacedparagraph"/>
              <w:keepNext/>
              <w:keepLines/>
              <w:jc w:val="center"/>
            </w:pPr>
            <w:r w:rsidRPr="001D1464">
              <w:t>79</w:t>
            </w:r>
          </w:p>
        </w:tc>
        <w:tc>
          <w:tcPr>
            <w:tcW w:w="1858" w:type="dxa"/>
            <w:vAlign w:val="center"/>
          </w:tcPr>
          <w:p w14:paraId="7FFB6A46" w14:textId="2AA32E0F" w:rsidR="00E43110" w:rsidRPr="001D1464" w:rsidRDefault="00E43110" w:rsidP="0019067A">
            <w:pPr>
              <w:pStyle w:val="Tablesinglespacedparagraph"/>
              <w:keepNext/>
              <w:keepLines/>
              <w:jc w:val="center"/>
            </w:pPr>
          </w:p>
        </w:tc>
      </w:tr>
      <w:tr w:rsidR="00E43110" w:rsidRPr="001D1464" w14:paraId="4620B466" w14:textId="77777777" w:rsidTr="009E3B53">
        <w:tc>
          <w:tcPr>
            <w:tcW w:w="1858" w:type="dxa"/>
          </w:tcPr>
          <w:p w14:paraId="1E87BFBD" w14:textId="4DE1795A" w:rsidR="00E43110" w:rsidRPr="001D1464" w:rsidRDefault="004E4CE0" w:rsidP="0019067A">
            <w:pPr>
              <w:pStyle w:val="Tablesinglespacedparagraph"/>
              <w:keepNext/>
              <w:keepLines/>
            </w:pPr>
            <w:r w:rsidRPr="001D1464">
              <w:t>Rata</w:t>
            </w:r>
          </w:p>
        </w:tc>
        <w:tc>
          <w:tcPr>
            <w:tcW w:w="1256" w:type="dxa"/>
          </w:tcPr>
          <w:p w14:paraId="58D38083" w14:textId="20A52940" w:rsidR="00E43110" w:rsidRPr="001D1464" w:rsidRDefault="004E4CE0" w:rsidP="0019067A">
            <w:pPr>
              <w:pStyle w:val="Tablesinglespacedparagraph"/>
              <w:keepNext/>
              <w:keepLines/>
              <w:jc w:val="center"/>
            </w:pPr>
            <w:r w:rsidRPr="001D1464">
              <w:t>80</w:t>
            </w:r>
          </w:p>
        </w:tc>
        <w:tc>
          <w:tcPr>
            <w:tcW w:w="2459" w:type="dxa"/>
            <w:vAlign w:val="center"/>
          </w:tcPr>
          <w:p w14:paraId="44F60D09" w14:textId="29D73CD9" w:rsidR="00E43110" w:rsidRPr="001D1464" w:rsidRDefault="004E4CE0" w:rsidP="0019067A">
            <w:pPr>
              <w:pStyle w:val="Tablesinglespacedparagraph"/>
              <w:keepNext/>
              <w:keepLines/>
              <w:jc w:val="center"/>
            </w:pPr>
            <w:r w:rsidRPr="001D1464">
              <w:t>80</w:t>
            </w:r>
          </w:p>
        </w:tc>
        <w:tc>
          <w:tcPr>
            <w:tcW w:w="1857" w:type="dxa"/>
            <w:vAlign w:val="center"/>
          </w:tcPr>
          <w:p w14:paraId="2E5EFE3E" w14:textId="47744FCA" w:rsidR="00E43110" w:rsidRPr="001D1464" w:rsidRDefault="004E4CE0" w:rsidP="0019067A">
            <w:pPr>
              <w:pStyle w:val="Tablesinglespacedparagraph"/>
              <w:keepNext/>
              <w:keepLines/>
              <w:jc w:val="center"/>
            </w:pPr>
            <w:r w:rsidRPr="001D1464">
              <w:t>80</w:t>
            </w:r>
          </w:p>
        </w:tc>
        <w:tc>
          <w:tcPr>
            <w:tcW w:w="1858" w:type="dxa"/>
            <w:vAlign w:val="center"/>
          </w:tcPr>
          <w:p w14:paraId="0D4C608D" w14:textId="03CAACE2" w:rsidR="00E43110" w:rsidRPr="001D1464" w:rsidRDefault="00E43110" w:rsidP="0019067A">
            <w:pPr>
              <w:pStyle w:val="Tablesinglespacedparagraph"/>
              <w:keepNext/>
              <w:keepLines/>
              <w:jc w:val="center"/>
            </w:pPr>
          </w:p>
        </w:tc>
      </w:tr>
      <w:tr w:rsidR="00E43110" w:rsidRPr="001D1464" w14:paraId="33CE6D50" w14:textId="77777777" w:rsidTr="009E3B53">
        <w:tc>
          <w:tcPr>
            <w:tcW w:w="1858" w:type="dxa"/>
          </w:tcPr>
          <w:p w14:paraId="6FB58937" w14:textId="2A7BD19B" w:rsidR="00E43110" w:rsidRPr="001D1464" w:rsidRDefault="004E4CE0" w:rsidP="0019067A">
            <w:pPr>
              <w:pStyle w:val="Tablesinglespacedparagraph"/>
              <w:keepNext/>
              <w:keepLines/>
            </w:pPr>
            <w:proofErr w:type="spellStart"/>
            <w:r w:rsidRPr="001D1464">
              <w:t>Te</w:t>
            </w:r>
            <w:proofErr w:type="spellEnd"/>
            <w:r w:rsidRPr="001D1464">
              <w:t xml:space="preserve"> Ao M</w:t>
            </w:r>
            <w:r w:rsidR="001100B3" w:rsidRPr="001D1464">
              <w:t>ā</w:t>
            </w:r>
            <w:r w:rsidRPr="001D1464">
              <w:t>rama</w:t>
            </w:r>
          </w:p>
        </w:tc>
        <w:tc>
          <w:tcPr>
            <w:tcW w:w="1256" w:type="dxa"/>
          </w:tcPr>
          <w:p w14:paraId="225DECDB" w14:textId="0901D662" w:rsidR="00E43110" w:rsidRPr="001D1464" w:rsidRDefault="004E4CE0" w:rsidP="0019067A">
            <w:pPr>
              <w:pStyle w:val="Tablesinglespacedparagraph"/>
              <w:keepNext/>
              <w:keepLines/>
              <w:jc w:val="center"/>
            </w:pPr>
            <w:r w:rsidRPr="001D1464">
              <w:t>60</w:t>
            </w:r>
          </w:p>
        </w:tc>
        <w:tc>
          <w:tcPr>
            <w:tcW w:w="2459" w:type="dxa"/>
            <w:vAlign w:val="center"/>
          </w:tcPr>
          <w:p w14:paraId="08545A5D" w14:textId="6B5E4FBF" w:rsidR="00E43110" w:rsidRPr="001D1464" w:rsidRDefault="004E4CE0" w:rsidP="0019067A">
            <w:pPr>
              <w:pStyle w:val="Tablesinglespacedparagraph"/>
              <w:keepNext/>
              <w:keepLines/>
              <w:jc w:val="center"/>
            </w:pPr>
            <w:r w:rsidRPr="001D1464">
              <w:t>60</w:t>
            </w:r>
          </w:p>
        </w:tc>
        <w:tc>
          <w:tcPr>
            <w:tcW w:w="1857" w:type="dxa"/>
            <w:vAlign w:val="center"/>
          </w:tcPr>
          <w:p w14:paraId="271B5C3B" w14:textId="61F42F5C" w:rsidR="00E43110" w:rsidRPr="001D1464" w:rsidRDefault="004E4CE0" w:rsidP="0019067A">
            <w:pPr>
              <w:pStyle w:val="Tablesinglespacedparagraph"/>
              <w:keepNext/>
              <w:keepLines/>
              <w:jc w:val="center"/>
            </w:pPr>
            <w:r w:rsidRPr="001D1464">
              <w:t>60</w:t>
            </w:r>
          </w:p>
        </w:tc>
        <w:tc>
          <w:tcPr>
            <w:tcW w:w="1858" w:type="dxa"/>
            <w:vAlign w:val="center"/>
          </w:tcPr>
          <w:p w14:paraId="5FAE10FC" w14:textId="5DC7D19F" w:rsidR="00E43110" w:rsidRPr="001D1464" w:rsidRDefault="00E43110" w:rsidP="0019067A">
            <w:pPr>
              <w:pStyle w:val="Tablesinglespacedparagraph"/>
              <w:keepNext/>
              <w:keepLines/>
              <w:jc w:val="center"/>
            </w:pPr>
          </w:p>
        </w:tc>
      </w:tr>
      <w:tr w:rsidR="004E4CE0" w:rsidRPr="001D1464" w14:paraId="40BE12EA" w14:textId="77777777" w:rsidTr="00B24EDF">
        <w:tc>
          <w:tcPr>
            <w:tcW w:w="1858" w:type="dxa"/>
            <w:tcBorders>
              <w:bottom w:val="single" w:sz="4" w:space="0" w:color="A6A6A6" w:themeColor="background1" w:themeShade="A6"/>
            </w:tcBorders>
          </w:tcPr>
          <w:p w14:paraId="7F8BB2E6" w14:textId="0E00381C" w:rsidR="004E4CE0" w:rsidRPr="001D1464" w:rsidRDefault="004E4CE0" w:rsidP="0019067A">
            <w:pPr>
              <w:pStyle w:val="Tablesinglespacedparagraph"/>
              <w:keepNext/>
              <w:keepLines/>
            </w:pPr>
            <w:r w:rsidRPr="001D1464">
              <w:t>Totara</w:t>
            </w:r>
          </w:p>
        </w:tc>
        <w:tc>
          <w:tcPr>
            <w:tcW w:w="1256" w:type="dxa"/>
            <w:tcBorders>
              <w:bottom w:val="single" w:sz="4" w:space="0" w:color="A6A6A6" w:themeColor="background1" w:themeShade="A6"/>
            </w:tcBorders>
          </w:tcPr>
          <w:p w14:paraId="2D5B13AC" w14:textId="24325039" w:rsidR="004E4CE0" w:rsidRPr="001D1464" w:rsidRDefault="004E4CE0" w:rsidP="0019067A">
            <w:pPr>
              <w:pStyle w:val="Tablesinglespacedparagraph"/>
              <w:keepNext/>
              <w:keepLines/>
              <w:jc w:val="center"/>
            </w:pPr>
            <w:r w:rsidRPr="001D1464">
              <w:t>80</w:t>
            </w:r>
          </w:p>
        </w:tc>
        <w:tc>
          <w:tcPr>
            <w:tcW w:w="2459" w:type="dxa"/>
            <w:tcBorders>
              <w:bottom w:val="single" w:sz="4" w:space="0" w:color="A6A6A6" w:themeColor="background1" w:themeShade="A6"/>
            </w:tcBorders>
            <w:vAlign w:val="center"/>
          </w:tcPr>
          <w:p w14:paraId="1A0E798A" w14:textId="1FA61C7C" w:rsidR="004E4CE0" w:rsidRPr="001D1464" w:rsidRDefault="004E4CE0" w:rsidP="0019067A">
            <w:pPr>
              <w:pStyle w:val="Tablesinglespacedparagraph"/>
              <w:keepNext/>
              <w:keepLines/>
              <w:jc w:val="center"/>
            </w:pPr>
            <w:r w:rsidRPr="001D1464">
              <w:t>75</w:t>
            </w:r>
          </w:p>
        </w:tc>
        <w:tc>
          <w:tcPr>
            <w:tcW w:w="1857" w:type="dxa"/>
            <w:tcBorders>
              <w:bottom w:val="single" w:sz="4" w:space="0" w:color="A6A6A6" w:themeColor="background1" w:themeShade="A6"/>
            </w:tcBorders>
            <w:vAlign w:val="center"/>
          </w:tcPr>
          <w:p w14:paraId="3859649F" w14:textId="77777777" w:rsidR="004E4CE0" w:rsidRPr="001D1464" w:rsidRDefault="004E4CE0" w:rsidP="0019067A">
            <w:pPr>
              <w:pStyle w:val="Tablesinglespacedparagraph"/>
              <w:keepNext/>
              <w:keepLines/>
              <w:jc w:val="center"/>
            </w:pPr>
          </w:p>
        </w:tc>
        <w:tc>
          <w:tcPr>
            <w:tcW w:w="1858" w:type="dxa"/>
            <w:tcBorders>
              <w:bottom w:val="single" w:sz="4" w:space="0" w:color="A6A6A6" w:themeColor="background1" w:themeShade="A6"/>
            </w:tcBorders>
            <w:vAlign w:val="center"/>
          </w:tcPr>
          <w:p w14:paraId="5875F829" w14:textId="32BCFF64" w:rsidR="004E4CE0" w:rsidRPr="001D1464" w:rsidRDefault="004E4CE0" w:rsidP="0019067A">
            <w:pPr>
              <w:pStyle w:val="Tablesinglespacedparagraph"/>
              <w:keepNext/>
              <w:keepLines/>
              <w:jc w:val="center"/>
            </w:pPr>
            <w:r w:rsidRPr="001D1464">
              <w:t>75</w:t>
            </w:r>
          </w:p>
        </w:tc>
      </w:tr>
      <w:tr w:rsidR="00217609" w:rsidRPr="001D1464" w14:paraId="56D42EA5" w14:textId="77777777" w:rsidTr="00B24EDF">
        <w:tc>
          <w:tcPr>
            <w:tcW w:w="1858" w:type="dxa"/>
            <w:shd w:val="clear" w:color="auto" w:fill="BFBFBF" w:themeFill="background1" w:themeFillShade="BF"/>
          </w:tcPr>
          <w:p w14:paraId="709DCEC7" w14:textId="212A6009" w:rsidR="00217609" w:rsidRPr="001D1464" w:rsidRDefault="00217609" w:rsidP="0019067A">
            <w:pPr>
              <w:pStyle w:val="Tablesinglespacedparagraph"/>
              <w:keepNext/>
              <w:keepLines/>
              <w:rPr>
                <w:b/>
              </w:rPr>
            </w:pPr>
            <w:r w:rsidRPr="001D1464">
              <w:rPr>
                <w:b/>
              </w:rPr>
              <w:t>TOTAL</w:t>
            </w:r>
          </w:p>
        </w:tc>
        <w:tc>
          <w:tcPr>
            <w:tcW w:w="1256" w:type="dxa"/>
            <w:shd w:val="clear" w:color="auto" w:fill="BFBFBF" w:themeFill="background1" w:themeFillShade="BF"/>
          </w:tcPr>
          <w:p w14:paraId="71129204" w14:textId="71B2EA6B" w:rsidR="00217609" w:rsidRPr="001D1464" w:rsidRDefault="00217609" w:rsidP="0019067A">
            <w:pPr>
              <w:pStyle w:val="Tablesinglespacedparagraph"/>
              <w:keepNext/>
              <w:keepLines/>
              <w:jc w:val="center"/>
              <w:rPr>
                <w:b/>
              </w:rPr>
            </w:pPr>
            <w:r w:rsidRPr="001D1464">
              <w:rPr>
                <w:b/>
              </w:rPr>
              <w:t>460</w:t>
            </w:r>
          </w:p>
        </w:tc>
        <w:tc>
          <w:tcPr>
            <w:tcW w:w="2459" w:type="dxa"/>
            <w:shd w:val="clear" w:color="auto" w:fill="BFBFBF" w:themeFill="background1" w:themeFillShade="BF"/>
            <w:vAlign w:val="center"/>
          </w:tcPr>
          <w:p w14:paraId="707888AE" w14:textId="77D81111" w:rsidR="00217609" w:rsidRPr="001D1464" w:rsidRDefault="00217609" w:rsidP="0019067A">
            <w:pPr>
              <w:pStyle w:val="Tablesinglespacedparagraph"/>
              <w:keepNext/>
              <w:keepLines/>
              <w:jc w:val="center"/>
              <w:rPr>
                <w:b/>
              </w:rPr>
            </w:pPr>
            <w:r w:rsidRPr="001D1464">
              <w:rPr>
                <w:b/>
              </w:rPr>
              <w:t>451</w:t>
            </w:r>
          </w:p>
        </w:tc>
        <w:tc>
          <w:tcPr>
            <w:tcW w:w="1857" w:type="dxa"/>
            <w:shd w:val="clear" w:color="auto" w:fill="BFBFBF" w:themeFill="background1" w:themeFillShade="BF"/>
            <w:vAlign w:val="center"/>
          </w:tcPr>
          <w:p w14:paraId="5B206456" w14:textId="37139F4E" w:rsidR="00217609" w:rsidRPr="001D1464" w:rsidRDefault="00217609" w:rsidP="0019067A">
            <w:pPr>
              <w:pStyle w:val="Tablesinglespacedparagraph"/>
              <w:keepNext/>
              <w:keepLines/>
              <w:jc w:val="center"/>
              <w:rPr>
                <w:b/>
              </w:rPr>
            </w:pPr>
            <w:r w:rsidRPr="001D1464">
              <w:rPr>
                <w:b/>
              </w:rPr>
              <w:t>376</w:t>
            </w:r>
          </w:p>
        </w:tc>
        <w:tc>
          <w:tcPr>
            <w:tcW w:w="1858" w:type="dxa"/>
            <w:shd w:val="clear" w:color="auto" w:fill="BFBFBF" w:themeFill="background1" w:themeFillShade="BF"/>
            <w:vAlign w:val="center"/>
          </w:tcPr>
          <w:p w14:paraId="04B60B17" w14:textId="06D33CFF" w:rsidR="00217609" w:rsidRPr="001D1464" w:rsidRDefault="00217609" w:rsidP="0019067A">
            <w:pPr>
              <w:pStyle w:val="Tablesinglespacedparagraph"/>
              <w:keepNext/>
              <w:keepLines/>
              <w:jc w:val="center"/>
              <w:rPr>
                <w:b/>
              </w:rPr>
            </w:pPr>
            <w:r w:rsidRPr="001D1464">
              <w:rPr>
                <w:b/>
              </w:rPr>
              <w:t>75</w:t>
            </w:r>
          </w:p>
        </w:tc>
      </w:tr>
    </w:tbl>
    <w:p w14:paraId="2EB9D747" w14:textId="77777777" w:rsidR="004E4CE0" w:rsidRPr="001D1464" w:rsidRDefault="004E4CE0" w:rsidP="00655F31">
      <w:pPr>
        <w:pStyle w:val="BodyText"/>
      </w:pPr>
    </w:p>
    <w:p w14:paraId="32D937BB" w14:textId="56C86571" w:rsidR="00E43110" w:rsidRPr="001D1464" w:rsidRDefault="008D1740" w:rsidP="00830CCE">
      <w:pPr>
        <w:pStyle w:val="Heading3"/>
      </w:pPr>
      <w:bookmarkStart w:id="12" w:name="_Toc234237796"/>
      <w:proofErr w:type="spellStart"/>
      <w:r w:rsidRPr="001D1464">
        <w:t>Waikeria</w:t>
      </w:r>
      <w:proofErr w:type="spellEnd"/>
      <w:r w:rsidRPr="001D1464">
        <w:t xml:space="preserve"> Prison’s recent history</w:t>
      </w:r>
      <w:r w:rsidR="007A7D01" w:rsidRPr="001D1464">
        <w:t xml:space="preserve"> and </w:t>
      </w:r>
      <w:r w:rsidR="000D6AF9" w:rsidRPr="001D1464">
        <w:t>plans for the site</w:t>
      </w:r>
      <w:bookmarkEnd w:id="12"/>
    </w:p>
    <w:p w14:paraId="10902ED9" w14:textId="498B11FB" w:rsidR="00F042C4" w:rsidRPr="001D1464" w:rsidRDefault="003D5587" w:rsidP="00BD3759">
      <w:pPr>
        <w:pStyle w:val="BodyText"/>
      </w:pPr>
      <w:r w:rsidRPr="001D1464">
        <w:t>At the time of the inspection, t</w:t>
      </w:r>
      <w:r w:rsidR="00AF4707" w:rsidRPr="001D1464">
        <w:t>he Prison</w:t>
      </w:r>
      <w:r w:rsidRPr="001D1464">
        <w:t xml:space="preserve"> was no longer accommodating</w:t>
      </w:r>
      <w:r w:rsidR="00AF4707" w:rsidRPr="001D1464">
        <w:t xml:space="preserve"> high security prisoners </w:t>
      </w:r>
      <w:r w:rsidR="00EE57D9" w:rsidRPr="001D1464">
        <w:t xml:space="preserve">due to the loss of </w:t>
      </w:r>
      <w:r w:rsidR="007F0C3D" w:rsidRPr="001D1464">
        <w:t>284</w:t>
      </w:r>
      <w:r w:rsidR="00C12CB7" w:rsidRPr="001D1464">
        <w:t xml:space="preserve"> </w:t>
      </w:r>
      <w:r w:rsidR="00EE57D9" w:rsidRPr="001D1464">
        <w:t>high security</w:t>
      </w:r>
      <w:r w:rsidR="00F042C4" w:rsidRPr="001D1464">
        <w:t xml:space="preserve"> beds </w:t>
      </w:r>
      <w:proofErr w:type="gramStart"/>
      <w:r w:rsidR="00EE57D9" w:rsidRPr="001D1464">
        <w:t>as a result of</w:t>
      </w:r>
      <w:proofErr w:type="gramEnd"/>
      <w:r w:rsidR="00EE57D9" w:rsidRPr="001D1464">
        <w:t xml:space="preserve"> </w:t>
      </w:r>
      <w:r w:rsidR="0028647C" w:rsidRPr="001D1464">
        <w:t>fire damage</w:t>
      </w:r>
      <w:r w:rsidR="00EE57D9" w:rsidRPr="001D1464">
        <w:t xml:space="preserve"> </w:t>
      </w:r>
      <w:r w:rsidR="0028647C" w:rsidRPr="001D1464">
        <w:t xml:space="preserve">suffered </w:t>
      </w:r>
      <w:r w:rsidR="00EE57D9" w:rsidRPr="001D1464">
        <w:t xml:space="preserve">during </w:t>
      </w:r>
      <w:r w:rsidR="0028647C" w:rsidRPr="001D1464">
        <w:t xml:space="preserve">a </w:t>
      </w:r>
      <w:r w:rsidR="00346869" w:rsidRPr="001D1464">
        <w:t xml:space="preserve">prison </w:t>
      </w:r>
      <w:r w:rsidR="0028647C" w:rsidRPr="001D1464">
        <w:t xml:space="preserve">riot that occurred between </w:t>
      </w:r>
      <w:r w:rsidR="00794E05" w:rsidRPr="001D1464">
        <w:t xml:space="preserve">29 December 2020 </w:t>
      </w:r>
      <w:r w:rsidR="0028647C" w:rsidRPr="001D1464">
        <w:t>and</w:t>
      </w:r>
      <w:r w:rsidR="00AF4707" w:rsidRPr="001D1464">
        <w:t xml:space="preserve"> </w:t>
      </w:r>
      <w:r w:rsidR="00794E05" w:rsidRPr="001D1464">
        <w:t>3 January 2021</w:t>
      </w:r>
      <w:r w:rsidR="00EE57D9" w:rsidRPr="001D1464">
        <w:t xml:space="preserve">. </w:t>
      </w:r>
      <w:r w:rsidR="00F042C4" w:rsidRPr="001D1464">
        <w:t xml:space="preserve">The Prison’s Intervention and Support Unit was also destroyed. </w:t>
      </w:r>
    </w:p>
    <w:p w14:paraId="7AC1C9A0" w14:textId="05F63943" w:rsidR="00BD3759" w:rsidRPr="001D1464" w:rsidRDefault="00AF4707" w:rsidP="00BD3759">
      <w:pPr>
        <w:pStyle w:val="BodyText"/>
      </w:pPr>
      <w:r w:rsidRPr="001D1464">
        <w:t xml:space="preserve">This </w:t>
      </w:r>
      <w:r w:rsidR="00191F06" w:rsidRPr="001D1464">
        <w:t xml:space="preserve">loss </w:t>
      </w:r>
      <w:r w:rsidR="00EE57D9" w:rsidRPr="001D1464">
        <w:t>continue</w:t>
      </w:r>
      <w:r w:rsidR="003D5587" w:rsidRPr="001D1464">
        <w:t xml:space="preserve">d </w:t>
      </w:r>
      <w:r w:rsidR="00EE57D9" w:rsidRPr="001D1464">
        <w:t xml:space="preserve">to </w:t>
      </w:r>
      <w:r w:rsidRPr="001D1464">
        <w:t>impac</w:t>
      </w:r>
      <w:r w:rsidR="00EE57D9" w:rsidRPr="001D1464">
        <w:t>t</w:t>
      </w:r>
      <w:r w:rsidRPr="001D1464">
        <w:t xml:space="preserve"> the treatment and conditions of prisoners</w:t>
      </w:r>
      <w:r w:rsidR="003D5587" w:rsidRPr="001D1464">
        <w:t xml:space="preserve"> at </w:t>
      </w:r>
      <w:r w:rsidR="0021174D" w:rsidRPr="001D1464">
        <w:t>the Prison</w:t>
      </w:r>
      <w:r w:rsidRPr="001D1464">
        <w:t xml:space="preserve">, including </w:t>
      </w:r>
      <w:r w:rsidR="009E3B53" w:rsidRPr="001D1464">
        <w:t>prisoners in circumstances that require</w:t>
      </w:r>
      <w:r w:rsidR="003D5587" w:rsidRPr="001D1464">
        <w:t>d them to be</w:t>
      </w:r>
      <w:r w:rsidR="009E3B53" w:rsidRPr="001D1464">
        <w:t xml:space="preserve"> transfer</w:t>
      </w:r>
      <w:r w:rsidR="003D5587" w:rsidRPr="001D1464">
        <w:t>red</w:t>
      </w:r>
      <w:r w:rsidR="009E3B53" w:rsidRPr="001D1464">
        <w:t xml:space="preserve"> to other facilities</w:t>
      </w:r>
      <w:r w:rsidR="003D5587" w:rsidRPr="001D1464">
        <w:t xml:space="preserve">, for example where their </w:t>
      </w:r>
      <w:r w:rsidR="009E3B53" w:rsidRPr="001D1464">
        <w:t xml:space="preserve">security classification is </w:t>
      </w:r>
      <w:r w:rsidR="003D5587" w:rsidRPr="001D1464">
        <w:t>increased</w:t>
      </w:r>
      <w:r w:rsidRPr="001D1464">
        <w:t xml:space="preserve"> </w:t>
      </w:r>
      <w:r w:rsidR="003D5587" w:rsidRPr="001D1464">
        <w:t>or</w:t>
      </w:r>
      <w:r w:rsidR="009E3B53" w:rsidRPr="001D1464">
        <w:t xml:space="preserve"> those assessed as at-</w:t>
      </w:r>
      <w:r w:rsidRPr="001D1464">
        <w:t>risk</w:t>
      </w:r>
      <w:r w:rsidR="009E3B53" w:rsidRPr="001D1464">
        <w:t xml:space="preserve"> </w:t>
      </w:r>
      <w:r w:rsidR="006A0DA8" w:rsidRPr="001D1464">
        <w:t xml:space="preserve">of </w:t>
      </w:r>
      <w:r w:rsidR="009E3B53" w:rsidRPr="001D1464">
        <w:t>self</w:t>
      </w:r>
      <w:r w:rsidR="00F70E4D" w:rsidRPr="001D1464">
        <w:t>-</w:t>
      </w:r>
      <w:r w:rsidR="009E3B53" w:rsidRPr="001D1464">
        <w:t>harm</w:t>
      </w:r>
      <w:r w:rsidR="006A0DA8" w:rsidRPr="001D1464">
        <w:t>.</w:t>
      </w:r>
    </w:p>
    <w:p w14:paraId="6A238884" w14:textId="0C0E9472" w:rsidR="000D6AF9" w:rsidRPr="001D1464" w:rsidRDefault="006A185B" w:rsidP="006A185B">
      <w:pPr>
        <w:pStyle w:val="BodyText"/>
      </w:pPr>
      <w:r w:rsidRPr="001D1464">
        <w:t xml:space="preserve">In the year prior to the riot, both </w:t>
      </w:r>
      <w:r w:rsidR="00BD4D03" w:rsidRPr="001D1464">
        <w:t>the former Chief Ombudsman</w:t>
      </w:r>
      <w:r w:rsidR="00830FED" w:rsidRPr="001D1464">
        <w:rPr>
          <w:rStyle w:val="FootnoteReference"/>
        </w:rPr>
        <w:footnoteReference w:id="8"/>
      </w:r>
      <w:r w:rsidRPr="001D1464">
        <w:t xml:space="preserve"> and the Office of the Inspectorate made observations and recommendations to Corrections and Prison management regarding the physical conditions</w:t>
      </w:r>
      <w:r w:rsidR="008011B4" w:rsidRPr="001D1464">
        <w:t xml:space="preserve"> and treatment</w:t>
      </w:r>
      <w:r w:rsidRPr="001D1464">
        <w:t xml:space="preserve"> at the Prison, including multiple statements that several units</w:t>
      </w:r>
      <w:r w:rsidR="00D21477" w:rsidRPr="001D1464">
        <w:t xml:space="preserve"> were not fit for purpose.</w:t>
      </w:r>
      <w:r w:rsidR="0002376A" w:rsidRPr="001D1464">
        <w:rPr>
          <w:rStyle w:val="FootnoteReference"/>
        </w:rPr>
        <w:footnoteReference w:id="9"/>
      </w:r>
      <w:r w:rsidR="00D21477" w:rsidRPr="001D1464">
        <w:t xml:space="preserve"> The failure to address these recommendations and the</w:t>
      </w:r>
      <w:r w:rsidR="003D5587" w:rsidRPr="001D1464">
        <w:t xml:space="preserve"> subsequent</w:t>
      </w:r>
      <w:r w:rsidR="00D21477" w:rsidRPr="001D1464">
        <w:t xml:space="preserve"> riots at the Prison </w:t>
      </w:r>
      <w:r w:rsidR="00245319" w:rsidRPr="001D1464">
        <w:t xml:space="preserve">were contributing factors </w:t>
      </w:r>
      <w:r w:rsidR="00D21477" w:rsidRPr="001D1464">
        <w:t xml:space="preserve">to the former Chief Ombudsman </w:t>
      </w:r>
      <w:r w:rsidR="00191F06" w:rsidRPr="001D1464">
        <w:t xml:space="preserve">completing </w:t>
      </w:r>
      <w:r w:rsidR="00D21477" w:rsidRPr="001D1464">
        <w:t>a systemic investigation into Corrections, which resulted in additional recommendations and monitoring.</w:t>
      </w:r>
      <w:r w:rsidR="00D21477" w:rsidRPr="001D1464">
        <w:rPr>
          <w:rStyle w:val="FootnoteReference"/>
        </w:rPr>
        <w:footnoteReference w:id="10"/>
      </w:r>
      <w:r w:rsidR="00D21477" w:rsidRPr="001D1464">
        <w:t xml:space="preserve"> </w:t>
      </w:r>
      <w:r w:rsidR="003D5587" w:rsidRPr="001D1464">
        <w:t>T</w:t>
      </w:r>
      <w:r w:rsidR="00D21477" w:rsidRPr="001D1464">
        <w:t xml:space="preserve">he Office of the Inspectorate </w:t>
      </w:r>
      <w:r w:rsidR="003D5587" w:rsidRPr="001D1464">
        <w:t xml:space="preserve">also </w:t>
      </w:r>
      <w:r w:rsidR="00D21477" w:rsidRPr="001D1464">
        <w:t xml:space="preserve">completed an inquiry into the </w:t>
      </w:r>
      <w:r w:rsidR="003E63F0" w:rsidRPr="001D1464">
        <w:t xml:space="preserve">incident </w:t>
      </w:r>
      <w:r w:rsidR="00D21477" w:rsidRPr="001D1464">
        <w:t xml:space="preserve">and produced a report with </w:t>
      </w:r>
      <w:r w:rsidR="00191F06" w:rsidRPr="001D1464">
        <w:t xml:space="preserve">further </w:t>
      </w:r>
      <w:r w:rsidR="00D21477" w:rsidRPr="001D1464">
        <w:t>recommendations for Corrections and the Prison.</w:t>
      </w:r>
      <w:r w:rsidR="00D21477" w:rsidRPr="001D1464">
        <w:rPr>
          <w:rStyle w:val="FootnoteReference"/>
        </w:rPr>
        <w:footnoteReference w:id="11"/>
      </w:r>
      <w:r w:rsidR="00D21477" w:rsidRPr="001D1464">
        <w:t xml:space="preserve"> </w:t>
      </w:r>
    </w:p>
    <w:p w14:paraId="32E9DECD" w14:textId="24BCB20D" w:rsidR="002C61A4" w:rsidRPr="001D1464" w:rsidRDefault="002C61A4" w:rsidP="002C61A4">
      <w:pPr>
        <w:pStyle w:val="BodyText"/>
      </w:pPr>
      <w:r w:rsidRPr="001D1464">
        <w:rPr>
          <w:szCs w:val="24"/>
        </w:rPr>
        <w:t xml:space="preserve">Corrections’ construction of a new 600 bed prison on the </w:t>
      </w:r>
      <w:proofErr w:type="spellStart"/>
      <w:r w:rsidRPr="001D1464">
        <w:rPr>
          <w:szCs w:val="24"/>
        </w:rPr>
        <w:t>Waikeria</w:t>
      </w:r>
      <w:proofErr w:type="spellEnd"/>
      <w:r w:rsidRPr="001D1464">
        <w:rPr>
          <w:szCs w:val="24"/>
        </w:rPr>
        <w:t xml:space="preserve"> site</w:t>
      </w:r>
      <w:r w:rsidRPr="001D1464">
        <w:rPr>
          <w:rStyle w:val="FootnoteReference"/>
        </w:rPr>
        <w:footnoteReference w:id="12"/>
      </w:r>
      <w:r w:rsidRPr="001D1464">
        <w:rPr>
          <w:szCs w:val="24"/>
        </w:rPr>
        <w:t xml:space="preserve"> was also ongoing at the time of </w:t>
      </w:r>
      <w:proofErr w:type="gramStart"/>
      <w:r w:rsidRPr="001D1464">
        <w:rPr>
          <w:szCs w:val="24"/>
        </w:rPr>
        <w:t>inspection, and</w:t>
      </w:r>
      <w:proofErr w:type="gramEnd"/>
      <w:r w:rsidRPr="001D1464">
        <w:rPr>
          <w:szCs w:val="24"/>
        </w:rPr>
        <w:t xml:space="preserve"> was subsequently opened on 5 June 2025.</w:t>
      </w:r>
      <w:r w:rsidRPr="001D1464">
        <w:rPr>
          <w:rStyle w:val="FootnoteReference"/>
          <w:szCs w:val="24"/>
        </w:rPr>
        <w:t xml:space="preserve"> </w:t>
      </w:r>
      <w:r w:rsidRPr="001D1464">
        <w:rPr>
          <w:szCs w:val="24"/>
        </w:rPr>
        <w:t xml:space="preserve">The new facility includes 500 high security beds and </w:t>
      </w:r>
      <w:r w:rsidRPr="001D1464">
        <w:t>a 96 bed dedicated mental health and addiction facility (</w:t>
      </w:r>
      <w:proofErr w:type="spellStart"/>
      <w:r w:rsidRPr="001D1464">
        <w:t>Te</w:t>
      </w:r>
      <w:proofErr w:type="spellEnd"/>
      <w:r w:rsidRPr="001D1464">
        <w:t xml:space="preserve"> Wai o Pure).</w:t>
      </w:r>
      <w:r w:rsidRPr="001D1464">
        <w:rPr>
          <w:rStyle w:val="FootnoteReference"/>
        </w:rPr>
        <w:footnoteReference w:id="13"/>
      </w:r>
      <w:r w:rsidRPr="001D1464">
        <w:t xml:space="preserve"> </w:t>
      </w:r>
    </w:p>
    <w:p w14:paraId="2B889B4C" w14:textId="42AA53E6" w:rsidR="002C61A4" w:rsidRPr="001D1464" w:rsidRDefault="002C61A4" w:rsidP="006A185B">
      <w:pPr>
        <w:pStyle w:val="BodyText"/>
        <w:rPr>
          <w:szCs w:val="24"/>
        </w:rPr>
      </w:pPr>
      <w:r w:rsidRPr="001D1464">
        <w:rPr>
          <w:szCs w:val="24"/>
        </w:rPr>
        <w:t xml:space="preserve">A further 810 bed expansion is planned, which is due to be completed in 2029. </w:t>
      </w:r>
      <w:r w:rsidR="00E15368" w:rsidRPr="001D1464">
        <w:rPr>
          <w:szCs w:val="24"/>
        </w:rPr>
        <w:t>Corrections’ Long Term Network Configuration Plan</w:t>
      </w:r>
      <w:r w:rsidR="00610485" w:rsidRPr="001D1464">
        <w:rPr>
          <w:rStyle w:val="FootnoteReference"/>
          <w:szCs w:val="24"/>
        </w:rPr>
        <w:footnoteReference w:id="14"/>
      </w:r>
      <w:r w:rsidR="00E15368" w:rsidRPr="001D1464">
        <w:rPr>
          <w:szCs w:val="24"/>
        </w:rPr>
        <w:t xml:space="preserve"> advises that several </w:t>
      </w:r>
      <w:r w:rsidR="00E61074" w:rsidRPr="001D1464">
        <w:rPr>
          <w:szCs w:val="24"/>
        </w:rPr>
        <w:t xml:space="preserve">of the pre-existing </w:t>
      </w:r>
      <w:r w:rsidR="00E15368" w:rsidRPr="001D1464">
        <w:rPr>
          <w:szCs w:val="24"/>
        </w:rPr>
        <w:t>units will be retired in 2030</w:t>
      </w:r>
      <w:r w:rsidRPr="001D1464">
        <w:rPr>
          <w:szCs w:val="24"/>
        </w:rPr>
        <w:t>-2034 following the opening of the further expansion.</w:t>
      </w:r>
    </w:p>
    <w:p w14:paraId="3E145205" w14:textId="74445E74" w:rsidR="008D344A" w:rsidRPr="001D1464" w:rsidRDefault="008D344A" w:rsidP="006A185B">
      <w:pPr>
        <w:pStyle w:val="BodyText"/>
        <w:rPr>
          <w:b/>
          <w:bCs/>
          <w:iCs/>
        </w:rPr>
      </w:pPr>
      <w:r w:rsidRPr="001D1464">
        <w:t xml:space="preserve">Corrections </w:t>
      </w:r>
      <w:proofErr w:type="gramStart"/>
      <w:r w:rsidR="00C4613C" w:rsidRPr="001D1464">
        <w:t>has</w:t>
      </w:r>
      <w:proofErr w:type="gramEnd"/>
      <w:r w:rsidR="00C4613C" w:rsidRPr="001D1464">
        <w:t xml:space="preserve"> also </w:t>
      </w:r>
      <w:r w:rsidRPr="001D1464">
        <w:t xml:space="preserve">advised that due to the increase in the national prison population, subsequent to the inspection Nikau Unit is being operated as a satellite facility for Auckland Region Women’s Corrections Facility, and </w:t>
      </w:r>
      <w:r w:rsidR="00C4613C" w:rsidRPr="001D1464">
        <w:t xml:space="preserve">there are plans for </w:t>
      </w:r>
      <w:r w:rsidRPr="001D1464">
        <w:t xml:space="preserve">Miro Unit, which had been used for property management at the time of inspection, </w:t>
      </w:r>
      <w:r w:rsidR="00C4613C" w:rsidRPr="001D1464">
        <w:t>to</w:t>
      </w:r>
      <w:r w:rsidRPr="001D1464">
        <w:t xml:space="preserve"> </w:t>
      </w:r>
      <w:r w:rsidR="00C4613C" w:rsidRPr="001D1464">
        <w:t xml:space="preserve">also </w:t>
      </w:r>
      <w:r w:rsidRPr="001D1464">
        <w:t>house female prisoners</w:t>
      </w:r>
      <w:r w:rsidR="00C4613C" w:rsidRPr="001D1464">
        <w:t xml:space="preserve"> in future</w:t>
      </w:r>
      <w:r w:rsidRPr="001D1464">
        <w:t>.</w:t>
      </w:r>
    </w:p>
    <w:p w14:paraId="4D7F74FA" w14:textId="30516093" w:rsidR="00D21477" w:rsidRPr="001D1464" w:rsidRDefault="00191F06" w:rsidP="006A185B">
      <w:pPr>
        <w:pStyle w:val="BodyText"/>
      </w:pPr>
      <w:r w:rsidRPr="001D1464">
        <w:t xml:space="preserve">The focus of this report is on the </w:t>
      </w:r>
      <w:r w:rsidR="003D5587" w:rsidRPr="001D1464">
        <w:t>situation at the Prison at the time</w:t>
      </w:r>
      <w:r w:rsidR="000A62CC" w:rsidRPr="001D1464">
        <w:t xml:space="preserve"> </w:t>
      </w:r>
      <w:r w:rsidR="003403C7" w:rsidRPr="001D1464">
        <w:t>of inspection</w:t>
      </w:r>
      <w:r w:rsidR="000A62CC" w:rsidRPr="001D1464">
        <w:t xml:space="preserve">. </w:t>
      </w:r>
      <w:r w:rsidRPr="001D1464">
        <w:t>In carrying out this examination</w:t>
      </w:r>
      <w:r w:rsidR="003D5587" w:rsidRPr="001D1464">
        <w:t>,</w:t>
      </w:r>
      <w:r w:rsidR="00830FED" w:rsidRPr="001D1464">
        <w:t xml:space="preserve"> we were</w:t>
      </w:r>
      <w:r w:rsidRPr="001D1464">
        <w:t xml:space="preserve"> mindful that the impacts of the riot </w:t>
      </w:r>
      <w:r w:rsidR="000D6AF9" w:rsidRPr="001D1464">
        <w:t>we</w:t>
      </w:r>
      <w:r w:rsidRPr="001D1464">
        <w:t xml:space="preserve">re ongoing and </w:t>
      </w:r>
      <w:r w:rsidR="000D6AF9" w:rsidRPr="001D1464">
        <w:t>we</w:t>
      </w:r>
      <w:r w:rsidRPr="001D1464">
        <w:t xml:space="preserve">re still affecting both prisoners and staff. </w:t>
      </w:r>
      <w:r w:rsidR="00830FED" w:rsidRPr="001D1464">
        <w:t>We</w:t>
      </w:r>
      <w:r w:rsidR="00F348C9" w:rsidRPr="001D1464">
        <w:t xml:space="preserve"> </w:t>
      </w:r>
      <w:r w:rsidRPr="001D1464">
        <w:t xml:space="preserve">also </w:t>
      </w:r>
      <w:r w:rsidR="00F348C9" w:rsidRPr="001D1464">
        <w:t xml:space="preserve">acknowledge </w:t>
      </w:r>
      <w:r w:rsidR="001A0F5C" w:rsidRPr="001D1464">
        <w:t>Corrections</w:t>
      </w:r>
      <w:r w:rsidR="00F348C9" w:rsidRPr="001D1464">
        <w:t xml:space="preserve"> and the Prison were working towards a transition to the new the facility</w:t>
      </w:r>
      <w:r w:rsidR="00321027" w:rsidRPr="001D1464">
        <w:t xml:space="preserve"> that was under construction</w:t>
      </w:r>
      <w:r w:rsidR="00552AB5" w:rsidRPr="001D1464">
        <w:t xml:space="preserve">. </w:t>
      </w:r>
      <w:r w:rsidR="0021174D" w:rsidRPr="001D1464">
        <w:t xml:space="preserve">Our understanding is that the units which we inspected will continue to operate </w:t>
      </w:r>
      <w:r w:rsidR="00321027" w:rsidRPr="001D1464">
        <w:t xml:space="preserve">once the new facility </w:t>
      </w:r>
      <w:r w:rsidR="0021174D" w:rsidRPr="001D1464">
        <w:t>is fully operational</w:t>
      </w:r>
      <w:r w:rsidR="00321027" w:rsidRPr="001D1464">
        <w:t>. T</w:t>
      </w:r>
      <w:r w:rsidR="008250B1" w:rsidRPr="001D1464">
        <w:t>herefore</w:t>
      </w:r>
      <w:r w:rsidR="00321027" w:rsidRPr="001D1464">
        <w:t>,</w:t>
      </w:r>
      <w:r w:rsidR="00552AB5" w:rsidRPr="001D1464">
        <w:t xml:space="preserve"> this report has been prepared </w:t>
      </w:r>
      <w:r w:rsidR="00321027" w:rsidRPr="001D1464">
        <w:t xml:space="preserve">on the assumption that they </w:t>
      </w:r>
      <w:r w:rsidR="0021174D" w:rsidRPr="001D1464">
        <w:t>will</w:t>
      </w:r>
      <w:r w:rsidR="00321027" w:rsidRPr="001D1464">
        <w:t xml:space="preserve"> continue to be used to accommodate prisoners</w:t>
      </w:r>
      <w:r w:rsidR="00552AB5" w:rsidRPr="001D1464">
        <w:t>.</w:t>
      </w:r>
      <w:r w:rsidR="000A62CC" w:rsidRPr="001D1464">
        <w:t xml:space="preserve"> </w:t>
      </w:r>
    </w:p>
    <w:p w14:paraId="49A7AEA6" w14:textId="25A1B007" w:rsidR="00AA6726" w:rsidRPr="001D1464" w:rsidRDefault="00655F31" w:rsidP="00F02218">
      <w:pPr>
        <w:pStyle w:val="Heading2"/>
      </w:pPr>
      <w:bookmarkStart w:id="13" w:name="_Toc234237797"/>
      <w:r w:rsidRPr="001D1464">
        <w:t>Key o</w:t>
      </w:r>
      <w:r w:rsidR="00517425" w:rsidRPr="001D1464">
        <w:t>bservations and recommendations</w:t>
      </w:r>
      <w:bookmarkEnd w:id="10"/>
      <w:bookmarkEnd w:id="13"/>
      <w:r w:rsidR="00517425" w:rsidRPr="001D1464">
        <w:t xml:space="preserve"> </w:t>
      </w:r>
    </w:p>
    <w:p w14:paraId="59DC4A56" w14:textId="02E75528" w:rsidR="00001FA6" w:rsidRPr="001D1464" w:rsidRDefault="00001FA6" w:rsidP="00001FA6">
      <w:pPr>
        <w:pStyle w:val="BodyText"/>
        <w:rPr>
          <w:szCs w:val="24"/>
        </w:rPr>
      </w:pPr>
      <w:r w:rsidRPr="001D1464">
        <w:rPr>
          <w:szCs w:val="24"/>
        </w:rPr>
        <w:t>It was pleasing to see positive practices at the Prison. For example</w:t>
      </w:r>
      <w:r w:rsidR="00986055" w:rsidRPr="001D1464">
        <w:rPr>
          <w:szCs w:val="24"/>
        </w:rPr>
        <w:t>, inspectors observed</w:t>
      </w:r>
      <w:r w:rsidRPr="001D1464">
        <w:rPr>
          <w:szCs w:val="24"/>
        </w:rPr>
        <w:t>: a collaborative structure within the Senior Leadership Team (</w:t>
      </w:r>
      <w:proofErr w:type="spellStart"/>
      <w:r w:rsidRPr="001D1464">
        <w:rPr>
          <w:szCs w:val="24"/>
        </w:rPr>
        <w:t>SLT</w:t>
      </w:r>
      <w:proofErr w:type="spellEnd"/>
      <w:r w:rsidRPr="001D1464">
        <w:rPr>
          <w:szCs w:val="24"/>
        </w:rPr>
        <w:t>), with most staff</w:t>
      </w:r>
      <w:r w:rsidR="0019067A" w:rsidRPr="001D1464">
        <w:rPr>
          <w:szCs w:val="24"/>
        </w:rPr>
        <w:t xml:space="preserve"> also</w:t>
      </w:r>
      <w:r w:rsidRPr="001D1464">
        <w:rPr>
          <w:szCs w:val="24"/>
        </w:rPr>
        <w:t xml:space="preserve"> feeling supported by their managers; engagement and participation of mana whenua</w:t>
      </w:r>
      <w:r w:rsidR="00986055" w:rsidRPr="001D1464">
        <w:rPr>
          <w:szCs w:val="24"/>
        </w:rPr>
        <w:t>,</w:t>
      </w:r>
      <w:r w:rsidRPr="001D1464">
        <w:rPr>
          <w:szCs w:val="24"/>
        </w:rPr>
        <w:t xml:space="preserve"> whose involvement at the prison was seen as part of site culture;</w:t>
      </w:r>
      <w:r w:rsidRPr="001D1464">
        <w:rPr>
          <w:rStyle w:val="FootnoteReference"/>
          <w:rFonts w:cstheme="minorHAnsi"/>
          <w:szCs w:val="24"/>
        </w:rPr>
        <w:footnoteReference w:id="15"/>
      </w:r>
      <w:r w:rsidRPr="001D1464">
        <w:rPr>
          <w:szCs w:val="24"/>
        </w:rPr>
        <w:t xml:space="preserve"> and organised</w:t>
      </w:r>
      <w:r w:rsidR="0019067A" w:rsidRPr="001D1464">
        <w:rPr>
          <w:szCs w:val="24"/>
        </w:rPr>
        <w:t xml:space="preserve"> and transparent</w:t>
      </w:r>
      <w:r w:rsidRPr="001D1464">
        <w:rPr>
          <w:szCs w:val="24"/>
        </w:rPr>
        <w:t xml:space="preserve"> processes for hearing misconduct charges, both at the initial adjudication stage and at the Visiting Justice stage.</w:t>
      </w:r>
      <w:r w:rsidRPr="001D1464">
        <w:rPr>
          <w:rStyle w:val="FootnoteReference"/>
          <w:szCs w:val="24"/>
        </w:rPr>
        <w:footnoteReference w:id="16"/>
      </w:r>
      <w:r w:rsidRPr="001D1464">
        <w:rPr>
          <w:szCs w:val="24"/>
        </w:rPr>
        <w:t xml:space="preserve"> </w:t>
      </w:r>
    </w:p>
    <w:p w14:paraId="731CA4FF" w14:textId="2601A0A6" w:rsidR="00001FA6" w:rsidRPr="001D1464" w:rsidRDefault="00001FA6" w:rsidP="00001FA6">
      <w:pPr>
        <w:pStyle w:val="BodyText"/>
        <w:rPr>
          <w:szCs w:val="24"/>
        </w:rPr>
      </w:pPr>
      <w:r w:rsidRPr="001D1464">
        <w:rPr>
          <w:szCs w:val="24"/>
        </w:rPr>
        <w:t>In addition</w:t>
      </w:r>
      <w:r w:rsidR="008B2251" w:rsidRPr="001D1464">
        <w:rPr>
          <w:szCs w:val="24"/>
        </w:rPr>
        <w:t>,</w:t>
      </w:r>
      <w:r w:rsidRPr="001D1464">
        <w:rPr>
          <w:szCs w:val="24"/>
        </w:rPr>
        <w:t xml:space="preserve"> </w:t>
      </w:r>
      <w:r w:rsidR="00830FED" w:rsidRPr="001D1464">
        <w:rPr>
          <w:szCs w:val="24"/>
        </w:rPr>
        <w:t>we were</w:t>
      </w:r>
      <w:r w:rsidRPr="001D1464">
        <w:rPr>
          <w:szCs w:val="24"/>
        </w:rPr>
        <w:t xml:space="preserve"> pleased to see most prisoners had approximately 11 hours per day unlocked and outside their cells</w:t>
      </w:r>
      <w:r w:rsidRPr="001D1464">
        <w:rPr>
          <w:rStyle w:val="FootnoteReference"/>
          <w:szCs w:val="24"/>
        </w:rPr>
        <w:footnoteReference w:id="17"/>
      </w:r>
      <w:r w:rsidRPr="001D1464">
        <w:rPr>
          <w:szCs w:val="24"/>
        </w:rPr>
        <w:t xml:space="preserve"> and that in person contact with whānau could be arranged regularly with weekly visits available on Saturdays and Sundays.</w:t>
      </w:r>
      <w:r w:rsidRPr="001D1464">
        <w:rPr>
          <w:rStyle w:val="FootnoteReference"/>
          <w:szCs w:val="24"/>
        </w:rPr>
        <w:footnoteReference w:id="18"/>
      </w:r>
      <w:r w:rsidRPr="001D1464">
        <w:rPr>
          <w:szCs w:val="24"/>
        </w:rPr>
        <w:t xml:space="preserve"> </w:t>
      </w:r>
    </w:p>
    <w:p w14:paraId="2CF2D016" w14:textId="29F312B7" w:rsidR="00001FA6" w:rsidRPr="001D1464" w:rsidRDefault="00830FED" w:rsidP="00001FA6">
      <w:pPr>
        <w:pStyle w:val="BodyText"/>
        <w:rPr>
          <w:szCs w:val="24"/>
        </w:rPr>
      </w:pPr>
      <w:r w:rsidRPr="001D1464">
        <w:rPr>
          <w:szCs w:val="24"/>
        </w:rPr>
        <w:t>However, we are</w:t>
      </w:r>
      <w:r w:rsidR="00001FA6" w:rsidRPr="001D1464">
        <w:rPr>
          <w:szCs w:val="24"/>
        </w:rPr>
        <w:t xml:space="preserve"> not satisfied that the conditions and treatment of all prisoners was adequate across a range of areas.</w:t>
      </w:r>
    </w:p>
    <w:p w14:paraId="7A25A2CC" w14:textId="60C8811F" w:rsidR="00001FA6" w:rsidRPr="001D1464" w:rsidRDefault="00830FED" w:rsidP="00001FA6">
      <w:pPr>
        <w:pStyle w:val="BodyText"/>
        <w:rPr>
          <w:szCs w:val="24"/>
        </w:rPr>
      </w:pPr>
      <w:r w:rsidRPr="001D1464">
        <w:t>We were</w:t>
      </w:r>
      <w:r w:rsidR="00001FA6" w:rsidRPr="001D1464">
        <w:t xml:space="preserve"> disappointed that measures to address the poor conditions in the Separates Units had not been taken since the 2020 inspection. These Units remained run-down, cold, dirty, and </w:t>
      </w:r>
      <w:r w:rsidR="00001FA6" w:rsidRPr="001D1464">
        <w:rPr>
          <w:szCs w:val="24"/>
        </w:rPr>
        <w:t>unsuitable for human confinement. At the time of inspection</w:t>
      </w:r>
      <w:r w:rsidR="008B2251" w:rsidRPr="001D1464">
        <w:rPr>
          <w:szCs w:val="24"/>
        </w:rPr>
        <w:t>,</w:t>
      </w:r>
      <w:r w:rsidR="00001FA6" w:rsidRPr="001D1464">
        <w:rPr>
          <w:szCs w:val="24"/>
        </w:rPr>
        <w:t xml:space="preserve"> the Separates Units were not staffed to safe</w:t>
      </w:r>
      <w:r w:rsidR="008B2251" w:rsidRPr="001D1464">
        <w:rPr>
          <w:szCs w:val="24"/>
        </w:rPr>
        <w:t>ly and adequately meet prisoners’ requirements</w:t>
      </w:r>
      <w:r w:rsidR="00001FA6" w:rsidRPr="001D1464">
        <w:rPr>
          <w:szCs w:val="24"/>
        </w:rPr>
        <w:t>. Record-keeping was inadequate, and necessary oversight and safeguards to prevent solitary confinement from occurring were not seen to be in place. In addition</w:t>
      </w:r>
      <w:r w:rsidR="008B2251" w:rsidRPr="001D1464">
        <w:rPr>
          <w:szCs w:val="24"/>
        </w:rPr>
        <w:t>,</w:t>
      </w:r>
      <w:r w:rsidR="00001FA6" w:rsidRPr="001D1464">
        <w:rPr>
          <w:szCs w:val="24"/>
        </w:rPr>
        <w:t xml:space="preserve"> </w:t>
      </w:r>
      <w:r w:rsidRPr="001D1464">
        <w:rPr>
          <w:szCs w:val="24"/>
        </w:rPr>
        <w:t>we are concerned about</w:t>
      </w:r>
      <w:r w:rsidR="00001FA6" w:rsidRPr="001D1464">
        <w:rPr>
          <w:szCs w:val="24"/>
        </w:rPr>
        <w:t xml:space="preserve"> the lack of privacy screens for toilets in these cells and the </w:t>
      </w:r>
      <w:r w:rsidR="00821968" w:rsidRPr="001D1464">
        <w:rPr>
          <w:szCs w:val="24"/>
        </w:rPr>
        <w:t xml:space="preserve">intrusive </w:t>
      </w:r>
      <w:r w:rsidR="00001FA6" w:rsidRPr="001D1464">
        <w:rPr>
          <w:szCs w:val="24"/>
        </w:rPr>
        <w:t>use of CCTV</w:t>
      </w:r>
      <w:r w:rsidR="00821968" w:rsidRPr="001D1464">
        <w:rPr>
          <w:szCs w:val="24"/>
        </w:rPr>
        <w:t xml:space="preserve"> in some instances.</w:t>
      </w:r>
    </w:p>
    <w:p w14:paraId="10E35EE7" w14:textId="7AA0A200" w:rsidR="00001FA6" w:rsidRPr="001D1464" w:rsidRDefault="00830FED" w:rsidP="00001FA6">
      <w:pPr>
        <w:pStyle w:val="BodyText"/>
        <w:rPr>
          <w:szCs w:val="24"/>
        </w:rPr>
      </w:pPr>
      <w:r w:rsidRPr="001D1464">
        <w:rPr>
          <w:color w:val="auto"/>
        </w:rPr>
        <w:t>We are</w:t>
      </w:r>
      <w:r w:rsidR="00001FA6" w:rsidRPr="001D1464">
        <w:rPr>
          <w:color w:val="auto"/>
        </w:rPr>
        <w:t xml:space="preserve"> not confident that use of force was only being used by staff when it was legal, proportionate, necessary and with robust oversight.</w:t>
      </w:r>
      <w:r w:rsidR="00001FA6" w:rsidRPr="001D1464">
        <w:rPr>
          <w:color w:val="auto"/>
          <w:szCs w:val="24"/>
        </w:rPr>
        <w:t xml:space="preserve"> </w:t>
      </w:r>
      <w:r w:rsidR="00001FA6" w:rsidRPr="001D1464">
        <w:rPr>
          <w:color w:val="auto"/>
        </w:rPr>
        <w:t xml:space="preserve">Despite the relatively small number of recorded </w:t>
      </w:r>
      <w:proofErr w:type="gramStart"/>
      <w:r w:rsidR="00001FA6" w:rsidRPr="001D1464">
        <w:rPr>
          <w:color w:val="auto"/>
        </w:rPr>
        <w:t>use</w:t>
      </w:r>
      <w:proofErr w:type="gramEnd"/>
      <w:r w:rsidR="00001FA6" w:rsidRPr="001D1464">
        <w:rPr>
          <w:color w:val="auto"/>
        </w:rPr>
        <w:t xml:space="preserve"> of force incidents during the period examined, review of t</w:t>
      </w:r>
      <w:r w:rsidRPr="001D1464">
        <w:rPr>
          <w:color w:val="auto"/>
        </w:rPr>
        <w:t>he footage supplied has left us</w:t>
      </w:r>
      <w:r w:rsidR="00001FA6" w:rsidRPr="001D1464">
        <w:rPr>
          <w:color w:val="auto"/>
        </w:rPr>
        <w:t xml:space="preserve"> with concerns about </w:t>
      </w:r>
      <w:r w:rsidR="00821968" w:rsidRPr="001D1464">
        <w:rPr>
          <w:color w:val="auto"/>
        </w:rPr>
        <w:t xml:space="preserve">some </w:t>
      </w:r>
      <w:r w:rsidR="00001FA6" w:rsidRPr="001D1464">
        <w:rPr>
          <w:color w:val="auto"/>
        </w:rPr>
        <w:t>use of force practices at the Prison, such as prisoners being restrained in a prone position</w:t>
      </w:r>
      <w:r w:rsidR="008B2251" w:rsidRPr="001D1464">
        <w:rPr>
          <w:color w:val="auto"/>
        </w:rPr>
        <w:t>,</w:t>
      </w:r>
      <w:r w:rsidR="00001FA6" w:rsidRPr="001D1464">
        <w:rPr>
          <w:color w:val="auto"/>
        </w:rPr>
        <w:t xml:space="preserve"> and the </w:t>
      </w:r>
      <w:r w:rsidR="00821968" w:rsidRPr="001D1464">
        <w:rPr>
          <w:color w:val="auto"/>
        </w:rPr>
        <w:t xml:space="preserve">way in which force was used </w:t>
      </w:r>
      <w:r w:rsidR="008B2251" w:rsidRPr="001D1464">
        <w:rPr>
          <w:color w:val="auto"/>
        </w:rPr>
        <w:t xml:space="preserve">on a prisoner assessed as being at-risk of </w:t>
      </w:r>
      <w:r w:rsidR="007A7D01" w:rsidRPr="001D1464">
        <w:rPr>
          <w:color w:val="auto"/>
        </w:rPr>
        <w:t>self-harm</w:t>
      </w:r>
      <w:r w:rsidR="00001FA6" w:rsidRPr="001D1464">
        <w:rPr>
          <w:color w:val="auto"/>
        </w:rPr>
        <w:t xml:space="preserve">. Use of force reviews were also </w:t>
      </w:r>
      <w:r w:rsidR="00001FA6" w:rsidRPr="001D1464">
        <w:t xml:space="preserve">taking longer </w:t>
      </w:r>
      <w:r w:rsidRPr="001D1464">
        <w:t>than we</w:t>
      </w:r>
      <w:r w:rsidR="00001FA6" w:rsidRPr="001D1464">
        <w:t xml:space="preserve"> would have expected. </w:t>
      </w:r>
    </w:p>
    <w:p w14:paraId="7DBC81E1" w14:textId="1547AE77" w:rsidR="00001FA6" w:rsidRPr="001D1464" w:rsidRDefault="00821968" w:rsidP="00001FA6">
      <w:pPr>
        <w:pStyle w:val="BodyText"/>
        <w:rPr>
          <w:color w:val="auto"/>
          <w:szCs w:val="24"/>
        </w:rPr>
      </w:pPr>
      <w:r w:rsidRPr="001D1464">
        <w:rPr>
          <w:color w:val="auto"/>
        </w:rPr>
        <w:t>S</w:t>
      </w:r>
      <w:r w:rsidR="00001FA6" w:rsidRPr="001D1464">
        <w:rPr>
          <w:color w:val="auto"/>
        </w:rPr>
        <w:t>ignificant findings of contraband are of concern.</w:t>
      </w:r>
      <w:r w:rsidR="00001FA6" w:rsidRPr="001D1464">
        <w:rPr>
          <w:rStyle w:val="FootnoteReference"/>
          <w:color w:val="auto"/>
        </w:rPr>
        <w:footnoteReference w:id="19"/>
      </w:r>
      <w:r w:rsidR="00830FED" w:rsidRPr="001D1464">
        <w:rPr>
          <w:color w:val="auto"/>
        </w:rPr>
        <w:t xml:space="preserve"> While we</w:t>
      </w:r>
      <w:r w:rsidR="00001FA6" w:rsidRPr="001D1464">
        <w:rPr>
          <w:color w:val="auto"/>
        </w:rPr>
        <w:t xml:space="preserve"> acknowledge the prison grounds provide security challenges, such as multiple entry points, inspectors observed </w:t>
      </w:r>
      <w:r w:rsidR="00001FA6" w:rsidRPr="001D1464">
        <w:rPr>
          <w:color w:val="auto"/>
          <w:szCs w:val="24"/>
        </w:rPr>
        <w:t xml:space="preserve">insufficient safety and security measures being taken. </w:t>
      </w:r>
      <w:r w:rsidR="00830FED" w:rsidRPr="001D1464">
        <w:rPr>
          <w:color w:val="auto"/>
          <w:szCs w:val="24"/>
        </w:rPr>
        <w:t>We are</w:t>
      </w:r>
      <w:r w:rsidR="00001FA6" w:rsidRPr="001D1464">
        <w:rPr>
          <w:color w:val="auto"/>
          <w:szCs w:val="24"/>
        </w:rPr>
        <w:t xml:space="preserve"> aware that Prison management were aware of a need</w:t>
      </w:r>
      <w:r w:rsidR="00A37AD7" w:rsidRPr="001D1464">
        <w:rPr>
          <w:color w:val="auto"/>
          <w:szCs w:val="24"/>
        </w:rPr>
        <w:t xml:space="preserve"> to improve security </w:t>
      </w:r>
      <w:proofErr w:type="gramStart"/>
      <w:r w:rsidR="00A37AD7" w:rsidRPr="001D1464">
        <w:rPr>
          <w:color w:val="auto"/>
          <w:szCs w:val="24"/>
        </w:rPr>
        <w:t>processes</w:t>
      </w:r>
      <w:r w:rsidRPr="001D1464">
        <w:rPr>
          <w:color w:val="auto"/>
          <w:szCs w:val="24"/>
        </w:rPr>
        <w:t>, and</w:t>
      </w:r>
      <w:proofErr w:type="gramEnd"/>
      <w:r w:rsidRPr="001D1464">
        <w:rPr>
          <w:color w:val="auto"/>
          <w:szCs w:val="24"/>
        </w:rPr>
        <w:t xml:space="preserve"> were seeking to do so</w:t>
      </w:r>
      <w:r w:rsidR="00A37AD7" w:rsidRPr="001D1464">
        <w:rPr>
          <w:color w:val="auto"/>
          <w:szCs w:val="24"/>
        </w:rPr>
        <w:t>.</w:t>
      </w:r>
      <w:r w:rsidR="00830FED" w:rsidRPr="001D1464">
        <w:rPr>
          <w:color w:val="auto"/>
          <w:szCs w:val="24"/>
        </w:rPr>
        <w:t xml:space="preserve"> We</w:t>
      </w:r>
      <w:r w:rsidR="00001FA6" w:rsidRPr="001D1464">
        <w:rPr>
          <w:color w:val="auto"/>
          <w:szCs w:val="24"/>
        </w:rPr>
        <w:t xml:space="preserve"> encourage </w:t>
      </w:r>
      <w:r w:rsidR="00A37AD7" w:rsidRPr="001D1464">
        <w:rPr>
          <w:color w:val="auto"/>
          <w:szCs w:val="24"/>
        </w:rPr>
        <w:t>them</w:t>
      </w:r>
      <w:r w:rsidR="00001FA6" w:rsidRPr="001D1464">
        <w:rPr>
          <w:color w:val="auto"/>
          <w:szCs w:val="24"/>
        </w:rPr>
        <w:t xml:space="preserve"> to review the processes they have in place to prevent contraband entering the site.</w:t>
      </w:r>
    </w:p>
    <w:p w14:paraId="184ABCA6" w14:textId="547FCDBF" w:rsidR="00821968" w:rsidRPr="001D1464" w:rsidRDefault="00001FA6" w:rsidP="00C03E9E">
      <w:pPr>
        <w:pStyle w:val="BodyText"/>
        <w:rPr>
          <w:rFonts w:eastAsiaTheme="majorEastAsia" w:cstheme="majorBidi"/>
          <w:bCs/>
          <w:iCs/>
          <w:szCs w:val="24"/>
        </w:rPr>
      </w:pPr>
      <w:r w:rsidRPr="001D1464">
        <w:t xml:space="preserve">Some prisoners </w:t>
      </w:r>
      <w:r w:rsidR="008B2251" w:rsidRPr="001D1464">
        <w:t xml:space="preserve">said they </w:t>
      </w:r>
      <w:r w:rsidR="00830FED" w:rsidRPr="001D1464">
        <w:t>did not feel supported</w:t>
      </w:r>
      <w:r w:rsidRPr="001D1464">
        <w:t xml:space="preserve"> or informed during the induction process. </w:t>
      </w:r>
      <w:r w:rsidRPr="001D1464">
        <w:rPr>
          <w:szCs w:val="24"/>
        </w:rPr>
        <w:t xml:space="preserve">Broken kiosks in most units also impeded prisoners’ access to </w:t>
      </w:r>
      <w:r w:rsidRPr="001D1464">
        <w:rPr>
          <w:color w:val="auto"/>
        </w:rPr>
        <w:t xml:space="preserve">necessary information </w:t>
      </w:r>
      <w:r w:rsidRPr="001D1464">
        <w:rPr>
          <w:szCs w:val="24"/>
        </w:rPr>
        <w:t>a</w:t>
      </w:r>
      <w:r w:rsidRPr="001D1464">
        <w:rPr>
          <w:color w:val="auto"/>
          <w:szCs w:val="24"/>
        </w:rPr>
        <w:t xml:space="preserve">nd limited prisoners’ ability to make complaints independently of staff. </w:t>
      </w:r>
      <w:r w:rsidRPr="001D1464">
        <w:rPr>
          <w:rFonts w:eastAsiaTheme="majorEastAsia" w:cstheme="majorBidi"/>
          <w:bCs/>
          <w:iCs/>
          <w:szCs w:val="24"/>
        </w:rPr>
        <w:t xml:space="preserve">Prisoners with English as a second language </w:t>
      </w:r>
      <w:r w:rsidRPr="001D1464">
        <w:t xml:space="preserve">had </w:t>
      </w:r>
      <w:r w:rsidR="00C00EA0" w:rsidRPr="001D1464">
        <w:t>restricted ability to access information and discuss their needs with staff as they</w:t>
      </w:r>
      <w:r w:rsidR="005B1EF9" w:rsidRPr="001D1464">
        <w:t xml:space="preserve"> were not</w:t>
      </w:r>
      <w:r w:rsidR="009962E2" w:rsidRPr="001D1464">
        <w:t xml:space="preserve"> always</w:t>
      </w:r>
      <w:r w:rsidR="00C00EA0" w:rsidRPr="001D1464">
        <w:t xml:space="preserve"> </w:t>
      </w:r>
      <w:r w:rsidRPr="001D1464">
        <w:rPr>
          <w:rFonts w:eastAsiaTheme="majorEastAsia" w:cstheme="majorBidi"/>
          <w:bCs/>
          <w:iCs/>
          <w:szCs w:val="24"/>
        </w:rPr>
        <w:t>provided with adequate interpretation and translation support.</w:t>
      </w:r>
    </w:p>
    <w:p w14:paraId="0ED0C505" w14:textId="1AD76030" w:rsidR="00001FA6" w:rsidRPr="001D1464" w:rsidRDefault="00821968" w:rsidP="00C03E9E">
      <w:pPr>
        <w:pStyle w:val="BodyText"/>
      </w:pPr>
      <w:r w:rsidRPr="001D1464">
        <w:t>D</w:t>
      </w:r>
      <w:r w:rsidR="00001FA6" w:rsidRPr="001D1464">
        <w:t>elays in accessing case managers continued to be an issue across the Prison, as it was during</w:t>
      </w:r>
      <w:r w:rsidR="00830FED" w:rsidRPr="001D1464">
        <w:t xml:space="preserve"> the previous 2020 inspection. We</w:t>
      </w:r>
      <w:r w:rsidR="00001FA6" w:rsidRPr="001D1464">
        <w:t xml:space="preserve"> acknowledge that Prison management were aware of the issue and were attempting to address it through recruitment. </w:t>
      </w:r>
    </w:p>
    <w:p w14:paraId="7A2314B3" w14:textId="3429597E" w:rsidR="00001FA6" w:rsidRPr="001D1464" w:rsidRDefault="00001FA6" w:rsidP="00C03E9E">
      <w:pPr>
        <w:pStyle w:val="BodyText"/>
      </w:pPr>
      <w:r w:rsidRPr="001D1464">
        <w:t xml:space="preserve">In general, prisoners had good access to a variety of activities. However, it appeared that some prisoners had limited access to rehabilitation opportunities and purposeful activity. This particularly impacted prisoners who were segregated voluntarily, and could not attend certain programmes, at times this included programmes on their offender plan, as they were only available in mainstream units. </w:t>
      </w:r>
    </w:p>
    <w:p w14:paraId="2EDE0699" w14:textId="33690E0C" w:rsidR="00001FA6" w:rsidRPr="001D1464" w:rsidRDefault="00830FED" w:rsidP="00001FA6">
      <w:pPr>
        <w:pStyle w:val="BodyText"/>
        <w:rPr>
          <w:szCs w:val="24"/>
        </w:rPr>
      </w:pPr>
      <w:r w:rsidRPr="001D1464">
        <w:rPr>
          <w:szCs w:val="24"/>
        </w:rPr>
        <w:t>We</w:t>
      </w:r>
      <w:r w:rsidR="00001FA6" w:rsidRPr="001D1464">
        <w:rPr>
          <w:szCs w:val="24"/>
        </w:rPr>
        <w:t xml:space="preserve"> have serious concerns about</w:t>
      </w:r>
      <w:r w:rsidR="004E09E8" w:rsidRPr="001D1464">
        <w:rPr>
          <w:szCs w:val="24"/>
        </w:rPr>
        <w:t xml:space="preserve"> </w:t>
      </w:r>
      <w:r w:rsidR="00001FA6" w:rsidRPr="001D1464">
        <w:rPr>
          <w:szCs w:val="24"/>
        </w:rPr>
        <w:t xml:space="preserve">the lack of ventilation and temperature control in cells. Staff and a significant number of prisoners from across the Prison raised their concerns about the temperature of the cells during the summer months. Temperature reading records showed that </w:t>
      </w:r>
      <w:r w:rsidR="00001FA6" w:rsidRPr="001D1464">
        <w:rPr>
          <w:rStyle w:val="BodyTextChar"/>
        </w:rPr>
        <w:t xml:space="preserve">cell temperatures </w:t>
      </w:r>
      <w:r w:rsidR="00001FA6" w:rsidRPr="001D1464">
        <w:t>can reach u</w:t>
      </w:r>
      <w:r w:rsidR="00001FA6" w:rsidRPr="001D1464">
        <w:rPr>
          <w:szCs w:val="24"/>
        </w:rPr>
        <w:t xml:space="preserve">p to a worrying </w:t>
      </w:r>
      <w:r w:rsidR="00001FA6" w:rsidRPr="001D1464">
        <w:t>34</w:t>
      </w:r>
      <w:r w:rsidR="003B5E4B" w:rsidRPr="001D1464">
        <w:rPr>
          <w:rFonts w:cs="Calibri"/>
        </w:rPr>
        <w:t>°</w:t>
      </w:r>
      <w:r w:rsidR="003B5E4B" w:rsidRPr="001D1464">
        <w:t>C</w:t>
      </w:r>
      <w:r w:rsidR="00001FA6" w:rsidRPr="001D1464">
        <w:t>.</w:t>
      </w:r>
    </w:p>
    <w:p w14:paraId="54440EB4" w14:textId="771CAD64" w:rsidR="00B118BB" w:rsidRPr="001D1464" w:rsidRDefault="007F4A7A" w:rsidP="00001FA6">
      <w:pPr>
        <w:pStyle w:val="BodyText"/>
        <w:rPr>
          <w:vertAlign w:val="superscript"/>
        </w:rPr>
      </w:pPr>
      <w:r w:rsidRPr="001D1464">
        <w:rPr>
          <w:szCs w:val="24"/>
        </w:rPr>
        <w:t>We</w:t>
      </w:r>
      <w:r w:rsidR="00001FA6" w:rsidRPr="001D1464">
        <w:rPr>
          <w:szCs w:val="24"/>
        </w:rPr>
        <w:t xml:space="preserve"> continue to expect Prison management and Corrections do all they can to make sure prisoners are safe, and at a minimum, always receive their statutory entitlements. </w:t>
      </w:r>
      <w:proofErr w:type="gramStart"/>
      <w:r w:rsidR="00001FA6" w:rsidRPr="001D1464">
        <w:rPr>
          <w:szCs w:val="24"/>
        </w:rPr>
        <w:t>With this in mind, I</w:t>
      </w:r>
      <w:proofErr w:type="gramEnd"/>
      <w:r w:rsidR="00001FA6" w:rsidRPr="001D1464">
        <w:rPr>
          <w:szCs w:val="24"/>
        </w:rPr>
        <w:t xml:space="preserve"> have made a number of recommendations related b</w:t>
      </w:r>
      <w:r w:rsidRPr="001D1464">
        <w:rPr>
          <w:szCs w:val="24"/>
        </w:rPr>
        <w:t>ut not limited to the concerns we</w:t>
      </w:r>
      <w:r w:rsidR="00001FA6" w:rsidRPr="001D1464">
        <w:rPr>
          <w:szCs w:val="24"/>
        </w:rPr>
        <w:t xml:space="preserve"> have outlined above</w:t>
      </w:r>
      <w:r w:rsidR="00B118BB" w:rsidRPr="001D1464">
        <w:rPr>
          <w:szCs w:val="24"/>
        </w:rPr>
        <w:t>.</w:t>
      </w:r>
      <w:r w:rsidR="00B118BB" w:rsidRPr="001D1464">
        <w:rPr>
          <w:vertAlign w:val="superscript"/>
        </w:rPr>
        <w:t xml:space="preserve"> </w:t>
      </w:r>
      <w:r w:rsidR="00B118BB" w:rsidRPr="001D1464">
        <w:rPr>
          <w:vertAlign w:val="superscript"/>
        </w:rPr>
        <w:footnoteReference w:id="20"/>
      </w:r>
    </w:p>
    <w:p w14:paraId="56E5BADC" w14:textId="1FDC4819" w:rsidR="00A21269" w:rsidRPr="001D1464" w:rsidRDefault="00A21269" w:rsidP="000554F6">
      <w:pPr>
        <w:pStyle w:val="Heading4"/>
      </w:pPr>
      <w:r w:rsidRPr="001D1464">
        <w:t xml:space="preserve">I recommend that </w:t>
      </w:r>
      <w:bookmarkStart w:id="14" w:name="_Hlk216178871"/>
      <w:r w:rsidRPr="001D1464">
        <w:t>the Department of Corrections and Prison management</w:t>
      </w:r>
      <w:bookmarkEnd w:id="14"/>
      <w:r w:rsidR="00EC6EC3" w:rsidRPr="001D1464">
        <w:t>:</w:t>
      </w:r>
    </w:p>
    <w:p w14:paraId="23C3F48D" w14:textId="11484917" w:rsidR="00C00EA0" w:rsidRPr="001D1464" w:rsidRDefault="002369AA" w:rsidP="00EC6EC3">
      <w:pPr>
        <w:pStyle w:val="Bullet1"/>
      </w:pPr>
      <w:r w:rsidRPr="001D1464">
        <w:rPr>
          <w:b/>
          <w:bCs/>
        </w:rPr>
        <w:fldChar w:fldCharType="begin"/>
      </w:r>
      <w:r w:rsidRPr="001D1464">
        <w:rPr>
          <w:b/>
          <w:bCs/>
        </w:rPr>
        <w:instrText xml:space="preserve"> REF  REC_Seperates_Units \h  \* MERGEFORMAT </w:instrText>
      </w:r>
      <w:r w:rsidRPr="001D1464">
        <w:rPr>
          <w:b/>
          <w:bCs/>
        </w:rPr>
      </w:r>
      <w:r w:rsidRPr="001D1464">
        <w:rPr>
          <w:b/>
          <w:bCs/>
        </w:rPr>
        <w:fldChar w:fldCharType="separate"/>
      </w:r>
      <w:r w:rsidR="00DB6754" w:rsidRPr="00DB6754">
        <w:rPr>
          <w:rStyle w:val="RecommendationChar"/>
          <w:b w:val="0"/>
          <w:bCs/>
        </w:rPr>
        <w:t>cease accommodating prisoners in the Separates Units.</w:t>
      </w:r>
      <w:r w:rsidRPr="001D1464">
        <w:rPr>
          <w:b/>
          <w:bCs/>
        </w:rPr>
        <w:fldChar w:fldCharType="end"/>
      </w:r>
    </w:p>
    <w:p w14:paraId="6CAF8618" w14:textId="038F02AB" w:rsidR="00672E4B" w:rsidRPr="001D1464" w:rsidRDefault="002369AA" w:rsidP="00672E4B">
      <w:pPr>
        <w:pStyle w:val="Bullet1"/>
      </w:pPr>
      <w:r w:rsidRPr="001D1464">
        <w:fldChar w:fldCharType="begin"/>
      </w:r>
      <w:r w:rsidRPr="001D1464">
        <w:instrText xml:space="preserve"> REF  REC_Solitary_Confinement \h  \* MERGEFORMAT </w:instrText>
      </w:r>
      <w:r w:rsidRPr="001D1464">
        <w:fldChar w:fldCharType="separate"/>
      </w:r>
      <w:r w:rsidR="00DB6754" w:rsidRPr="001D1464">
        <w:t>ensure no prisoner experiences solitary confinement.</w:t>
      </w:r>
      <w:r w:rsidRPr="001D1464">
        <w:fldChar w:fldCharType="end"/>
      </w:r>
    </w:p>
    <w:p w14:paraId="7203E524" w14:textId="0F594793" w:rsidR="00672E4B" w:rsidRPr="001D1464" w:rsidRDefault="00257D5B" w:rsidP="00672E4B">
      <w:pPr>
        <w:pStyle w:val="Bullet1"/>
      </w:pPr>
      <w:r w:rsidRPr="001D1464">
        <w:fldChar w:fldCharType="begin"/>
      </w:r>
      <w:r w:rsidRPr="001D1464">
        <w:instrText xml:space="preserve"> REF  REC_Pisoner_Safety_Wellbeing \h  \* MERGEFORMAT </w:instrText>
      </w:r>
      <w:r w:rsidRPr="001D1464">
        <w:fldChar w:fldCharType="separate"/>
      </w:r>
      <w:r w:rsidR="00DB6754" w:rsidRPr="001D1464">
        <w:t xml:space="preserve">review the way prisoners on directed segregation or assessed as at-risk are managed at </w:t>
      </w:r>
      <w:proofErr w:type="spellStart"/>
      <w:proofErr w:type="gramStart"/>
      <w:r w:rsidR="00DB6754" w:rsidRPr="001D1464">
        <w:t>Waikeria</w:t>
      </w:r>
      <w:proofErr w:type="spellEnd"/>
      <w:r w:rsidR="00DB6754" w:rsidRPr="001D1464">
        <w:t>, and</w:t>
      </w:r>
      <w:proofErr w:type="gramEnd"/>
      <w:r w:rsidR="00DB6754" w:rsidRPr="001D1464">
        <w:t xml:space="preserve"> take action to ensure these prisoners are safe at all times and their wellbeing is monitored.</w:t>
      </w:r>
      <w:r w:rsidRPr="001D1464">
        <w:fldChar w:fldCharType="end"/>
      </w:r>
    </w:p>
    <w:p w14:paraId="1DA49B20" w14:textId="242E04E7" w:rsidR="00EC6EC3" w:rsidRPr="001D1464" w:rsidRDefault="00257D5B" w:rsidP="00EC6EC3">
      <w:pPr>
        <w:pStyle w:val="Bullet1"/>
        <w:rPr>
          <w:webHidden/>
        </w:rPr>
      </w:pPr>
      <w:r w:rsidRPr="001D1464">
        <w:rPr>
          <w:b/>
          <w:bCs/>
          <w:webHidden/>
        </w:rPr>
        <w:fldChar w:fldCharType="begin"/>
      </w:r>
      <w:r w:rsidRPr="001D1464">
        <w:rPr>
          <w:b/>
          <w:bCs/>
          <w:webHidden/>
        </w:rPr>
        <w:instrText xml:space="preserve"> REF  REC_Pisoner_Privacy \h  \* MERGEFORMAT </w:instrText>
      </w:r>
      <w:r w:rsidRPr="001D1464">
        <w:rPr>
          <w:b/>
          <w:bCs/>
          <w:webHidden/>
        </w:rPr>
      </w:r>
      <w:r w:rsidRPr="001D1464">
        <w:rPr>
          <w:b/>
          <w:bCs/>
          <w:webHidden/>
        </w:rPr>
        <w:fldChar w:fldCharType="separate"/>
      </w:r>
      <w:r w:rsidR="00DB6754" w:rsidRPr="00DB6754">
        <w:rPr>
          <w:rStyle w:val="RecommendationChar"/>
          <w:b w:val="0"/>
          <w:bCs/>
        </w:rPr>
        <w:t>ensure the privacy of prisoners when showering or using the toilet.</w:t>
      </w:r>
      <w:r w:rsidRPr="001D1464">
        <w:rPr>
          <w:b/>
          <w:bCs/>
          <w:webHidden/>
        </w:rPr>
        <w:fldChar w:fldCharType="end"/>
      </w:r>
    </w:p>
    <w:p w14:paraId="69ADE21B" w14:textId="6ACC004E" w:rsidR="00EC6EC3" w:rsidRPr="001D1464" w:rsidRDefault="00257D5B" w:rsidP="00EC6EC3">
      <w:pPr>
        <w:pStyle w:val="Bullet1"/>
        <w:rPr>
          <w:webHidden/>
        </w:rPr>
      </w:pPr>
      <w:r w:rsidRPr="001D1464">
        <w:rPr>
          <w:webHidden/>
        </w:rPr>
        <w:fldChar w:fldCharType="begin"/>
      </w:r>
      <w:r w:rsidRPr="001D1464">
        <w:rPr>
          <w:webHidden/>
        </w:rPr>
        <w:instrText xml:space="preserve"> REF  REC_CCTV \h  \* MERGEFORMAT </w:instrText>
      </w:r>
      <w:r w:rsidRPr="001D1464">
        <w:rPr>
          <w:webHidden/>
        </w:rPr>
      </w:r>
      <w:r w:rsidRPr="001D1464">
        <w:rPr>
          <w:webHidden/>
        </w:rPr>
        <w:fldChar w:fldCharType="separate"/>
      </w:r>
      <w:r w:rsidR="00DB6754" w:rsidRPr="00DB6754">
        <w:rPr>
          <w:rStyle w:val="Emphasis"/>
          <w:b w:val="0"/>
          <w:bCs w:val="0"/>
        </w:rPr>
        <w:t xml:space="preserve">only use </w:t>
      </w:r>
      <w:r w:rsidR="00DB6754" w:rsidRPr="001D1464">
        <w:t>CCTV monitoring where it is lawful, necessary, and proportionate on an individual basis</w:t>
      </w:r>
      <w:r w:rsidRPr="001D1464">
        <w:rPr>
          <w:webHidden/>
        </w:rPr>
        <w:fldChar w:fldCharType="end"/>
      </w:r>
    </w:p>
    <w:p w14:paraId="41CA344F" w14:textId="488A8884" w:rsidR="00EC6EC3" w:rsidRPr="001D1464" w:rsidRDefault="00085743" w:rsidP="00EC6EC3">
      <w:pPr>
        <w:pStyle w:val="Bullet1"/>
      </w:pPr>
      <w:r w:rsidRPr="001D1464">
        <w:fldChar w:fldCharType="begin"/>
      </w:r>
      <w:r w:rsidRPr="001D1464">
        <w:instrText xml:space="preserve"> REF  REC_Purposeful_Activity \h  \* MERGEFORMAT </w:instrText>
      </w:r>
      <w:r w:rsidRPr="001D1464">
        <w:fldChar w:fldCharType="separate"/>
      </w:r>
      <w:r w:rsidR="00DB6754" w:rsidRPr="001D1464">
        <w:t xml:space="preserve">ensure prisoners have equitable access to the full range of purposeful activity and rehabilitative opportunities offered. </w:t>
      </w:r>
      <w:r w:rsidRPr="001D1464">
        <w:fldChar w:fldCharType="end"/>
      </w:r>
    </w:p>
    <w:p w14:paraId="51EBF6AE" w14:textId="47E4353B" w:rsidR="008C2702" w:rsidRPr="001D1464" w:rsidRDefault="00085743" w:rsidP="00EC6EC3">
      <w:pPr>
        <w:pStyle w:val="Bullet1"/>
      </w:pPr>
      <w:r w:rsidRPr="001D1464">
        <w:fldChar w:fldCharType="begin"/>
      </w:r>
      <w:r w:rsidRPr="001D1464">
        <w:instrText xml:space="preserve"> REF  Rec_Outside_the_Wire \h  \* MERGEFORMAT </w:instrText>
      </w:r>
      <w:r w:rsidRPr="001D1464">
        <w:fldChar w:fldCharType="separate"/>
      </w:r>
      <w:r w:rsidR="00DB6754" w:rsidRPr="001D1464">
        <w:t>do not take a more restrictive approach to eligibility for Outside the Wire work than is required by law, unless justified on an individual basis.</w:t>
      </w:r>
      <w:r w:rsidRPr="001D1464">
        <w:fldChar w:fldCharType="end"/>
      </w:r>
      <w:r w:rsidRPr="001D1464">
        <w:t xml:space="preserve"> </w:t>
      </w:r>
    </w:p>
    <w:p w14:paraId="1489A06C" w14:textId="369CBD9B" w:rsidR="00EC6EC3" w:rsidRPr="001D1464" w:rsidRDefault="005676B4" w:rsidP="00EC6EC3">
      <w:pPr>
        <w:pStyle w:val="Bullet1"/>
      </w:pPr>
      <w:r w:rsidRPr="001D1464">
        <w:rPr>
          <w:b/>
          <w:bCs/>
        </w:rPr>
        <w:fldChar w:fldCharType="begin"/>
      </w:r>
      <w:r w:rsidRPr="001D1464">
        <w:rPr>
          <w:b/>
          <w:bCs/>
        </w:rPr>
        <w:instrText xml:space="preserve"> REF  Rec_Bedding_Clothing \h  \* MERGEFORMAT </w:instrText>
      </w:r>
      <w:r w:rsidRPr="001D1464">
        <w:rPr>
          <w:b/>
          <w:bCs/>
        </w:rPr>
      </w:r>
      <w:r w:rsidRPr="001D1464">
        <w:rPr>
          <w:b/>
          <w:bCs/>
        </w:rPr>
        <w:fldChar w:fldCharType="separate"/>
      </w:r>
      <w:r w:rsidR="00DB6754" w:rsidRPr="00DB6754">
        <w:rPr>
          <w:rStyle w:val="RecommendationChar"/>
          <w:b w:val="0"/>
          <w:bCs/>
        </w:rPr>
        <w:t xml:space="preserve">provide </w:t>
      </w:r>
      <w:r w:rsidR="00DB6754" w:rsidRPr="00DB6754">
        <w:rPr>
          <w:rStyle w:val="Emphasis"/>
          <w:b w:val="0"/>
          <w:bCs w:val="0"/>
        </w:rPr>
        <w:t xml:space="preserve">appropriate </w:t>
      </w:r>
      <w:r w:rsidR="00DB6754" w:rsidRPr="00DB6754">
        <w:rPr>
          <w:rStyle w:val="RecommendationChar"/>
          <w:b w:val="0"/>
          <w:bCs/>
        </w:rPr>
        <w:t>bedding</w:t>
      </w:r>
      <w:r w:rsidR="00DB6754" w:rsidRPr="00DB6754">
        <w:rPr>
          <w:rStyle w:val="Emphasis"/>
          <w:b w:val="0"/>
          <w:bCs w:val="0"/>
        </w:rPr>
        <w:t xml:space="preserve"> and clothing for all prisoners.</w:t>
      </w:r>
      <w:r w:rsidRPr="001D1464">
        <w:rPr>
          <w:b/>
          <w:bCs/>
        </w:rPr>
        <w:fldChar w:fldCharType="end"/>
      </w:r>
    </w:p>
    <w:p w14:paraId="01383B11" w14:textId="4B2739EF" w:rsidR="00C03E9E" w:rsidRPr="001D1464" w:rsidRDefault="00F94F1F" w:rsidP="000554F6">
      <w:pPr>
        <w:pStyle w:val="Heading4"/>
      </w:pPr>
      <w:bookmarkStart w:id="15" w:name="_Toc159492953"/>
      <w:r w:rsidRPr="001D1464">
        <w:t xml:space="preserve">I recommend that </w:t>
      </w:r>
      <w:bookmarkEnd w:id="15"/>
      <w:r w:rsidR="0099762E" w:rsidRPr="001D1464">
        <w:t>Prison management</w:t>
      </w:r>
      <w:r w:rsidR="000554F6" w:rsidRPr="001D1464">
        <w:t>:</w:t>
      </w:r>
      <w:r w:rsidR="0099762E" w:rsidRPr="001D1464">
        <w:t xml:space="preserve"> </w:t>
      </w:r>
    </w:p>
    <w:p w14:paraId="3255C8E4" w14:textId="7D2BDAD5" w:rsidR="00EC6EC3" w:rsidRPr="001D1464" w:rsidRDefault="00EE2C8B" w:rsidP="007F4A7A">
      <w:pPr>
        <w:pStyle w:val="Bullet1"/>
        <w:rPr>
          <w:rFonts w:asciiTheme="minorHAnsi" w:eastAsiaTheme="minorEastAsia" w:hAnsiTheme="minorHAnsi"/>
          <w:noProof/>
          <w:color w:val="auto"/>
          <w:sz w:val="22"/>
          <w:lang w:eastAsia="en-NZ"/>
        </w:rPr>
      </w:pPr>
      <w:r w:rsidRPr="001D1464">
        <w:fldChar w:fldCharType="begin"/>
      </w:r>
      <w:r w:rsidRPr="001D1464">
        <w:instrText xml:space="preserve"> REF  REC_UOF \h  \* MERGEFORMAT </w:instrText>
      </w:r>
      <w:r w:rsidRPr="001D1464">
        <w:fldChar w:fldCharType="separate"/>
      </w:r>
      <w:r w:rsidR="00DB6754" w:rsidRPr="001D1464">
        <w:rPr>
          <w:rStyle w:val="BodyTextChar"/>
        </w:rPr>
        <w:t>ensure any use of force adheres to the principles of legality, necessity, proportionality, and is subject to comprehensive and timely review</w:t>
      </w:r>
      <w:r w:rsidRPr="001D1464">
        <w:fldChar w:fldCharType="end"/>
      </w:r>
    </w:p>
    <w:p w14:paraId="12F923BA" w14:textId="6E5946C8" w:rsidR="003753E9" w:rsidRPr="001D1464" w:rsidRDefault="00EE2C8B" w:rsidP="007F4A7A">
      <w:pPr>
        <w:pStyle w:val="Bullet1"/>
      </w:pPr>
      <w:r w:rsidRPr="001D1464">
        <w:rPr>
          <w:b/>
          <w:bCs/>
        </w:rPr>
        <w:fldChar w:fldCharType="begin"/>
      </w:r>
      <w:r w:rsidRPr="001D1464">
        <w:rPr>
          <w:b/>
          <w:bCs/>
        </w:rPr>
        <w:instrText xml:space="preserve"> REF  REC_Body_Worn_Cameras \h  \* MERGEFORMAT </w:instrText>
      </w:r>
      <w:r w:rsidRPr="001D1464">
        <w:rPr>
          <w:b/>
          <w:bCs/>
        </w:rPr>
      </w:r>
      <w:r w:rsidRPr="001D1464">
        <w:rPr>
          <w:b/>
          <w:bCs/>
        </w:rPr>
        <w:fldChar w:fldCharType="separate"/>
      </w:r>
      <w:r w:rsidR="00DB6754" w:rsidRPr="00DB6754">
        <w:rPr>
          <w:rStyle w:val="RecommendationChar"/>
          <w:b w:val="0"/>
          <w:bCs/>
        </w:rPr>
        <w:t>ensure staff activate body worn cameras prior to any use of force and that footage is retained</w:t>
      </w:r>
      <w:r w:rsidRPr="001D1464">
        <w:rPr>
          <w:b/>
          <w:bCs/>
        </w:rPr>
        <w:fldChar w:fldCharType="end"/>
      </w:r>
      <w:r w:rsidRPr="001D1464">
        <w:rPr>
          <w:b/>
          <w:bCs/>
        </w:rPr>
        <w:t>.</w:t>
      </w:r>
    </w:p>
    <w:p w14:paraId="29BCAC00" w14:textId="4C278E53" w:rsidR="007F188C" w:rsidRPr="001D1464" w:rsidRDefault="00A2206A" w:rsidP="007F4A7A">
      <w:pPr>
        <w:pStyle w:val="Bullet1"/>
        <w:rPr>
          <w:b/>
          <w:bCs/>
        </w:rPr>
      </w:pPr>
      <w:r w:rsidRPr="001D1464">
        <w:rPr>
          <w:b/>
          <w:bCs/>
        </w:rPr>
        <w:fldChar w:fldCharType="begin"/>
      </w:r>
      <w:r w:rsidRPr="001D1464">
        <w:rPr>
          <w:b/>
          <w:bCs/>
        </w:rPr>
        <w:instrText xml:space="preserve"> REF  REC_UOF_Paperwork \h  \* MERGEFORMAT </w:instrText>
      </w:r>
      <w:r w:rsidRPr="001D1464">
        <w:rPr>
          <w:b/>
          <w:bCs/>
        </w:rPr>
      </w:r>
      <w:r w:rsidRPr="001D1464">
        <w:rPr>
          <w:b/>
          <w:bCs/>
        </w:rPr>
        <w:fldChar w:fldCharType="separate"/>
      </w:r>
      <w:r w:rsidR="00DB6754" w:rsidRPr="00DB6754">
        <w:rPr>
          <w:rStyle w:val="RecommendationChar"/>
          <w:b w:val="0"/>
          <w:bCs/>
        </w:rPr>
        <w:t>ensure the use of force register and related paperwork is completed in full</w:t>
      </w:r>
      <w:r w:rsidRPr="001D1464">
        <w:rPr>
          <w:b/>
          <w:bCs/>
        </w:rPr>
        <w:fldChar w:fldCharType="end"/>
      </w:r>
      <w:r w:rsidRPr="001D1464">
        <w:rPr>
          <w:b/>
          <w:bCs/>
        </w:rPr>
        <w:t>.</w:t>
      </w:r>
    </w:p>
    <w:p w14:paraId="74F8D474" w14:textId="47E2D2D3" w:rsidR="007F188C" w:rsidRPr="001D1464" w:rsidRDefault="00A2206A" w:rsidP="007F4A7A">
      <w:pPr>
        <w:pStyle w:val="Bullet1"/>
      </w:pPr>
      <w:r w:rsidRPr="001D1464">
        <w:fldChar w:fldCharType="begin"/>
      </w:r>
      <w:r w:rsidRPr="001D1464">
        <w:instrText xml:space="preserve"> REF  REC_Safety_Security \h  \* MERGEFORMAT </w:instrText>
      </w:r>
      <w:r w:rsidRPr="001D1464">
        <w:fldChar w:fldCharType="separate"/>
      </w:r>
      <w:r w:rsidR="00DB6754" w:rsidRPr="001D1464">
        <w:t>ensure all safety and security measures are implemented consistently and proportionately</w:t>
      </w:r>
      <w:r w:rsidRPr="001D1464">
        <w:fldChar w:fldCharType="end"/>
      </w:r>
      <w:r w:rsidR="00085743" w:rsidRPr="001D1464">
        <w:t>.</w:t>
      </w:r>
    </w:p>
    <w:p w14:paraId="7FC21F89" w14:textId="6B10869F" w:rsidR="00EC6EC3" w:rsidRPr="001D1464" w:rsidRDefault="00A2206A" w:rsidP="007F4A7A">
      <w:pPr>
        <w:pStyle w:val="Bullet1"/>
        <w:rPr>
          <w:rFonts w:asciiTheme="minorHAnsi" w:eastAsiaTheme="minorEastAsia" w:hAnsiTheme="minorHAnsi"/>
          <w:noProof/>
          <w:webHidden/>
          <w:color w:val="auto"/>
          <w:sz w:val="22"/>
          <w:lang w:eastAsia="en-NZ"/>
        </w:rPr>
      </w:pPr>
      <w:r w:rsidRPr="001D1464">
        <w:rPr>
          <w:webHidden/>
        </w:rPr>
        <w:fldChar w:fldCharType="begin"/>
      </w:r>
      <w:r w:rsidRPr="001D1464">
        <w:rPr>
          <w:webHidden/>
        </w:rPr>
        <w:instrText xml:space="preserve"> REF  REC_Induction \h  \* MERGEFORMAT </w:instrText>
      </w:r>
      <w:r w:rsidRPr="001D1464">
        <w:rPr>
          <w:webHidden/>
        </w:rPr>
      </w:r>
      <w:r w:rsidRPr="001D1464">
        <w:rPr>
          <w:webHidden/>
        </w:rPr>
        <w:fldChar w:fldCharType="separate"/>
      </w:r>
      <w:r w:rsidR="00DB6754" w:rsidRPr="001D1464">
        <w:t>implement comprehensive induction processes across all units and ensure prisoners retain access to the information provided during induction</w:t>
      </w:r>
      <w:r w:rsidRPr="001D1464">
        <w:rPr>
          <w:webHidden/>
        </w:rPr>
        <w:fldChar w:fldCharType="end"/>
      </w:r>
      <w:r w:rsidR="00085743" w:rsidRPr="001D1464">
        <w:rPr>
          <w:webHidden/>
        </w:rPr>
        <w:t>.</w:t>
      </w:r>
    </w:p>
    <w:p w14:paraId="00CB35FA" w14:textId="5ACAC8A8" w:rsidR="00E06CA3" w:rsidRPr="001D1464" w:rsidRDefault="00085743" w:rsidP="007F4A7A">
      <w:pPr>
        <w:pStyle w:val="Bullet1"/>
        <w:rPr>
          <w:rFonts w:asciiTheme="minorHAnsi" w:eastAsiaTheme="minorEastAsia" w:hAnsiTheme="minorHAnsi"/>
          <w:noProof/>
          <w:webHidden/>
          <w:color w:val="auto"/>
          <w:sz w:val="22"/>
          <w:lang w:eastAsia="en-NZ"/>
        </w:rPr>
      </w:pPr>
      <w:r w:rsidRPr="001D1464">
        <w:fldChar w:fldCharType="begin"/>
      </w:r>
      <w:r w:rsidRPr="001D1464">
        <w:instrText xml:space="preserve"> REF  REC_Up_to_date_induction_info \h  \* MERGEFORMAT </w:instrText>
      </w:r>
      <w:r w:rsidRPr="001D1464">
        <w:fldChar w:fldCharType="separate"/>
      </w:r>
      <w:r w:rsidR="00DB6754" w:rsidRPr="001D1464">
        <w:t xml:space="preserve">ensure all induction information provided to prisoners is </w:t>
      </w:r>
      <w:proofErr w:type="gramStart"/>
      <w:r w:rsidR="00DB6754" w:rsidRPr="001D1464">
        <w:t>up-to-date</w:t>
      </w:r>
      <w:proofErr w:type="gramEnd"/>
      <w:r w:rsidRPr="001D1464">
        <w:fldChar w:fldCharType="end"/>
      </w:r>
      <w:r w:rsidRPr="001D1464">
        <w:t>.</w:t>
      </w:r>
    </w:p>
    <w:p w14:paraId="700D3238" w14:textId="45CA4A9A" w:rsidR="00EC6EC3" w:rsidRPr="001D1464" w:rsidRDefault="00085743" w:rsidP="007F4A7A">
      <w:pPr>
        <w:pStyle w:val="Bullet1"/>
        <w:rPr>
          <w:rFonts w:asciiTheme="minorHAnsi" w:eastAsiaTheme="minorEastAsia" w:hAnsiTheme="minorHAnsi"/>
          <w:noProof/>
          <w:webHidden/>
          <w:color w:val="auto"/>
          <w:sz w:val="22"/>
          <w:lang w:eastAsia="en-NZ"/>
        </w:rPr>
      </w:pPr>
      <w:r w:rsidRPr="001D1464">
        <w:rPr>
          <w:webHidden/>
        </w:rPr>
        <w:fldChar w:fldCharType="begin"/>
      </w:r>
      <w:r w:rsidRPr="001D1464">
        <w:rPr>
          <w:webHidden/>
        </w:rPr>
        <w:instrText xml:space="preserve"> REF  REC_Kiosks \h  \* MERGEFORMAT </w:instrText>
      </w:r>
      <w:r w:rsidRPr="001D1464">
        <w:rPr>
          <w:webHidden/>
        </w:rPr>
      </w:r>
      <w:r w:rsidRPr="001D1464">
        <w:rPr>
          <w:webHidden/>
        </w:rPr>
        <w:fldChar w:fldCharType="separate"/>
      </w:r>
      <w:r w:rsidR="00DB6754" w:rsidRPr="001D1464">
        <w:t>ensure that all prisoner information kiosks are in working order</w:t>
      </w:r>
      <w:r w:rsidRPr="001D1464">
        <w:rPr>
          <w:webHidden/>
        </w:rPr>
        <w:fldChar w:fldCharType="end"/>
      </w:r>
      <w:r w:rsidRPr="001D1464">
        <w:rPr>
          <w:webHidden/>
        </w:rPr>
        <w:t>.</w:t>
      </w:r>
    </w:p>
    <w:p w14:paraId="6A3E9C36" w14:textId="061AABA3" w:rsidR="00EC6EC3" w:rsidRPr="001D1464" w:rsidRDefault="00085743" w:rsidP="007F4A7A">
      <w:pPr>
        <w:pStyle w:val="Bullet1"/>
        <w:rPr>
          <w:rFonts w:asciiTheme="minorHAnsi" w:eastAsiaTheme="minorEastAsia" w:hAnsiTheme="minorHAnsi"/>
          <w:noProof/>
          <w:webHidden/>
          <w:color w:val="auto"/>
          <w:sz w:val="22"/>
          <w:lang w:eastAsia="en-NZ"/>
        </w:rPr>
      </w:pPr>
      <w:r w:rsidRPr="001D1464">
        <w:rPr>
          <w:webHidden/>
        </w:rPr>
        <w:fldChar w:fldCharType="begin"/>
      </w:r>
      <w:r w:rsidRPr="001D1464">
        <w:rPr>
          <w:webHidden/>
        </w:rPr>
        <w:instrText xml:space="preserve"> REF  REC_Complaints \h  \* MERGEFORMAT </w:instrText>
      </w:r>
      <w:r w:rsidRPr="001D1464">
        <w:rPr>
          <w:webHidden/>
        </w:rPr>
      </w:r>
      <w:r w:rsidRPr="001D1464">
        <w:rPr>
          <w:webHidden/>
        </w:rPr>
        <w:fldChar w:fldCharType="separate"/>
      </w:r>
      <w:r w:rsidR="00DB6754" w:rsidRPr="001D1464">
        <w:t xml:space="preserve">ensure prisoners </w:t>
      </w:r>
      <w:proofErr w:type="gramStart"/>
      <w:r w:rsidR="00DB6754" w:rsidRPr="001D1464">
        <w:t>have the ability to</w:t>
      </w:r>
      <w:proofErr w:type="gramEnd"/>
      <w:r w:rsidR="00DB6754" w:rsidRPr="001D1464">
        <w:t xml:space="preserve"> make complaints independent of staff</w:t>
      </w:r>
      <w:r w:rsidRPr="001D1464">
        <w:rPr>
          <w:webHidden/>
        </w:rPr>
        <w:fldChar w:fldCharType="end"/>
      </w:r>
    </w:p>
    <w:p w14:paraId="400ACE3E" w14:textId="14574883" w:rsidR="002969B8" w:rsidRPr="001D1464" w:rsidRDefault="002969B8" w:rsidP="007F4A7A">
      <w:pPr>
        <w:pStyle w:val="Bullet1"/>
        <w:rPr>
          <w:rFonts w:asciiTheme="minorHAnsi" w:eastAsiaTheme="minorEastAsia" w:hAnsiTheme="minorHAnsi"/>
          <w:b/>
          <w:bCs/>
          <w:noProof/>
          <w:webHidden/>
          <w:color w:val="auto"/>
          <w:sz w:val="22"/>
          <w:lang w:eastAsia="en-NZ"/>
        </w:rPr>
      </w:pPr>
      <w:r w:rsidRPr="001D1464">
        <w:rPr>
          <w:b/>
          <w:bCs/>
          <w:webHidden/>
        </w:rPr>
        <w:fldChar w:fldCharType="begin"/>
      </w:r>
      <w:r w:rsidRPr="001D1464">
        <w:rPr>
          <w:b/>
          <w:bCs/>
          <w:webHidden/>
        </w:rPr>
        <w:instrText xml:space="preserve"> REF  Rec_Case_management \h  \* MERGEFORMAT </w:instrText>
      </w:r>
      <w:r w:rsidRPr="001D1464">
        <w:rPr>
          <w:b/>
          <w:bCs/>
          <w:webHidden/>
        </w:rPr>
      </w:r>
      <w:r w:rsidRPr="001D1464">
        <w:rPr>
          <w:b/>
          <w:bCs/>
          <w:webHidden/>
        </w:rPr>
        <w:fldChar w:fldCharType="separate"/>
      </w:r>
      <w:r w:rsidR="00DB6754" w:rsidRPr="00DB6754">
        <w:rPr>
          <w:rStyle w:val="RecommendationChar"/>
          <w:b w:val="0"/>
          <w:bCs/>
        </w:rPr>
        <w:t>provide prisoners with dedicated, comprehensive and timely case management.</w:t>
      </w:r>
      <w:r w:rsidRPr="001D1464">
        <w:rPr>
          <w:b/>
          <w:bCs/>
          <w:webHidden/>
        </w:rPr>
        <w:fldChar w:fldCharType="end"/>
      </w:r>
    </w:p>
    <w:p w14:paraId="008D65B5" w14:textId="12E8E99E" w:rsidR="00EC6EC3" w:rsidRPr="001D1464" w:rsidRDefault="002969B8" w:rsidP="007F4A7A">
      <w:pPr>
        <w:pStyle w:val="Bullet1"/>
        <w:rPr>
          <w:rFonts w:asciiTheme="minorHAnsi" w:eastAsiaTheme="minorEastAsia" w:hAnsiTheme="minorHAnsi"/>
          <w:noProof/>
          <w:color w:val="auto"/>
          <w:sz w:val="22"/>
          <w:lang w:eastAsia="en-NZ"/>
        </w:rPr>
      </w:pPr>
      <w:r w:rsidRPr="001D1464">
        <w:fldChar w:fldCharType="begin"/>
      </w:r>
      <w:r w:rsidRPr="001D1464">
        <w:instrText xml:space="preserve"> REF  Rec_Working_Phones \h  \* MERGEFORMAT </w:instrText>
      </w:r>
      <w:r w:rsidRPr="001D1464">
        <w:fldChar w:fldCharType="separate"/>
      </w:r>
      <w:r w:rsidR="00DB6754" w:rsidRPr="001D1464">
        <w:t xml:space="preserve">provide enough working phones in each unit to ensure equitable access to the phones for all prisoners. </w:t>
      </w:r>
      <w:r w:rsidRPr="001D1464">
        <w:fldChar w:fldCharType="end"/>
      </w:r>
    </w:p>
    <w:p w14:paraId="708B5490" w14:textId="2F3A94F6" w:rsidR="00EC6EC3" w:rsidRPr="001D1464" w:rsidRDefault="005676B4" w:rsidP="007F4A7A">
      <w:pPr>
        <w:pStyle w:val="Bullet1"/>
        <w:rPr>
          <w:rFonts w:asciiTheme="minorHAnsi" w:eastAsiaTheme="minorEastAsia" w:hAnsiTheme="minorHAnsi"/>
          <w:noProof/>
          <w:color w:val="auto"/>
          <w:sz w:val="22"/>
          <w:lang w:eastAsia="en-NZ"/>
        </w:rPr>
      </w:pPr>
      <w:r w:rsidRPr="001D1464">
        <w:fldChar w:fldCharType="begin"/>
      </w:r>
      <w:r w:rsidRPr="001D1464">
        <w:instrText xml:space="preserve"> REF  Rec_Private_Spaces \h  \* MERGEFORMAT </w:instrText>
      </w:r>
      <w:r w:rsidRPr="001D1464">
        <w:fldChar w:fldCharType="separate"/>
      </w:r>
      <w:r w:rsidR="00DB6754" w:rsidRPr="001D1464">
        <w:t xml:space="preserve">provide private spaces for prisoners to have conversations with legal representatives and other statutory visitors. </w:t>
      </w:r>
      <w:r w:rsidRPr="001D1464">
        <w:fldChar w:fldCharType="end"/>
      </w:r>
    </w:p>
    <w:p w14:paraId="6CFDD5EE" w14:textId="76277E9E" w:rsidR="00EC6EC3" w:rsidRPr="001D1464" w:rsidRDefault="005676B4" w:rsidP="00EC6EC3">
      <w:pPr>
        <w:pStyle w:val="Bullet1"/>
        <w:rPr>
          <w:rFonts w:asciiTheme="minorHAnsi" w:eastAsiaTheme="minorEastAsia" w:hAnsiTheme="minorHAnsi"/>
          <w:noProof/>
          <w:webHidden/>
          <w:color w:val="auto"/>
          <w:sz w:val="22"/>
          <w:lang w:eastAsia="en-NZ"/>
        </w:rPr>
      </w:pPr>
      <w:r w:rsidRPr="001D1464">
        <w:rPr>
          <w:webHidden/>
        </w:rPr>
        <w:fldChar w:fldCharType="begin"/>
      </w:r>
      <w:r w:rsidRPr="001D1464">
        <w:rPr>
          <w:webHidden/>
        </w:rPr>
        <w:instrText xml:space="preserve"> REF  Rec_Translation_Services \h  \* MERGEFORMAT </w:instrText>
      </w:r>
      <w:r w:rsidRPr="001D1464">
        <w:rPr>
          <w:webHidden/>
        </w:rPr>
      </w:r>
      <w:r w:rsidRPr="001D1464">
        <w:rPr>
          <w:webHidden/>
        </w:rPr>
        <w:fldChar w:fldCharType="separate"/>
      </w:r>
      <w:r w:rsidR="00DB6754" w:rsidRPr="001D1464">
        <w:t>confirm all staff are aware of, and provide, translation and interpretation services to all prisoners who require them.</w:t>
      </w:r>
      <w:r w:rsidRPr="001D1464">
        <w:rPr>
          <w:webHidden/>
        </w:rPr>
        <w:fldChar w:fldCharType="end"/>
      </w:r>
    </w:p>
    <w:p w14:paraId="1C672D96" w14:textId="6F7318B6" w:rsidR="007F188C" w:rsidRPr="001D1464" w:rsidRDefault="005676B4" w:rsidP="000554F6">
      <w:pPr>
        <w:pStyle w:val="Bullet1"/>
        <w:rPr>
          <w:b/>
          <w:bCs/>
        </w:rPr>
      </w:pPr>
      <w:r w:rsidRPr="001D1464">
        <w:rPr>
          <w:b/>
          <w:bCs/>
        </w:rPr>
        <w:fldChar w:fldCharType="begin"/>
      </w:r>
      <w:r w:rsidRPr="001D1464">
        <w:rPr>
          <w:b/>
          <w:bCs/>
        </w:rPr>
        <w:instrText xml:space="preserve"> REF  Rec_Ventilation \h  \* MERGEFORMAT </w:instrText>
      </w:r>
      <w:r w:rsidRPr="001D1464">
        <w:rPr>
          <w:b/>
          <w:bCs/>
        </w:rPr>
      </w:r>
      <w:r w:rsidRPr="001D1464">
        <w:rPr>
          <w:b/>
          <w:bCs/>
        </w:rPr>
        <w:fldChar w:fldCharType="separate"/>
      </w:r>
      <w:r w:rsidR="00DB6754" w:rsidRPr="00DB6754">
        <w:rPr>
          <w:rStyle w:val="RecommendationChar"/>
          <w:b w:val="0"/>
          <w:bCs/>
        </w:rPr>
        <w:t>ensure cells are well-ventilated and kept at an appropriate temperature.</w:t>
      </w:r>
      <w:r w:rsidRPr="001D1464">
        <w:rPr>
          <w:b/>
          <w:bCs/>
        </w:rPr>
        <w:fldChar w:fldCharType="end"/>
      </w:r>
    </w:p>
    <w:p w14:paraId="77302DCC" w14:textId="65AAD083" w:rsidR="00FE2D99" w:rsidRPr="001D1464" w:rsidRDefault="005676B4" w:rsidP="000554F6">
      <w:pPr>
        <w:pStyle w:val="Bullet1"/>
        <w:rPr>
          <w:noProof/>
          <w:webHidden/>
        </w:rPr>
      </w:pPr>
      <w:r w:rsidRPr="001D1464">
        <w:rPr>
          <w:webHidden/>
        </w:rPr>
        <w:fldChar w:fldCharType="begin"/>
      </w:r>
      <w:r w:rsidRPr="001D1464">
        <w:rPr>
          <w:webHidden/>
        </w:rPr>
        <w:instrText xml:space="preserve"> REF  Rec_Cell_Temp \h  \* MERGEFORMAT </w:instrText>
      </w:r>
      <w:r w:rsidRPr="001D1464">
        <w:rPr>
          <w:webHidden/>
        </w:rPr>
      </w:r>
      <w:r w:rsidRPr="001D1464">
        <w:rPr>
          <w:webHidden/>
        </w:rPr>
        <w:fldChar w:fldCharType="separate"/>
      </w:r>
      <w:r w:rsidR="00DB6754" w:rsidRPr="00DB6754">
        <w:rPr>
          <w:rStyle w:val="RecommendationChar"/>
          <w:b w:val="0"/>
          <w:bCs/>
        </w:rPr>
        <w:t>develop contingency plans to move prisoners out of cells when temperatures impact on prisoner’s health and welfare</w:t>
      </w:r>
      <w:r w:rsidRPr="001D1464">
        <w:rPr>
          <w:webHidden/>
        </w:rPr>
        <w:fldChar w:fldCharType="end"/>
      </w:r>
      <w:r w:rsidRPr="001D1464">
        <w:rPr>
          <w:webHidden/>
        </w:rPr>
        <w:t>.</w:t>
      </w:r>
    </w:p>
    <w:p w14:paraId="630D9BBB" w14:textId="75377162" w:rsidR="00FE2D99" w:rsidRPr="001D1464" w:rsidRDefault="00FE2D99" w:rsidP="00FE2D99">
      <w:pPr>
        <w:pStyle w:val="Bullet1"/>
        <w:numPr>
          <w:ilvl w:val="0"/>
          <w:numId w:val="0"/>
        </w:numPr>
        <w:ind w:left="1134" w:hanging="567"/>
      </w:pPr>
    </w:p>
    <w:p w14:paraId="6B05BDB3" w14:textId="77777777" w:rsidR="00FE2D99" w:rsidRPr="001D1464" w:rsidRDefault="00FE2D99" w:rsidP="00FE2D99">
      <w:pPr>
        <w:pStyle w:val="Bullet1"/>
        <w:numPr>
          <w:ilvl w:val="0"/>
          <w:numId w:val="0"/>
        </w:numPr>
        <w:ind w:left="1134" w:hanging="567"/>
        <w:sectPr w:rsidR="00FE2D99" w:rsidRPr="001D1464" w:rsidSect="00AA6726">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1701" w:right="1304" w:bottom="1701" w:left="1304" w:header="680" w:footer="680" w:gutter="0"/>
          <w:pgNumType w:start="1"/>
          <w:cols w:space="708"/>
          <w:docGrid w:linePitch="360"/>
        </w:sectPr>
      </w:pPr>
    </w:p>
    <w:p w14:paraId="2640F8FF" w14:textId="30E9A41D" w:rsidR="00AA6726" w:rsidRPr="001D1464" w:rsidRDefault="001004B8" w:rsidP="00F94F1F">
      <w:pPr>
        <w:pStyle w:val="Heading1"/>
      </w:pPr>
      <w:bookmarkStart w:id="16" w:name="_Toc193120844"/>
      <w:bookmarkStart w:id="17" w:name="_Toc234237798"/>
      <w:r w:rsidRPr="001D1464">
        <w:t>D</w:t>
      </w:r>
      <w:r w:rsidR="00AA6726" w:rsidRPr="001D1464">
        <w:t>iscussion</w:t>
      </w:r>
      <w:bookmarkEnd w:id="16"/>
      <w:bookmarkEnd w:id="17"/>
    </w:p>
    <w:p w14:paraId="49CD6B62" w14:textId="2C997CF0" w:rsidR="004547EA" w:rsidRPr="001D1464" w:rsidRDefault="00015E3E" w:rsidP="00015E3E">
      <w:pPr>
        <w:pStyle w:val="Heading2"/>
      </w:pPr>
      <w:bookmarkStart w:id="18" w:name="_Toc193120845"/>
      <w:bookmarkStart w:id="19" w:name="_Toc234237799"/>
      <w:r w:rsidRPr="001D1464">
        <w:t>Safety and Independence</w:t>
      </w:r>
      <w:bookmarkEnd w:id="18"/>
      <w:bookmarkEnd w:id="19"/>
      <w:r w:rsidRPr="001D1464">
        <w:t xml:space="preserve"> </w:t>
      </w:r>
    </w:p>
    <w:p w14:paraId="175AC3A1" w14:textId="1D6BC3C1" w:rsidR="00E529F3" w:rsidRPr="001D1464" w:rsidRDefault="00BC721C" w:rsidP="00E529F3">
      <w:pPr>
        <w:pStyle w:val="BodyText"/>
      </w:pPr>
      <w:r w:rsidRPr="001D1464">
        <w:t>It is our</w:t>
      </w:r>
      <w:r w:rsidR="00815F21" w:rsidRPr="001D1464">
        <w:t xml:space="preserve"> expectation that people in custody are </w:t>
      </w:r>
      <w:proofErr w:type="gramStart"/>
      <w:r w:rsidR="00815F21" w:rsidRPr="001D1464">
        <w:t>safe</w:t>
      </w:r>
      <w:proofErr w:type="gramEnd"/>
      <w:r w:rsidR="00815F21" w:rsidRPr="001D1464">
        <w:t xml:space="preserve"> and their independence is promoted. No person should be deprived of their liberty unless in accordance with the law, and with all associated legal protections. Prisoners should be safe from harm, abuse, or neglect (including but not limited to physical, emotional, spiritual, cultural, financial, or sexual). Risks and harm must be identified, recorded, and addressed.</w:t>
      </w:r>
    </w:p>
    <w:p w14:paraId="36666B72" w14:textId="77777777" w:rsidR="00EA01FD" w:rsidRPr="001D1464" w:rsidRDefault="00EA01FD" w:rsidP="00EA01FD">
      <w:pPr>
        <w:pStyle w:val="Heading3"/>
      </w:pPr>
      <w:bookmarkStart w:id="20" w:name="_Separates_Units"/>
      <w:bookmarkStart w:id="21" w:name="_Toc234237800"/>
      <w:bookmarkEnd w:id="20"/>
      <w:r w:rsidRPr="001D1464">
        <w:t>Conditions in the Prison’s Separates Units</w:t>
      </w:r>
      <w:bookmarkEnd w:id="21"/>
    </w:p>
    <w:p w14:paraId="1234B48E" w14:textId="77777777" w:rsidR="00EA01FD" w:rsidRPr="001D1464" w:rsidRDefault="00EA01FD" w:rsidP="00EA01FD">
      <w:pPr>
        <w:pStyle w:val="BodyText"/>
      </w:pPr>
      <w:r w:rsidRPr="001D1464">
        <w:t xml:space="preserve">The Prison had 12 ‘separates cells’ in four small cinder block compounds (hereafter ‘Separates Units’) that were fenced off but located near each of the </w:t>
      </w:r>
      <w:proofErr w:type="spellStart"/>
      <w:r w:rsidRPr="001D1464">
        <w:t>Puriri</w:t>
      </w:r>
      <w:proofErr w:type="spellEnd"/>
      <w:r w:rsidRPr="001D1464">
        <w:t>, Nikau, Totara, and Rata Units.</w:t>
      </w:r>
    </w:p>
    <w:p w14:paraId="0AFF71A6" w14:textId="457A5B33" w:rsidR="00EA01FD" w:rsidRPr="001D1464" w:rsidRDefault="00EA01FD" w:rsidP="00EA01FD">
      <w:pPr>
        <w:pStyle w:val="BodyText"/>
      </w:pPr>
      <w:r w:rsidRPr="001D1464">
        <w:t>At the time of the inspection, prisoners who were on directed segregation under sections 58 to 60 of the Corrections Act 2004 (the Act) could be housed in any of these Separates Units.</w:t>
      </w:r>
      <w:r w:rsidRPr="001D1464">
        <w:rPr>
          <w:rStyle w:val="FootnoteReference"/>
        </w:rPr>
        <w:footnoteReference w:id="21"/>
      </w:r>
      <w:r w:rsidRPr="001D1464">
        <w:t xml:space="preserve"> In the absence of a specifically designed Intervention and Support Unit</w:t>
      </w:r>
      <w:r w:rsidR="00444B3D" w:rsidRPr="001D1464">
        <w:t xml:space="preserve"> (ISU)</w:t>
      </w:r>
      <w:r w:rsidR="00444B3D" w:rsidRPr="001D1464">
        <w:rPr>
          <w:rStyle w:val="FootnoteReference"/>
        </w:rPr>
        <w:footnoteReference w:id="22"/>
      </w:r>
      <w:r w:rsidR="00444B3D" w:rsidRPr="001D1464">
        <w:t xml:space="preserve"> </w:t>
      </w:r>
      <w:r w:rsidRPr="001D1464">
        <w:t>at the Prison, the Totara Separates Unit was being used to temporarily accommodate prisoners assessed as being at-risk of self-harm before they were transferred to an ISU at another site. Nine prisoners on directed segregation and one at-risk prisoner were housed in the Separates Units during the inspection.</w:t>
      </w:r>
    </w:p>
    <w:p w14:paraId="04B79A6A" w14:textId="77777777" w:rsidR="00EA01FD" w:rsidRPr="001D1464" w:rsidRDefault="00EA01FD" w:rsidP="00EA01FD">
      <w:pPr>
        <w:pStyle w:val="Bullet1"/>
        <w:numPr>
          <w:ilvl w:val="0"/>
          <w:numId w:val="0"/>
        </w:numPr>
      </w:pPr>
      <w:r w:rsidRPr="001D1464">
        <w:t xml:space="preserve">Each of the Separates Units contained three cells, a small yard, and a shower block. The cells had a bed, toilet, and basin with a tap and drinking fountain. Very limited natural light entered the cells from the high windows. The yards were not much bigger than the </w:t>
      </w:r>
      <w:proofErr w:type="gramStart"/>
      <w:r w:rsidRPr="001D1464">
        <w:t>cells, and</w:t>
      </w:r>
      <w:proofErr w:type="gramEnd"/>
      <w:r w:rsidRPr="001D1464">
        <w:t xml:space="preserve"> had solid concrete walls and a wire mesh roof. The main entrance, yard, and shower block doors in these units were all metal grate doors that let in the cold. The shower blocks were visible from the main corridor through a metal bar door, giving prisoners very little privacy. There were also no privacy screens for any of the toilets in the cells of these units, meaning they were visible through the cell door window.</w:t>
      </w:r>
    </w:p>
    <w:p w14:paraId="12AB9553" w14:textId="77777777" w:rsidR="00EA01FD" w:rsidRPr="001D1464" w:rsidRDefault="00EA01FD" w:rsidP="00EA01FD">
      <w:pPr>
        <w:pStyle w:val="Bullet1"/>
        <w:numPr>
          <w:ilvl w:val="0"/>
          <w:numId w:val="0"/>
        </w:numPr>
      </w:pPr>
      <w:r w:rsidRPr="001D1464">
        <w:t xml:space="preserve">The units were run-down and dirty. For example, inspectors observed moss growing in the yards, graffiti, dirty basins and toilets, and milk bottles and other rubbish on </w:t>
      </w:r>
      <w:proofErr w:type="gramStart"/>
      <w:r w:rsidRPr="001D1464">
        <w:t>window sills</w:t>
      </w:r>
      <w:proofErr w:type="gramEnd"/>
      <w:r w:rsidRPr="001D1464">
        <w:t xml:space="preserve">. The </w:t>
      </w:r>
      <w:proofErr w:type="gramStart"/>
      <w:r w:rsidRPr="001D1464">
        <w:t>wash-basin</w:t>
      </w:r>
      <w:proofErr w:type="gramEnd"/>
      <w:r w:rsidRPr="001D1464">
        <w:t xml:space="preserve"> in at least one cell was highly pressurized with water coming out with significant force, which meant prisoners could not fill a glass of water from the tap. In one of the units, the heating system was broken, the shower water was cold, and water from the shower block came under the door into a prisoner’s cell.</w:t>
      </w:r>
    </w:p>
    <w:p w14:paraId="5B8C4933" w14:textId="77777777" w:rsidR="00EA01FD" w:rsidRPr="001D1464" w:rsidRDefault="00EA01FD" w:rsidP="00EA01FD">
      <w:pPr>
        <w:pStyle w:val="Bullet1"/>
        <w:numPr>
          <w:ilvl w:val="0"/>
          <w:numId w:val="0"/>
        </w:numPr>
        <w:rPr>
          <w:rFonts w:eastAsiaTheme="majorEastAsia" w:cstheme="majorBidi"/>
          <w:bCs/>
          <w:iCs/>
          <w:szCs w:val="24"/>
        </w:rPr>
      </w:pPr>
      <w:r w:rsidRPr="001D1464">
        <w:t>Inspectors spoke to prisoners who were concerned about mice in their cells, being cold, and not being able to tell the time. Staff also described these units negatively, variously describing them as ‘</w:t>
      </w:r>
      <w:r w:rsidRPr="001D1464">
        <w:rPr>
          <w:i/>
        </w:rPr>
        <w:t>dark, cold</w:t>
      </w:r>
      <w:r w:rsidRPr="001D1464">
        <w:t>’, and ‘</w:t>
      </w:r>
      <w:r w:rsidRPr="001D1464">
        <w:rPr>
          <w:i/>
        </w:rPr>
        <w:t>basically a concrete box</w:t>
      </w:r>
      <w:r w:rsidRPr="001D1464">
        <w:t>’. A staff member said that they believed that long periods of time in the conditions of the Separates Units’ cells would be harmful to a prisoner.</w:t>
      </w:r>
    </w:p>
    <w:p w14:paraId="2FE0FE46" w14:textId="4B11DE50" w:rsidR="00EA01FD" w:rsidRPr="001D1464" w:rsidRDefault="00EA01FD" w:rsidP="00EA01FD">
      <w:pPr>
        <w:pStyle w:val="BodyText"/>
      </w:pPr>
      <w:r w:rsidRPr="001D1464">
        <w:t xml:space="preserve">In 2020, </w:t>
      </w:r>
      <w:r w:rsidR="00BD4D03" w:rsidRPr="001D1464">
        <w:t>the former Chief Ombudsman</w:t>
      </w:r>
      <w:r w:rsidRPr="001D1464">
        <w:t xml:space="preserve"> observed that the Separates Units were not fit for purpose. He recommended that </w:t>
      </w:r>
      <w:r w:rsidRPr="001D1464">
        <w:rPr>
          <w:rStyle w:val="Quotationwithinthesentence"/>
        </w:rPr>
        <w:t>‘measures are taken as a priority to ensure the poor conditions in the Separates Units are addressed. Cells must be clean, free from graffiti, well lit, and well ventilated.’</w:t>
      </w:r>
      <w:r w:rsidRPr="001D1464">
        <w:t xml:space="preserve"> Despite this, inspectors observed that the conditions in the separates units had not improved at the time of this </w:t>
      </w:r>
      <w:proofErr w:type="gramStart"/>
      <w:r w:rsidRPr="001D1464">
        <w:t>inspection, and</w:t>
      </w:r>
      <w:proofErr w:type="gramEnd"/>
      <w:r w:rsidRPr="001D1464">
        <w:t xml:space="preserve"> remained unacceptable.</w:t>
      </w:r>
    </w:p>
    <w:p w14:paraId="6587879D" w14:textId="6866DCCE" w:rsidR="00EA01FD" w:rsidRPr="001D1464" w:rsidRDefault="00EA01FD" w:rsidP="00EA01FD">
      <w:pPr>
        <w:pStyle w:val="Bullet1"/>
        <w:numPr>
          <w:ilvl w:val="0"/>
          <w:numId w:val="0"/>
        </w:numPr>
      </w:pPr>
      <w:r w:rsidRPr="001D1464">
        <w:rPr>
          <w:rFonts w:eastAsiaTheme="majorEastAsia" w:cstheme="majorBidi"/>
          <w:bCs/>
          <w:iCs/>
          <w:szCs w:val="24"/>
        </w:rPr>
        <w:t>While Prison management advised that the cleanliness and maintenance of these cells would be checked more frequently and that records would be kept of this, fundamentally</w:t>
      </w:r>
      <w:r w:rsidRPr="001D1464">
        <w:t xml:space="preserve"> these units are not fit to accommodate prisoners.</w:t>
      </w:r>
    </w:p>
    <w:p w14:paraId="4D31BB27" w14:textId="2774E0DE" w:rsidR="003A4DBD" w:rsidRPr="001D1464" w:rsidRDefault="00444B3D" w:rsidP="00EA01FD">
      <w:pPr>
        <w:pStyle w:val="Bullet1"/>
        <w:numPr>
          <w:ilvl w:val="0"/>
          <w:numId w:val="0"/>
        </w:numPr>
      </w:pPr>
      <w:r w:rsidRPr="001D1464">
        <w:t xml:space="preserve">In response to </w:t>
      </w:r>
      <w:r w:rsidR="00D61969" w:rsidRPr="001D1464">
        <w:t>our</w:t>
      </w:r>
      <w:r w:rsidRPr="001D1464">
        <w:t xml:space="preserve"> provisional report, Corrections acknowledged our concerns with the conditions in the Separates Units and advised that the new prison facility includes a new management/separates unit with 38 beds and a new 26 bed ISU. They advised when the new ISU was operational at the end of July 2025, all male prisoners identified as at-risk will be assessed and accommodated appropriately, either in the new ISU or at another location which can better meet their needs.</w:t>
      </w:r>
    </w:p>
    <w:p w14:paraId="249C326B" w14:textId="08383067" w:rsidR="00444B3D" w:rsidRPr="001D1464" w:rsidRDefault="000C274A" w:rsidP="00EA01FD">
      <w:pPr>
        <w:pStyle w:val="Bullet1"/>
        <w:numPr>
          <w:ilvl w:val="0"/>
          <w:numId w:val="0"/>
        </w:numPr>
      </w:pPr>
      <w:r w:rsidRPr="001D1464">
        <w:t xml:space="preserve">However, we note that parts of the old prison, including Nikau Unit, are now being used to house female prisoners, and this may expand in future. </w:t>
      </w:r>
      <w:r w:rsidR="00AE1DB1" w:rsidRPr="001D1464">
        <w:t xml:space="preserve">We are concerned that </w:t>
      </w:r>
      <w:r w:rsidRPr="001D1464">
        <w:t>Corrections has not provided any guarantee that the Separates Units will not be used for this population</w:t>
      </w:r>
      <w:r w:rsidR="00AE1DB1" w:rsidRPr="001D1464">
        <w:t>.</w:t>
      </w:r>
    </w:p>
    <w:p w14:paraId="0CEA78C6" w14:textId="2D3CA71B" w:rsidR="00EA01FD" w:rsidRPr="001D1464" w:rsidRDefault="00EA01FD" w:rsidP="00EA01FD">
      <w:pPr>
        <w:pStyle w:val="Heading3"/>
      </w:pPr>
      <w:bookmarkStart w:id="22" w:name="_CCTV_monitoring"/>
      <w:bookmarkStart w:id="23" w:name="_Toc234237801"/>
      <w:bookmarkEnd w:id="22"/>
      <w:r w:rsidRPr="001D1464">
        <w:t>Prisoners on directed segregation</w:t>
      </w:r>
      <w:bookmarkEnd w:id="23"/>
    </w:p>
    <w:p w14:paraId="1A2808A4" w14:textId="77777777" w:rsidR="00EA01FD" w:rsidRPr="001D1464" w:rsidRDefault="00EA01FD" w:rsidP="00EA01FD">
      <w:pPr>
        <w:pStyle w:val="BodyText"/>
      </w:pPr>
      <w:r w:rsidRPr="001D1464">
        <w:t xml:space="preserve">Segregation should only be used in accordance with the principles of legality, necessity, proportionality (including shortest </w:t>
      </w:r>
      <w:proofErr w:type="gramStart"/>
      <w:r w:rsidRPr="001D1464">
        <w:t>period of time</w:t>
      </w:r>
      <w:proofErr w:type="gramEnd"/>
      <w:r w:rsidRPr="001D1464">
        <w:t>), accountability, and non-discrimination. Prisoners’ specific needs should be met while on segregation, and segregation should not involve further disadvantages or restrictions on the prisoner. Solitary confinement should not occur – no person should be physically isolated for 22 hours or more in a day without the opportunity for meaningful human contact.</w:t>
      </w:r>
      <w:r w:rsidRPr="001D1464">
        <w:rPr>
          <w:rStyle w:val="FootnoteReference"/>
        </w:rPr>
        <w:footnoteReference w:id="23"/>
      </w:r>
      <w:r w:rsidRPr="001D1464">
        <w:t xml:space="preserve"> </w:t>
      </w:r>
    </w:p>
    <w:p w14:paraId="0CE044B6" w14:textId="77777777" w:rsidR="00EA01FD" w:rsidRPr="001D1464" w:rsidRDefault="00EA01FD" w:rsidP="00EA01FD">
      <w:pPr>
        <w:pStyle w:val="BodyText"/>
      </w:pPr>
      <w:r w:rsidRPr="001D1464">
        <w:t xml:space="preserve">Relevant segregation paperwork showed that the nine prisoners on directed segregation during the inspection spent between three and 14 days in the Separates Units. The average amount of time these prisoners spent in the Separates Units was six days. </w:t>
      </w:r>
    </w:p>
    <w:p w14:paraId="12B8B863" w14:textId="77777777" w:rsidR="00EA01FD" w:rsidRPr="001D1464" w:rsidRDefault="00EA01FD" w:rsidP="00EA01FD">
      <w:pPr>
        <w:pStyle w:val="BodyText"/>
      </w:pPr>
      <w:r w:rsidRPr="001D1464">
        <w:t xml:space="preserve">Prison management advised that prisoners placed on directed segregation following a violent incident would have their security classification reassessed and be transferred to another prison as soon as possible. However, they acknowledged that prisoners may spend two weeks in one of the Separates Units. </w:t>
      </w:r>
    </w:p>
    <w:p w14:paraId="6501A179" w14:textId="77777777" w:rsidR="00EA01FD" w:rsidRPr="001D1464" w:rsidRDefault="00EA01FD" w:rsidP="00EA01FD">
      <w:pPr>
        <w:pStyle w:val="BodyText"/>
      </w:pPr>
      <w:r w:rsidRPr="001D1464">
        <w:t xml:space="preserve">The Separates Units did not have dedicated staff. Instead, staff from the main units were tasked with conducting periodic checks on prisoners accommodated in these units. Inspectors were told that </w:t>
      </w:r>
      <w:proofErr w:type="gramStart"/>
      <w:r w:rsidRPr="001D1464">
        <w:t>log books</w:t>
      </w:r>
      <w:proofErr w:type="gramEnd"/>
      <w:r w:rsidRPr="001D1464">
        <w:t xml:space="preserve"> in each of the Separates Units were used to record that prisoners had received their minimum entitlements, as well as to log staff visits and staff interactions. Staff said that more detailed records of interactions between staff and prisoners would be made in the Integrated Offender Management System (IOMS).</w:t>
      </w:r>
      <w:r w:rsidRPr="001D1464">
        <w:rPr>
          <w:rStyle w:val="FootnoteReference"/>
        </w:rPr>
        <w:footnoteReference w:id="24"/>
      </w:r>
      <w:r w:rsidRPr="001D1464">
        <w:t xml:space="preserve"> </w:t>
      </w:r>
    </w:p>
    <w:p w14:paraId="0A9C7CC5" w14:textId="5EC51ABC" w:rsidR="00EA01FD" w:rsidRPr="001D1464" w:rsidRDefault="00EA01FD" w:rsidP="00EA01FD">
      <w:pPr>
        <w:pStyle w:val="Bullet1"/>
        <w:numPr>
          <w:ilvl w:val="0"/>
          <w:numId w:val="0"/>
        </w:numPr>
      </w:pPr>
      <w:r w:rsidRPr="001D1464">
        <w:t>Howe</w:t>
      </w:r>
      <w:r w:rsidR="003B5E4B" w:rsidRPr="001D1464">
        <w:t>ver, following the</w:t>
      </w:r>
      <w:r w:rsidRPr="001D1464">
        <w:t xml:space="preserve"> inspectors’ review of the relevant </w:t>
      </w:r>
      <w:proofErr w:type="gramStart"/>
      <w:r w:rsidRPr="001D1464">
        <w:t xml:space="preserve">log </w:t>
      </w:r>
      <w:r w:rsidR="003178A5" w:rsidRPr="001D1464">
        <w:t>book</w:t>
      </w:r>
      <w:proofErr w:type="gramEnd"/>
      <w:r w:rsidR="003178A5" w:rsidRPr="001D1464">
        <w:t xml:space="preserve"> entries and IOMS records, we</w:t>
      </w:r>
      <w:r w:rsidRPr="001D1464">
        <w:t xml:space="preserve"> consider the record-keeping in relation to these matters to have been completely inadequate. There were days where no information in relation to provision of minimum entitlements was recorded in IOMS for three of the prisoners on directed segregation. Where there were IOMS entries, times were rarely included. IOMS entries which state only </w:t>
      </w:r>
      <w:r w:rsidRPr="001D1464">
        <w:rPr>
          <w:rStyle w:val="Quotationwithinthesentence"/>
        </w:rPr>
        <w:t>‘Prisoner given yard and shower’</w:t>
      </w:r>
      <w:r w:rsidRPr="001D1464">
        <w:t xml:space="preserve"> are an inadequate record that the prisoner has received their minimum entitlements under the Act. There were similar issues with the hard copy </w:t>
      </w:r>
      <w:proofErr w:type="gramStart"/>
      <w:r w:rsidRPr="001D1464">
        <w:t>log books</w:t>
      </w:r>
      <w:proofErr w:type="gramEnd"/>
      <w:r w:rsidRPr="001D1464">
        <w:t xml:space="preserve"> in the units, which recorded limited and inconsistent information and were often in poor condition – some consisting of just a loose sheet of paper in the entrance area. </w:t>
      </w:r>
    </w:p>
    <w:p w14:paraId="726BB5DD" w14:textId="1F507EBB" w:rsidR="000C2C8F" w:rsidRPr="001D1464" w:rsidRDefault="000C2C8F" w:rsidP="00EA01FD">
      <w:pPr>
        <w:pStyle w:val="Bullet1"/>
        <w:numPr>
          <w:ilvl w:val="0"/>
          <w:numId w:val="0"/>
        </w:numPr>
      </w:pPr>
      <w:r w:rsidRPr="001D1464">
        <w:t>We have concerns about how Prison management were ensuring and monitoring the safety and general wellbeing of prisoners in these units, particularly given the lack of dedicated staffing. There were very few records made on the wellbeing of each prisoner during their time in the Separates Units. Four of the prisoners’ records reviewed contained no evidence at all of welfare checks made by custodial staff.</w:t>
      </w:r>
    </w:p>
    <w:p w14:paraId="6E1A99EE" w14:textId="6A654FC1" w:rsidR="000C2C8F" w:rsidRPr="001D1464" w:rsidRDefault="000C2C8F" w:rsidP="00EA01FD">
      <w:pPr>
        <w:pStyle w:val="Bullet1"/>
        <w:numPr>
          <w:ilvl w:val="0"/>
          <w:numId w:val="0"/>
        </w:numPr>
      </w:pPr>
      <w:r w:rsidRPr="001D1464">
        <w:t xml:space="preserve">While Prison management advised that </w:t>
      </w:r>
      <w:r w:rsidRPr="001D1464">
        <w:rPr>
          <w:i/>
        </w:rPr>
        <w:t>‘there have never been any issues in relation to responding to incidents and/or prisoners’ needs in the Separates due to staffing levels’</w:t>
      </w:r>
      <w:r w:rsidRPr="001D1464">
        <w:t>, prisoners’ accounts suggest there were safety risks from the lack of dedicated staffing. Two prisoners said that they had been left alone in the shower blocks for an hour, with no way to get staff attention.</w:t>
      </w:r>
    </w:p>
    <w:p w14:paraId="168531E8" w14:textId="77777777" w:rsidR="000C2C8F" w:rsidRPr="001D1464" w:rsidRDefault="000C2C8F" w:rsidP="000C2C8F">
      <w:pPr>
        <w:pStyle w:val="Bullet1"/>
        <w:numPr>
          <w:ilvl w:val="0"/>
          <w:numId w:val="0"/>
        </w:numPr>
      </w:pPr>
      <w:r w:rsidRPr="001D1464">
        <w:t xml:space="preserve">All those in the Separates Unit during the inspection were on restricted rather than denied association. Despite this, in practice they were denied the ability to associate with all other prisoners. Interactions inspectors observed between staff and these prisoners were brief, focussing on completing routine tasks such as providing meals, and offering showers or time in the yard. While Corrections advised that phone access and visits are facilitated by staff, none of the </w:t>
      </w:r>
      <w:proofErr w:type="gramStart"/>
      <w:r w:rsidRPr="001D1464">
        <w:t>prisoners</w:t>
      </w:r>
      <w:proofErr w:type="gramEnd"/>
      <w:r w:rsidRPr="001D1464">
        <w:t xml:space="preserve"> inspectors spoke to had had phone calls or visits.</w:t>
      </w:r>
    </w:p>
    <w:p w14:paraId="306B54EE" w14:textId="34D16ABD" w:rsidR="00EA01FD" w:rsidRPr="001D1464" w:rsidRDefault="003178A5" w:rsidP="00EA01FD">
      <w:pPr>
        <w:pStyle w:val="Bullet1"/>
        <w:numPr>
          <w:ilvl w:val="0"/>
          <w:numId w:val="0"/>
        </w:numPr>
      </w:pPr>
      <w:r w:rsidRPr="001D1464">
        <w:t>We</w:t>
      </w:r>
      <w:r w:rsidR="00EA01FD" w:rsidRPr="001D1464">
        <w:t xml:space="preserve"> consider there to be a high risk that prisoners in these units were experiencing solitary confinement, given the restrictions placed on prisoners’ ability to interact with other people; the lack of dedicated staffing in the Units; and the nature of the interactions observed between prisoners and staff. The record-keeping in relation to prisoners on </w:t>
      </w:r>
      <w:r w:rsidR="00681A1F" w:rsidRPr="001D1464">
        <w:t>directed segregation provided us</w:t>
      </w:r>
      <w:r w:rsidR="00EA01FD" w:rsidRPr="001D1464">
        <w:t xml:space="preserve"> little assurance that solitary confinement was not occurring.</w:t>
      </w:r>
    </w:p>
    <w:p w14:paraId="3D7997CD" w14:textId="7CC0216F" w:rsidR="00EA01FD" w:rsidRPr="001D1464" w:rsidRDefault="00B9352B" w:rsidP="00EA01FD">
      <w:pPr>
        <w:pStyle w:val="Bullet1"/>
        <w:numPr>
          <w:ilvl w:val="0"/>
          <w:numId w:val="0"/>
        </w:numPr>
      </w:pPr>
      <w:r w:rsidRPr="001D1464">
        <w:t>In response to the provisional report, Corrections advised that since the inspection, an on-call manager log has been introduced to the site and there are now daily checks of the Separates Unit conducted by a Tier-5 manager.</w:t>
      </w:r>
      <w:r w:rsidR="002A0778" w:rsidRPr="001D1464">
        <w:t xml:space="preserve"> </w:t>
      </w:r>
      <w:r w:rsidR="00EA01FD" w:rsidRPr="001D1464">
        <w:t>However, management do not appear to have put in place all necessary oversight and safeguards to prevent solitary confinement from occurring and ensure prisoners’ wellbeing while segregated.</w:t>
      </w:r>
    </w:p>
    <w:p w14:paraId="02A93E88" w14:textId="77777777" w:rsidR="00EA01FD" w:rsidRPr="001D1464" w:rsidRDefault="00EA01FD" w:rsidP="00EA01FD">
      <w:pPr>
        <w:pStyle w:val="Heading3"/>
      </w:pPr>
      <w:bookmarkStart w:id="24" w:name="_Toc234237802"/>
      <w:r w:rsidRPr="001D1464">
        <w:t>At-risk prisoners</w:t>
      </w:r>
      <w:bookmarkEnd w:id="24"/>
    </w:p>
    <w:p w14:paraId="31D097D0" w14:textId="6E8937CB" w:rsidR="00EA01FD" w:rsidRPr="001D1464" w:rsidRDefault="00C215F4" w:rsidP="00EA01FD">
      <w:pPr>
        <w:pStyle w:val="BodyText"/>
        <w:rPr>
          <w:rFonts w:eastAsiaTheme="majorEastAsia" w:cstheme="majorBidi"/>
          <w:bCs/>
          <w:iCs/>
          <w:szCs w:val="24"/>
        </w:rPr>
      </w:pPr>
      <w:r w:rsidRPr="001D1464">
        <w:rPr>
          <w:rFonts w:eastAsiaTheme="majorEastAsia" w:cstheme="majorBidi"/>
          <w:bCs/>
          <w:iCs/>
          <w:szCs w:val="24"/>
        </w:rPr>
        <w:t>Our</w:t>
      </w:r>
      <w:r w:rsidR="00EA01FD" w:rsidRPr="001D1464">
        <w:rPr>
          <w:rFonts w:eastAsiaTheme="majorEastAsia" w:cstheme="majorBidi"/>
          <w:bCs/>
          <w:iCs/>
          <w:szCs w:val="24"/>
        </w:rPr>
        <w:t xml:space="preserve"> expectation is that the safety of people in custody is </w:t>
      </w:r>
      <w:proofErr w:type="gramStart"/>
      <w:r w:rsidR="00EA01FD" w:rsidRPr="001D1464">
        <w:rPr>
          <w:rFonts w:eastAsiaTheme="majorEastAsia" w:cstheme="majorBidi"/>
          <w:bCs/>
          <w:iCs/>
          <w:szCs w:val="24"/>
        </w:rPr>
        <w:t>provided for at all times</w:t>
      </w:r>
      <w:proofErr w:type="gramEnd"/>
      <w:r w:rsidR="00EA01FD" w:rsidRPr="001D1464">
        <w:rPr>
          <w:rFonts w:eastAsiaTheme="majorEastAsia" w:cstheme="majorBidi"/>
          <w:bCs/>
          <w:iCs/>
          <w:szCs w:val="24"/>
        </w:rPr>
        <w:t>. Strategies should be implemented to prevent suicide and self-harm and to provide appropriate, individualised, and specialised support to those vulnerable and/or at-risk.</w:t>
      </w:r>
    </w:p>
    <w:p w14:paraId="2A5CC714" w14:textId="7D323DFD" w:rsidR="00EA01FD" w:rsidRPr="001D1464" w:rsidRDefault="00EA01FD" w:rsidP="00EA01FD">
      <w:pPr>
        <w:pStyle w:val="BodyText"/>
        <w:rPr>
          <w:rFonts w:eastAsiaTheme="majorEastAsia" w:cstheme="majorBidi"/>
          <w:bCs/>
          <w:iCs/>
          <w:szCs w:val="24"/>
        </w:rPr>
      </w:pPr>
      <w:r w:rsidRPr="001D1464">
        <w:rPr>
          <w:rFonts w:eastAsiaTheme="majorEastAsia" w:cstheme="majorBidi"/>
          <w:bCs/>
          <w:iCs/>
          <w:szCs w:val="24"/>
        </w:rPr>
        <w:t xml:space="preserve">As outlined above, at the time of inspection, the Prison </w:t>
      </w:r>
      <w:r w:rsidR="00443BE8" w:rsidRPr="001D1464">
        <w:rPr>
          <w:rFonts w:eastAsiaTheme="majorEastAsia" w:cstheme="majorBidi"/>
          <w:bCs/>
          <w:iCs/>
          <w:szCs w:val="24"/>
        </w:rPr>
        <w:t>did not have</w:t>
      </w:r>
      <w:r w:rsidRPr="001D1464">
        <w:rPr>
          <w:rFonts w:eastAsiaTheme="majorEastAsia" w:cstheme="majorBidi"/>
          <w:bCs/>
          <w:iCs/>
          <w:szCs w:val="24"/>
        </w:rPr>
        <w:t xml:space="preserve"> a designated</w:t>
      </w:r>
      <w:r w:rsidR="00444B3D" w:rsidRPr="001D1464">
        <w:rPr>
          <w:rFonts w:eastAsiaTheme="majorEastAsia" w:cstheme="majorBidi"/>
          <w:bCs/>
          <w:iCs/>
          <w:szCs w:val="24"/>
        </w:rPr>
        <w:t xml:space="preserve"> ISU</w:t>
      </w:r>
      <w:r w:rsidRPr="001D1464">
        <w:rPr>
          <w:rFonts w:eastAsiaTheme="majorEastAsia" w:cstheme="majorBidi"/>
          <w:bCs/>
          <w:iCs/>
          <w:szCs w:val="24"/>
        </w:rPr>
        <w:t>.</w:t>
      </w:r>
      <w:r w:rsidR="00444B3D" w:rsidRPr="001D1464">
        <w:rPr>
          <w:rFonts w:eastAsiaTheme="majorEastAsia" w:cstheme="majorBidi"/>
          <w:bCs/>
          <w:iCs/>
          <w:szCs w:val="24"/>
        </w:rPr>
        <w:t xml:space="preserve"> </w:t>
      </w:r>
      <w:r w:rsidRPr="001D1464">
        <w:rPr>
          <w:rFonts w:eastAsiaTheme="majorEastAsia" w:cstheme="majorBidi"/>
          <w:bCs/>
          <w:iCs/>
          <w:szCs w:val="24"/>
        </w:rPr>
        <w:t>Prisoners deemed to be at-risk were assessed by custodial and health staff and transferred to the ISU at Spring Hill Corrections Facility (Spring Hill) as soon as possible.</w:t>
      </w:r>
      <w:r w:rsidRPr="001D1464">
        <w:rPr>
          <w:rStyle w:val="FootnoteReference"/>
          <w:rFonts w:eastAsiaTheme="majorEastAsia" w:cstheme="majorBidi"/>
          <w:bCs/>
          <w:iCs/>
          <w:szCs w:val="24"/>
        </w:rPr>
        <w:footnoteReference w:id="25"/>
      </w:r>
      <w:r w:rsidRPr="001D1464">
        <w:rPr>
          <w:rFonts w:eastAsiaTheme="majorEastAsia" w:cstheme="majorBidi"/>
          <w:bCs/>
          <w:iCs/>
          <w:szCs w:val="24"/>
        </w:rPr>
        <w:t xml:space="preserve"> Prior to being transferred, they were often housed temporarily in the Totara Separates Unit.</w:t>
      </w:r>
    </w:p>
    <w:p w14:paraId="444E23CE" w14:textId="2CF14259" w:rsidR="00EA01FD" w:rsidRPr="001D1464" w:rsidRDefault="00EA01FD" w:rsidP="00EA01FD">
      <w:pPr>
        <w:pStyle w:val="BodyText"/>
      </w:pPr>
      <w:r w:rsidRPr="001D1464">
        <w:rPr>
          <w:szCs w:val="24"/>
        </w:rPr>
        <w:t>Inspectors requested and reviewed the records for prisoners who had recently been transferred to Spring Hill after being assessed as at-risk.</w:t>
      </w:r>
    </w:p>
    <w:p w14:paraId="04C07200" w14:textId="77777777" w:rsidR="00EA01FD" w:rsidRPr="001D1464" w:rsidRDefault="00EA01FD" w:rsidP="00C47D52">
      <w:pPr>
        <w:pStyle w:val="Bullet1"/>
      </w:pPr>
      <w:r w:rsidRPr="001D1464">
        <w:rPr>
          <w:szCs w:val="24"/>
        </w:rPr>
        <w:t xml:space="preserve">There were no </w:t>
      </w:r>
      <w:r w:rsidRPr="001D1464">
        <w:t xml:space="preserve">at-risk management plans completed for these prisoners prior to their transfer to Spring Hill. Inspectors were told that at-risk management plans were not completed at </w:t>
      </w:r>
      <w:proofErr w:type="spellStart"/>
      <w:r w:rsidRPr="001D1464">
        <w:t>Waikeria</w:t>
      </w:r>
      <w:proofErr w:type="spellEnd"/>
      <w:r w:rsidRPr="001D1464">
        <w:t>, as the prisoners were transferred within 24 hours of assessment to Spring Hill ISU, where management plans would be developed.</w:t>
      </w:r>
    </w:p>
    <w:p w14:paraId="65E22D82" w14:textId="77777777" w:rsidR="00EA01FD" w:rsidRPr="001D1464" w:rsidRDefault="00EA01FD" w:rsidP="00C47D52">
      <w:pPr>
        <w:pStyle w:val="Bullet1"/>
      </w:pPr>
      <w:r w:rsidRPr="001D1464">
        <w:t>It was not clear that the required in-person safety observations of at-risk prisoners were taking place.</w:t>
      </w:r>
      <w:r w:rsidRPr="001D1464">
        <w:rPr>
          <w:rStyle w:val="FootnoteReference"/>
          <w:rFonts w:eastAsiaTheme="majorEastAsia" w:cstheme="majorBidi"/>
          <w:bCs/>
          <w:iCs/>
          <w:szCs w:val="24"/>
        </w:rPr>
        <w:footnoteReference w:id="26"/>
      </w:r>
      <w:r w:rsidRPr="001D1464">
        <w:t xml:space="preserve"> Inspectors’ review of records found that only two of the prisoners had health notes requesting </w:t>
      </w:r>
      <w:proofErr w:type="gramStart"/>
      <w:r w:rsidRPr="001D1464">
        <w:t>15 minute</w:t>
      </w:r>
      <w:proofErr w:type="gramEnd"/>
      <w:r w:rsidRPr="001D1464">
        <w:t xml:space="preserve"> observations be carried out until transfer. The Prison was unable to provide observation sheets. They could not account for their absence, nor could they confirm that </w:t>
      </w:r>
      <w:proofErr w:type="gramStart"/>
      <w:r w:rsidRPr="001D1464">
        <w:t>15 minute</w:t>
      </w:r>
      <w:proofErr w:type="gramEnd"/>
      <w:r w:rsidRPr="001D1464">
        <w:t xml:space="preserve"> observations were completed.</w:t>
      </w:r>
    </w:p>
    <w:p w14:paraId="30F8C751" w14:textId="77777777" w:rsidR="00EA01FD" w:rsidRPr="001D1464" w:rsidRDefault="00EA01FD" w:rsidP="00C47D52">
      <w:pPr>
        <w:pStyle w:val="Bullet1"/>
      </w:pPr>
      <w:r w:rsidRPr="001D1464">
        <w:t xml:space="preserve">Inspectors were told that any </w:t>
      </w:r>
      <w:r w:rsidRPr="001D1464">
        <w:rPr>
          <w:rFonts w:cstheme="minorHAnsi"/>
          <w:color w:val="000000" w:themeColor="text1"/>
          <w:szCs w:val="24"/>
        </w:rPr>
        <w:t>observations were recorded in paper form and stored in prisoners’ hard-copy files, which were transported between prisons with them. However, staff subsequently confirmed that they had made inquiries with the Corrections facilities these prisoners had been transferred to, and they had also been unable to locate the relevant observation sheets.</w:t>
      </w:r>
    </w:p>
    <w:p w14:paraId="53034844" w14:textId="20906518" w:rsidR="00EA01FD" w:rsidRPr="001D1464" w:rsidRDefault="00C215F4" w:rsidP="00EA01FD">
      <w:pPr>
        <w:pStyle w:val="BodyText"/>
      </w:pPr>
      <w:r w:rsidRPr="001D1464">
        <w:t>We</w:t>
      </w:r>
      <w:r w:rsidR="00EA01FD" w:rsidRPr="001D1464">
        <w:t xml:space="preserve"> find it concerning that the Prison was not equipped to safely manage, onsite, prisoners who were assessed as being at risk. The prospect of being transferred to a different, unfamiliar prison over 100km away creates a potential negative consequence for these individuals, and risks discouraging disclosures related to mental health and self-harm.</w:t>
      </w:r>
    </w:p>
    <w:p w14:paraId="0CB5304A" w14:textId="64030A69" w:rsidR="00F62A10" w:rsidRPr="001D1464" w:rsidRDefault="00EA01FD" w:rsidP="00EA01FD">
      <w:pPr>
        <w:pStyle w:val="BodyText"/>
      </w:pPr>
      <w:r w:rsidRPr="001D1464">
        <w:t xml:space="preserve">Moreover, the Prison – and Corrections more broadly – have a duty of care to ensure the safety and wellbeing of those in their custody. The lack of clarity about measures in place to monitor the safety and wellbeing of those assessed as at-risk, </w:t>
      </w:r>
      <w:r w:rsidR="00681A1F" w:rsidRPr="001D1464">
        <w:t>both before and during transfer,</w:t>
      </w:r>
      <w:r w:rsidRPr="001D1464">
        <w:t xml:space="preserve"> is troubling. This is especially relevant given these prisoners were being housed in the poor conditions of the Separates Units, without permanent staff present to provide ongoing oversight of their wellbeing.</w:t>
      </w:r>
    </w:p>
    <w:p w14:paraId="0668DBDC" w14:textId="7B07C251" w:rsidR="00137895" w:rsidRPr="001D1464" w:rsidRDefault="00137895" w:rsidP="00EA01FD">
      <w:pPr>
        <w:pStyle w:val="BodyText"/>
      </w:pPr>
      <w:r w:rsidRPr="001D1464">
        <w:t xml:space="preserve">We note Corrections’ adoption in 2022 of a Wellbeing Checks policy, involving twice daily checks of all at-risk prisoners by a registered health professional. We understand there will be an audit of this practice at the end of </w:t>
      </w:r>
      <w:r w:rsidR="002F4599" w:rsidRPr="001D1464">
        <w:t xml:space="preserve">2025, and we will follow the results of this audit with interest. However, twice daily wellbeing checks do not replace the need for more regular, properly recorded, observations </w:t>
      </w:r>
      <w:r w:rsidR="00681A1F" w:rsidRPr="001D1464">
        <w:t xml:space="preserve">of at-risk prisoners without an at-risk management plan </w:t>
      </w:r>
      <w:r w:rsidR="002F4599" w:rsidRPr="001D1464">
        <w:t>by custodial staff.</w:t>
      </w:r>
    </w:p>
    <w:p w14:paraId="2E7E7E44" w14:textId="79E52A17" w:rsidR="00EA01FD" w:rsidRPr="001D1464" w:rsidRDefault="00EA01FD" w:rsidP="00EA01FD">
      <w:pPr>
        <w:pStyle w:val="BodyText"/>
      </w:pPr>
      <w:r w:rsidRPr="001D1464">
        <w:t xml:space="preserve">Overall, </w:t>
      </w:r>
      <w:r w:rsidR="00F62A10" w:rsidRPr="001D1464">
        <w:t>we</w:t>
      </w:r>
      <w:r w:rsidRPr="001D1464">
        <w:t xml:space="preserve"> consider </w:t>
      </w:r>
      <w:r w:rsidR="0044355C" w:rsidRPr="001D1464">
        <w:t xml:space="preserve">that at the time of inspection </w:t>
      </w:r>
      <w:r w:rsidRPr="001D1464">
        <w:t>there was a lack of accountability for, and oversight of, the safe management of at-risk prisoners.</w:t>
      </w:r>
    </w:p>
    <w:p w14:paraId="45BEC4EE" w14:textId="5EC11B79" w:rsidR="00EA01FD" w:rsidRPr="001D1464" w:rsidRDefault="003B5E4B" w:rsidP="00EA01FD">
      <w:pPr>
        <w:pStyle w:val="BodyText"/>
      </w:pPr>
      <w:r w:rsidRPr="001D1464">
        <w:t>Given our</w:t>
      </w:r>
      <w:r w:rsidR="00EA01FD" w:rsidRPr="001D1464">
        <w:t xml:space="preserve"> observations above about the conditions in the Separates Units and the treatment of both segregated and at-risk prisoners, I make the following recommendations.</w:t>
      </w:r>
    </w:p>
    <w:p w14:paraId="4295AA37" w14:textId="77777777" w:rsidR="00EA01FD" w:rsidRPr="001D1464" w:rsidRDefault="00EA01FD" w:rsidP="00EA01FD">
      <w:pPr>
        <w:pStyle w:val="Recommendation"/>
        <w:rPr>
          <w:b w:val="0"/>
        </w:rPr>
      </w:pPr>
      <w:r w:rsidRPr="001D1464">
        <w:rPr>
          <w:rStyle w:val="RecommendationChar"/>
          <w:b/>
        </w:rPr>
        <w:t xml:space="preserve">I recommend the Department of Corrections and Prison management </w:t>
      </w:r>
      <w:bookmarkStart w:id="25" w:name="REC_Seperates_Units"/>
      <w:r w:rsidRPr="001D1464">
        <w:rPr>
          <w:rStyle w:val="RecommendationChar"/>
          <w:b/>
        </w:rPr>
        <w:t>cease accommodating prisoners in the Separates Units.</w:t>
      </w:r>
      <w:bookmarkEnd w:id="25"/>
    </w:p>
    <w:p w14:paraId="02AFCBF6" w14:textId="0D65A311" w:rsidR="00EA01FD" w:rsidRPr="001D1464" w:rsidRDefault="00EA01FD" w:rsidP="00EA01FD">
      <w:pPr>
        <w:pStyle w:val="Recommendation"/>
      </w:pPr>
      <w:r w:rsidRPr="001D1464">
        <w:t>I recommend</w:t>
      </w:r>
      <w:r w:rsidR="00672E4B" w:rsidRPr="001D1464">
        <w:t xml:space="preserve"> the Department of Corrections and</w:t>
      </w:r>
      <w:r w:rsidRPr="001D1464">
        <w:t xml:space="preserve"> Prison management </w:t>
      </w:r>
      <w:bookmarkStart w:id="26" w:name="REC_Solitary_Confinement"/>
      <w:r w:rsidRPr="001D1464">
        <w:t>ensure no prisoner experiences solitary confinement.</w:t>
      </w:r>
      <w:bookmarkEnd w:id="26"/>
    </w:p>
    <w:p w14:paraId="74CA68EA" w14:textId="5E4455DE" w:rsidR="0059123A" w:rsidRPr="001D1464" w:rsidRDefault="00147302" w:rsidP="00EA01FD">
      <w:pPr>
        <w:pStyle w:val="Recommendation"/>
      </w:pPr>
      <w:r w:rsidRPr="001D1464">
        <w:t>I recommend</w:t>
      </w:r>
      <w:r w:rsidR="00EA01FD" w:rsidRPr="001D1464">
        <w:t xml:space="preserve"> the Department of Corrections </w:t>
      </w:r>
      <w:r w:rsidR="00672E4B" w:rsidRPr="001D1464">
        <w:t xml:space="preserve">and Prison management </w:t>
      </w:r>
      <w:bookmarkStart w:id="27" w:name="REC_Pisoner_Safety_Wellbeing"/>
      <w:r w:rsidR="00EA01FD" w:rsidRPr="001D1464">
        <w:t xml:space="preserve">review the way prisoners on directed segregation or assessed as at-risk are managed at </w:t>
      </w:r>
      <w:proofErr w:type="spellStart"/>
      <w:proofErr w:type="gramStart"/>
      <w:r w:rsidR="00EA01FD" w:rsidRPr="001D1464">
        <w:t>Waikeria</w:t>
      </w:r>
      <w:proofErr w:type="spellEnd"/>
      <w:r w:rsidR="00EA01FD" w:rsidRPr="001D1464">
        <w:t>, and</w:t>
      </w:r>
      <w:proofErr w:type="gramEnd"/>
      <w:r w:rsidR="00EA01FD" w:rsidRPr="001D1464">
        <w:t xml:space="preserve"> take action to ensure these prisoners are safe at all times and their wellbeing is monitored.</w:t>
      </w:r>
      <w:bookmarkEnd w:id="27"/>
      <w:r w:rsidR="00EA01FD" w:rsidRPr="001D1464">
        <w:t xml:space="preserve"> </w:t>
      </w:r>
    </w:p>
    <w:p w14:paraId="0FE7F6A2" w14:textId="4B24ED7D" w:rsidR="00AE1DB1" w:rsidRPr="001D1464" w:rsidRDefault="00AE1DB1" w:rsidP="00AE1DB1">
      <w:pPr>
        <w:pStyle w:val="Bullet1"/>
        <w:numPr>
          <w:ilvl w:val="0"/>
          <w:numId w:val="0"/>
        </w:numPr>
      </w:pPr>
      <w:r w:rsidRPr="001D1464">
        <w:t xml:space="preserve">Alongside Corrections’ response to our provisional report, Corrections provided </w:t>
      </w:r>
      <w:r w:rsidR="00DB0360" w:rsidRPr="001D1464">
        <w:t>us</w:t>
      </w:r>
      <w:r w:rsidRPr="001D1464">
        <w:t xml:space="preserve"> </w:t>
      </w:r>
      <w:r w:rsidR="00DB0360" w:rsidRPr="001D1464">
        <w:t xml:space="preserve">with a response to </w:t>
      </w:r>
      <w:proofErr w:type="gramStart"/>
      <w:r w:rsidR="00CA3D04" w:rsidRPr="001D1464">
        <w:t>a number of</w:t>
      </w:r>
      <w:proofErr w:type="gramEnd"/>
      <w:r w:rsidR="00CA3D04" w:rsidRPr="001D1464">
        <w:t xml:space="preserve"> recent recommendations we have made to Corrections about solitary confinement across several prisons.</w:t>
      </w:r>
    </w:p>
    <w:p w14:paraId="6CAD608F" w14:textId="31676656" w:rsidR="00F53B90" w:rsidRPr="001D1464" w:rsidRDefault="00F53B90" w:rsidP="00AE1DB1">
      <w:pPr>
        <w:pStyle w:val="Bullet1"/>
        <w:numPr>
          <w:ilvl w:val="0"/>
          <w:numId w:val="0"/>
        </w:numPr>
      </w:pPr>
      <w:r w:rsidRPr="001D1464">
        <w:t>Corrections advised that they have</w:t>
      </w:r>
      <w:r w:rsidR="00E931EF" w:rsidRPr="001D1464">
        <w:t xml:space="preserve"> several projects underway for improving processes relating to </w:t>
      </w:r>
      <w:r w:rsidR="0049754F" w:rsidRPr="001D1464">
        <w:t>solitary confinement including introducing</w:t>
      </w:r>
      <w:r w:rsidRPr="001D1464">
        <w:t xml:space="preserve"> segregation, at risk, and mental health care plans into the IOMS, </w:t>
      </w:r>
      <w:r w:rsidR="0049754F" w:rsidRPr="001D1464">
        <w:t>developing a segregation assurance tool to assess the standard of documentation</w:t>
      </w:r>
      <w:r w:rsidR="00B65B53" w:rsidRPr="001D1464">
        <w:t>, decision making, and timeliness of</w:t>
      </w:r>
      <w:r w:rsidR="0049754F" w:rsidRPr="001D1464">
        <w:t xml:space="preserve"> segregation </w:t>
      </w:r>
      <w:r w:rsidR="00B65B53" w:rsidRPr="001D1464">
        <w:t>processes</w:t>
      </w:r>
      <w:r w:rsidR="0049754F" w:rsidRPr="001D1464">
        <w:t>, developing an ISU Placement Review Process to ensure that people’s placement in the ISU is reviewed daily</w:t>
      </w:r>
      <w:r w:rsidR="004370AB" w:rsidRPr="001D1464">
        <w:t>, and updating the Corrections wide separation and isolation plan.</w:t>
      </w:r>
    </w:p>
    <w:p w14:paraId="48259EC8" w14:textId="1811921B" w:rsidR="00AE1DB1" w:rsidRPr="001D1464" w:rsidRDefault="005B3978" w:rsidP="00AE1DB1">
      <w:pPr>
        <w:pStyle w:val="Bullet1"/>
        <w:numPr>
          <w:ilvl w:val="0"/>
          <w:numId w:val="0"/>
        </w:numPr>
      </w:pPr>
      <w:r w:rsidRPr="001D1464">
        <w:t>However, w</w:t>
      </w:r>
      <w:r w:rsidR="00AE1DB1" w:rsidRPr="001D1464">
        <w:t xml:space="preserve">e note with concern Corrections’ position that solitary confinement is a legitimate tool of prison management. We do not share this view. While segregation has a clear legislative framework setting out the limited circumstances in which it can be used to ensure security, good order, or safety, this should not constitute solitary confinement. Corrections </w:t>
      </w:r>
      <w:proofErr w:type="gramStart"/>
      <w:r w:rsidR="00AE1DB1" w:rsidRPr="001D1464">
        <w:t>needs</w:t>
      </w:r>
      <w:proofErr w:type="gramEnd"/>
      <w:r w:rsidR="00AE1DB1" w:rsidRPr="001D1464">
        <w:t xml:space="preserve"> to take all necessary steps to ensure that solitary confinement does not occur, and that all prisoners on directed segregation have their opportunities for meaningful human contact maximised.</w:t>
      </w:r>
    </w:p>
    <w:p w14:paraId="4E4BF60B" w14:textId="77777777" w:rsidR="00C64F44" w:rsidRPr="001D1464" w:rsidRDefault="00C64F44" w:rsidP="00C64F44">
      <w:pPr>
        <w:pStyle w:val="Heading3"/>
      </w:pPr>
      <w:bookmarkStart w:id="28" w:name="_Use_of_force"/>
      <w:bookmarkStart w:id="29" w:name="_Toc234237803"/>
      <w:bookmarkEnd w:id="28"/>
      <w:r w:rsidRPr="001D1464">
        <w:t>CCTV monitoring</w:t>
      </w:r>
      <w:bookmarkEnd w:id="29"/>
    </w:p>
    <w:p w14:paraId="532AE64D" w14:textId="77777777" w:rsidR="00C64F44" w:rsidRPr="001D1464" w:rsidRDefault="00C64F44" w:rsidP="00C64F44">
      <w:pPr>
        <w:pStyle w:val="BodyText"/>
      </w:pPr>
      <w:r w:rsidRPr="001D1464">
        <w:t>The privacy and confidentiality of prisoners should be respected and preserved. Any infringement on privacy should be justified and proportionate, including any use of surveillance technology.</w:t>
      </w:r>
    </w:p>
    <w:p w14:paraId="2FD1FDCD" w14:textId="77777777" w:rsidR="00C64F44" w:rsidRPr="001D1464" w:rsidRDefault="00C64F44" w:rsidP="00C64F44">
      <w:pPr>
        <w:pStyle w:val="BodyText"/>
      </w:pPr>
      <w:proofErr w:type="gramStart"/>
      <w:r w:rsidRPr="001D1464">
        <w:t>All of</w:t>
      </w:r>
      <w:proofErr w:type="gramEnd"/>
      <w:r w:rsidRPr="001D1464">
        <w:t xml:space="preserve"> the cells in Separates Units had CCTV cameras installed which had a view of the toilets. However, the cameras were only operational in the three separates cells of the Totara Separates Unit (the only Separates Unit being used for prisoners assessed to be at-risk of self-harm). </w:t>
      </w:r>
    </w:p>
    <w:p w14:paraId="2602758B" w14:textId="3413CE4F" w:rsidR="00C64F44" w:rsidRPr="001D1464" w:rsidRDefault="00C64F44" w:rsidP="00C64F44">
      <w:pPr>
        <w:pStyle w:val="BodyText"/>
      </w:pPr>
      <w:r w:rsidRPr="001D1464">
        <w:t xml:space="preserve">While the other three Separates Units had some signage which advised that the cameras were not operational, in some cases this signage was not present in the actual cells, where prisoners would be able to see it. Inspectors spoke to prisoners in these Units who were not aware that the cameras were not recording. Even though the cameras were not operational, </w:t>
      </w:r>
      <w:r w:rsidR="00147302" w:rsidRPr="001D1464">
        <w:t>we are</w:t>
      </w:r>
      <w:r w:rsidRPr="001D1464">
        <w:t xml:space="preserve"> concerned that the presence of the cameras could still have negative effects on some prisoners due to a feeling of being continuously watched, particularly as they have no way to verify the cameras were not functioning. </w:t>
      </w:r>
    </w:p>
    <w:p w14:paraId="476427B1" w14:textId="53E6CB5C" w:rsidR="00C64F44" w:rsidRPr="001D1464" w:rsidRDefault="00C64F44" w:rsidP="00C64F44">
      <w:pPr>
        <w:pStyle w:val="BodyText"/>
      </w:pPr>
      <w:r w:rsidRPr="001D1464">
        <w:t xml:space="preserve">Inspectors also observed that the </w:t>
      </w:r>
      <w:proofErr w:type="gramStart"/>
      <w:r w:rsidRPr="001D1464">
        <w:t>toilets</w:t>
      </w:r>
      <w:proofErr w:type="gramEnd"/>
      <w:r w:rsidRPr="001D1464">
        <w:t xml:space="preserve"> of the Totara Separates Unit cells were visible in the CCTV live feed at the staff base. In addition, Corrections staff had not turned a camera off in a Totara Separates Unit cell where a prisoner was housed on directed segregation. This person had not been assessed as at-risk and there was no apparent need for them to be continuously monitored. Inspectors were told that the prisoner had attempted to obstruct the camera using toilet paper; however, inspectors observed that parts of the cell could still be seen on the CCTV footage. </w:t>
      </w:r>
      <w:r w:rsidR="00147302" w:rsidRPr="001D1464">
        <w:t>We</w:t>
      </w:r>
      <w:r w:rsidRPr="001D1464">
        <w:t xml:space="preserve"> consider this an unacceptable intrusion on this prisoner’s right to privacy.</w:t>
      </w:r>
    </w:p>
    <w:p w14:paraId="58147AE9" w14:textId="1344D53A" w:rsidR="00C01122" w:rsidRPr="001D1464" w:rsidRDefault="00C01122" w:rsidP="00C64F44">
      <w:pPr>
        <w:pStyle w:val="BodyText"/>
      </w:pPr>
      <w:r w:rsidRPr="001D1464">
        <w:t>In response to the provisional report, Corrections advised that two of the three cells in the Totara Separates Unit had been modified so they can hold prisoners subject to directed segregation with the CCTV deactivated</w:t>
      </w:r>
      <w:r w:rsidR="001E5A36" w:rsidRPr="001D1464">
        <w:t>, and that the remaining cell is used for monitoring at-risk prisoners</w:t>
      </w:r>
      <w:r w:rsidRPr="001D1464">
        <w:t>.</w:t>
      </w:r>
    </w:p>
    <w:p w14:paraId="6853951A" w14:textId="621D8B6B" w:rsidR="00C64F44" w:rsidRPr="001D1464" w:rsidRDefault="00C64F44" w:rsidP="00C64F44">
      <w:pPr>
        <w:pStyle w:val="BodyText"/>
      </w:pPr>
      <w:r w:rsidRPr="001D1464">
        <w:t xml:space="preserve">The ability to observe prisoners undressing, showering or using the toilet, either directly or via CCTV, is a serious breach of privacy and dignity. </w:t>
      </w:r>
      <w:r w:rsidR="00BD4D03" w:rsidRPr="001D1464">
        <w:t>The former Chief Ombudsman</w:t>
      </w:r>
      <w:r w:rsidRPr="001D1464">
        <w:t xml:space="preserve"> was advised by Corrections that they are pursuing regulatory changes to allow them to use privacy screening in cells designated for at</w:t>
      </w:r>
      <w:r w:rsidR="00147302" w:rsidRPr="001D1464">
        <w:t>-risk prisoners. Nevertheless, we</w:t>
      </w:r>
      <w:r w:rsidRPr="001D1464">
        <w:t xml:space="preserve"> reiterate</w:t>
      </w:r>
      <w:r w:rsidR="00147302" w:rsidRPr="001D1464">
        <w:t xml:space="preserve"> that intrusive CCTV monitoring</w:t>
      </w:r>
      <w:r w:rsidRPr="001D1464">
        <w:t xml:space="preserve"> should cease as a matter of priority and monitoring solutions which better support the needs of vulnerable prisoners should be implemented. </w:t>
      </w:r>
    </w:p>
    <w:p w14:paraId="698C048C" w14:textId="77777777" w:rsidR="00C64F44" w:rsidRPr="001D1464" w:rsidRDefault="00C64F44" w:rsidP="00C64F44">
      <w:pPr>
        <w:pStyle w:val="BodyText"/>
        <w:rPr>
          <w:rStyle w:val="Emphasis"/>
        </w:rPr>
      </w:pPr>
      <w:bookmarkStart w:id="30" w:name="_Toc197699559"/>
      <w:bookmarkStart w:id="31" w:name="_Toc197699994"/>
      <w:bookmarkStart w:id="32" w:name="_Toc197700601"/>
      <w:bookmarkStart w:id="33" w:name="_Toc197933825"/>
      <w:bookmarkStart w:id="34" w:name="_Toc197934245"/>
      <w:r w:rsidRPr="001D1464">
        <w:rPr>
          <w:rStyle w:val="RecommendationChar"/>
        </w:rPr>
        <w:t xml:space="preserve">I recommend the Department of Corrections and Prison management </w:t>
      </w:r>
      <w:bookmarkStart w:id="35" w:name="REC_Pisoner_Privacy"/>
      <w:r w:rsidRPr="001D1464">
        <w:rPr>
          <w:rStyle w:val="RecommendationChar"/>
        </w:rPr>
        <w:t>ensure the privacy of prisoners when showering or using the toilet.</w:t>
      </w:r>
      <w:bookmarkEnd w:id="30"/>
      <w:bookmarkEnd w:id="31"/>
      <w:bookmarkEnd w:id="32"/>
      <w:bookmarkEnd w:id="33"/>
      <w:bookmarkEnd w:id="34"/>
      <w:bookmarkEnd w:id="35"/>
      <w:r w:rsidRPr="001D1464">
        <w:rPr>
          <w:rStyle w:val="Emphasis"/>
        </w:rPr>
        <w:t xml:space="preserve"> </w:t>
      </w:r>
    </w:p>
    <w:p w14:paraId="3B976399" w14:textId="77777777" w:rsidR="00C64F44" w:rsidRPr="001D1464" w:rsidRDefault="00C64F44" w:rsidP="00C64F44">
      <w:pPr>
        <w:pStyle w:val="Recommendation"/>
      </w:pPr>
      <w:bookmarkStart w:id="36" w:name="_Toc197699560"/>
      <w:bookmarkStart w:id="37" w:name="_Toc197699995"/>
      <w:bookmarkStart w:id="38" w:name="_Toc197700602"/>
      <w:bookmarkStart w:id="39" w:name="_Toc197933826"/>
      <w:bookmarkStart w:id="40" w:name="_Toc197934246"/>
      <w:r w:rsidRPr="001D1464">
        <w:rPr>
          <w:rStyle w:val="Emphasis"/>
          <w:b/>
        </w:rPr>
        <w:t xml:space="preserve">I recommend the Department of Corrections and Prison management </w:t>
      </w:r>
      <w:bookmarkStart w:id="41" w:name="REC_CCTV"/>
      <w:r w:rsidRPr="001D1464">
        <w:rPr>
          <w:rStyle w:val="Emphasis"/>
          <w:b/>
        </w:rPr>
        <w:t>only use</w:t>
      </w:r>
      <w:r w:rsidRPr="001D1464">
        <w:rPr>
          <w:rStyle w:val="Emphasis"/>
        </w:rPr>
        <w:t xml:space="preserve"> </w:t>
      </w:r>
      <w:r w:rsidRPr="001D1464">
        <w:t>CCTV monitoring where it is lawful, necessary, and proportionate on an individual basis</w:t>
      </w:r>
      <w:bookmarkEnd w:id="41"/>
      <w:r w:rsidRPr="001D1464">
        <w:t>.</w:t>
      </w:r>
      <w:bookmarkEnd w:id="36"/>
      <w:bookmarkEnd w:id="37"/>
      <w:bookmarkEnd w:id="38"/>
      <w:bookmarkEnd w:id="39"/>
      <w:bookmarkEnd w:id="40"/>
    </w:p>
    <w:p w14:paraId="6511EE03" w14:textId="50CC7277" w:rsidR="00015E3E" w:rsidRPr="001D1464" w:rsidRDefault="00015E3E" w:rsidP="00015E3E">
      <w:pPr>
        <w:pStyle w:val="Heading3"/>
      </w:pPr>
      <w:bookmarkStart w:id="42" w:name="_Toc234237804"/>
      <w:r w:rsidRPr="001D1464">
        <w:t>Use of force</w:t>
      </w:r>
      <w:bookmarkEnd w:id="42"/>
    </w:p>
    <w:p w14:paraId="7E1F9E88" w14:textId="77777777" w:rsidR="001C50BF" w:rsidRPr="001D1464" w:rsidRDefault="001C50BF" w:rsidP="001C50BF">
      <w:pPr>
        <w:pStyle w:val="BodyText"/>
        <w:rPr>
          <w:color w:val="auto"/>
        </w:rPr>
      </w:pPr>
      <w:r w:rsidRPr="001D1464">
        <w:rPr>
          <w:color w:val="auto"/>
        </w:rPr>
        <w:t xml:space="preserve">Coercive powers, including use of force, should be recognised as serious interventions with potentially harmful effects. All use of coercive powers should adhere to the principles of legality, necessity, proportionality, accountability and non-discrimination. </w:t>
      </w:r>
    </w:p>
    <w:p w14:paraId="1E11BCF9" w14:textId="6B11D31B" w:rsidR="001C50BF" w:rsidRPr="001D1464" w:rsidRDefault="001C50BF" w:rsidP="001C50BF">
      <w:pPr>
        <w:pStyle w:val="BodyText"/>
        <w:rPr>
          <w:color w:val="auto"/>
        </w:rPr>
      </w:pPr>
      <w:r w:rsidRPr="001D1464">
        <w:rPr>
          <w:color w:val="auto"/>
        </w:rPr>
        <w:t>There were eight recorded uses of force at the Prison during the six months preceding the inspection (1 November 2023 to 30 April 2024). Inspectors requested CCTV and body worn camera (</w:t>
      </w:r>
      <w:proofErr w:type="spellStart"/>
      <w:r w:rsidRPr="001D1464">
        <w:rPr>
          <w:color w:val="auto"/>
        </w:rPr>
        <w:t>BWC</w:t>
      </w:r>
      <w:proofErr w:type="spellEnd"/>
      <w:r w:rsidRPr="001D1464">
        <w:rPr>
          <w:color w:val="auto"/>
        </w:rPr>
        <w:t>) footage for these incidents, as well as footage of an incident which occurred earlier in 2023 which they were advised was under investigation by the Inspectorate at the time of inspection</w:t>
      </w:r>
      <w:r w:rsidR="00C01122" w:rsidRPr="001D1464">
        <w:rPr>
          <w:color w:val="auto"/>
        </w:rPr>
        <w:t>.</w:t>
      </w:r>
    </w:p>
    <w:p w14:paraId="298B4FC9" w14:textId="36C7B082" w:rsidR="001C50BF" w:rsidRPr="001D1464" w:rsidRDefault="001C50BF" w:rsidP="001C50BF">
      <w:pPr>
        <w:pStyle w:val="BodyText"/>
        <w:rPr>
          <w:color w:val="auto"/>
        </w:rPr>
      </w:pPr>
      <w:r w:rsidRPr="001D1464">
        <w:rPr>
          <w:color w:val="auto"/>
        </w:rPr>
        <w:t xml:space="preserve">Inspectors were not provided </w:t>
      </w:r>
      <w:proofErr w:type="spellStart"/>
      <w:r w:rsidRPr="001D1464">
        <w:rPr>
          <w:color w:val="auto"/>
        </w:rPr>
        <w:t>BWC</w:t>
      </w:r>
      <w:proofErr w:type="spellEnd"/>
      <w:r w:rsidRPr="001D1464">
        <w:rPr>
          <w:color w:val="auto"/>
        </w:rPr>
        <w:t xml:space="preserve"> footage for four incidents within the scope of their request, despite use of force review documentation stating that this was available. They were provided </w:t>
      </w:r>
      <w:proofErr w:type="spellStart"/>
      <w:r w:rsidRPr="001D1464">
        <w:rPr>
          <w:color w:val="auto"/>
        </w:rPr>
        <w:t>BWC</w:t>
      </w:r>
      <w:proofErr w:type="spellEnd"/>
      <w:r w:rsidRPr="001D1464">
        <w:rPr>
          <w:color w:val="auto"/>
        </w:rPr>
        <w:t xml:space="preserve"> footage for one incident although the use of force review stated that no </w:t>
      </w:r>
      <w:proofErr w:type="spellStart"/>
      <w:r w:rsidRPr="001D1464">
        <w:rPr>
          <w:color w:val="auto"/>
        </w:rPr>
        <w:t>BWC</w:t>
      </w:r>
      <w:proofErr w:type="spellEnd"/>
      <w:r w:rsidRPr="001D1464">
        <w:rPr>
          <w:color w:val="auto"/>
        </w:rPr>
        <w:t xml:space="preserve"> footage was available. The inability to provide footage in relation to these incidents, and the potentially inaccurate record of the availability of </w:t>
      </w:r>
      <w:proofErr w:type="spellStart"/>
      <w:r w:rsidRPr="001D1464">
        <w:rPr>
          <w:color w:val="auto"/>
        </w:rPr>
        <w:t>BWC</w:t>
      </w:r>
      <w:proofErr w:type="spellEnd"/>
      <w:r w:rsidRPr="001D1464">
        <w:rPr>
          <w:color w:val="auto"/>
        </w:rPr>
        <w:t xml:space="preserve"> footage are concerning. </w:t>
      </w:r>
    </w:p>
    <w:p w14:paraId="608095C1" w14:textId="122C23DD" w:rsidR="001C50BF" w:rsidRPr="001D1464" w:rsidRDefault="001C50BF" w:rsidP="001C50BF">
      <w:pPr>
        <w:pStyle w:val="BodyText"/>
        <w:rPr>
          <w:color w:val="auto"/>
        </w:rPr>
      </w:pPr>
      <w:r w:rsidRPr="001D1464">
        <w:t xml:space="preserve">Footage was provided of other use of force events which occurred in </w:t>
      </w:r>
      <w:proofErr w:type="gramStart"/>
      <w:r w:rsidRPr="001D1464">
        <w:t>2023, and</w:t>
      </w:r>
      <w:proofErr w:type="gramEnd"/>
      <w:r w:rsidRPr="001D1464">
        <w:t xml:space="preserve"> were outside the scope of inspectors’ request.</w:t>
      </w:r>
      <w:r w:rsidRPr="001D1464">
        <w:rPr>
          <w:rStyle w:val="FootnoteReference"/>
          <w:color w:val="auto"/>
        </w:rPr>
        <w:t xml:space="preserve"> </w:t>
      </w:r>
      <w:r w:rsidRPr="001D1464">
        <w:rPr>
          <w:rStyle w:val="FootnoteReference"/>
          <w:color w:val="auto"/>
        </w:rPr>
        <w:footnoteReference w:id="27"/>
      </w:r>
      <w:r w:rsidRPr="001D1464">
        <w:rPr>
          <w:color w:val="auto"/>
        </w:rPr>
        <w:t xml:space="preserve"> This footage was reviewed a</w:t>
      </w:r>
      <w:r w:rsidR="00C01122" w:rsidRPr="001D1464">
        <w:rPr>
          <w:color w:val="auto"/>
        </w:rPr>
        <w:t>nd forms part of the basis of our</w:t>
      </w:r>
      <w:r w:rsidRPr="001D1464">
        <w:rPr>
          <w:color w:val="auto"/>
        </w:rPr>
        <w:t xml:space="preserve"> commentary on use of force practices. </w:t>
      </w:r>
    </w:p>
    <w:p w14:paraId="3FFDEEBF" w14:textId="21BD0F66" w:rsidR="001C50BF" w:rsidRPr="001D1464" w:rsidRDefault="001C50BF" w:rsidP="001C50BF">
      <w:pPr>
        <w:pStyle w:val="BodyText"/>
        <w:rPr>
          <w:color w:val="auto"/>
        </w:rPr>
      </w:pPr>
      <w:r w:rsidRPr="001D1464">
        <w:rPr>
          <w:color w:val="auto"/>
        </w:rPr>
        <w:t xml:space="preserve">Despite the relatively small number of recorded </w:t>
      </w:r>
      <w:proofErr w:type="gramStart"/>
      <w:r w:rsidRPr="001D1464">
        <w:rPr>
          <w:color w:val="auto"/>
        </w:rPr>
        <w:t>use</w:t>
      </w:r>
      <w:proofErr w:type="gramEnd"/>
      <w:r w:rsidRPr="001D1464">
        <w:rPr>
          <w:color w:val="auto"/>
        </w:rPr>
        <w:t xml:space="preserve"> of force incidents during the period examined by inspectors, review of t</w:t>
      </w:r>
      <w:r w:rsidR="00C01122" w:rsidRPr="001D1464">
        <w:rPr>
          <w:color w:val="auto"/>
        </w:rPr>
        <w:t>he footage supplied has left us</w:t>
      </w:r>
      <w:r w:rsidRPr="001D1464">
        <w:rPr>
          <w:color w:val="auto"/>
        </w:rPr>
        <w:t xml:space="preserve"> with concerns about </w:t>
      </w:r>
      <w:r w:rsidR="00BF280C" w:rsidRPr="001D1464">
        <w:rPr>
          <w:color w:val="auto"/>
        </w:rPr>
        <w:t xml:space="preserve">some </w:t>
      </w:r>
      <w:r w:rsidRPr="001D1464">
        <w:rPr>
          <w:color w:val="auto"/>
        </w:rPr>
        <w:t xml:space="preserve">use of force practices at the Prison. </w:t>
      </w:r>
    </w:p>
    <w:p w14:paraId="0BBCE2DE" w14:textId="37CDA2BC" w:rsidR="001C50BF" w:rsidRPr="001D1464" w:rsidRDefault="001C50BF" w:rsidP="001F3D1B">
      <w:pPr>
        <w:pStyle w:val="BodyText"/>
        <w:keepNext/>
        <w:rPr>
          <w:color w:val="auto"/>
        </w:rPr>
      </w:pPr>
      <w:proofErr w:type="gramStart"/>
      <w:r w:rsidRPr="001D1464">
        <w:rPr>
          <w:color w:val="auto"/>
        </w:rPr>
        <w:t>Particular aspects</w:t>
      </w:r>
      <w:proofErr w:type="gramEnd"/>
      <w:r w:rsidRPr="001D1464">
        <w:rPr>
          <w:color w:val="auto"/>
        </w:rPr>
        <w:t xml:space="preserve"> of </w:t>
      </w:r>
      <w:r w:rsidR="00C01122" w:rsidRPr="001D1464">
        <w:rPr>
          <w:color w:val="auto"/>
        </w:rPr>
        <w:t>these incidents which concern us</w:t>
      </w:r>
      <w:r w:rsidRPr="001D1464">
        <w:rPr>
          <w:color w:val="auto"/>
        </w:rPr>
        <w:t xml:space="preserve"> include: </w:t>
      </w:r>
    </w:p>
    <w:p w14:paraId="68580B14" w14:textId="2BC46BD8" w:rsidR="001C50BF" w:rsidRPr="001D1464" w:rsidRDefault="001C50BF" w:rsidP="001C50BF">
      <w:pPr>
        <w:pStyle w:val="BodyText"/>
        <w:numPr>
          <w:ilvl w:val="0"/>
          <w:numId w:val="28"/>
        </w:numPr>
        <w:rPr>
          <w:color w:val="auto"/>
        </w:rPr>
      </w:pPr>
      <w:r w:rsidRPr="001D1464">
        <w:rPr>
          <w:color w:val="auto"/>
        </w:rPr>
        <w:t xml:space="preserve">Force being used to remove the trousers of an at-risk prisoner who did not want to change into an anti-rip gown because of the cold </w:t>
      </w:r>
      <w:r w:rsidR="00D37EB6" w:rsidRPr="001D1464">
        <w:rPr>
          <w:color w:val="auto"/>
        </w:rPr>
        <w:t xml:space="preserve">in </w:t>
      </w:r>
      <w:r w:rsidRPr="001D1464">
        <w:rPr>
          <w:color w:val="auto"/>
        </w:rPr>
        <w:t>the Totara Separates Units.</w:t>
      </w:r>
      <w:r w:rsidR="00BF21B0" w:rsidRPr="001D1464">
        <w:rPr>
          <w:rStyle w:val="FootnoteReference"/>
          <w:color w:val="auto"/>
        </w:rPr>
        <w:t xml:space="preserve"> </w:t>
      </w:r>
      <w:r w:rsidR="00BF21B0" w:rsidRPr="001D1464">
        <w:rPr>
          <w:rStyle w:val="FootnoteReference"/>
          <w:color w:val="auto"/>
        </w:rPr>
        <w:footnoteReference w:id="28"/>
      </w:r>
      <w:r w:rsidRPr="001D1464">
        <w:rPr>
          <w:color w:val="auto"/>
        </w:rPr>
        <w:t xml:space="preserve"> </w:t>
      </w:r>
    </w:p>
    <w:p w14:paraId="14ADF375" w14:textId="77777777" w:rsidR="001C50BF" w:rsidRPr="001D1464" w:rsidRDefault="001C50BF" w:rsidP="001C50BF">
      <w:pPr>
        <w:pStyle w:val="BodyText"/>
        <w:numPr>
          <w:ilvl w:val="0"/>
          <w:numId w:val="28"/>
        </w:numPr>
        <w:rPr>
          <w:color w:val="auto"/>
        </w:rPr>
      </w:pPr>
      <w:r w:rsidRPr="001D1464">
        <w:rPr>
          <w:color w:val="auto"/>
        </w:rPr>
        <w:t xml:space="preserve">Staff’s actions and attitude towards a prisoner who requested an asthma inhaler and complained of being unable to breathe prior to and during a restraint event. </w:t>
      </w:r>
    </w:p>
    <w:p w14:paraId="70618646" w14:textId="2D314771" w:rsidR="001C50BF" w:rsidRPr="001D1464" w:rsidRDefault="001C50BF" w:rsidP="001C50BF">
      <w:pPr>
        <w:pStyle w:val="BodyText"/>
        <w:numPr>
          <w:ilvl w:val="0"/>
          <w:numId w:val="28"/>
        </w:numPr>
        <w:rPr>
          <w:color w:val="auto"/>
        </w:rPr>
      </w:pPr>
      <w:r w:rsidRPr="001D1464">
        <w:rPr>
          <w:color w:val="auto"/>
        </w:rPr>
        <w:t xml:space="preserve">A staff member involved in </w:t>
      </w:r>
      <w:r w:rsidR="008D4ED4" w:rsidRPr="001D1464">
        <w:rPr>
          <w:color w:val="auto"/>
        </w:rPr>
        <w:t>th</w:t>
      </w:r>
      <w:r w:rsidR="00F92C45" w:rsidRPr="001D1464">
        <w:rPr>
          <w:color w:val="auto"/>
        </w:rPr>
        <w:t>e above</w:t>
      </w:r>
      <w:r w:rsidR="008D4ED4" w:rsidRPr="001D1464">
        <w:rPr>
          <w:color w:val="auto"/>
        </w:rPr>
        <w:t xml:space="preserve"> incident </w:t>
      </w:r>
      <w:r w:rsidRPr="001D1464">
        <w:rPr>
          <w:color w:val="auto"/>
        </w:rPr>
        <w:t xml:space="preserve">making comments to the prisoner which were disrespectful, unprofessional, and showed a lack of regard for the prisoner’s welfare. These comments included telling the prisoner to </w:t>
      </w:r>
      <w:r w:rsidRPr="001D1464">
        <w:rPr>
          <w:i/>
          <w:color w:val="auto"/>
        </w:rPr>
        <w:t>‘shut the fuck up’</w:t>
      </w:r>
      <w:r w:rsidRPr="001D1464">
        <w:rPr>
          <w:color w:val="auto"/>
        </w:rPr>
        <w:t xml:space="preserve"> and </w:t>
      </w:r>
      <w:r w:rsidRPr="001D1464">
        <w:rPr>
          <w:rStyle w:val="Quotationwithinthesentence"/>
        </w:rPr>
        <w:t xml:space="preserve">‘you are talking so you can breathe.’ </w:t>
      </w:r>
    </w:p>
    <w:p w14:paraId="6869232A" w14:textId="77777777" w:rsidR="001C50BF" w:rsidRPr="001D1464" w:rsidRDefault="001C50BF" w:rsidP="001C50BF">
      <w:pPr>
        <w:pStyle w:val="BodyText"/>
        <w:numPr>
          <w:ilvl w:val="0"/>
          <w:numId w:val="28"/>
        </w:numPr>
        <w:rPr>
          <w:color w:val="auto"/>
        </w:rPr>
      </w:pPr>
      <w:r w:rsidRPr="001D1464">
        <w:rPr>
          <w:color w:val="auto"/>
        </w:rPr>
        <w:t>The use of prone restraint on multiple occasions.</w:t>
      </w:r>
      <w:r w:rsidRPr="001D1464">
        <w:rPr>
          <w:rStyle w:val="FootnoteReference"/>
          <w:color w:val="auto"/>
        </w:rPr>
        <w:footnoteReference w:id="29"/>
      </w:r>
      <w:r w:rsidRPr="001D1464">
        <w:rPr>
          <w:color w:val="auto"/>
        </w:rPr>
        <w:t xml:space="preserve"> </w:t>
      </w:r>
    </w:p>
    <w:p w14:paraId="2476E64A" w14:textId="224713E5" w:rsidR="001C50BF" w:rsidRPr="001D1464" w:rsidRDefault="001C50BF" w:rsidP="001C50BF">
      <w:pPr>
        <w:pStyle w:val="BodyText"/>
        <w:numPr>
          <w:ilvl w:val="0"/>
          <w:numId w:val="28"/>
        </w:numPr>
        <w:rPr>
          <w:color w:val="auto"/>
        </w:rPr>
      </w:pPr>
      <w:r w:rsidRPr="001D1464">
        <w:rPr>
          <w:color w:val="auto"/>
        </w:rPr>
        <w:t xml:space="preserve">A ten-minute delay in providing decontamination to a prisoner after pepper-spray was used. </w:t>
      </w:r>
    </w:p>
    <w:p w14:paraId="6B0D9DE8" w14:textId="4CFE2A9C" w:rsidR="006D2A3D" w:rsidRPr="001D1464" w:rsidRDefault="006D2A3D" w:rsidP="001C50BF">
      <w:pPr>
        <w:pStyle w:val="BodyText"/>
        <w:rPr>
          <w:color w:val="auto"/>
        </w:rPr>
      </w:pPr>
      <w:r w:rsidRPr="001D1464">
        <w:rPr>
          <w:color w:val="auto"/>
        </w:rPr>
        <w:t xml:space="preserve">In some </w:t>
      </w:r>
      <w:r w:rsidR="0048716A" w:rsidRPr="001D1464">
        <w:rPr>
          <w:color w:val="auto"/>
        </w:rPr>
        <w:t>instances</w:t>
      </w:r>
      <w:r w:rsidR="00EA01FD" w:rsidRPr="001D1464">
        <w:rPr>
          <w:color w:val="auto"/>
        </w:rPr>
        <w:t>,</w:t>
      </w:r>
      <w:r w:rsidR="0048716A" w:rsidRPr="001D1464">
        <w:rPr>
          <w:color w:val="auto"/>
        </w:rPr>
        <w:t xml:space="preserve"> footage indicate</w:t>
      </w:r>
      <w:r w:rsidR="00EA01FD" w:rsidRPr="001D1464">
        <w:rPr>
          <w:color w:val="auto"/>
        </w:rPr>
        <w:t>d</w:t>
      </w:r>
      <w:r w:rsidR="0048716A" w:rsidRPr="001D1464">
        <w:rPr>
          <w:color w:val="auto"/>
        </w:rPr>
        <w:t xml:space="preserve"> that </w:t>
      </w:r>
      <w:r w:rsidRPr="001D1464">
        <w:rPr>
          <w:color w:val="auto"/>
        </w:rPr>
        <w:t xml:space="preserve">had staff listened to and addressed the prisoner’s concerns, the degree of force used could have been avoided. </w:t>
      </w:r>
      <w:r w:rsidR="00C01122" w:rsidRPr="001D1464">
        <w:rPr>
          <w:color w:val="auto"/>
        </w:rPr>
        <w:t>We are</w:t>
      </w:r>
      <w:r w:rsidRPr="001D1464">
        <w:rPr>
          <w:color w:val="auto"/>
        </w:rPr>
        <w:t xml:space="preserve"> </w:t>
      </w:r>
      <w:r w:rsidR="00EA01FD" w:rsidRPr="001D1464">
        <w:rPr>
          <w:color w:val="auto"/>
        </w:rPr>
        <w:t xml:space="preserve">therefore </w:t>
      </w:r>
      <w:r w:rsidRPr="001D1464">
        <w:rPr>
          <w:color w:val="auto"/>
        </w:rPr>
        <w:t>not confident that force was only being used by staff when it was proportionate and necessary.</w:t>
      </w:r>
    </w:p>
    <w:p w14:paraId="49060933" w14:textId="41784454" w:rsidR="00CC486F" w:rsidRPr="001D1464" w:rsidRDefault="008D4ED4" w:rsidP="001C50BF">
      <w:pPr>
        <w:pStyle w:val="BodyText"/>
        <w:rPr>
          <w:color w:val="auto"/>
        </w:rPr>
      </w:pPr>
      <w:r w:rsidRPr="001D1464">
        <w:rPr>
          <w:color w:val="auto"/>
        </w:rPr>
        <w:t xml:space="preserve">Additionally, </w:t>
      </w:r>
      <w:r w:rsidR="00BF280C" w:rsidRPr="001D1464">
        <w:rPr>
          <w:color w:val="auto"/>
        </w:rPr>
        <w:t xml:space="preserve">inspectors identified problems with </w:t>
      </w:r>
      <w:r w:rsidRPr="001D1464">
        <w:rPr>
          <w:color w:val="auto"/>
        </w:rPr>
        <w:t>t</w:t>
      </w:r>
      <w:r w:rsidR="00CC486F" w:rsidRPr="001D1464">
        <w:rPr>
          <w:color w:val="auto"/>
        </w:rPr>
        <w:t xml:space="preserve">he Prison’s </w:t>
      </w:r>
      <w:r w:rsidRPr="001D1464">
        <w:rPr>
          <w:color w:val="auto"/>
        </w:rPr>
        <w:t>record-keeping in relation to use of force</w:t>
      </w:r>
      <w:r w:rsidR="00CC486F" w:rsidRPr="001D1464">
        <w:rPr>
          <w:color w:val="auto"/>
        </w:rPr>
        <w:t>. While on site, inspectors were provided two</w:t>
      </w:r>
      <w:r w:rsidRPr="001D1464">
        <w:rPr>
          <w:color w:val="auto"/>
        </w:rPr>
        <w:t xml:space="preserve"> paper-based</w:t>
      </w:r>
      <w:r w:rsidR="00CC486F" w:rsidRPr="001D1464">
        <w:rPr>
          <w:color w:val="auto"/>
        </w:rPr>
        <w:t xml:space="preserve"> registers </w:t>
      </w:r>
      <w:r w:rsidRPr="001D1464">
        <w:rPr>
          <w:color w:val="auto"/>
        </w:rPr>
        <w:t xml:space="preserve">related to use of force, </w:t>
      </w:r>
      <w:r w:rsidR="00CC486F" w:rsidRPr="001D1464">
        <w:rPr>
          <w:color w:val="auto"/>
        </w:rPr>
        <w:t xml:space="preserve">one used to record completed use of force reviews </w:t>
      </w:r>
      <w:r w:rsidRPr="001D1464">
        <w:rPr>
          <w:color w:val="auto"/>
        </w:rPr>
        <w:t>and one</w:t>
      </w:r>
      <w:r w:rsidR="00CC486F" w:rsidRPr="001D1464">
        <w:rPr>
          <w:color w:val="auto"/>
        </w:rPr>
        <w:t xml:space="preserve"> called the </w:t>
      </w:r>
      <w:r w:rsidR="00CC486F" w:rsidRPr="001D1464">
        <w:rPr>
          <w:rStyle w:val="Quotationwithinthesentence"/>
        </w:rPr>
        <w:t>‘</w:t>
      </w:r>
      <w:proofErr w:type="spellStart"/>
      <w:r w:rsidR="00CC486F" w:rsidRPr="001D1464">
        <w:rPr>
          <w:rStyle w:val="Quotationwithinthesentence"/>
        </w:rPr>
        <w:t>UOF</w:t>
      </w:r>
      <w:proofErr w:type="spellEnd"/>
      <w:r w:rsidR="00CC486F" w:rsidRPr="001D1464">
        <w:rPr>
          <w:rStyle w:val="Quotationwithinthesentence"/>
        </w:rPr>
        <w:t xml:space="preserve"> Register Report.</w:t>
      </w:r>
      <w:r w:rsidR="00CC486F" w:rsidRPr="001D1464">
        <w:rPr>
          <w:color w:val="auto"/>
        </w:rPr>
        <w:t>’ There were discrepancies between the two registers, with use of force events recorded in one register but not the other</w:t>
      </w:r>
      <w:r w:rsidRPr="001D1464">
        <w:rPr>
          <w:color w:val="auto"/>
        </w:rPr>
        <w:t>,</w:t>
      </w:r>
      <w:r w:rsidR="00CC486F" w:rsidRPr="001D1464">
        <w:rPr>
          <w:color w:val="auto"/>
        </w:rPr>
        <w:t xml:space="preserve"> and different event numbers assigned to </w:t>
      </w:r>
      <w:proofErr w:type="gramStart"/>
      <w:r w:rsidR="00CC486F" w:rsidRPr="001D1464">
        <w:rPr>
          <w:color w:val="auto"/>
        </w:rPr>
        <w:t>particular events</w:t>
      </w:r>
      <w:proofErr w:type="gramEnd"/>
      <w:r w:rsidR="00CC486F" w:rsidRPr="001D1464">
        <w:rPr>
          <w:color w:val="auto"/>
        </w:rPr>
        <w:t xml:space="preserve"> in each register.</w:t>
      </w:r>
    </w:p>
    <w:p w14:paraId="0C6C946D" w14:textId="3062F9D3" w:rsidR="00303FC7" w:rsidRPr="001D1464" w:rsidRDefault="00CC486F" w:rsidP="00CC486F">
      <w:pPr>
        <w:pStyle w:val="BodyText"/>
      </w:pPr>
      <w:r w:rsidRPr="001D1464">
        <w:t>Following a discussion about this with inspectors, Prison management advised they had</w:t>
      </w:r>
      <w:r w:rsidR="00303FC7" w:rsidRPr="001D1464">
        <w:t xml:space="preserve"> created a new </w:t>
      </w:r>
      <w:r w:rsidRPr="001D1464">
        <w:t>electronic register and p</w:t>
      </w:r>
      <w:r w:rsidR="00303FC7" w:rsidRPr="001D1464">
        <w:t>rovided a copy of this</w:t>
      </w:r>
      <w:r w:rsidRPr="001D1464">
        <w:t xml:space="preserve"> shortly after the inspection. </w:t>
      </w:r>
      <w:r w:rsidR="00F92C45" w:rsidRPr="001D1464">
        <w:t>However, t</w:t>
      </w:r>
      <w:r w:rsidRPr="001D1464">
        <w:t xml:space="preserve">his </w:t>
      </w:r>
      <w:r w:rsidR="00BF280C" w:rsidRPr="001D1464">
        <w:t xml:space="preserve">register </w:t>
      </w:r>
      <w:r w:rsidRPr="001D1464">
        <w:t xml:space="preserve">still did not meet the requirements of a Use of Force Register outlined in the Prison Operations Manual (POM). </w:t>
      </w:r>
      <w:r w:rsidR="00303FC7" w:rsidRPr="001D1464">
        <w:t>It</w:t>
      </w:r>
      <w:r w:rsidRPr="001D1464">
        <w:t xml:space="preserve"> did not record whether each use of force was spontaneous or planned; the grounds for the use of force; review details; or whether pepper spray or mechanical restraint had been used. </w:t>
      </w:r>
      <w:r w:rsidR="00303FC7" w:rsidRPr="001D1464">
        <w:t xml:space="preserve">Capturing this data is essential for trend analysis. </w:t>
      </w:r>
    </w:p>
    <w:p w14:paraId="3B0A1148" w14:textId="1B4D9B8F" w:rsidR="00CC486F" w:rsidRPr="001D1464" w:rsidRDefault="00CC486F" w:rsidP="00CC486F">
      <w:pPr>
        <w:pStyle w:val="BodyText"/>
      </w:pPr>
      <w:r w:rsidRPr="001D1464">
        <w:t>There also appeared to be errors in the data. For example, there were review dates listed which did not match the dates recorded on the use of force review forms reviewed by inspectors.</w:t>
      </w:r>
    </w:p>
    <w:p w14:paraId="4C61FE2E" w14:textId="4873B798" w:rsidR="008E10C6" w:rsidRPr="001D1464" w:rsidRDefault="008E10C6" w:rsidP="00CC486F">
      <w:pPr>
        <w:pStyle w:val="BodyText"/>
      </w:pPr>
      <w:r w:rsidRPr="001D1464">
        <w:t xml:space="preserve">Accurate and comprehensive recording of uses of force, as well as retaining evidence (i.e. </w:t>
      </w:r>
      <w:proofErr w:type="spellStart"/>
      <w:r w:rsidRPr="001D1464">
        <w:t>BWC</w:t>
      </w:r>
      <w:proofErr w:type="spellEnd"/>
      <w:r w:rsidRPr="001D1464">
        <w:t xml:space="preserve"> and CCTV footage), are basic and essential parts of ensuring there is adequate oversight of prisoners’ treatment.</w:t>
      </w:r>
      <w:r w:rsidRPr="001D1464">
        <w:rPr>
          <w:rStyle w:val="FootnoteReference"/>
        </w:rPr>
        <w:footnoteReference w:id="30"/>
      </w:r>
      <w:r w:rsidRPr="001D1464">
        <w:t xml:space="preserve"> It is deeply concerning that this was not taking place.</w:t>
      </w:r>
    </w:p>
    <w:p w14:paraId="4574B685" w14:textId="085A02C0" w:rsidR="001C50BF" w:rsidRPr="001D1464" w:rsidRDefault="001C50BF" w:rsidP="001C50BF">
      <w:pPr>
        <w:pStyle w:val="BodyText"/>
        <w:rPr>
          <w:color w:val="auto"/>
        </w:rPr>
      </w:pPr>
      <w:r w:rsidRPr="001D1464">
        <w:rPr>
          <w:color w:val="auto"/>
        </w:rPr>
        <w:t>The</w:t>
      </w:r>
      <w:r w:rsidR="005D765B" w:rsidRPr="001D1464">
        <w:rPr>
          <w:color w:val="auto"/>
        </w:rPr>
        <w:t xml:space="preserve"> </w:t>
      </w:r>
      <w:r w:rsidR="008E10C6" w:rsidRPr="001D1464">
        <w:rPr>
          <w:color w:val="auto"/>
        </w:rPr>
        <w:t xml:space="preserve">use of force documentation </w:t>
      </w:r>
      <w:r w:rsidR="005D765B" w:rsidRPr="001D1464">
        <w:rPr>
          <w:color w:val="auto"/>
        </w:rPr>
        <w:t xml:space="preserve">provided also </w:t>
      </w:r>
      <w:r w:rsidRPr="001D1464">
        <w:rPr>
          <w:color w:val="auto"/>
        </w:rPr>
        <w:t>raise</w:t>
      </w:r>
      <w:r w:rsidR="005D765B" w:rsidRPr="001D1464">
        <w:rPr>
          <w:color w:val="auto"/>
        </w:rPr>
        <w:t>d</w:t>
      </w:r>
      <w:r w:rsidRPr="001D1464">
        <w:rPr>
          <w:color w:val="auto"/>
        </w:rPr>
        <w:t xml:space="preserve"> concerns about the </w:t>
      </w:r>
      <w:r w:rsidR="00BF280C" w:rsidRPr="001D1464">
        <w:rPr>
          <w:color w:val="auto"/>
        </w:rPr>
        <w:t xml:space="preserve">Prison’s practices for reviewing </w:t>
      </w:r>
      <w:r w:rsidRPr="001D1464">
        <w:rPr>
          <w:color w:val="auto"/>
        </w:rPr>
        <w:t>use of force</w:t>
      </w:r>
      <w:r w:rsidR="008E10C6" w:rsidRPr="001D1464">
        <w:rPr>
          <w:color w:val="auto"/>
        </w:rPr>
        <w:t xml:space="preserve"> following its use</w:t>
      </w:r>
      <w:r w:rsidRPr="001D1464">
        <w:rPr>
          <w:color w:val="auto"/>
        </w:rPr>
        <w:t xml:space="preserve">. </w:t>
      </w:r>
    </w:p>
    <w:p w14:paraId="298AE64F" w14:textId="0FA8124A" w:rsidR="001C50BF" w:rsidRPr="001D1464" w:rsidRDefault="005D765B" w:rsidP="001C50BF">
      <w:pPr>
        <w:pStyle w:val="BodyText"/>
        <w:numPr>
          <w:ilvl w:val="0"/>
          <w:numId w:val="29"/>
        </w:numPr>
        <w:rPr>
          <w:color w:val="auto"/>
        </w:rPr>
      </w:pPr>
      <w:r w:rsidRPr="001D1464">
        <w:rPr>
          <w:color w:val="auto"/>
        </w:rPr>
        <w:t>Two</w:t>
      </w:r>
      <w:r w:rsidR="001C50BF" w:rsidRPr="001D1464">
        <w:rPr>
          <w:color w:val="auto"/>
        </w:rPr>
        <w:t xml:space="preserve"> of the reviews contained no description of de-escalation techniques attempted prior to the use of force, </w:t>
      </w:r>
      <w:r w:rsidR="00BF21B0" w:rsidRPr="001D1464">
        <w:rPr>
          <w:color w:val="auto"/>
        </w:rPr>
        <w:t xml:space="preserve">and a further review </w:t>
      </w:r>
      <w:r w:rsidR="001C50BF" w:rsidRPr="001D1464">
        <w:rPr>
          <w:color w:val="auto"/>
        </w:rPr>
        <w:t>contained poor details</w:t>
      </w:r>
      <w:r w:rsidR="001F3D1B" w:rsidRPr="001D1464">
        <w:rPr>
          <w:color w:val="auto"/>
        </w:rPr>
        <w:t xml:space="preserve">. </w:t>
      </w:r>
    </w:p>
    <w:p w14:paraId="50B21DF2" w14:textId="0D1E4603" w:rsidR="001C50BF" w:rsidRPr="001D1464" w:rsidRDefault="00BF21B0" w:rsidP="001C50BF">
      <w:pPr>
        <w:pStyle w:val="BodyText"/>
        <w:numPr>
          <w:ilvl w:val="0"/>
          <w:numId w:val="29"/>
        </w:numPr>
        <w:rPr>
          <w:color w:val="auto"/>
        </w:rPr>
      </w:pPr>
      <w:r w:rsidRPr="001D1464">
        <w:rPr>
          <w:color w:val="auto"/>
        </w:rPr>
        <w:t>Three reviews contained poor details about the grounds for the use of force.</w:t>
      </w:r>
    </w:p>
    <w:p w14:paraId="05847363" w14:textId="67737BB2" w:rsidR="00295582" w:rsidRPr="001D1464" w:rsidRDefault="005D765B" w:rsidP="001C50BF">
      <w:pPr>
        <w:pStyle w:val="BodyText"/>
        <w:numPr>
          <w:ilvl w:val="0"/>
          <w:numId w:val="29"/>
        </w:numPr>
        <w:rPr>
          <w:color w:val="auto"/>
        </w:rPr>
      </w:pPr>
      <w:r w:rsidRPr="001D1464">
        <w:rPr>
          <w:color w:val="auto"/>
        </w:rPr>
        <w:t xml:space="preserve">On </w:t>
      </w:r>
      <w:r w:rsidR="00303FC7" w:rsidRPr="001D1464">
        <w:rPr>
          <w:color w:val="auto"/>
        </w:rPr>
        <w:t>occasion,</w:t>
      </w:r>
      <w:r w:rsidRPr="001D1464">
        <w:rPr>
          <w:color w:val="auto"/>
        </w:rPr>
        <w:t xml:space="preserve"> w</w:t>
      </w:r>
      <w:r w:rsidR="00295582" w:rsidRPr="001D1464">
        <w:rPr>
          <w:color w:val="auto"/>
        </w:rPr>
        <w:t xml:space="preserve">ritten descriptions of the incident did not align with what was captured on </w:t>
      </w:r>
      <w:proofErr w:type="spellStart"/>
      <w:r w:rsidR="00295582" w:rsidRPr="001D1464">
        <w:rPr>
          <w:color w:val="auto"/>
        </w:rPr>
        <w:t>BWC</w:t>
      </w:r>
      <w:proofErr w:type="spellEnd"/>
      <w:r w:rsidR="00295582" w:rsidRPr="001D1464">
        <w:rPr>
          <w:color w:val="auto"/>
        </w:rPr>
        <w:t xml:space="preserve"> or CCTV footage</w:t>
      </w:r>
      <w:r w:rsidRPr="001D1464">
        <w:rPr>
          <w:color w:val="auto"/>
        </w:rPr>
        <w:t xml:space="preserve"> reviewed by inspectors</w:t>
      </w:r>
      <w:r w:rsidR="00295582" w:rsidRPr="001D1464">
        <w:rPr>
          <w:color w:val="auto"/>
        </w:rPr>
        <w:t xml:space="preserve">. </w:t>
      </w:r>
    </w:p>
    <w:p w14:paraId="5DFAF936" w14:textId="77777777" w:rsidR="00CC486F" w:rsidRPr="001D1464" w:rsidRDefault="00CC486F" w:rsidP="00CC486F">
      <w:pPr>
        <w:pStyle w:val="BodyText"/>
        <w:numPr>
          <w:ilvl w:val="0"/>
          <w:numId w:val="29"/>
        </w:numPr>
        <w:rPr>
          <w:color w:val="auto"/>
        </w:rPr>
      </w:pPr>
      <w:r w:rsidRPr="001D1464">
        <w:rPr>
          <w:color w:val="auto"/>
        </w:rPr>
        <w:t xml:space="preserve">Only two of the reviews contained recommendations to improve staff practice. </w:t>
      </w:r>
    </w:p>
    <w:p w14:paraId="5C339E0F" w14:textId="3288D92C" w:rsidR="001C50BF" w:rsidRPr="001D1464" w:rsidRDefault="001C50BF" w:rsidP="001C50BF">
      <w:pPr>
        <w:pStyle w:val="BodyText"/>
        <w:numPr>
          <w:ilvl w:val="0"/>
          <w:numId w:val="29"/>
        </w:numPr>
        <w:rPr>
          <w:color w:val="auto"/>
        </w:rPr>
      </w:pPr>
      <w:r w:rsidRPr="001D1464">
        <w:rPr>
          <w:color w:val="auto"/>
        </w:rPr>
        <w:t xml:space="preserve">None of the reviews had been signed by the </w:t>
      </w:r>
      <w:r w:rsidR="00BB3CC8" w:rsidRPr="001D1464">
        <w:rPr>
          <w:color w:val="auto"/>
        </w:rPr>
        <w:t>Prison’s General Manager</w:t>
      </w:r>
      <w:r w:rsidR="00BF21B0" w:rsidRPr="001D1464">
        <w:rPr>
          <w:color w:val="auto"/>
        </w:rPr>
        <w:t>.</w:t>
      </w:r>
      <w:r w:rsidR="00BB3CC8" w:rsidRPr="001D1464">
        <w:rPr>
          <w:color w:val="auto"/>
        </w:rPr>
        <w:t xml:space="preserve"> </w:t>
      </w:r>
    </w:p>
    <w:p w14:paraId="621DE963" w14:textId="51C28F00" w:rsidR="00BB3CC8" w:rsidRPr="001D1464" w:rsidRDefault="00BB3CC8" w:rsidP="001C50BF">
      <w:pPr>
        <w:pStyle w:val="BodyText"/>
        <w:numPr>
          <w:ilvl w:val="0"/>
          <w:numId w:val="29"/>
        </w:numPr>
        <w:rPr>
          <w:color w:val="auto"/>
        </w:rPr>
      </w:pPr>
      <w:r w:rsidRPr="001D1464">
        <w:rPr>
          <w:color w:val="auto"/>
        </w:rPr>
        <w:t>R</w:t>
      </w:r>
      <w:r w:rsidR="001264CC" w:rsidRPr="001D1464">
        <w:rPr>
          <w:color w:val="auto"/>
        </w:rPr>
        <w:t>eviews were taking longer than we</w:t>
      </w:r>
      <w:r w:rsidRPr="001D1464">
        <w:rPr>
          <w:color w:val="auto"/>
        </w:rPr>
        <w:t xml:space="preserve"> would have expected to be completed. </w:t>
      </w:r>
      <w:r w:rsidR="005D765B" w:rsidRPr="001D1464">
        <w:rPr>
          <w:color w:val="auto"/>
        </w:rPr>
        <w:t>Only four of eight reviews were completed within 14 day</w:t>
      </w:r>
      <w:r w:rsidR="004E3F12" w:rsidRPr="001D1464">
        <w:rPr>
          <w:color w:val="auto"/>
        </w:rPr>
        <w:t>s</w:t>
      </w:r>
      <w:r w:rsidR="005D765B" w:rsidRPr="001D1464">
        <w:rPr>
          <w:color w:val="auto"/>
        </w:rPr>
        <w:t xml:space="preserve"> of the event. </w:t>
      </w:r>
      <w:r w:rsidR="00BF21B0" w:rsidRPr="001D1464">
        <w:rPr>
          <w:color w:val="auto"/>
        </w:rPr>
        <w:t xml:space="preserve">Two of the reviews took close to a month to be completed. </w:t>
      </w:r>
    </w:p>
    <w:p w14:paraId="53AF54B9" w14:textId="03157B98" w:rsidR="00295582" w:rsidRPr="001D1464" w:rsidRDefault="00295582" w:rsidP="00295582">
      <w:pPr>
        <w:pStyle w:val="BodyText"/>
        <w:rPr>
          <w:color w:val="auto"/>
        </w:rPr>
      </w:pPr>
      <w:r w:rsidRPr="001D1464">
        <w:rPr>
          <w:color w:val="auto"/>
        </w:rPr>
        <w:t>The incident identified to inspectors as being under investigation by the Inspectorate had initially been reviewed with no concerns identified</w:t>
      </w:r>
      <w:r w:rsidR="005D765B" w:rsidRPr="001D1464">
        <w:rPr>
          <w:color w:val="auto"/>
        </w:rPr>
        <w:t xml:space="preserve"> or recommendations made by the reviewer</w:t>
      </w:r>
      <w:r w:rsidRPr="001D1464">
        <w:rPr>
          <w:color w:val="auto"/>
        </w:rPr>
        <w:t>. That serious concerns with staff practice were</w:t>
      </w:r>
      <w:r w:rsidR="005D765B" w:rsidRPr="001D1464">
        <w:rPr>
          <w:color w:val="auto"/>
        </w:rPr>
        <w:t xml:space="preserve"> subsequently</w:t>
      </w:r>
      <w:r w:rsidRPr="001D1464">
        <w:rPr>
          <w:color w:val="auto"/>
        </w:rPr>
        <w:t xml:space="preserve"> identified when the Inspectorate investigated, and when Prison staff re-reviewed the force</w:t>
      </w:r>
      <w:r w:rsidR="004E3F12" w:rsidRPr="001D1464">
        <w:rPr>
          <w:color w:val="auto"/>
        </w:rPr>
        <w:t>,</w:t>
      </w:r>
      <w:r w:rsidRPr="001D1464">
        <w:rPr>
          <w:color w:val="auto"/>
        </w:rPr>
        <w:t xml:space="preserve"> shows how deficient this initial review was.</w:t>
      </w:r>
    </w:p>
    <w:p w14:paraId="55554C85" w14:textId="54545902" w:rsidR="00823F4A" w:rsidRPr="001D1464" w:rsidRDefault="004370AB" w:rsidP="004A27B1">
      <w:pPr>
        <w:pStyle w:val="BodyText"/>
        <w:rPr>
          <w:color w:val="auto"/>
        </w:rPr>
      </w:pPr>
      <w:r w:rsidRPr="001D1464">
        <w:rPr>
          <w:color w:val="auto"/>
        </w:rPr>
        <w:t xml:space="preserve">Corrections advised </w:t>
      </w:r>
      <w:r w:rsidR="002C40FC" w:rsidRPr="001D1464">
        <w:rPr>
          <w:color w:val="auto"/>
        </w:rPr>
        <w:t xml:space="preserve">all use of force reviews are being completed within 14 days of notification to the Custodial Manager and the </w:t>
      </w:r>
      <w:r w:rsidR="003A3BD6" w:rsidRPr="001D1464">
        <w:rPr>
          <w:color w:val="auto"/>
        </w:rPr>
        <w:t>P</w:t>
      </w:r>
      <w:r w:rsidR="002C40FC" w:rsidRPr="001D1464">
        <w:rPr>
          <w:color w:val="auto"/>
        </w:rPr>
        <w:t xml:space="preserve">rison </w:t>
      </w:r>
      <w:r w:rsidRPr="001D1464">
        <w:rPr>
          <w:color w:val="auto"/>
        </w:rPr>
        <w:t>has</w:t>
      </w:r>
      <w:r w:rsidR="00823F4A" w:rsidRPr="001D1464">
        <w:rPr>
          <w:color w:val="auto"/>
        </w:rPr>
        <w:t xml:space="preserve"> implemented new oversight processes</w:t>
      </w:r>
      <w:r w:rsidR="00726BD3" w:rsidRPr="001D1464">
        <w:rPr>
          <w:color w:val="auto"/>
        </w:rPr>
        <w:t xml:space="preserve"> for use of force</w:t>
      </w:r>
      <w:r w:rsidR="00823F4A" w:rsidRPr="001D1464">
        <w:rPr>
          <w:color w:val="auto"/>
        </w:rPr>
        <w:t>. These include weekly panel reviews where management will meet to discuss all incidents and use of force from t</w:t>
      </w:r>
      <w:r w:rsidR="001264CC" w:rsidRPr="001D1464">
        <w:rPr>
          <w:color w:val="auto"/>
        </w:rPr>
        <w:t>he previous week. In addition, we</w:t>
      </w:r>
      <w:r w:rsidR="00823F4A" w:rsidRPr="001D1464">
        <w:rPr>
          <w:color w:val="auto"/>
        </w:rPr>
        <w:t xml:space="preserve"> have been assured all use of force footage will be reviewed to ensure it aligns with the use of force review.</w:t>
      </w:r>
      <w:r w:rsidR="008E10C6" w:rsidRPr="001D1464">
        <w:rPr>
          <w:color w:val="auto"/>
        </w:rPr>
        <w:t xml:space="preserve"> </w:t>
      </w:r>
      <w:r w:rsidR="0048716A" w:rsidRPr="001D1464">
        <w:rPr>
          <w:color w:val="auto"/>
        </w:rPr>
        <w:t>These are p</w:t>
      </w:r>
      <w:r w:rsidR="001264CC" w:rsidRPr="001D1464">
        <w:rPr>
          <w:color w:val="auto"/>
        </w:rPr>
        <w:t>ositive steps, however, given our</w:t>
      </w:r>
      <w:r w:rsidR="0048716A" w:rsidRPr="001D1464">
        <w:rPr>
          <w:color w:val="auto"/>
        </w:rPr>
        <w:t xml:space="preserve"> observations reg</w:t>
      </w:r>
      <w:r w:rsidR="001264CC" w:rsidRPr="001D1464">
        <w:rPr>
          <w:color w:val="auto"/>
        </w:rPr>
        <w:t>arding use of force practices, we</w:t>
      </w:r>
      <w:r w:rsidR="0048716A" w:rsidRPr="001D1464">
        <w:rPr>
          <w:color w:val="auto"/>
        </w:rPr>
        <w:t xml:space="preserve"> make the following recommendations.</w:t>
      </w:r>
    </w:p>
    <w:p w14:paraId="2DACA32B" w14:textId="6CBB8788" w:rsidR="008E2E2C" w:rsidRPr="001D1464" w:rsidRDefault="008E2E2C" w:rsidP="00362787">
      <w:pPr>
        <w:pStyle w:val="Recommendation"/>
        <w:rPr>
          <w:rStyle w:val="BodyTextChar"/>
        </w:rPr>
      </w:pPr>
      <w:bookmarkStart w:id="43" w:name="_Toc197699563"/>
      <w:bookmarkStart w:id="44" w:name="_Toc197699998"/>
      <w:bookmarkStart w:id="45" w:name="_Toc197933829"/>
      <w:bookmarkStart w:id="46" w:name="_Toc197934249"/>
      <w:r w:rsidRPr="001D1464">
        <w:rPr>
          <w:rStyle w:val="BodyTextChar"/>
        </w:rPr>
        <w:t xml:space="preserve">I recommend Prison management </w:t>
      </w:r>
      <w:bookmarkStart w:id="47" w:name="REC_UOF"/>
      <w:r w:rsidRPr="001D1464">
        <w:rPr>
          <w:rStyle w:val="BodyTextChar"/>
        </w:rPr>
        <w:t xml:space="preserve">ensure any use of force adheres to the principles of legality, necessity, proportionality, and is subject to </w:t>
      </w:r>
      <w:r w:rsidR="0048716A" w:rsidRPr="001D1464">
        <w:rPr>
          <w:rStyle w:val="BodyTextChar"/>
        </w:rPr>
        <w:t>comprehensive and timely review</w:t>
      </w:r>
      <w:bookmarkEnd w:id="47"/>
      <w:r w:rsidRPr="001D1464">
        <w:rPr>
          <w:rStyle w:val="BodyTextChar"/>
        </w:rPr>
        <w:t>.</w:t>
      </w:r>
      <w:bookmarkEnd w:id="43"/>
      <w:bookmarkEnd w:id="44"/>
      <w:bookmarkEnd w:id="45"/>
      <w:bookmarkEnd w:id="46"/>
      <w:r w:rsidRPr="001D1464">
        <w:rPr>
          <w:rStyle w:val="BodyTextChar"/>
        </w:rPr>
        <w:t xml:space="preserve"> </w:t>
      </w:r>
    </w:p>
    <w:p w14:paraId="29227E8D" w14:textId="4F004595" w:rsidR="00E53B32" w:rsidRPr="001D1464" w:rsidRDefault="003753E9" w:rsidP="00E53B32">
      <w:pPr>
        <w:pStyle w:val="BodyText"/>
        <w:rPr>
          <w:rStyle w:val="RecommendationChar"/>
        </w:rPr>
      </w:pPr>
      <w:bookmarkStart w:id="48" w:name="_Use_of_force_1"/>
      <w:bookmarkStart w:id="49" w:name="_Toc193892050"/>
      <w:bookmarkEnd w:id="48"/>
      <w:r w:rsidRPr="001D1464">
        <w:rPr>
          <w:rStyle w:val="RecommendationChar"/>
        </w:rPr>
        <w:t xml:space="preserve">I recommend Prison management </w:t>
      </w:r>
      <w:bookmarkStart w:id="50" w:name="REC_Body_Worn_Cameras"/>
      <w:r w:rsidRPr="001D1464">
        <w:rPr>
          <w:rStyle w:val="RecommendationChar"/>
        </w:rPr>
        <w:t>ensure staff activate body worn cameras prior to any use of force and that footage is retained</w:t>
      </w:r>
      <w:bookmarkEnd w:id="50"/>
      <w:r w:rsidRPr="001D1464">
        <w:rPr>
          <w:rStyle w:val="RecommendationChar"/>
        </w:rPr>
        <w:t xml:space="preserve">. </w:t>
      </w:r>
    </w:p>
    <w:p w14:paraId="6F0633C2" w14:textId="1BDE3F5C" w:rsidR="00303FC7" w:rsidRPr="001D1464" w:rsidRDefault="00FC1DD0" w:rsidP="00AE1FFF">
      <w:pPr>
        <w:pStyle w:val="BodyText"/>
        <w:rPr>
          <w:rStyle w:val="RecommendationChar"/>
        </w:rPr>
      </w:pPr>
      <w:r w:rsidRPr="001D1464">
        <w:rPr>
          <w:rStyle w:val="RecommendationChar"/>
        </w:rPr>
        <w:t xml:space="preserve">I recommend </w:t>
      </w:r>
      <w:r w:rsidR="00670AFC" w:rsidRPr="001D1464">
        <w:rPr>
          <w:rStyle w:val="RecommendationChar"/>
        </w:rPr>
        <w:t xml:space="preserve">Prison management </w:t>
      </w:r>
      <w:bookmarkStart w:id="51" w:name="REC_UOF_Paperwork"/>
      <w:r w:rsidR="00FC7F88" w:rsidRPr="001D1464">
        <w:rPr>
          <w:rStyle w:val="RecommendationChar"/>
        </w:rPr>
        <w:t xml:space="preserve">ensure </w:t>
      </w:r>
      <w:r w:rsidR="00C74368" w:rsidRPr="001D1464">
        <w:rPr>
          <w:rStyle w:val="RecommendationChar"/>
        </w:rPr>
        <w:t xml:space="preserve">the </w:t>
      </w:r>
      <w:r w:rsidR="00FC7F88" w:rsidRPr="001D1464">
        <w:rPr>
          <w:rStyle w:val="RecommendationChar"/>
        </w:rPr>
        <w:t xml:space="preserve">use of force register </w:t>
      </w:r>
      <w:r w:rsidR="00C74368" w:rsidRPr="001D1464">
        <w:rPr>
          <w:rStyle w:val="RecommendationChar"/>
        </w:rPr>
        <w:t>and related paperwork is completed in full</w:t>
      </w:r>
      <w:bookmarkEnd w:id="51"/>
      <w:r w:rsidR="00C74368" w:rsidRPr="001D1464">
        <w:rPr>
          <w:rStyle w:val="RecommendationChar"/>
        </w:rPr>
        <w:t>.</w:t>
      </w:r>
      <w:bookmarkEnd w:id="49"/>
      <w:r w:rsidR="00FC7F88" w:rsidRPr="001D1464">
        <w:rPr>
          <w:rStyle w:val="RecommendationChar"/>
        </w:rPr>
        <w:t xml:space="preserve"> </w:t>
      </w:r>
    </w:p>
    <w:p w14:paraId="37847DF7" w14:textId="4BB32015" w:rsidR="00015E3E" w:rsidRPr="001D1464" w:rsidRDefault="00015E3E" w:rsidP="00015E3E">
      <w:pPr>
        <w:pStyle w:val="Heading3"/>
      </w:pPr>
      <w:bookmarkStart w:id="52" w:name="_Safe_custody"/>
      <w:bookmarkStart w:id="53" w:name="_Toc234237805"/>
      <w:bookmarkEnd w:id="52"/>
      <w:r w:rsidRPr="001D1464">
        <w:t>Safe custody</w:t>
      </w:r>
      <w:bookmarkEnd w:id="53"/>
      <w:r w:rsidRPr="001D1464">
        <w:t xml:space="preserve"> </w:t>
      </w:r>
    </w:p>
    <w:p w14:paraId="17C3CF99" w14:textId="3E9F1CED" w:rsidR="00421D2A" w:rsidRPr="001D1464" w:rsidRDefault="00421D2A" w:rsidP="00421D2A">
      <w:pPr>
        <w:pStyle w:val="BodyText"/>
        <w:rPr>
          <w:color w:val="auto"/>
        </w:rPr>
      </w:pPr>
      <w:r w:rsidRPr="001D1464">
        <w:rPr>
          <w:color w:val="auto"/>
        </w:rPr>
        <w:t xml:space="preserve">Safety and security of people in custody, staff, service providers and visitors should be </w:t>
      </w:r>
      <w:proofErr w:type="gramStart"/>
      <w:r w:rsidRPr="001D1464">
        <w:rPr>
          <w:color w:val="auto"/>
        </w:rPr>
        <w:t>provided for at all times</w:t>
      </w:r>
      <w:proofErr w:type="gramEnd"/>
      <w:r w:rsidRPr="001D1464">
        <w:rPr>
          <w:color w:val="auto"/>
        </w:rPr>
        <w:t xml:space="preserve">. </w:t>
      </w:r>
      <w:r w:rsidR="002C40FC" w:rsidRPr="001D1464">
        <w:rPr>
          <w:color w:val="auto"/>
        </w:rPr>
        <w:t>S</w:t>
      </w:r>
      <w:r w:rsidRPr="001D1464">
        <w:rPr>
          <w:color w:val="auto"/>
        </w:rPr>
        <w:t xml:space="preserve">afety and security should be preserved with no more restrictions than are allowed for by the principles of legality, necessity, proportionality, accountability, and non-discrimination. </w:t>
      </w:r>
    </w:p>
    <w:p w14:paraId="4DFFEDC2" w14:textId="77777777" w:rsidR="00421D2A" w:rsidRDefault="00421D2A" w:rsidP="00421D2A">
      <w:pPr>
        <w:pStyle w:val="BodyText"/>
        <w:rPr>
          <w:color w:val="auto"/>
        </w:rPr>
      </w:pPr>
      <w:r w:rsidRPr="001D1464">
        <w:rPr>
          <w:color w:val="auto"/>
        </w:rPr>
        <w:t xml:space="preserve">Prisoners should be regularly consulted about their safety, and action should be taken to address their concerns. Safety and security measures must be subject to oversight and regular review by senior managers to ensure standards are consistently achieved. </w:t>
      </w:r>
    </w:p>
    <w:p w14:paraId="3C43B381" w14:textId="77777777" w:rsidR="00C52639" w:rsidRDefault="00C52639" w:rsidP="00421D2A">
      <w:pPr>
        <w:pStyle w:val="BodyText"/>
        <w:rPr>
          <w:color w:val="auto"/>
        </w:rPr>
      </w:pPr>
      <w:r w:rsidRPr="00C52639">
        <w:rPr>
          <w:color w:val="auto"/>
        </w:rPr>
        <w:t xml:space="preserve">Prison management advised that the Prison being surrounded by a large amount of farmland created security challenges – particularly with controlling contraband. </w:t>
      </w:r>
    </w:p>
    <w:p w14:paraId="1582517F" w14:textId="77777777" w:rsidR="00C52639" w:rsidRDefault="00C52639" w:rsidP="00421D2A">
      <w:pPr>
        <w:pStyle w:val="BodyText"/>
        <w:rPr>
          <w:color w:val="auto"/>
        </w:rPr>
      </w:pPr>
    </w:p>
    <w:p w14:paraId="10EAA3BE" w14:textId="0C4A328F" w:rsidR="0069581F" w:rsidRDefault="0069581F" w:rsidP="00421D2A">
      <w:pPr>
        <w:pStyle w:val="BodyText"/>
        <w:rPr>
          <w:color w:val="auto"/>
        </w:rPr>
      </w:pPr>
      <w:r>
        <w:rPr>
          <w:color w:val="auto"/>
        </w:rPr>
        <w:t xml:space="preserve">[ Content removed for security </w:t>
      </w:r>
      <w:proofErr w:type="gramStart"/>
      <w:r>
        <w:rPr>
          <w:color w:val="auto"/>
        </w:rPr>
        <w:t>reasons ]</w:t>
      </w:r>
      <w:proofErr w:type="gramEnd"/>
      <w:r>
        <w:rPr>
          <w:color w:val="auto"/>
        </w:rPr>
        <w:t xml:space="preserve"> </w:t>
      </w:r>
    </w:p>
    <w:p w14:paraId="2FE9E69B" w14:textId="77777777" w:rsidR="00C52639" w:rsidRDefault="00C52639" w:rsidP="00421D2A">
      <w:pPr>
        <w:pStyle w:val="BodyText"/>
        <w:rPr>
          <w:color w:val="auto"/>
        </w:rPr>
      </w:pPr>
    </w:p>
    <w:p w14:paraId="39711F4A" w14:textId="77777777" w:rsidR="00C52639" w:rsidRDefault="00C52639" w:rsidP="00421D2A">
      <w:pPr>
        <w:pStyle w:val="BodyText"/>
        <w:rPr>
          <w:color w:val="auto"/>
        </w:rPr>
      </w:pPr>
    </w:p>
    <w:p w14:paraId="36E8A342" w14:textId="77777777" w:rsidR="0069581F" w:rsidRDefault="0069581F" w:rsidP="00421D2A">
      <w:pPr>
        <w:pStyle w:val="BodyText"/>
        <w:rPr>
          <w:color w:val="auto"/>
        </w:rPr>
      </w:pPr>
    </w:p>
    <w:p w14:paraId="5E10E6D8" w14:textId="77777777" w:rsidR="0069581F" w:rsidRDefault="0069581F" w:rsidP="00421D2A">
      <w:pPr>
        <w:pStyle w:val="BodyText"/>
        <w:rPr>
          <w:color w:val="auto"/>
          <w:highlight w:val="green"/>
        </w:rPr>
      </w:pPr>
    </w:p>
    <w:p w14:paraId="213047A1" w14:textId="77777777" w:rsidR="0069581F" w:rsidRDefault="0069581F" w:rsidP="00421D2A">
      <w:pPr>
        <w:pStyle w:val="BodyText"/>
        <w:rPr>
          <w:color w:val="auto"/>
          <w:highlight w:val="green"/>
        </w:rPr>
      </w:pPr>
    </w:p>
    <w:p w14:paraId="1F7B8A43" w14:textId="77777777" w:rsidR="0069581F" w:rsidRDefault="0069581F" w:rsidP="00421D2A">
      <w:pPr>
        <w:pStyle w:val="BodyText"/>
        <w:rPr>
          <w:color w:val="auto"/>
          <w:highlight w:val="green"/>
        </w:rPr>
      </w:pPr>
    </w:p>
    <w:p w14:paraId="36555B7A" w14:textId="77777777" w:rsidR="0069581F" w:rsidRDefault="0069581F" w:rsidP="00421D2A">
      <w:pPr>
        <w:pStyle w:val="BodyText"/>
        <w:rPr>
          <w:color w:val="auto"/>
          <w:highlight w:val="green"/>
        </w:rPr>
      </w:pPr>
    </w:p>
    <w:p w14:paraId="2531D41F" w14:textId="77777777" w:rsidR="0069581F" w:rsidRDefault="0069581F" w:rsidP="00421D2A">
      <w:pPr>
        <w:pStyle w:val="BodyText"/>
        <w:rPr>
          <w:color w:val="auto"/>
          <w:highlight w:val="green"/>
        </w:rPr>
      </w:pPr>
    </w:p>
    <w:p w14:paraId="31681F73" w14:textId="77777777" w:rsidR="0069581F" w:rsidRDefault="0069581F" w:rsidP="00421D2A">
      <w:pPr>
        <w:pStyle w:val="BodyText"/>
        <w:rPr>
          <w:color w:val="auto"/>
          <w:highlight w:val="green"/>
        </w:rPr>
      </w:pPr>
    </w:p>
    <w:p w14:paraId="33471FF0" w14:textId="77777777" w:rsidR="0069581F" w:rsidRDefault="0069581F" w:rsidP="00421D2A">
      <w:pPr>
        <w:pStyle w:val="BodyText"/>
        <w:rPr>
          <w:color w:val="auto"/>
        </w:rPr>
      </w:pPr>
    </w:p>
    <w:p w14:paraId="20287D9E" w14:textId="77777777" w:rsidR="0069581F" w:rsidRDefault="0069581F" w:rsidP="00421D2A">
      <w:pPr>
        <w:pStyle w:val="BodyText"/>
        <w:rPr>
          <w:color w:val="auto"/>
        </w:rPr>
      </w:pPr>
    </w:p>
    <w:p w14:paraId="470B6D47" w14:textId="77777777" w:rsidR="0069581F" w:rsidRDefault="0069581F" w:rsidP="00421D2A">
      <w:pPr>
        <w:pStyle w:val="BodyText"/>
        <w:rPr>
          <w:color w:val="auto"/>
        </w:rPr>
      </w:pPr>
    </w:p>
    <w:p w14:paraId="784006F2" w14:textId="77777777" w:rsidR="0069581F" w:rsidRDefault="0069581F" w:rsidP="00421D2A">
      <w:pPr>
        <w:pStyle w:val="BodyText"/>
        <w:rPr>
          <w:color w:val="auto"/>
        </w:rPr>
      </w:pPr>
    </w:p>
    <w:p w14:paraId="0F630783" w14:textId="1C6C0D1E" w:rsidR="00421D2A" w:rsidRPr="001D1464" w:rsidRDefault="00421D2A" w:rsidP="00421D2A">
      <w:pPr>
        <w:pStyle w:val="BodyText"/>
        <w:rPr>
          <w:color w:val="auto"/>
        </w:rPr>
      </w:pPr>
      <w:r w:rsidRPr="001D1464">
        <w:rPr>
          <w:color w:val="auto"/>
        </w:rPr>
        <w:t xml:space="preserve">Inspectors were provided with a data table recording contraband items found by members of the Prison’s Detector Dog Team between November 2023 and March 2024. This recorded that there had been findings of cannabis, vapes, cell phones, phones chargers, prescription medication, obscene material, an improvised ignition device, drug utensils, alcohol, home brew, tobacco and vape oil. </w:t>
      </w:r>
    </w:p>
    <w:p w14:paraId="6523EFCC" w14:textId="77777777" w:rsidR="00421D2A" w:rsidRPr="001D1464" w:rsidRDefault="00421D2A" w:rsidP="006F3FB0">
      <w:pPr>
        <w:pStyle w:val="BodyText"/>
        <w:rPr>
          <w:color w:val="auto"/>
        </w:rPr>
      </w:pPr>
      <w:r w:rsidRPr="001D1464">
        <w:rPr>
          <w:color w:val="auto"/>
        </w:rPr>
        <w:t xml:space="preserve">The Prison’s Safer Custody meeting minutes for 13 December 2023, 14 February 2024, and 13 March 2024 also confirmed that there had been ongoing discussions at the site about the presence of homebrew, cell phones and other contraband. Meeting attendees described the amount of contraband found at that time as </w:t>
      </w:r>
      <w:r w:rsidRPr="001D1464">
        <w:rPr>
          <w:rStyle w:val="Quotationwithinthesentence"/>
        </w:rPr>
        <w:t>‘significant.’</w:t>
      </w:r>
      <w:r w:rsidRPr="001D1464">
        <w:rPr>
          <w:color w:val="auto"/>
        </w:rPr>
        <w:t xml:space="preserve"> Attendees also identified that the thoroughness of cell searches and rub down searches needed to be improved, and all incidents needed to be recorded in trackers. A reminder was also given to encourage staff to use the Corrections Integrity Line should they need to anonymously report any concerns about staff. </w:t>
      </w:r>
    </w:p>
    <w:p w14:paraId="2EB362B1" w14:textId="49493525" w:rsidR="00421D2A" w:rsidRPr="001D1464" w:rsidRDefault="00421D2A" w:rsidP="00421D2A">
      <w:pPr>
        <w:pStyle w:val="BodyText"/>
        <w:rPr>
          <w:color w:val="auto"/>
        </w:rPr>
      </w:pPr>
      <w:r w:rsidRPr="001D1464">
        <w:rPr>
          <w:color w:val="auto"/>
        </w:rPr>
        <w:t>These reports of significant findings of</w:t>
      </w:r>
      <w:r w:rsidR="00FB184D" w:rsidRPr="001D1464">
        <w:rPr>
          <w:color w:val="auto"/>
        </w:rPr>
        <w:t xml:space="preserve"> contraband are of concern to us</w:t>
      </w:r>
      <w:r w:rsidRPr="001D1464">
        <w:rPr>
          <w:color w:val="auto"/>
        </w:rPr>
        <w:t xml:space="preserve"> because the presence of drugs, weapons, and other banned items create risks to prisoner safety, security and prospects for rehabilitation. The presence of these items can contribute to increased influence of organised crime groups within the prison, bullying, intimidation and violence. </w:t>
      </w:r>
    </w:p>
    <w:p w14:paraId="621C4DBF" w14:textId="77777777" w:rsidR="001D5D59" w:rsidRPr="001D1464" w:rsidRDefault="00421D2A" w:rsidP="00D87F72">
      <w:pPr>
        <w:pStyle w:val="BodyText"/>
        <w:rPr>
          <w:color w:val="auto"/>
        </w:rPr>
      </w:pPr>
      <w:r w:rsidRPr="001D1464">
        <w:rPr>
          <w:color w:val="auto"/>
        </w:rPr>
        <w:t>Some prisoners raised concerns with inspectors about overnight cell searches taking place at the Prison</w:t>
      </w:r>
      <w:r w:rsidR="009F59C6" w:rsidRPr="001D1464">
        <w:rPr>
          <w:color w:val="auto"/>
        </w:rPr>
        <w:t>.</w:t>
      </w:r>
      <w:r w:rsidR="00967523" w:rsidRPr="001D1464">
        <w:rPr>
          <w:color w:val="auto"/>
        </w:rPr>
        <w:t xml:space="preserve"> They said that during these searches, the whole unit would be </w:t>
      </w:r>
      <w:r w:rsidR="00761432" w:rsidRPr="001D1464">
        <w:rPr>
          <w:color w:val="auto"/>
        </w:rPr>
        <w:t xml:space="preserve">searched, with all prisoners taken out of their cells. </w:t>
      </w:r>
      <w:r w:rsidR="00EC2495" w:rsidRPr="001D1464">
        <w:rPr>
          <w:color w:val="auto"/>
        </w:rPr>
        <w:t>Staff</w:t>
      </w:r>
      <w:r w:rsidR="00761432" w:rsidRPr="001D1464">
        <w:rPr>
          <w:color w:val="auto"/>
        </w:rPr>
        <w:t xml:space="preserve"> </w:t>
      </w:r>
      <w:r w:rsidR="00A2443A" w:rsidRPr="001D1464">
        <w:rPr>
          <w:color w:val="auto"/>
        </w:rPr>
        <w:t xml:space="preserve">advised that </w:t>
      </w:r>
      <w:r w:rsidR="00761432" w:rsidRPr="001D1464">
        <w:rPr>
          <w:color w:val="auto"/>
        </w:rPr>
        <w:t xml:space="preserve">it was current practice to do these night searches before 10pm, but </w:t>
      </w:r>
      <w:r w:rsidR="00967523" w:rsidRPr="001D1464">
        <w:rPr>
          <w:color w:val="auto"/>
        </w:rPr>
        <w:t>that they may look to do these searches later at nig</w:t>
      </w:r>
      <w:r w:rsidR="00761432" w:rsidRPr="001D1464">
        <w:rPr>
          <w:color w:val="auto"/>
        </w:rPr>
        <w:t xml:space="preserve">ht in future, and that they are looking to increase the use of night searches. </w:t>
      </w:r>
      <w:r w:rsidR="00EC2495" w:rsidRPr="001D1464">
        <w:rPr>
          <w:color w:val="auto"/>
        </w:rPr>
        <w:t>Staff also said that cell phones had been found during these night searches.</w:t>
      </w:r>
    </w:p>
    <w:p w14:paraId="60329451" w14:textId="6AC9654D" w:rsidR="00FB184D" w:rsidRPr="001D1464" w:rsidRDefault="001D5D59" w:rsidP="00D0127B">
      <w:pPr>
        <w:pStyle w:val="BodyText"/>
        <w:rPr>
          <w:color w:val="auto"/>
        </w:rPr>
      </w:pPr>
      <w:r w:rsidRPr="001D1464">
        <w:rPr>
          <w:color w:val="auto"/>
        </w:rPr>
        <w:t xml:space="preserve">In response to the provisional report, Corrections advised that after hours searches are not routinely carried out, and that any </w:t>
      </w:r>
      <w:proofErr w:type="spellStart"/>
      <w:r w:rsidRPr="001D1464">
        <w:rPr>
          <w:color w:val="auto"/>
        </w:rPr>
        <w:t>after hours</w:t>
      </w:r>
      <w:proofErr w:type="spellEnd"/>
      <w:r w:rsidRPr="001D1464">
        <w:rPr>
          <w:color w:val="auto"/>
        </w:rPr>
        <w:t xml:space="preserve"> searches are based on information received which supports a targeted search. </w:t>
      </w:r>
      <w:r w:rsidR="00421D2A" w:rsidRPr="001D1464">
        <w:rPr>
          <w:color w:val="auto"/>
        </w:rPr>
        <w:t>While night-time searches may be an appropriate and necessary to</w:t>
      </w:r>
      <w:r w:rsidR="00FB184D" w:rsidRPr="001D1464">
        <w:rPr>
          <w:color w:val="auto"/>
        </w:rPr>
        <w:t>ol in some limited situations, we</w:t>
      </w:r>
      <w:r w:rsidR="00421D2A" w:rsidRPr="001D1464">
        <w:rPr>
          <w:color w:val="auto"/>
        </w:rPr>
        <w:t xml:space="preserve"> encourage Prison management to ensure that they consider the necessity and proportionality of each night-time search that is carried out, given their potential to cause additional impacts on prisoners compared to searches carried out at other times. </w:t>
      </w:r>
      <w:r w:rsidR="00FB184D" w:rsidRPr="001D1464">
        <w:rPr>
          <w:color w:val="auto"/>
        </w:rPr>
        <w:t>We</w:t>
      </w:r>
      <w:r w:rsidR="00D0127B" w:rsidRPr="001D1464">
        <w:rPr>
          <w:color w:val="auto"/>
        </w:rPr>
        <w:t xml:space="preserve"> also note that Rule 51 of the Mandela Rules states that </w:t>
      </w:r>
      <w:r w:rsidR="00D0127B" w:rsidRPr="001D1464">
        <w:rPr>
          <w:rStyle w:val="Quotationwithinthesentence"/>
        </w:rPr>
        <w:t>‘searches shall not be used… to unnecessarily intrude on a prisoner’s privacy.’</w:t>
      </w:r>
      <w:r w:rsidR="00EA0BB4" w:rsidRPr="001D1464">
        <w:rPr>
          <w:color w:val="auto"/>
        </w:rPr>
        <w:t xml:space="preserve"> </w:t>
      </w:r>
    </w:p>
    <w:p w14:paraId="715A669C" w14:textId="096094AB" w:rsidR="00092441" w:rsidRPr="001D1464" w:rsidRDefault="00C53489" w:rsidP="00D0127B">
      <w:pPr>
        <w:pStyle w:val="BodyText"/>
        <w:rPr>
          <w:color w:val="auto"/>
        </w:rPr>
      </w:pPr>
      <w:r w:rsidRPr="001D1464">
        <w:rPr>
          <w:color w:val="auto"/>
        </w:rPr>
        <w:t xml:space="preserve">Corrections </w:t>
      </w:r>
      <w:proofErr w:type="gramStart"/>
      <w:r w:rsidR="001D5D59" w:rsidRPr="001D1464">
        <w:rPr>
          <w:color w:val="auto"/>
        </w:rPr>
        <w:t>has</w:t>
      </w:r>
      <w:proofErr w:type="gramEnd"/>
      <w:r w:rsidR="001D5D59" w:rsidRPr="001D1464">
        <w:rPr>
          <w:color w:val="auto"/>
        </w:rPr>
        <w:t xml:space="preserve"> </w:t>
      </w:r>
      <w:r w:rsidR="007A69E8" w:rsidRPr="001D1464">
        <w:rPr>
          <w:color w:val="auto"/>
        </w:rPr>
        <w:t xml:space="preserve">also </w:t>
      </w:r>
      <w:r w:rsidRPr="001D1464">
        <w:rPr>
          <w:color w:val="auto"/>
        </w:rPr>
        <w:t>advised</w:t>
      </w:r>
      <w:r w:rsidR="0045319E" w:rsidRPr="001D1464">
        <w:rPr>
          <w:color w:val="auto"/>
        </w:rPr>
        <w:t xml:space="preserve"> that a focus has been placed on improving the standard of rub down searches</w:t>
      </w:r>
      <w:r w:rsidR="001D5D59" w:rsidRPr="001D1464">
        <w:rPr>
          <w:color w:val="auto"/>
        </w:rPr>
        <w:t xml:space="preserve"> at the Prison</w:t>
      </w:r>
      <w:r w:rsidR="0045319E" w:rsidRPr="001D1464">
        <w:rPr>
          <w:color w:val="auto"/>
        </w:rPr>
        <w:t xml:space="preserve">, including by the Deputy General Manager issuing guidance to Tier 5 Managers, and the issue being discussed at Safer Custody Panel meetings. </w:t>
      </w:r>
      <w:r w:rsidRPr="001D1464">
        <w:rPr>
          <w:color w:val="auto"/>
        </w:rPr>
        <w:t>Corrections advised that s</w:t>
      </w:r>
      <w:r w:rsidR="0045319E" w:rsidRPr="001D1464">
        <w:rPr>
          <w:color w:val="auto"/>
        </w:rPr>
        <w:t xml:space="preserve">earches of </w:t>
      </w:r>
      <w:proofErr w:type="spellStart"/>
      <w:r w:rsidR="0045319E" w:rsidRPr="001D1464">
        <w:rPr>
          <w:color w:val="auto"/>
        </w:rPr>
        <w:t>R</w:t>
      </w:r>
      <w:r w:rsidR="00C71B1A" w:rsidRPr="001D1464">
        <w:rPr>
          <w:color w:val="auto"/>
        </w:rPr>
        <w:t>t</w:t>
      </w:r>
      <w:r w:rsidR="0045319E" w:rsidRPr="001D1464">
        <w:rPr>
          <w:color w:val="auto"/>
        </w:rPr>
        <w:t>W</w:t>
      </w:r>
      <w:proofErr w:type="spellEnd"/>
      <w:r w:rsidR="0045319E" w:rsidRPr="001D1464">
        <w:rPr>
          <w:color w:val="auto"/>
        </w:rPr>
        <w:t xml:space="preserve"> prisoners now take place in the sallyport directly after the prisoner leaves the prison van. </w:t>
      </w:r>
    </w:p>
    <w:p w14:paraId="04B087D8" w14:textId="61CC3000" w:rsidR="00D0127B" w:rsidRPr="001D1464" w:rsidRDefault="00D0127B" w:rsidP="00D0127B">
      <w:pPr>
        <w:pStyle w:val="BodyText"/>
        <w:rPr>
          <w:color w:val="auto"/>
        </w:rPr>
      </w:pPr>
      <w:r w:rsidRPr="001D1464">
        <w:rPr>
          <w:color w:val="auto"/>
        </w:rPr>
        <w:t xml:space="preserve">Improving the effectiveness of less intrusive safety and security </w:t>
      </w:r>
      <w:proofErr w:type="gramStart"/>
      <w:r w:rsidRPr="001D1464">
        <w:rPr>
          <w:color w:val="auto"/>
        </w:rPr>
        <w:t>processes</w:t>
      </w:r>
      <w:r w:rsidR="00EA0BB4" w:rsidRPr="001D1464">
        <w:rPr>
          <w:color w:val="auto"/>
        </w:rPr>
        <w:t>, and</w:t>
      </w:r>
      <w:proofErr w:type="gramEnd"/>
      <w:r w:rsidR="00EA0BB4" w:rsidRPr="001D1464">
        <w:rPr>
          <w:color w:val="auto"/>
        </w:rPr>
        <w:t xml:space="preserve"> making full </w:t>
      </w:r>
      <w:r w:rsidR="00114FD5" w:rsidRPr="001D1464">
        <w:rPr>
          <w:color w:val="auto"/>
        </w:rPr>
        <w:t xml:space="preserve">and effective </w:t>
      </w:r>
      <w:r w:rsidR="00EA0BB4" w:rsidRPr="001D1464">
        <w:rPr>
          <w:color w:val="auto"/>
        </w:rPr>
        <w:t xml:space="preserve">use of the range of security </w:t>
      </w:r>
      <w:r w:rsidR="00114FD5" w:rsidRPr="001D1464">
        <w:rPr>
          <w:color w:val="auto"/>
        </w:rPr>
        <w:t>measures</w:t>
      </w:r>
      <w:r w:rsidR="00EA0BB4" w:rsidRPr="001D1464">
        <w:rPr>
          <w:color w:val="auto"/>
        </w:rPr>
        <w:t xml:space="preserve"> available,</w:t>
      </w:r>
      <w:r w:rsidR="00EA0BB4" w:rsidRPr="001D1464">
        <w:rPr>
          <w:rStyle w:val="FootnoteReference"/>
          <w:color w:val="auto"/>
        </w:rPr>
        <w:footnoteReference w:id="31"/>
      </w:r>
      <w:r w:rsidRPr="001D1464">
        <w:rPr>
          <w:color w:val="auto"/>
        </w:rPr>
        <w:t xml:space="preserve"> may reduce the need to conduct </w:t>
      </w:r>
      <w:r w:rsidR="00C00EA0" w:rsidRPr="001D1464">
        <w:rPr>
          <w:color w:val="auto"/>
        </w:rPr>
        <w:t>more disruptive or intrusive searches.</w:t>
      </w:r>
    </w:p>
    <w:p w14:paraId="5C5011C5" w14:textId="1739C4DE" w:rsidR="008E2E2C" w:rsidRPr="001D1464" w:rsidRDefault="008E2E2C" w:rsidP="007F188C">
      <w:pPr>
        <w:pStyle w:val="Recommendation"/>
      </w:pPr>
      <w:r w:rsidRPr="001D1464">
        <w:t xml:space="preserve">I recommend Prison management </w:t>
      </w:r>
      <w:bookmarkStart w:id="54" w:name="REC_Safety_Security"/>
      <w:r w:rsidRPr="001D1464">
        <w:t>ensure all safety and security measures are implemented consistently and proportionately</w:t>
      </w:r>
      <w:bookmarkEnd w:id="54"/>
      <w:r w:rsidRPr="001D1464">
        <w:t xml:space="preserve">. </w:t>
      </w:r>
    </w:p>
    <w:p w14:paraId="1E42247C" w14:textId="292CDF94" w:rsidR="008E2E2C" w:rsidRPr="001D1464" w:rsidRDefault="00471633" w:rsidP="00D0127B">
      <w:pPr>
        <w:pStyle w:val="BodyText"/>
        <w:rPr>
          <w:color w:val="auto"/>
        </w:rPr>
      </w:pPr>
      <w:r w:rsidRPr="001D1464">
        <w:rPr>
          <w:color w:val="auto"/>
        </w:rPr>
        <w:t>We</w:t>
      </w:r>
      <w:r w:rsidR="008E2E2C" w:rsidRPr="001D1464">
        <w:rPr>
          <w:color w:val="auto"/>
        </w:rPr>
        <w:t xml:space="preserve"> would expect </w:t>
      </w:r>
      <w:r w:rsidR="005D0B7B" w:rsidRPr="001D1464">
        <w:rPr>
          <w:color w:val="auto"/>
        </w:rPr>
        <w:t xml:space="preserve">every Prison </w:t>
      </w:r>
      <w:r w:rsidR="008E2E2C" w:rsidRPr="001D1464">
        <w:rPr>
          <w:color w:val="auto"/>
        </w:rPr>
        <w:t xml:space="preserve">to have localised security policies and procedures which </w:t>
      </w:r>
      <w:proofErr w:type="gramStart"/>
      <w:r w:rsidR="008E2E2C" w:rsidRPr="001D1464">
        <w:rPr>
          <w:color w:val="auto"/>
        </w:rPr>
        <w:t>take into account</w:t>
      </w:r>
      <w:proofErr w:type="gramEnd"/>
      <w:r w:rsidR="008E2E2C" w:rsidRPr="001D1464">
        <w:rPr>
          <w:color w:val="auto"/>
        </w:rPr>
        <w:t xml:space="preserve"> </w:t>
      </w:r>
      <w:r w:rsidR="00DF4450" w:rsidRPr="001D1464">
        <w:rPr>
          <w:color w:val="auto"/>
        </w:rPr>
        <w:t>specific risks identified at the prison</w:t>
      </w:r>
      <w:r w:rsidR="008E2E2C" w:rsidRPr="001D1464">
        <w:rPr>
          <w:color w:val="auto"/>
        </w:rPr>
        <w:t xml:space="preserve"> and provide guidance about </w:t>
      </w:r>
      <w:r w:rsidR="00DF4450" w:rsidRPr="001D1464">
        <w:rPr>
          <w:color w:val="auto"/>
        </w:rPr>
        <w:t xml:space="preserve">how safety and security will be maintained while ensuring no more restrictions than are allowed for by the principles of legality, necessity, proportionality, accountability, and non-discrimination. </w:t>
      </w:r>
    </w:p>
    <w:p w14:paraId="37E2946D" w14:textId="66065C57" w:rsidR="00D85C8A" w:rsidRPr="001D1464" w:rsidRDefault="00D85C8A" w:rsidP="00D85C8A">
      <w:pPr>
        <w:pStyle w:val="Heading3"/>
      </w:pPr>
      <w:bookmarkStart w:id="55" w:name="_Unit_inductions"/>
      <w:bookmarkStart w:id="56" w:name="_Toc234237806"/>
      <w:bookmarkEnd w:id="55"/>
      <w:r w:rsidRPr="001D1464">
        <w:t xml:space="preserve">Unit </w:t>
      </w:r>
      <w:r w:rsidR="00F569A1" w:rsidRPr="001D1464">
        <w:t>i</w:t>
      </w:r>
      <w:r w:rsidRPr="001D1464">
        <w:t>nductions</w:t>
      </w:r>
      <w:bookmarkEnd w:id="56"/>
    </w:p>
    <w:p w14:paraId="0A64F8D6" w14:textId="5756CD65" w:rsidR="00D85C8A" w:rsidRPr="001D1464" w:rsidRDefault="00ED657B" w:rsidP="00D85C8A">
      <w:pPr>
        <w:pStyle w:val="BodyText"/>
      </w:pPr>
      <w:r w:rsidRPr="001D1464">
        <w:t>P</w:t>
      </w:r>
      <w:r w:rsidR="00D85C8A" w:rsidRPr="001D1464">
        <w:t xml:space="preserve">risoners </w:t>
      </w:r>
      <w:r w:rsidRPr="001D1464">
        <w:t xml:space="preserve">should </w:t>
      </w:r>
      <w:r w:rsidR="00D85C8A" w:rsidRPr="001D1464">
        <w:t xml:space="preserve">receive comprehensive verbal and written induction information, including information about their entitlements (such as to phone calls, property, showers), and how to access support. Any immediate needs of prisoners should be identified and met. </w:t>
      </w:r>
    </w:p>
    <w:p w14:paraId="5EAAD80C" w14:textId="4EC7E623" w:rsidR="00D85C8A" w:rsidRPr="001D1464" w:rsidRDefault="00EB4EBE" w:rsidP="00D85C8A">
      <w:pPr>
        <w:pStyle w:val="BodyText"/>
        <w:rPr>
          <w:rFonts w:eastAsiaTheme="majorEastAsia" w:cstheme="majorBidi"/>
        </w:rPr>
      </w:pPr>
      <w:r w:rsidRPr="001D1464">
        <w:rPr>
          <w:rFonts w:eastAsiaTheme="majorEastAsia" w:cstheme="majorBidi"/>
        </w:rPr>
        <w:t>Inspectors were told by both prisoners</w:t>
      </w:r>
      <w:r w:rsidR="00ED657B" w:rsidRPr="001D1464">
        <w:rPr>
          <w:rFonts w:eastAsiaTheme="majorEastAsia" w:cstheme="majorBidi"/>
        </w:rPr>
        <w:t xml:space="preserve"> and staff</w:t>
      </w:r>
      <w:r w:rsidRPr="001D1464">
        <w:rPr>
          <w:rFonts w:eastAsiaTheme="majorEastAsia" w:cstheme="majorBidi"/>
        </w:rPr>
        <w:t xml:space="preserve"> </w:t>
      </w:r>
      <w:r w:rsidRPr="001D1464">
        <w:rPr>
          <w:szCs w:val="24"/>
        </w:rPr>
        <w:t>that</w:t>
      </w:r>
      <w:r w:rsidR="00D9194A" w:rsidRPr="001D1464">
        <w:rPr>
          <w:szCs w:val="24"/>
        </w:rPr>
        <w:t>,</w:t>
      </w:r>
      <w:r w:rsidRPr="001D1464">
        <w:rPr>
          <w:szCs w:val="24"/>
        </w:rPr>
        <w:t xml:space="preserve"> as pa</w:t>
      </w:r>
      <w:r w:rsidR="0092471C" w:rsidRPr="001D1464">
        <w:rPr>
          <w:szCs w:val="24"/>
        </w:rPr>
        <w:t>rt</w:t>
      </w:r>
      <w:r w:rsidR="00D70C49" w:rsidRPr="001D1464">
        <w:rPr>
          <w:szCs w:val="24"/>
        </w:rPr>
        <w:t xml:space="preserve"> of the unit induction to </w:t>
      </w:r>
      <w:proofErr w:type="spellStart"/>
      <w:r w:rsidR="00D70C49" w:rsidRPr="001D1464">
        <w:rPr>
          <w:szCs w:val="24"/>
        </w:rPr>
        <w:t>Te</w:t>
      </w:r>
      <w:proofErr w:type="spellEnd"/>
      <w:r w:rsidR="00D70C49" w:rsidRPr="001D1464">
        <w:rPr>
          <w:szCs w:val="24"/>
        </w:rPr>
        <w:t> Ao </w:t>
      </w:r>
      <w:r w:rsidR="0092471C" w:rsidRPr="001D1464">
        <w:rPr>
          <w:szCs w:val="24"/>
        </w:rPr>
        <w:t>Mā</w:t>
      </w:r>
      <w:r w:rsidRPr="001D1464">
        <w:rPr>
          <w:szCs w:val="24"/>
        </w:rPr>
        <w:t>rama</w:t>
      </w:r>
      <w:r w:rsidR="00D9194A" w:rsidRPr="001D1464">
        <w:rPr>
          <w:szCs w:val="24"/>
        </w:rPr>
        <w:t>,</w:t>
      </w:r>
      <w:r w:rsidRPr="001D1464">
        <w:rPr>
          <w:szCs w:val="24"/>
        </w:rPr>
        <w:t xml:space="preserve"> all new prisoners were welcomed by the </w:t>
      </w:r>
      <w:proofErr w:type="spellStart"/>
      <w:r w:rsidRPr="001D1464">
        <w:rPr>
          <w:szCs w:val="24"/>
        </w:rPr>
        <w:t>Rūnanga</w:t>
      </w:r>
      <w:proofErr w:type="spellEnd"/>
      <w:r w:rsidRPr="001D1464">
        <w:rPr>
          <w:szCs w:val="24"/>
        </w:rPr>
        <w:t xml:space="preserve"> (Welfare Group</w:t>
      </w:r>
      <w:r w:rsidR="008C6409" w:rsidRPr="001D1464">
        <w:rPr>
          <w:szCs w:val="24"/>
        </w:rPr>
        <w:t xml:space="preserve"> comprised of prisoners</w:t>
      </w:r>
      <w:r w:rsidRPr="001D1464">
        <w:rPr>
          <w:szCs w:val="24"/>
        </w:rPr>
        <w:t xml:space="preserve">) with a Pōwhiri followed by an induction session with both staff and prisoners. </w:t>
      </w:r>
      <w:r w:rsidRPr="001D1464">
        <w:t xml:space="preserve">However, </w:t>
      </w:r>
      <w:r w:rsidR="00FF5F39" w:rsidRPr="001D1464">
        <w:t>this was not representative of all unit inductions. S</w:t>
      </w:r>
      <w:r w:rsidRPr="001D1464">
        <w:t xml:space="preserve">everal prisoners from across the </w:t>
      </w:r>
      <w:r w:rsidR="00B753C6" w:rsidRPr="001D1464">
        <w:t>P</w:t>
      </w:r>
      <w:r w:rsidRPr="001D1464">
        <w:t>rison</w:t>
      </w:r>
      <w:r w:rsidR="00334EB0" w:rsidRPr="001D1464">
        <w:t>’s other U</w:t>
      </w:r>
      <w:r w:rsidR="000432BF" w:rsidRPr="001D1464">
        <w:t>nits</w:t>
      </w:r>
      <w:r w:rsidRPr="001D1464">
        <w:t xml:space="preserve"> told </w:t>
      </w:r>
      <w:r w:rsidR="000432BF" w:rsidRPr="001D1464">
        <w:t>i</w:t>
      </w:r>
      <w:r w:rsidRPr="001D1464">
        <w:t>nspectors that their unit induction</w:t>
      </w:r>
      <w:r w:rsidR="00D9194A" w:rsidRPr="001D1464">
        <w:t>s</w:t>
      </w:r>
      <w:r w:rsidRPr="001D1464">
        <w:t xml:space="preserve"> were vague. At the time of </w:t>
      </w:r>
      <w:r w:rsidR="00F569A1" w:rsidRPr="001D1464">
        <w:t>induction,</w:t>
      </w:r>
      <w:r w:rsidR="00D85C8A" w:rsidRPr="001D1464">
        <w:t xml:space="preserve"> they were given an induction book and a copy of </w:t>
      </w:r>
      <w:r w:rsidR="00F569A1" w:rsidRPr="001D1464">
        <w:t xml:space="preserve">the </w:t>
      </w:r>
      <w:r w:rsidR="00D85C8A" w:rsidRPr="001D1464">
        <w:t>unit rules</w:t>
      </w:r>
      <w:r w:rsidR="00F569A1" w:rsidRPr="001D1464">
        <w:t xml:space="preserve"> to sign, which were </w:t>
      </w:r>
      <w:r w:rsidRPr="001D1464">
        <w:t xml:space="preserve">both </w:t>
      </w:r>
      <w:r w:rsidR="00D85C8A" w:rsidRPr="001D1464">
        <w:t>taken back by staff, and told that the unit rules were displayed in the unit (behind cell doors or on notice boards). However, prisoners said the unit rules were not displayed and they ‘</w:t>
      </w:r>
      <w:r w:rsidR="00D85C8A" w:rsidRPr="001D1464">
        <w:rPr>
          <w:i/>
        </w:rPr>
        <w:t xml:space="preserve">learn about the unit from other </w:t>
      </w:r>
      <w:proofErr w:type="gramStart"/>
      <w:r w:rsidR="00D85C8A" w:rsidRPr="001D1464">
        <w:rPr>
          <w:i/>
        </w:rPr>
        <w:t>prisoners’</w:t>
      </w:r>
      <w:proofErr w:type="gramEnd"/>
      <w:r w:rsidR="00D85C8A" w:rsidRPr="001D1464">
        <w:rPr>
          <w:i/>
        </w:rPr>
        <w:t xml:space="preserve">. </w:t>
      </w:r>
      <w:r w:rsidR="00D85C8A" w:rsidRPr="001D1464">
        <w:t xml:space="preserve">Staff confirmed that once induction documents were </w:t>
      </w:r>
      <w:proofErr w:type="gramStart"/>
      <w:r w:rsidR="00D85C8A" w:rsidRPr="001D1464">
        <w:t>signed</w:t>
      </w:r>
      <w:proofErr w:type="gramEnd"/>
      <w:r w:rsidR="00D85C8A" w:rsidRPr="001D1464">
        <w:t xml:space="preserve"> they filed them in the prisoners file, and confirmed that rules were displayed in the units. </w:t>
      </w:r>
    </w:p>
    <w:p w14:paraId="5B2F27F0" w14:textId="33E31749" w:rsidR="00D85C8A" w:rsidRPr="001D1464" w:rsidRDefault="00D85C8A" w:rsidP="00D85C8A">
      <w:pPr>
        <w:pStyle w:val="BodyText"/>
      </w:pPr>
      <w:r w:rsidRPr="001D1464">
        <w:t xml:space="preserve">Inspectors observed that unit rules were not displayed behind cell doors or </w:t>
      </w:r>
      <w:r w:rsidR="00334EB0" w:rsidRPr="001D1464">
        <w:t>on notice boards in any of the U</w:t>
      </w:r>
      <w:r w:rsidRPr="001D1464">
        <w:t>nits at the time of inspection. A staff member said that the rules get regularly pulled off the wall by prisoners.</w:t>
      </w:r>
      <w:r w:rsidR="00BA3A2D" w:rsidRPr="001D1464">
        <w:t xml:space="preserve"> Corrections have advised </w:t>
      </w:r>
      <w:r w:rsidR="00D70C49" w:rsidRPr="001D1464">
        <w:t>that since the inspection, all U</w:t>
      </w:r>
      <w:r w:rsidR="00BA3A2D" w:rsidRPr="001D1464">
        <w:t xml:space="preserve">nits have started to display the prison rules on notice boards and behind cell doors. </w:t>
      </w:r>
    </w:p>
    <w:p w14:paraId="3B1C0B63" w14:textId="169D97D4" w:rsidR="00D85C8A" w:rsidRPr="001D1464" w:rsidRDefault="00092441" w:rsidP="00EE58AD">
      <w:pPr>
        <w:pStyle w:val="BodyText"/>
      </w:pPr>
      <w:r w:rsidRPr="001D1464">
        <w:t>During the inspection, i</w:t>
      </w:r>
      <w:r w:rsidR="00D85C8A" w:rsidRPr="001D1464">
        <w:t>nspectors noted that several</w:t>
      </w:r>
      <w:r w:rsidR="00334EB0" w:rsidRPr="001D1464">
        <w:t xml:space="preserve"> U</w:t>
      </w:r>
      <w:r w:rsidR="00D85C8A" w:rsidRPr="001D1464">
        <w:t>nits</w:t>
      </w:r>
      <w:r w:rsidR="00C53489" w:rsidRPr="001D1464">
        <w:t>’</w:t>
      </w:r>
      <w:r w:rsidR="00D85C8A" w:rsidRPr="001D1464">
        <w:t xml:space="preserve"> induction documents had not been reviewed for </w:t>
      </w:r>
      <w:proofErr w:type="gramStart"/>
      <w:r w:rsidR="00D85C8A" w:rsidRPr="001D1464">
        <w:t>a number of</w:t>
      </w:r>
      <w:proofErr w:type="gramEnd"/>
      <w:r w:rsidR="00D85C8A" w:rsidRPr="001D1464">
        <w:t xml:space="preserve"> years. For example, documents from the Karaka Unit</w:t>
      </w:r>
      <w:r w:rsidR="00F569A1" w:rsidRPr="001D1464">
        <w:t xml:space="preserve"> were</w:t>
      </w:r>
      <w:r w:rsidR="00D85C8A" w:rsidRPr="001D1464">
        <w:t xml:space="preserve"> last updated </w:t>
      </w:r>
      <w:r w:rsidR="00D9194A" w:rsidRPr="001D1464">
        <w:t xml:space="preserve">on </w:t>
      </w:r>
      <w:r w:rsidR="00D85C8A" w:rsidRPr="001D1464">
        <w:t xml:space="preserve">26 January 2016, the </w:t>
      </w:r>
      <w:hyperlink r:id="rId25" w:history="1">
        <w:r w:rsidR="00D85C8A" w:rsidRPr="001D1464">
          <w:t xml:space="preserve">Totara Unit </w:t>
        </w:r>
      </w:hyperlink>
      <w:r w:rsidR="00D85C8A" w:rsidRPr="001D1464">
        <w:t>on 6 April 2014</w:t>
      </w:r>
      <w:r w:rsidR="00F569A1" w:rsidRPr="001D1464">
        <w:t>,</w:t>
      </w:r>
      <w:r w:rsidR="00D85C8A" w:rsidRPr="001D1464">
        <w:t xml:space="preserve"> and the </w:t>
      </w:r>
      <w:hyperlink r:id="rId26" w:history="1">
        <w:proofErr w:type="spellStart"/>
        <w:r w:rsidR="00D85C8A" w:rsidRPr="001D1464">
          <w:t>Te</w:t>
        </w:r>
        <w:proofErr w:type="spellEnd"/>
        <w:r w:rsidR="00D85C8A" w:rsidRPr="001D1464">
          <w:t xml:space="preserve"> Ao M</w:t>
        </w:r>
        <w:r w:rsidR="00D70C49" w:rsidRPr="001D1464">
          <w:rPr>
            <w:szCs w:val="24"/>
          </w:rPr>
          <w:t>ā</w:t>
        </w:r>
        <w:r w:rsidR="00D85C8A" w:rsidRPr="001D1464">
          <w:t>rama Unit</w:t>
        </w:r>
      </w:hyperlink>
      <w:r w:rsidR="00D85C8A" w:rsidRPr="001D1464">
        <w:t xml:space="preserve"> </w:t>
      </w:r>
      <w:r w:rsidR="00F569A1" w:rsidRPr="001D1464">
        <w:t xml:space="preserve">on </w:t>
      </w:r>
      <w:r w:rsidR="00D85C8A" w:rsidRPr="001D1464">
        <w:t xml:space="preserve">1 July 2014.  </w:t>
      </w:r>
    </w:p>
    <w:p w14:paraId="3BDF4AFB" w14:textId="28ECFBA6" w:rsidR="00670AFC" w:rsidRPr="001D1464" w:rsidRDefault="00BA3A2D" w:rsidP="00D85C8A">
      <w:pPr>
        <w:pStyle w:val="BodyText"/>
        <w:rPr>
          <w:b/>
        </w:rPr>
      </w:pPr>
      <w:r w:rsidRPr="001D1464">
        <w:t>We are</w:t>
      </w:r>
      <w:r w:rsidR="00D85C8A" w:rsidRPr="001D1464">
        <w:t xml:space="preserve"> concerned that some prisoners were not receiving comprehensive inductions into their units. Induction information is a </w:t>
      </w:r>
      <w:proofErr w:type="gramStart"/>
      <w:r w:rsidR="00D85C8A" w:rsidRPr="001D1464">
        <w:t>key way</w:t>
      </w:r>
      <w:proofErr w:type="gramEnd"/>
      <w:r w:rsidR="00D85C8A" w:rsidRPr="001D1464">
        <w:t xml:space="preserve"> to tell prisoners about their rights, obligations, and entitlements. Without this information, prisoners may not know how to access the support they need</w:t>
      </w:r>
      <w:r w:rsidR="00D85C8A" w:rsidRPr="001D1464">
        <w:rPr>
          <w:b/>
        </w:rPr>
        <w:t xml:space="preserve">. </w:t>
      </w:r>
      <w:r w:rsidR="00D9194A" w:rsidRPr="001D1464">
        <w:t>Proper induction also contributes to the safe and smooth operation of the Prison, and if done well, can ease pressures on people in custody and staff.</w:t>
      </w:r>
    </w:p>
    <w:p w14:paraId="7ACA92C4" w14:textId="77E4C48C" w:rsidR="0029464D" w:rsidRPr="001D1464" w:rsidRDefault="00D85C8A" w:rsidP="00AF1205">
      <w:pPr>
        <w:pStyle w:val="Recommendation"/>
      </w:pPr>
      <w:bookmarkStart w:id="57" w:name="_Toc197699564"/>
      <w:bookmarkStart w:id="58" w:name="_Toc197699999"/>
      <w:bookmarkStart w:id="59" w:name="_Toc197933830"/>
      <w:bookmarkStart w:id="60" w:name="_Toc197934250"/>
      <w:bookmarkStart w:id="61" w:name="_Toc193892052"/>
      <w:r w:rsidRPr="001D1464">
        <w:t xml:space="preserve">I recommend Prison management </w:t>
      </w:r>
      <w:bookmarkStart w:id="62" w:name="REC_Induction"/>
      <w:r w:rsidR="00FB7299" w:rsidRPr="001D1464">
        <w:t>implement comprehensive induction processes across all units and ensure</w:t>
      </w:r>
      <w:r w:rsidR="00BF5A32" w:rsidRPr="001D1464">
        <w:t xml:space="preserve"> prisoners retain access to the</w:t>
      </w:r>
      <w:r w:rsidR="0029464D" w:rsidRPr="001D1464">
        <w:t xml:space="preserve"> information provided during induction</w:t>
      </w:r>
      <w:bookmarkEnd w:id="62"/>
      <w:r w:rsidR="0029464D" w:rsidRPr="001D1464">
        <w:t xml:space="preserve">. </w:t>
      </w:r>
    </w:p>
    <w:p w14:paraId="554C5F95" w14:textId="305AF533" w:rsidR="001C3FEE" w:rsidRPr="001D1464" w:rsidRDefault="0029464D" w:rsidP="00AF1205">
      <w:pPr>
        <w:pStyle w:val="Recommendation"/>
      </w:pPr>
      <w:r w:rsidRPr="001D1464">
        <w:t xml:space="preserve">I recommend Prison management </w:t>
      </w:r>
      <w:bookmarkStart w:id="63" w:name="REC_Up_to_date_induction_info"/>
      <w:r w:rsidR="00E06CA3" w:rsidRPr="001D1464">
        <w:t xml:space="preserve">ensure </w:t>
      </w:r>
      <w:r w:rsidR="00FB7299" w:rsidRPr="001D1464">
        <w:t xml:space="preserve">all induction information provided to prisoners is </w:t>
      </w:r>
      <w:proofErr w:type="gramStart"/>
      <w:r w:rsidR="00FB7299" w:rsidRPr="001D1464">
        <w:t>up-to-date</w:t>
      </w:r>
      <w:bookmarkEnd w:id="63"/>
      <w:proofErr w:type="gramEnd"/>
      <w:r w:rsidR="00FB7299" w:rsidRPr="001D1464">
        <w:t>.</w:t>
      </w:r>
      <w:bookmarkEnd w:id="57"/>
      <w:bookmarkEnd w:id="58"/>
      <w:bookmarkEnd w:id="59"/>
      <w:bookmarkEnd w:id="60"/>
      <w:r w:rsidR="00FB7299" w:rsidRPr="001D1464">
        <w:t xml:space="preserve"> </w:t>
      </w:r>
      <w:bookmarkEnd w:id="61"/>
    </w:p>
    <w:p w14:paraId="6EB0858E" w14:textId="59E22FB0" w:rsidR="00015E3E" w:rsidRPr="001D1464" w:rsidRDefault="003D3CBD" w:rsidP="00015E3E">
      <w:pPr>
        <w:pStyle w:val="Heading3"/>
      </w:pPr>
      <w:bookmarkStart w:id="64" w:name="_Access_to_information"/>
      <w:bookmarkStart w:id="65" w:name="_Toc234237807"/>
      <w:bookmarkEnd w:id="64"/>
      <w:r w:rsidRPr="001D1464">
        <w:t>Access to information and complaints systems</w:t>
      </w:r>
      <w:bookmarkEnd w:id="65"/>
    </w:p>
    <w:p w14:paraId="306151EF" w14:textId="37626818" w:rsidR="00015E3E" w:rsidRPr="001D1464" w:rsidRDefault="00BA3A2D" w:rsidP="003D3CBD">
      <w:pPr>
        <w:pStyle w:val="BodyText"/>
        <w:rPr>
          <w:color w:val="auto"/>
        </w:rPr>
      </w:pPr>
      <w:r w:rsidRPr="001D1464">
        <w:rPr>
          <w:color w:val="auto"/>
        </w:rPr>
        <w:t>It is our</w:t>
      </w:r>
      <w:r w:rsidR="003D3CBD" w:rsidRPr="001D1464">
        <w:rPr>
          <w:color w:val="auto"/>
        </w:rPr>
        <w:t xml:space="preserve"> expectation that every prisoner is provided all necessary information about their rights, responsibilities, and entitlements, and the operating and administrative arrangements relating to their detention, in a language and accessible format which they can understand.</w:t>
      </w:r>
      <w:r w:rsidRPr="001D1464">
        <w:rPr>
          <w:color w:val="auto"/>
        </w:rPr>
        <w:t xml:space="preserve"> We </w:t>
      </w:r>
      <w:r w:rsidR="003D3CBD" w:rsidRPr="001D1464">
        <w:rPr>
          <w:color w:val="auto"/>
        </w:rPr>
        <w:t xml:space="preserve">also expect that </w:t>
      </w:r>
      <w:r w:rsidR="00AB2875" w:rsidRPr="001D1464">
        <w:rPr>
          <w:color w:val="auto"/>
        </w:rPr>
        <w:t>complaints syste</w:t>
      </w:r>
      <w:r w:rsidR="00D947A5" w:rsidRPr="001D1464">
        <w:rPr>
          <w:color w:val="auto"/>
        </w:rPr>
        <w:t xml:space="preserve">ms are accessible to prisoners, culturally safe, well-communicated, confidential and effective. </w:t>
      </w:r>
    </w:p>
    <w:p w14:paraId="5A5FA04A" w14:textId="74260AB0" w:rsidR="00983A27" w:rsidRPr="001D1464" w:rsidRDefault="00ED657B" w:rsidP="004547EA">
      <w:pPr>
        <w:pStyle w:val="BodyText"/>
        <w:rPr>
          <w:color w:val="auto"/>
        </w:rPr>
      </w:pPr>
      <w:r w:rsidRPr="001D1464">
        <w:rPr>
          <w:color w:val="auto"/>
        </w:rPr>
        <w:t xml:space="preserve">Prisoners use kiosks to log electronic complaints, make requests, and find out information. </w:t>
      </w:r>
      <w:r w:rsidR="00D947A5" w:rsidRPr="001D1464">
        <w:rPr>
          <w:color w:val="auto"/>
        </w:rPr>
        <w:t xml:space="preserve">During the inspection, several kiosks </w:t>
      </w:r>
      <w:r w:rsidR="0066165F" w:rsidRPr="001D1464">
        <w:rPr>
          <w:color w:val="auto"/>
        </w:rPr>
        <w:t>were not working</w:t>
      </w:r>
      <w:r w:rsidRPr="001D1464">
        <w:rPr>
          <w:color w:val="auto"/>
        </w:rPr>
        <w:t xml:space="preserve">, which limited prisoners’ ability to make </w:t>
      </w:r>
      <w:r w:rsidR="00983A27" w:rsidRPr="001D1464">
        <w:rPr>
          <w:color w:val="auto"/>
        </w:rPr>
        <w:t>PC</w:t>
      </w:r>
      <w:r w:rsidR="00151DBC" w:rsidRPr="001D1464">
        <w:rPr>
          <w:color w:val="auto"/>
        </w:rPr>
        <w:t>01</w:t>
      </w:r>
      <w:r w:rsidR="00334EB0" w:rsidRPr="001D1464">
        <w:rPr>
          <w:rStyle w:val="FootnoteReference"/>
          <w:color w:val="auto"/>
        </w:rPr>
        <w:footnoteReference w:id="32"/>
      </w:r>
      <w:r w:rsidR="00151DBC" w:rsidRPr="001D1464">
        <w:rPr>
          <w:color w:val="auto"/>
        </w:rPr>
        <w:t xml:space="preserve"> or</w:t>
      </w:r>
      <w:r w:rsidR="00983A27" w:rsidRPr="001D1464">
        <w:rPr>
          <w:color w:val="auto"/>
        </w:rPr>
        <w:t xml:space="preserve"> IR.07</w:t>
      </w:r>
      <w:r w:rsidR="00334EB0" w:rsidRPr="001D1464">
        <w:rPr>
          <w:rStyle w:val="FootnoteReference"/>
          <w:color w:val="auto"/>
        </w:rPr>
        <w:footnoteReference w:id="33"/>
      </w:r>
      <w:r w:rsidR="00983A27" w:rsidRPr="001D1464">
        <w:rPr>
          <w:color w:val="auto"/>
        </w:rPr>
        <w:t xml:space="preserve"> </w:t>
      </w:r>
      <w:r w:rsidRPr="001D1464">
        <w:rPr>
          <w:color w:val="auto"/>
        </w:rPr>
        <w:t>complaints</w:t>
      </w:r>
      <w:r w:rsidR="0066165F" w:rsidRPr="001D1464">
        <w:rPr>
          <w:color w:val="auto"/>
        </w:rPr>
        <w:t xml:space="preserve">. </w:t>
      </w:r>
      <w:r w:rsidR="008042AC" w:rsidRPr="001D1464">
        <w:rPr>
          <w:color w:val="auto"/>
        </w:rPr>
        <w:t>This included on</w:t>
      </w:r>
      <w:r w:rsidR="00D947A5" w:rsidRPr="001D1464">
        <w:rPr>
          <w:color w:val="auto"/>
        </w:rPr>
        <w:t xml:space="preserve">e of the two kiosks in the Totara Unit, both kiosks in the </w:t>
      </w:r>
      <w:proofErr w:type="spellStart"/>
      <w:r w:rsidR="0066165F" w:rsidRPr="001D1464">
        <w:rPr>
          <w:color w:val="auto"/>
        </w:rPr>
        <w:t>Puriri</w:t>
      </w:r>
      <w:proofErr w:type="spellEnd"/>
      <w:r w:rsidR="0066165F" w:rsidRPr="001D1464">
        <w:rPr>
          <w:color w:val="auto"/>
        </w:rPr>
        <w:t xml:space="preserve"> </w:t>
      </w:r>
      <w:r w:rsidR="00D947A5" w:rsidRPr="001D1464">
        <w:rPr>
          <w:color w:val="auto"/>
        </w:rPr>
        <w:t xml:space="preserve">Unit, and one of the two kiosks in the Nikau Unit. Staff </w:t>
      </w:r>
      <w:r w:rsidR="008042AC" w:rsidRPr="001D1464">
        <w:rPr>
          <w:color w:val="auto"/>
        </w:rPr>
        <w:t xml:space="preserve">in these Units </w:t>
      </w:r>
      <w:r w:rsidR="00D947A5" w:rsidRPr="001D1464">
        <w:rPr>
          <w:color w:val="auto"/>
        </w:rPr>
        <w:t>were not always aware that the kiosks were broken, although maintenance requests had been logged for</w:t>
      </w:r>
      <w:r w:rsidR="00D947A5" w:rsidRPr="001D1464">
        <w:rPr>
          <w:color w:val="FF0000"/>
        </w:rPr>
        <w:t xml:space="preserve"> </w:t>
      </w:r>
      <w:r w:rsidR="008042AC" w:rsidRPr="001D1464">
        <w:rPr>
          <w:color w:val="auto"/>
        </w:rPr>
        <w:t>some</w:t>
      </w:r>
      <w:r w:rsidR="0066165F" w:rsidRPr="001D1464">
        <w:rPr>
          <w:color w:val="auto"/>
        </w:rPr>
        <w:t xml:space="preserve"> of these kiosks</w:t>
      </w:r>
      <w:r w:rsidR="008042AC" w:rsidRPr="001D1464">
        <w:rPr>
          <w:color w:val="auto"/>
        </w:rPr>
        <w:t xml:space="preserve">. </w:t>
      </w:r>
      <w:r w:rsidR="00BA3A2D" w:rsidRPr="001D1464">
        <w:rPr>
          <w:color w:val="auto"/>
        </w:rPr>
        <w:t>Corrections advised that following verbal feedback from insp</w:t>
      </w:r>
      <w:r w:rsidR="007A3C8A" w:rsidRPr="001D1464">
        <w:rPr>
          <w:color w:val="auto"/>
        </w:rPr>
        <w:t>ectors, an urgent review of the functionality of the kiosks was carried out and steps were taken to remedy out of order kiosks.</w:t>
      </w:r>
    </w:p>
    <w:p w14:paraId="2571ECA5" w14:textId="0F0CE008" w:rsidR="00C92944" w:rsidRPr="001D1464" w:rsidRDefault="00983A27" w:rsidP="008D3FBA">
      <w:pPr>
        <w:pStyle w:val="BodyText"/>
        <w:rPr>
          <w:szCs w:val="24"/>
        </w:rPr>
      </w:pPr>
      <w:r w:rsidRPr="001D1464">
        <w:rPr>
          <w:color w:val="auto"/>
        </w:rPr>
        <w:t>Several p</w:t>
      </w:r>
      <w:r w:rsidR="008D3FBA" w:rsidRPr="001D1464">
        <w:rPr>
          <w:color w:val="auto"/>
        </w:rPr>
        <w:t xml:space="preserve">aper-based </w:t>
      </w:r>
      <w:r w:rsidR="00D947A5" w:rsidRPr="001D1464">
        <w:rPr>
          <w:color w:val="auto"/>
        </w:rPr>
        <w:t xml:space="preserve">forms were </w:t>
      </w:r>
      <w:r w:rsidR="008B6487" w:rsidRPr="001D1464">
        <w:rPr>
          <w:color w:val="auto"/>
        </w:rPr>
        <w:t xml:space="preserve">seen </w:t>
      </w:r>
      <w:r w:rsidR="00D947A5" w:rsidRPr="001D1464">
        <w:rPr>
          <w:color w:val="auto"/>
        </w:rPr>
        <w:t>available in unit common areas,</w:t>
      </w:r>
      <w:r w:rsidR="008B6487" w:rsidRPr="001D1464">
        <w:rPr>
          <w:color w:val="auto"/>
        </w:rPr>
        <w:t xml:space="preserve"> however</w:t>
      </w:r>
      <w:r w:rsidR="00D947A5" w:rsidRPr="001D1464">
        <w:rPr>
          <w:color w:val="auto"/>
        </w:rPr>
        <w:t xml:space="preserve"> </w:t>
      </w:r>
      <w:r w:rsidR="00670AFC" w:rsidRPr="001D1464">
        <w:rPr>
          <w:color w:val="auto"/>
        </w:rPr>
        <w:t xml:space="preserve">hard-copy </w:t>
      </w:r>
      <w:r w:rsidR="00D947A5" w:rsidRPr="001D1464">
        <w:rPr>
          <w:color w:val="auto"/>
        </w:rPr>
        <w:t xml:space="preserve">complaint forms </w:t>
      </w:r>
      <w:r w:rsidR="008D3FBA" w:rsidRPr="001D1464">
        <w:rPr>
          <w:color w:val="auto"/>
        </w:rPr>
        <w:t>had to be requested from staff in almost all units (</w:t>
      </w:r>
      <w:proofErr w:type="spellStart"/>
      <w:r w:rsidR="0066165F" w:rsidRPr="001D1464">
        <w:rPr>
          <w:color w:val="auto"/>
        </w:rPr>
        <w:t>Puriri</w:t>
      </w:r>
      <w:proofErr w:type="spellEnd"/>
      <w:r w:rsidR="008D3FBA" w:rsidRPr="001D1464">
        <w:rPr>
          <w:color w:val="auto"/>
        </w:rPr>
        <w:t xml:space="preserve"> was the exception). </w:t>
      </w:r>
      <w:r w:rsidR="008042AC" w:rsidRPr="001D1464">
        <w:rPr>
          <w:szCs w:val="24"/>
        </w:rPr>
        <w:t>These could only</w:t>
      </w:r>
      <w:r w:rsidR="008042AC" w:rsidRPr="001D1464">
        <w:rPr>
          <w:color w:val="auto"/>
        </w:rPr>
        <w:t xml:space="preserve"> be requested from staff</w:t>
      </w:r>
      <w:r w:rsidR="008D3FBA" w:rsidRPr="001D1464">
        <w:rPr>
          <w:color w:val="auto"/>
        </w:rPr>
        <w:t xml:space="preserve"> during prescribed times. </w:t>
      </w:r>
      <w:r w:rsidR="00743F57" w:rsidRPr="001D1464">
        <w:rPr>
          <w:color w:val="auto"/>
        </w:rPr>
        <w:t xml:space="preserve">Having to request complaint forms from staff </w:t>
      </w:r>
      <w:r w:rsidR="00670AFC" w:rsidRPr="001D1464">
        <w:rPr>
          <w:color w:val="auto"/>
        </w:rPr>
        <w:t xml:space="preserve">has the potential to affect prisoners’ </w:t>
      </w:r>
      <w:r w:rsidR="000432BF" w:rsidRPr="001D1464">
        <w:rPr>
          <w:color w:val="auto"/>
        </w:rPr>
        <w:t xml:space="preserve">perception of fairness of the complaint system and </w:t>
      </w:r>
      <w:r w:rsidR="00670AFC" w:rsidRPr="001D1464">
        <w:rPr>
          <w:color w:val="auto"/>
        </w:rPr>
        <w:t>willingness to make a complaint</w:t>
      </w:r>
      <w:r w:rsidR="000432BF" w:rsidRPr="001D1464">
        <w:rPr>
          <w:color w:val="auto"/>
        </w:rPr>
        <w:t xml:space="preserve">. </w:t>
      </w:r>
    </w:p>
    <w:p w14:paraId="0BDFF8CD" w14:textId="19C7DA87" w:rsidR="003D3CBD" w:rsidRPr="001D1464" w:rsidRDefault="003D3CBD" w:rsidP="00670AFC">
      <w:pPr>
        <w:pStyle w:val="Recommendation"/>
      </w:pPr>
      <w:bookmarkStart w:id="66" w:name="_Toc197699565"/>
      <w:bookmarkStart w:id="67" w:name="_Toc197700000"/>
      <w:bookmarkStart w:id="68" w:name="_Toc197933831"/>
      <w:bookmarkStart w:id="69" w:name="_Toc197934251"/>
      <w:bookmarkStart w:id="70" w:name="_Toc193892054"/>
      <w:r w:rsidRPr="001D1464">
        <w:t>I recommend Pri</w:t>
      </w:r>
      <w:r w:rsidR="00A87E4A" w:rsidRPr="001D1464">
        <w:t xml:space="preserve">son management </w:t>
      </w:r>
      <w:bookmarkStart w:id="71" w:name="REC_Kiosks"/>
      <w:r w:rsidR="00A87E4A" w:rsidRPr="001D1464">
        <w:t>ensure that all prisoner</w:t>
      </w:r>
      <w:r w:rsidR="005D69AA" w:rsidRPr="001D1464">
        <w:t xml:space="preserve"> information</w:t>
      </w:r>
      <w:r w:rsidR="00A87E4A" w:rsidRPr="001D1464">
        <w:t xml:space="preserve"> </w:t>
      </w:r>
      <w:r w:rsidRPr="001D1464">
        <w:t>kiosks are in working order</w:t>
      </w:r>
      <w:bookmarkEnd w:id="71"/>
      <w:r w:rsidRPr="001D1464">
        <w:t>.</w:t>
      </w:r>
      <w:bookmarkEnd w:id="66"/>
      <w:bookmarkEnd w:id="67"/>
      <w:bookmarkEnd w:id="68"/>
      <w:bookmarkEnd w:id="69"/>
      <w:r w:rsidRPr="001D1464">
        <w:t xml:space="preserve"> </w:t>
      </w:r>
    </w:p>
    <w:p w14:paraId="2E642F05" w14:textId="4541E44B" w:rsidR="008D3FBA" w:rsidRPr="001D1464" w:rsidRDefault="00C92944" w:rsidP="00670AFC">
      <w:pPr>
        <w:pStyle w:val="Recommendation"/>
      </w:pPr>
      <w:bookmarkStart w:id="72" w:name="_Toc197699566"/>
      <w:bookmarkStart w:id="73" w:name="_Toc197700001"/>
      <w:bookmarkStart w:id="74" w:name="_Toc197933832"/>
      <w:bookmarkStart w:id="75" w:name="_Toc197934252"/>
      <w:r w:rsidRPr="001D1464">
        <w:t>I recommend</w:t>
      </w:r>
      <w:r w:rsidR="00743F57" w:rsidRPr="001D1464">
        <w:t xml:space="preserve"> </w:t>
      </w:r>
      <w:r w:rsidR="00670AFC" w:rsidRPr="001D1464">
        <w:t xml:space="preserve">Prison management </w:t>
      </w:r>
      <w:bookmarkStart w:id="76" w:name="REC_Complaints"/>
      <w:r w:rsidR="00670AFC" w:rsidRPr="001D1464">
        <w:t xml:space="preserve">ensure </w:t>
      </w:r>
      <w:r w:rsidR="007A7E98" w:rsidRPr="001D1464">
        <w:t>p</w:t>
      </w:r>
      <w:r w:rsidR="00670AFC" w:rsidRPr="001D1464">
        <w:t xml:space="preserve">risoners </w:t>
      </w:r>
      <w:proofErr w:type="gramStart"/>
      <w:r w:rsidR="00670AFC" w:rsidRPr="001D1464">
        <w:t>have the ability to</w:t>
      </w:r>
      <w:proofErr w:type="gramEnd"/>
      <w:r w:rsidR="00670AFC" w:rsidRPr="001D1464">
        <w:t xml:space="preserve"> make complaints independent of staff</w:t>
      </w:r>
      <w:bookmarkEnd w:id="70"/>
      <w:bookmarkEnd w:id="76"/>
      <w:r w:rsidR="003D3CBD" w:rsidRPr="001D1464">
        <w:t>.</w:t>
      </w:r>
      <w:bookmarkEnd w:id="72"/>
      <w:bookmarkEnd w:id="73"/>
      <w:bookmarkEnd w:id="74"/>
      <w:bookmarkEnd w:id="75"/>
      <w:r w:rsidR="003D3CBD" w:rsidRPr="001D1464">
        <w:t xml:space="preserve"> </w:t>
      </w:r>
    </w:p>
    <w:p w14:paraId="1D076D01" w14:textId="01DC9AE9" w:rsidR="00015E3E" w:rsidRPr="001D1464" w:rsidRDefault="00015E3E" w:rsidP="00015E3E">
      <w:pPr>
        <w:pStyle w:val="Heading2"/>
      </w:pPr>
      <w:bookmarkStart w:id="77" w:name="_Toc193120846"/>
      <w:bookmarkStart w:id="78" w:name="_Toc234237808"/>
      <w:r w:rsidRPr="001D1464">
        <w:t>Planning for the future</w:t>
      </w:r>
      <w:bookmarkEnd w:id="77"/>
      <w:bookmarkEnd w:id="78"/>
      <w:r w:rsidRPr="001D1464">
        <w:t xml:space="preserve"> </w:t>
      </w:r>
    </w:p>
    <w:p w14:paraId="1EB05469" w14:textId="6208D10A" w:rsidR="00015E3E" w:rsidRPr="001D1464" w:rsidRDefault="00015E3E" w:rsidP="00015E3E">
      <w:pPr>
        <w:pStyle w:val="Heading3"/>
      </w:pPr>
      <w:bookmarkStart w:id="79" w:name="_Purposeful_activity"/>
      <w:bookmarkStart w:id="80" w:name="_Toc234237809"/>
      <w:bookmarkEnd w:id="79"/>
      <w:r w:rsidRPr="001D1464">
        <w:t>Purposeful activity</w:t>
      </w:r>
      <w:bookmarkEnd w:id="80"/>
    </w:p>
    <w:p w14:paraId="0C499F4F" w14:textId="7652B89C" w:rsidR="00055C98" w:rsidRPr="001D1464" w:rsidRDefault="00670C37" w:rsidP="004547EA">
      <w:pPr>
        <w:pStyle w:val="BodyText"/>
        <w:rPr>
          <w:color w:val="auto"/>
        </w:rPr>
      </w:pPr>
      <w:r w:rsidRPr="001D1464">
        <w:rPr>
          <w:color w:val="auto"/>
        </w:rPr>
        <w:t xml:space="preserve">From the beginning of their time in custody, there should be a focus on providing individuals with the support, skills and tools they need for the future. </w:t>
      </w:r>
      <w:r w:rsidR="00055C98" w:rsidRPr="001D1464">
        <w:rPr>
          <w:color w:val="auto"/>
        </w:rPr>
        <w:t xml:space="preserve">All people in custody, including those on remand, should be supported and encouraged to use their time constructively, including through meaningful activities and offence focused rehabilitation opportunities. </w:t>
      </w:r>
      <w:r w:rsidR="00CD1748" w:rsidRPr="001D1464">
        <w:rPr>
          <w:color w:val="auto"/>
        </w:rPr>
        <w:t xml:space="preserve">There should be sufficient and suitable education, cultural, skills, work and programme places to meet the needs of the population, including the needs of </w:t>
      </w:r>
      <w:proofErr w:type="gramStart"/>
      <w:r w:rsidR="00CD1748" w:rsidRPr="001D1464">
        <w:rPr>
          <w:color w:val="auto"/>
        </w:rPr>
        <w:t>particular groups</w:t>
      </w:r>
      <w:proofErr w:type="gramEnd"/>
      <w:r w:rsidR="00CD1748" w:rsidRPr="001D1464">
        <w:rPr>
          <w:color w:val="auto"/>
        </w:rPr>
        <w:t xml:space="preserve">.  </w:t>
      </w:r>
    </w:p>
    <w:p w14:paraId="241CF19E" w14:textId="64D5C453" w:rsidR="00074426" w:rsidRPr="001D1464" w:rsidRDefault="001C47E5" w:rsidP="004547EA">
      <w:pPr>
        <w:pStyle w:val="BodyText"/>
      </w:pPr>
      <w:r w:rsidRPr="001D1464">
        <w:rPr>
          <w:color w:val="auto"/>
        </w:rPr>
        <w:t xml:space="preserve">Inspectors observed that, in general, </w:t>
      </w:r>
      <w:r w:rsidR="00DC66A8" w:rsidRPr="001D1464">
        <w:rPr>
          <w:color w:val="auto"/>
        </w:rPr>
        <w:t>prisoners had access to a variety of activities at the time of inspection</w:t>
      </w:r>
      <w:r w:rsidR="006C3C20" w:rsidRPr="001D1464">
        <w:rPr>
          <w:color w:val="auto"/>
        </w:rPr>
        <w:t>.</w:t>
      </w:r>
      <w:r w:rsidR="005B5F18" w:rsidRPr="001D1464">
        <w:rPr>
          <w:color w:val="auto"/>
        </w:rPr>
        <w:t xml:space="preserve"> </w:t>
      </w:r>
      <w:r w:rsidR="005D2803" w:rsidRPr="001D1464">
        <w:rPr>
          <w:color w:val="auto"/>
        </w:rPr>
        <w:t xml:space="preserve">Prisoners in all units were </w:t>
      </w:r>
      <w:r w:rsidR="009205FA" w:rsidRPr="001D1464">
        <w:rPr>
          <w:color w:val="auto"/>
        </w:rPr>
        <w:t>generally unlocked between 7.30</w:t>
      </w:r>
      <w:r w:rsidR="005D2803" w:rsidRPr="001D1464">
        <w:rPr>
          <w:color w:val="auto"/>
        </w:rPr>
        <w:t xml:space="preserve">am and </w:t>
      </w:r>
      <w:r w:rsidR="0056183F" w:rsidRPr="001D1464">
        <w:rPr>
          <w:color w:val="auto"/>
        </w:rPr>
        <w:t>6</w:t>
      </w:r>
      <w:r w:rsidR="009205FA" w:rsidRPr="001D1464">
        <w:rPr>
          <w:color w:val="auto"/>
        </w:rPr>
        <w:t>.30</w:t>
      </w:r>
      <w:r w:rsidR="005D2803" w:rsidRPr="001D1464">
        <w:rPr>
          <w:color w:val="auto"/>
        </w:rPr>
        <w:t>pm each day which c</w:t>
      </w:r>
      <w:r w:rsidR="00074426" w:rsidRPr="001D1464">
        <w:rPr>
          <w:color w:val="auto"/>
        </w:rPr>
        <w:t>ontributed to their ability to access meaningful activity.</w:t>
      </w:r>
      <w:r w:rsidR="005D2803" w:rsidRPr="001D1464">
        <w:rPr>
          <w:rStyle w:val="FootnoteReference"/>
          <w:color w:val="auto"/>
        </w:rPr>
        <w:footnoteReference w:id="34"/>
      </w:r>
      <w:r w:rsidR="00074426" w:rsidRPr="001D1464">
        <w:rPr>
          <w:color w:val="auto"/>
        </w:rPr>
        <w:t xml:space="preserve"> </w:t>
      </w:r>
      <w:r w:rsidR="0056183F" w:rsidRPr="001D1464">
        <w:rPr>
          <w:color w:val="auto"/>
        </w:rPr>
        <w:t xml:space="preserve">  </w:t>
      </w:r>
    </w:p>
    <w:p w14:paraId="31D63EA9" w14:textId="21E5A699" w:rsidR="00055C98" w:rsidRPr="001D1464" w:rsidRDefault="00DC66A8" w:rsidP="004547EA">
      <w:pPr>
        <w:pStyle w:val="BodyText"/>
        <w:rPr>
          <w:rFonts w:ascii="Segoe UI" w:hAnsi="Segoe UI" w:cs="Segoe UI"/>
        </w:rPr>
      </w:pPr>
      <w:r w:rsidRPr="001D1464">
        <w:rPr>
          <w:color w:val="auto"/>
        </w:rPr>
        <w:t>Nine programmes were running covering offence-based rehabilitation, cultural engagement, life-skills and problem-solvin</w:t>
      </w:r>
      <w:r w:rsidR="00334EB0" w:rsidRPr="001D1464">
        <w:rPr>
          <w:color w:val="auto"/>
        </w:rPr>
        <w:t>g. In addition,</w:t>
      </w:r>
      <w:r w:rsidRPr="001D1464">
        <w:rPr>
          <w:color w:val="auto"/>
        </w:rPr>
        <w:t xml:space="preserve"> data provide</w:t>
      </w:r>
      <w:r w:rsidR="007A3C8A" w:rsidRPr="001D1464">
        <w:rPr>
          <w:color w:val="auto"/>
        </w:rPr>
        <w:t>d by Corrections showed that 73 </w:t>
      </w:r>
      <w:r w:rsidRPr="001D1464">
        <w:rPr>
          <w:color w:val="auto"/>
        </w:rPr>
        <w:t xml:space="preserve">percent of the total prison population had employment, were </w:t>
      </w:r>
      <w:r w:rsidR="00D12A5B" w:rsidRPr="001D1464">
        <w:rPr>
          <w:color w:val="auto"/>
        </w:rPr>
        <w:t xml:space="preserve">currently </w:t>
      </w:r>
      <w:r w:rsidRPr="001D1464">
        <w:rPr>
          <w:color w:val="auto"/>
        </w:rPr>
        <w:t>attending a programme</w:t>
      </w:r>
      <w:r w:rsidR="003C3D0E" w:rsidRPr="001D1464">
        <w:rPr>
          <w:color w:val="auto"/>
        </w:rPr>
        <w:t>,</w:t>
      </w:r>
      <w:r w:rsidRPr="001D1464">
        <w:rPr>
          <w:color w:val="auto"/>
        </w:rPr>
        <w:t xml:space="preserve"> </w:t>
      </w:r>
      <w:r w:rsidR="00A522A9" w:rsidRPr="001D1464">
        <w:rPr>
          <w:color w:val="auto"/>
        </w:rPr>
        <w:t>and/</w:t>
      </w:r>
      <w:r w:rsidRPr="001D1464">
        <w:rPr>
          <w:color w:val="auto"/>
        </w:rPr>
        <w:t xml:space="preserve">or were enrolled in an educational activity. </w:t>
      </w:r>
      <w:r w:rsidR="007650F2" w:rsidRPr="001D1464">
        <w:rPr>
          <w:color w:val="auto"/>
        </w:rPr>
        <w:t xml:space="preserve">The Prison also had a dedicated </w:t>
      </w:r>
      <w:proofErr w:type="spellStart"/>
      <w:r w:rsidR="001142BD" w:rsidRPr="001D1464">
        <w:rPr>
          <w:color w:val="auto"/>
        </w:rPr>
        <w:t>Te</w:t>
      </w:r>
      <w:proofErr w:type="spellEnd"/>
      <w:r w:rsidR="001142BD" w:rsidRPr="001D1464">
        <w:rPr>
          <w:color w:val="auto"/>
        </w:rPr>
        <w:t xml:space="preserve"> </w:t>
      </w:r>
      <w:proofErr w:type="spellStart"/>
      <w:r w:rsidR="001142BD" w:rsidRPr="001D1464">
        <w:rPr>
          <w:color w:val="auto"/>
        </w:rPr>
        <w:t>Tirohanga</w:t>
      </w:r>
      <w:proofErr w:type="spellEnd"/>
      <w:r w:rsidR="00A522A9" w:rsidRPr="001D1464">
        <w:rPr>
          <w:color w:val="auto"/>
        </w:rPr>
        <w:t xml:space="preserve"> </w:t>
      </w:r>
      <w:r w:rsidR="007650F2" w:rsidRPr="001D1464">
        <w:rPr>
          <w:color w:val="auto"/>
        </w:rPr>
        <w:t>Unit (</w:t>
      </w:r>
      <w:proofErr w:type="spellStart"/>
      <w:r w:rsidR="007650F2" w:rsidRPr="001D1464">
        <w:rPr>
          <w:color w:val="auto"/>
        </w:rPr>
        <w:t>Te</w:t>
      </w:r>
      <w:proofErr w:type="spellEnd"/>
      <w:r w:rsidR="007650F2" w:rsidRPr="001D1464">
        <w:rPr>
          <w:color w:val="auto"/>
        </w:rPr>
        <w:t xml:space="preserve"> Ao Mārama)</w:t>
      </w:r>
      <w:r w:rsidR="001142BD" w:rsidRPr="001D1464">
        <w:rPr>
          <w:color w:val="auto"/>
        </w:rPr>
        <w:t>,</w:t>
      </w:r>
      <w:r w:rsidR="00CD1748" w:rsidRPr="001D1464">
        <w:rPr>
          <w:rStyle w:val="FootnoteReference"/>
          <w:color w:val="auto"/>
        </w:rPr>
        <w:footnoteReference w:id="35"/>
      </w:r>
      <w:r w:rsidR="001142BD" w:rsidRPr="001D1464">
        <w:rPr>
          <w:color w:val="auto"/>
        </w:rPr>
        <w:t xml:space="preserve"> which focused on Māori cultural engagement. This included activities such as kapa haka, whakairo, and </w:t>
      </w:r>
      <w:proofErr w:type="spellStart"/>
      <w:r w:rsidR="001142BD" w:rsidRPr="001D1464">
        <w:rPr>
          <w:color w:val="auto"/>
        </w:rPr>
        <w:t>rakau</w:t>
      </w:r>
      <w:proofErr w:type="spellEnd"/>
      <w:r w:rsidR="001142BD" w:rsidRPr="001D1464">
        <w:rPr>
          <w:color w:val="auto"/>
        </w:rPr>
        <w:t xml:space="preserve">, as well as support with whānau and iwi relationships, and involvement from </w:t>
      </w:r>
      <w:r w:rsidR="00CD1748" w:rsidRPr="001D1464">
        <w:rPr>
          <w:color w:val="auto"/>
        </w:rPr>
        <w:t>kaumātua</w:t>
      </w:r>
      <w:r w:rsidR="001142BD" w:rsidRPr="001D1464">
        <w:rPr>
          <w:color w:val="auto"/>
        </w:rPr>
        <w:t>.</w:t>
      </w:r>
      <w:r w:rsidR="00D12A5B" w:rsidRPr="001D1464">
        <w:rPr>
          <w:color w:val="auto"/>
        </w:rPr>
        <w:t xml:space="preserve"> </w:t>
      </w:r>
      <w:r w:rsidR="00A24D7F" w:rsidRPr="001D1464">
        <w:rPr>
          <w:color w:val="auto"/>
        </w:rPr>
        <w:t xml:space="preserve">Inspectors observed </w:t>
      </w:r>
      <w:r w:rsidR="00A522A9" w:rsidRPr="001D1464">
        <w:rPr>
          <w:color w:val="auto"/>
        </w:rPr>
        <w:t xml:space="preserve">that elements of tikanga and kawa were embedded in this </w:t>
      </w:r>
      <w:r w:rsidR="00CD1748" w:rsidRPr="001D1464">
        <w:rPr>
          <w:color w:val="auto"/>
        </w:rPr>
        <w:t>U</w:t>
      </w:r>
      <w:r w:rsidR="00A522A9" w:rsidRPr="001D1464">
        <w:rPr>
          <w:color w:val="auto"/>
        </w:rPr>
        <w:t>nit</w:t>
      </w:r>
      <w:r w:rsidR="00CD1748" w:rsidRPr="001D1464">
        <w:rPr>
          <w:color w:val="auto"/>
        </w:rPr>
        <w:t>’</w:t>
      </w:r>
      <w:r w:rsidR="00A522A9" w:rsidRPr="001D1464">
        <w:rPr>
          <w:color w:val="auto"/>
        </w:rPr>
        <w:t>s daily routine</w:t>
      </w:r>
      <w:r w:rsidR="00A24D7F" w:rsidRPr="001D1464">
        <w:rPr>
          <w:rFonts w:ascii="Segoe UI" w:hAnsi="Segoe UI" w:cs="Segoe UI"/>
        </w:rPr>
        <w:t>.</w:t>
      </w:r>
    </w:p>
    <w:p w14:paraId="10781230" w14:textId="66E97762" w:rsidR="00CD1748" w:rsidRPr="001D1464" w:rsidRDefault="002B068D" w:rsidP="00F2537E">
      <w:pPr>
        <w:pStyle w:val="BodyText"/>
        <w:rPr>
          <w:color w:val="auto"/>
        </w:rPr>
      </w:pPr>
      <w:r w:rsidRPr="001D1464">
        <w:rPr>
          <w:color w:val="auto"/>
        </w:rPr>
        <w:t>In respect of access to recreational activities, e</w:t>
      </w:r>
      <w:r w:rsidR="009205FA" w:rsidRPr="001D1464">
        <w:t>ach U</w:t>
      </w:r>
      <w:r w:rsidR="00CD1748" w:rsidRPr="001D1464">
        <w:t>nit had a gym, recreation room, grass field, and courts with basketb</w:t>
      </w:r>
      <w:r w:rsidR="009205FA" w:rsidRPr="001D1464">
        <w:t>all hoops. Some U</w:t>
      </w:r>
      <w:r w:rsidR="00D12A5B" w:rsidRPr="001D1464">
        <w:t>ni</w:t>
      </w:r>
      <w:r w:rsidR="00CD1748" w:rsidRPr="001D1464">
        <w:t>ts also provided prisoners with table tennis or art facilities. Inspectors observed that these were frequently in use. Sport</w:t>
      </w:r>
      <w:r w:rsidR="00A31EE7" w:rsidRPr="001D1464">
        <w:t>s</w:t>
      </w:r>
      <w:r w:rsidR="00CD1748" w:rsidRPr="001D1464">
        <w:t xml:space="preserve">, games and exercise </w:t>
      </w:r>
      <w:r w:rsidR="009205FA" w:rsidRPr="001D1464">
        <w:t>also took place in the U</w:t>
      </w:r>
      <w:r w:rsidR="00CD1748" w:rsidRPr="001D1464">
        <w:t>nits frequently.</w:t>
      </w:r>
    </w:p>
    <w:p w14:paraId="66D4E5A7" w14:textId="023E2A97" w:rsidR="00DC66A8" w:rsidRPr="001D1464" w:rsidRDefault="00670C37" w:rsidP="003C3D0E">
      <w:pPr>
        <w:pStyle w:val="BodyText"/>
      </w:pPr>
      <w:r w:rsidRPr="001D1464">
        <w:rPr>
          <w:color w:val="auto"/>
        </w:rPr>
        <w:t xml:space="preserve">However, </w:t>
      </w:r>
      <w:r w:rsidR="007A3C8A" w:rsidRPr="001D1464">
        <w:rPr>
          <w:color w:val="auto"/>
        </w:rPr>
        <w:t>we</w:t>
      </w:r>
      <w:r w:rsidR="00DC66A8" w:rsidRPr="001D1464">
        <w:rPr>
          <w:color w:val="auto"/>
        </w:rPr>
        <w:t xml:space="preserve"> note that at the time of the inspection, the Prison’s two </w:t>
      </w:r>
      <w:r w:rsidR="005717BA" w:rsidRPr="001D1464">
        <w:rPr>
          <w:color w:val="auto"/>
        </w:rPr>
        <w:t>A</w:t>
      </w:r>
      <w:r w:rsidR="00DC66A8" w:rsidRPr="001D1464">
        <w:rPr>
          <w:color w:val="auto"/>
        </w:rPr>
        <w:t xml:space="preserve">ctivities </w:t>
      </w:r>
      <w:r w:rsidR="005717BA" w:rsidRPr="001D1464">
        <w:rPr>
          <w:color w:val="auto"/>
        </w:rPr>
        <w:t>O</w:t>
      </w:r>
      <w:r w:rsidR="00DC66A8" w:rsidRPr="001D1464">
        <w:rPr>
          <w:color w:val="auto"/>
        </w:rPr>
        <w:t xml:space="preserve">fficers had </w:t>
      </w:r>
      <w:r w:rsidR="003C3D0E" w:rsidRPr="001D1464">
        <w:rPr>
          <w:color w:val="auto"/>
        </w:rPr>
        <w:t>been</w:t>
      </w:r>
      <w:r w:rsidR="00434E70" w:rsidRPr="001D1464">
        <w:rPr>
          <w:color w:val="auto"/>
        </w:rPr>
        <w:t xml:space="preserve"> </w:t>
      </w:r>
      <w:r w:rsidR="003C3D0E" w:rsidRPr="001D1464">
        <w:rPr>
          <w:color w:val="auto"/>
        </w:rPr>
        <w:t>redeployed away from providing prisoners activities.</w:t>
      </w:r>
      <w:r w:rsidR="003C3D0E" w:rsidRPr="001D1464">
        <w:rPr>
          <w:rStyle w:val="FootnoteReference"/>
          <w:color w:val="auto"/>
        </w:rPr>
        <w:footnoteReference w:id="36"/>
      </w:r>
      <w:r w:rsidR="003C3D0E" w:rsidRPr="001D1464">
        <w:rPr>
          <w:color w:val="auto"/>
        </w:rPr>
        <w:t xml:space="preserve"> Instead, they were called on to act as prisoner escorts or perform other tasks required by Prison management or P</w:t>
      </w:r>
      <w:r w:rsidR="0056183F" w:rsidRPr="001D1464">
        <w:rPr>
          <w:color w:val="auto"/>
        </w:rPr>
        <w:t xml:space="preserve">rincipal </w:t>
      </w:r>
      <w:r w:rsidR="003C3D0E" w:rsidRPr="001D1464">
        <w:rPr>
          <w:color w:val="auto"/>
        </w:rPr>
        <w:t>C</w:t>
      </w:r>
      <w:r w:rsidR="0056183F" w:rsidRPr="001D1464">
        <w:rPr>
          <w:color w:val="auto"/>
        </w:rPr>
        <w:t xml:space="preserve">orrections </w:t>
      </w:r>
      <w:r w:rsidR="003C3D0E" w:rsidRPr="001D1464">
        <w:rPr>
          <w:color w:val="auto"/>
        </w:rPr>
        <w:t>O</w:t>
      </w:r>
      <w:r w:rsidR="0056183F" w:rsidRPr="001D1464">
        <w:rPr>
          <w:color w:val="auto"/>
        </w:rPr>
        <w:t>fficers</w:t>
      </w:r>
      <w:r w:rsidR="003C3D0E" w:rsidRPr="001D1464">
        <w:rPr>
          <w:color w:val="auto"/>
        </w:rPr>
        <w:t xml:space="preserve">. </w:t>
      </w:r>
      <w:r w:rsidR="008042AC" w:rsidRPr="001D1464">
        <w:rPr>
          <w:color w:val="auto"/>
        </w:rPr>
        <w:t xml:space="preserve">This meant prisoners </w:t>
      </w:r>
      <w:r w:rsidR="005245DB" w:rsidRPr="001D1464">
        <w:rPr>
          <w:color w:val="auto"/>
        </w:rPr>
        <w:t xml:space="preserve">did not get the benefit of the wellbeing services </w:t>
      </w:r>
      <w:r w:rsidR="00E623EE" w:rsidRPr="001D1464">
        <w:rPr>
          <w:color w:val="auto"/>
        </w:rPr>
        <w:t xml:space="preserve">and facilitated physical activity that would otherwise have been </w:t>
      </w:r>
      <w:r w:rsidR="005245DB" w:rsidRPr="001D1464">
        <w:rPr>
          <w:color w:val="auto"/>
        </w:rPr>
        <w:t xml:space="preserve">provided by these staff. </w:t>
      </w:r>
    </w:p>
    <w:p w14:paraId="0358D2E2" w14:textId="77777777" w:rsidR="00FC26AC" w:rsidRPr="001D1464" w:rsidRDefault="007A3C8A" w:rsidP="00FC26AC">
      <w:pPr>
        <w:pStyle w:val="BodyText"/>
        <w:rPr>
          <w:color w:val="auto"/>
        </w:rPr>
      </w:pPr>
      <w:r w:rsidRPr="001D1464">
        <w:rPr>
          <w:color w:val="auto"/>
        </w:rPr>
        <w:t>We</w:t>
      </w:r>
      <w:r w:rsidR="00670C37" w:rsidRPr="001D1464">
        <w:rPr>
          <w:color w:val="auto"/>
        </w:rPr>
        <w:t xml:space="preserve"> </w:t>
      </w:r>
      <w:r w:rsidR="003C3D0E" w:rsidRPr="001D1464">
        <w:rPr>
          <w:color w:val="auto"/>
        </w:rPr>
        <w:t xml:space="preserve">also </w:t>
      </w:r>
      <w:r w:rsidR="00670C37" w:rsidRPr="001D1464">
        <w:rPr>
          <w:color w:val="auto"/>
        </w:rPr>
        <w:t xml:space="preserve">have concerns about the access </w:t>
      </w:r>
      <w:r w:rsidR="00F569A1" w:rsidRPr="001D1464">
        <w:rPr>
          <w:color w:val="auto"/>
        </w:rPr>
        <w:t xml:space="preserve">some </w:t>
      </w:r>
      <w:r w:rsidR="00670C37" w:rsidRPr="001D1464">
        <w:rPr>
          <w:color w:val="auto"/>
        </w:rPr>
        <w:t xml:space="preserve">prisoners had to </w:t>
      </w:r>
      <w:r w:rsidR="00DC66A8" w:rsidRPr="001D1464">
        <w:rPr>
          <w:color w:val="auto"/>
        </w:rPr>
        <w:t xml:space="preserve">rehabilitation opportunities and </w:t>
      </w:r>
      <w:r w:rsidR="00670C37" w:rsidRPr="001D1464">
        <w:rPr>
          <w:color w:val="auto"/>
        </w:rPr>
        <w:t xml:space="preserve">purposeful activity </w:t>
      </w:r>
      <w:r w:rsidR="00DC66A8" w:rsidRPr="001D1464">
        <w:rPr>
          <w:color w:val="auto"/>
        </w:rPr>
        <w:t>more generally.</w:t>
      </w:r>
      <w:r w:rsidR="0002355C" w:rsidRPr="001D1464">
        <w:rPr>
          <w:color w:val="auto"/>
        </w:rPr>
        <w:t xml:space="preserve"> </w:t>
      </w:r>
      <w:r w:rsidR="00670C37" w:rsidRPr="001D1464">
        <w:rPr>
          <w:color w:val="auto"/>
        </w:rPr>
        <w:t>Prisoners</w:t>
      </w:r>
      <w:r w:rsidR="007F5EDA" w:rsidRPr="001D1464">
        <w:rPr>
          <w:color w:val="auto"/>
        </w:rPr>
        <w:t xml:space="preserve"> in </w:t>
      </w:r>
      <w:proofErr w:type="spellStart"/>
      <w:r w:rsidR="007F5EDA" w:rsidRPr="001D1464">
        <w:rPr>
          <w:color w:val="auto"/>
        </w:rPr>
        <w:t>Pu</w:t>
      </w:r>
      <w:r w:rsidR="0095439C" w:rsidRPr="001D1464">
        <w:rPr>
          <w:color w:val="auto"/>
        </w:rPr>
        <w:t>riri</w:t>
      </w:r>
      <w:proofErr w:type="spellEnd"/>
      <w:r w:rsidR="0095439C" w:rsidRPr="001D1464">
        <w:rPr>
          <w:color w:val="auto"/>
        </w:rPr>
        <w:t xml:space="preserve"> and Nikau </w:t>
      </w:r>
      <w:r w:rsidR="00106E75" w:rsidRPr="001D1464">
        <w:rPr>
          <w:color w:val="auto"/>
        </w:rPr>
        <w:t>U</w:t>
      </w:r>
      <w:r w:rsidR="0095439C" w:rsidRPr="001D1464">
        <w:rPr>
          <w:color w:val="auto"/>
        </w:rPr>
        <w:t>nits,</w:t>
      </w:r>
      <w:r w:rsidR="00670C37" w:rsidRPr="001D1464">
        <w:rPr>
          <w:color w:val="auto"/>
        </w:rPr>
        <w:t xml:space="preserve"> </w:t>
      </w:r>
      <w:r w:rsidR="005B0F16" w:rsidRPr="001D1464">
        <w:rPr>
          <w:color w:val="auto"/>
        </w:rPr>
        <w:t>who were segregated voluntarily</w:t>
      </w:r>
      <w:r w:rsidR="0095439C" w:rsidRPr="001D1464">
        <w:rPr>
          <w:color w:val="auto"/>
        </w:rPr>
        <w:t>,</w:t>
      </w:r>
      <w:r w:rsidR="005B0F16" w:rsidRPr="001D1464">
        <w:rPr>
          <w:color w:val="auto"/>
        </w:rPr>
        <w:t xml:space="preserve"> </w:t>
      </w:r>
      <w:r w:rsidR="00DC66A8" w:rsidRPr="001D1464">
        <w:rPr>
          <w:color w:val="auto"/>
        </w:rPr>
        <w:t xml:space="preserve">faced </w:t>
      </w:r>
      <w:proofErr w:type="gramStart"/>
      <w:r w:rsidR="00DC66A8" w:rsidRPr="001D1464">
        <w:rPr>
          <w:color w:val="auto"/>
        </w:rPr>
        <w:t>particular challenges</w:t>
      </w:r>
      <w:proofErr w:type="gramEnd"/>
      <w:r w:rsidR="00DC66A8" w:rsidRPr="001D1464">
        <w:rPr>
          <w:color w:val="auto"/>
        </w:rPr>
        <w:t>.</w:t>
      </w:r>
    </w:p>
    <w:p w14:paraId="68A95E05" w14:textId="0835EB21" w:rsidR="00FC26AC" w:rsidRPr="001D1464" w:rsidRDefault="00FC26AC" w:rsidP="00FC26AC">
      <w:pPr>
        <w:pStyle w:val="BodyText"/>
        <w:rPr>
          <w:color w:val="auto"/>
        </w:rPr>
      </w:pPr>
      <w:r w:rsidRPr="001D1464">
        <w:t xml:space="preserve">There was a </w:t>
      </w:r>
      <w:proofErr w:type="spellStart"/>
      <w:r w:rsidRPr="001D1464">
        <w:t>MIRP</w:t>
      </w:r>
      <w:proofErr w:type="spellEnd"/>
      <w:r w:rsidRPr="001D1464">
        <w:t xml:space="preserve"> (medium intensity rehabilitation programme) running in </w:t>
      </w:r>
      <w:proofErr w:type="spellStart"/>
      <w:r w:rsidRPr="001D1464">
        <w:t>Puriri</w:t>
      </w:r>
      <w:proofErr w:type="spellEnd"/>
      <w:r w:rsidRPr="001D1464">
        <w:t xml:space="preserve"> at the time of inspection, along with a planned follow-up</w:t>
      </w:r>
      <w:proofErr w:type="gramStart"/>
      <w:r w:rsidRPr="001D1464">
        <w:t>/‘</w:t>
      </w:r>
      <w:proofErr w:type="gramEnd"/>
      <w:r w:rsidRPr="001D1464">
        <w:t xml:space="preserve">maintenance’ course for this group. However, there were no </w:t>
      </w:r>
      <w:hyperlink r:id="rId27" w:history="1">
        <w:r w:rsidRPr="001D1464">
          <w:t>rehabilitative programmes</w:t>
        </w:r>
      </w:hyperlink>
      <w:r w:rsidRPr="001D1464">
        <w:t xml:space="preserve"> running in Nikau, and no further </w:t>
      </w:r>
      <w:hyperlink r:id="rId28" w:history="1">
        <w:r w:rsidRPr="001D1464">
          <w:t>programmes</w:t>
        </w:r>
      </w:hyperlink>
      <w:r w:rsidRPr="001D1464">
        <w:t xml:space="preserve"> of this nature planned for Nikau or </w:t>
      </w:r>
      <w:proofErr w:type="spellStart"/>
      <w:r w:rsidRPr="001D1464">
        <w:t>Puriri</w:t>
      </w:r>
      <w:proofErr w:type="spellEnd"/>
      <w:r w:rsidRPr="001D1464">
        <w:t xml:space="preserve"> in 2024.</w:t>
      </w:r>
      <w:r w:rsidRPr="001D1464">
        <w:rPr>
          <w:rStyle w:val="FootnoteReference"/>
        </w:rPr>
        <w:footnoteReference w:id="37"/>
      </w:r>
      <w:r w:rsidRPr="001D1464">
        <w:rPr>
          <w:color w:val="auto"/>
        </w:rPr>
        <w:t xml:space="preserve"> Only five prisoners in the Nikau Unit were engaged in a programme at the time of inspection.</w:t>
      </w:r>
    </w:p>
    <w:p w14:paraId="59F71567" w14:textId="24A54FBA" w:rsidR="00342F3F" w:rsidRPr="001D1464" w:rsidRDefault="00DD0043" w:rsidP="00CD062D">
      <w:pPr>
        <w:pStyle w:val="BodyText"/>
        <w:rPr>
          <w:color w:val="auto"/>
        </w:rPr>
      </w:pPr>
      <w:r w:rsidRPr="001D1464">
        <w:rPr>
          <w:color w:val="auto"/>
        </w:rPr>
        <w:t xml:space="preserve">Staff members advised inspectors that </w:t>
      </w:r>
      <w:r w:rsidR="00D40D5F" w:rsidRPr="001D1464">
        <w:rPr>
          <w:color w:val="auto"/>
        </w:rPr>
        <w:t xml:space="preserve">because certain programmes were only available in </w:t>
      </w:r>
      <w:r w:rsidR="0085278C" w:rsidRPr="001D1464">
        <w:rPr>
          <w:color w:val="auto"/>
        </w:rPr>
        <w:t xml:space="preserve">‘mainstream units’ </w:t>
      </w:r>
      <w:r w:rsidRPr="001D1464">
        <w:rPr>
          <w:color w:val="auto"/>
        </w:rPr>
        <w:t xml:space="preserve">prisoners </w:t>
      </w:r>
      <w:r w:rsidR="005B0F16" w:rsidRPr="001D1464">
        <w:rPr>
          <w:color w:val="auto"/>
        </w:rPr>
        <w:t>segregated voluntarily</w:t>
      </w:r>
      <w:r w:rsidR="00636EA5" w:rsidRPr="001D1464">
        <w:rPr>
          <w:color w:val="auto"/>
        </w:rPr>
        <w:t xml:space="preserve"> needed</w:t>
      </w:r>
      <w:r w:rsidR="00D40D5F" w:rsidRPr="001D1464">
        <w:rPr>
          <w:color w:val="auto"/>
        </w:rPr>
        <w:t xml:space="preserve"> to </w:t>
      </w:r>
      <w:r w:rsidR="00CD062D" w:rsidRPr="001D1464">
        <w:rPr>
          <w:color w:val="auto"/>
        </w:rPr>
        <w:t xml:space="preserve">either </w:t>
      </w:r>
      <w:r w:rsidR="005B0F16" w:rsidRPr="001D1464">
        <w:rPr>
          <w:color w:val="auto"/>
        </w:rPr>
        <w:t>give up this s</w:t>
      </w:r>
      <w:r w:rsidR="00D40D5F" w:rsidRPr="001D1464">
        <w:rPr>
          <w:color w:val="auto"/>
        </w:rPr>
        <w:t>tatus to attend</w:t>
      </w:r>
      <w:r w:rsidR="00A31EE7" w:rsidRPr="001D1464">
        <w:rPr>
          <w:color w:val="auto"/>
        </w:rPr>
        <w:t>,</w:t>
      </w:r>
      <w:r w:rsidR="00CD062D" w:rsidRPr="001D1464">
        <w:rPr>
          <w:color w:val="auto"/>
        </w:rPr>
        <w:t xml:space="preserve"> or transfer to a different prison to complete these</w:t>
      </w:r>
      <w:r w:rsidR="00D40D5F" w:rsidRPr="001D1464">
        <w:rPr>
          <w:color w:val="auto"/>
        </w:rPr>
        <w:t>.</w:t>
      </w:r>
      <w:r w:rsidR="00CD062D" w:rsidRPr="001D1464">
        <w:rPr>
          <w:color w:val="auto"/>
        </w:rPr>
        <w:t xml:space="preserve"> </w:t>
      </w:r>
      <w:r w:rsidR="00B87A09" w:rsidRPr="001D1464">
        <w:rPr>
          <w:color w:val="auto"/>
        </w:rPr>
        <w:t xml:space="preserve">Corrections </w:t>
      </w:r>
      <w:proofErr w:type="gramStart"/>
      <w:r w:rsidR="00B87A09" w:rsidRPr="001D1464">
        <w:rPr>
          <w:color w:val="auto"/>
        </w:rPr>
        <w:t>has</w:t>
      </w:r>
      <w:proofErr w:type="gramEnd"/>
      <w:r w:rsidR="00B87A09" w:rsidRPr="001D1464">
        <w:rPr>
          <w:color w:val="auto"/>
        </w:rPr>
        <w:t xml:space="preserve"> since confirmed that more intensive rehabilitation programmes for violent and sexual offending, which are delivered through Special Treatment Units (STUs), are only available to mainstream prisoners.</w:t>
      </w:r>
    </w:p>
    <w:p w14:paraId="017DCEF0" w14:textId="4D3362FF" w:rsidR="000F4688" w:rsidRPr="001D1464" w:rsidRDefault="00CD062D" w:rsidP="00CD062D">
      <w:pPr>
        <w:pStyle w:val="BodyText"/>
        <w:rPr>
          <w:color w:val="auto"/>
        </w:rPr>
      </w:pPr>
      <w:r w:rsidRPr="001D1464">
        <w:rPr>
          <w:color w:val="auto"/>
        </w:rPr>
        <w:t xml:space="preserve">Inspectors spoke to a prisoner who had chosen to give up their </w:t>
      </w:r>
      <w:r w:rsidR="005B0F16" w:rsidRPr="001D1464">
        <w:rPr>
          <w:color w:val="auto"/>
        </w:rPr>
        <w:t xml:space="preserve">voluntarily segregated </w:t>
      </w:r>
      <w:r w:rsidRPr="001D1464">
        <w:rPr>
          <w:color w:val="auto"/>
        </w:rPr>
        <w:t>status to attend a programme only offered in a mainstream unit. This prisoner said that</w:t>
      </w:r>
      <w:r w:rsidR="005B0F16" w:rsidRPr="001D1464">
        <w:rPr>
          <w:color w:val="auto"/>
        </w:rPr>
        <w:t xml:space="preserve"> as the programme had</w:t>
      </w:r>
      <w:r w:rsidRPr="001D1464">
        <w:rPr>
          <w:color w:val="auto"/>
        </w:rPr>
        <w:t xml:space="preserve"> been included on his offender plan, he felt he had no choice about doing so. He also said that he felt vulnerable and very anxious about being in a mainstream unit.  </w:t>
      </w:r>
    </w:p>
    <w:p w14:paraId="220366AC" w14:textId="2602B29A" w:rsidR="00E336EB" w:rsidRPr="001D1464" w:rsidRDefault="00E336EB" w:rsidP="00E336EB">
      <w:pPr>
        <w:pStyle w:val="BodyText"/>
        <w:rPr>
          <w:color w:val="auto"/>
        </w:rPr>
      </w:pPr>
      <w:r w:rsidRPr="001D1464">
        <w:rPr>
          <w:color w:val="auto"/>
        </w:rPr>
        <w:t>In response to our provisional report, Corrections advised that a review was carried out in 2019 which found that six out of 149 people on the list for a placement in the Special Treatment Units (STUs) for violence and adult sexual offending indicated they did not want to attend due to having to sign off their segregation direction. This was deemed too small a pool to warrant creating an STU in a segregated unit.</w:t>
      </w:r>
      <w:r w:rsidR="003A3BD6" w:rsidRPr="001D1464">
        <w:rPr>
          <w:color w:val="auto"/>
        </w:rPr>
        <w:t xml:space="preserve"> It is not clear how this data was gathered and whether it accounted for peoples’ incentive to agree to attend even when they felt unsafe.</w:t>
      </w:r>
      <w:r w:rsidRPr="001D1464">
        <w:rPr>
          <w:color w:val="auto"/>
        </w:rPr>
        <w:t xml:space="preserve"> </w:t>
      </w:r>
    </w:p>
    <w:p w14:paraId="33FC38C0" w14:textId="32B4CCCD" w:rsidR="00E336EB" w:rsidRPr="001D1464" w:rsidRDefault="00E336EB" w:rsidP="00CD062D">
      <w:pPr>
        <w:pStyle w:val="BodyText"/>
        <w:rPr>
          <w:color w:val="auto"/>
        </w:rPr>
      </w:pPr>
      <w:r w:rsidRPr="001D1464">
        <w:rPr>
          <w:color w:val="auto"/>
        </w:rPr>
        <w:t xml:space="preserve">The 2019 review does not provide us reassurance that prisoners are able to access appropriate programmes, or that they feel safe while doing so. Prisoners may feel pressured to give up their segregated status </w:t>
      </w:r>
      <w:proofErr w:type="gramStart"/>
      <w:r w:rsidRPr="001D1464">
        <w:rPr>
          <w:color w:val="auto"/>
        </w:rPr>
        <w:t>in order to</w:t>
      </w:r>
      <w:proofErr w:type="gramEnd"/>
      <w:r w:rsidRPr="001D1464">
        <w:rPr>
          <w:color w:val="auto"/>
        </w:rPr>
        <w:t xml:space="preserve"> attend programmes, including those on their offender plan, despite feeling unsafe in doing so. Further, we note that the numbers of voluntarily segregated prisoners at </w:t>
      </w:r>
      <w:proofErr w:type="spellStart"/>
      <w:r w:rsidRPr="001D1464">
        <w:rPr>
          <w:color w:val="auto"/>
        </w:rPr>
        <w:t>Waikeria</w:t>
      </w:r>
      <w:proofErr w:type="spellEnd"/>
      <w:r w:rsidRPr="001D1464">
        <w:rPr>
          <w:color w:val="auto"/>
        </w:rPr>
        <w:t xml:space="preserve"> and across the prison network has increased significantly since 2019, and it is important that Corrections ensures the adequate provision of programmes for this cohort. </w:t>
      </w:r>
    </w:p>
    <w:p w14:paraId="3AD4764E" w14:textId="6345D88C" w:rsidR="00244528" w:rsidRPr="001D1464" w:rsidRDefault="005717BA" w:rsidP="00244528">
      <w:pPr>
        <w:pStyle w:val="BodyText"/>
      </w:pPr>
      <w:r w:rsidRPr="001D1464">
        <w:t xml:space="preserve">Similarly, the location </w:t>
      </w:r>
      <w:r w:rsidR="009306A0" w:rsidRPr="001D1464">
        <w:t xml:space="preserve">and availability </w:t>
      </w:r>
      <w:r w:rsidRPr="001D1464">
        <w:t xml:space="preserve">of the computers used by prisoners to complete secure online learning courses </w:t>
      </w:r>
      <w:r w:rsidR="0005023D" w:rsidRPr="001D1464">
        <w:t>limited access</w:t>
      </w:r>
      <w:r w:rsidRPr="001D1464">
        <w:t>. The computers were</w:t>
      </w:r>
      <w:r w:rsidR="009306A0" w:rsidRPr="001D1464">
        <w:t xml:space="preserve"> primarily</w:t>
      </w:r>
      <w:r w:rsidRPr="001D1464">
        <w:t xml:space="preserve"> located in Rata Unit, with a </w:t>
      </w:r>
      <w:r w:rsidR="00264AA8" w:rsidRPr="001D1464">
        <w:t>smaller computer room in Nikau.</w:t>
      </w:r>
      <w:r w:rsidR="00932E6C" w:rsidRPr="001D1464">
        <w:t xml:space="preserve"> </w:t>
      </w:r>
      <w:r w:rsidR="00A01C05" w:rsidRPr="001D1464">
        <w:t xml:space="preserve">This meant that prisoners who could not mix </w:t>
      </w:r>
      <w:r w:rsidR="00916D90" w:rsidRPr="001D1464">
        <w:t xml:space="preserve">with </w:t>
      </w:r>
      <w:r w:rsidR="00A01C05" w:rsidRPr="001D1464">
        <w:t xml:space="preserve">those units’ prisoners could not access these learning resources. </w:t>
      </w:r>
      <w:r w:rsidR="003B5E4B" w:rsidRPr="001D1464">
        <w:t>While Corrections advised</w:t>
      </w:r>
      <w:r w:rsidR="009306A0" w:rsidRPr="001D1464">
        <w:t xml:space="preserve"> that they </w:t>
      </w:r>
      <w:proofErr w:type="gramStart"/>
      <w:r w:rsidR="009306A0" w:rsidRPr="001D1464">
        <w:t>would facilitate</w:t>
      </w:r>
      <w:proofErr w:type="gramEnd"/>
      <w:r w:rsidR="008F66FD" w:rsidRPr="001D1464">
        <w:t xml:space="preserve"> prisoners’</w:t>
      </w:r>
      <w:r w:rsidR="009306A0" w:rsidRPr="001D1464">
        <w:t xml:space="preserve"> movement between </w:t>
      </w:r>
      <w:proofErr w:type="spellStart"/>
      <w:r w:rsidR="008F66FD" w:rsidRPr="001D1464">
        <w:t>Puriri</w:t>
      </w:r>
      <w:proofErr w:type="spellEnd"/>
      <w:r w:rsidR="008F66FD" w:rsidRPr="001D1464">
        <w:t xml:space="preserve"> and Nikau Unit, they also acknowledged that there were only four computers in the Nikau Unit</w:t>
      </w:r>
      <w:r w:rsidR="00F2642C" w:rsidRPr="001D1464">
        <w:t>, making it difficult for voluntarily segregated prisoners to access them</w:t>
      </w:r>
      <w:r w:rsidR="008F66FD" w:rsidRPr="001D1464">
        <w:t xml:space="preserve">. This figure does not seem sufficient for the number of voluntarily segregated prisoners at the site. </w:t>
      </w:r>
    </w:p>
    <w:p w14:paraId="6533E101" w14:textId="2DAF9713" w:rsidR="00244528" w:rsidRPr="001D1464" w:rsidRDefault="00244528" w:rsidP="00244528">
      <w:pPr>
        <w:pStyle w:val="Heading4"/>
      </w:pPr>
      <w:bookmarkStart w:id="81" w:name="_Eligibility_for_work"/>
      <w:bookmarkEnd w:id="81"/>
      <w:r w:rsidRPr="001D1464">
        <w:t>Eligibility for work outside the wire</w:t>
      </w:r>
    </w:p>
    <w:p w14:paraId="520749CB" w14:textId="59D9E926" w:rsidR="00F2537E" w:rsidRPr="001D1464" w:rsidRDefault="00F2537E" w:rsidP="00F2537E">
      <w:pPr>
        <w:pStyle w:val="BodyText"/>
      </w:pPr>
      <w:r w:rsidRPr="001D1464">
        <w:t>Broadly, there were two types of external employment available to prisoners:</w:t>
      </w:r>
      <w:r w:rsidR="00E339C0" w:rsidRPr="001D1464">
        <w:rPr>
          <w:rStyle w:val="FootnoteReference"/>
        </w:rPr>
        <w:footnoteReference w:id="38"/>
      </w:r>
      <w:r w:rsidRPr="001D1464">
        <w:t xml:space="preserve"> Release to Work (</w:t>
      </w:r>
      <w:proofErr w:type="spellStart"/>
      <w:r w:rsidRPr="001D1464">
        <w:t>R</w:t>
      </w:r>
      <w:r w:rsidR="00FC51E7" w:rsidRPr="001D1464">
        <w:t>t</w:t>
      </w:r>
      <w:r w:rsidRPr="001D1464">
        <w:t>W</w:t>
      </w:r>
      <w:proofErr w:type="spellEnd"/>
      <w:r w:rsidRPr="001D1464">
        <w:t>)</w:t>
      </w:r>
      <w:r w:rsidR="00095DFB" w:rsidRPr="001D1464">
        <w:rPr>
          <w:rStyle w:val="FootnoteReference"/>
        </w:rPr>
        <w:footnoteReference w:id="39"/>
      </w:r>
      <w:r w:rsidRPr="001D1464">
        <w:t>, and Outside the Wire</w:t>
      </w:r>
      <w:r w:rsidR="00E339C0" w:rsidRPr="001D1464">
        <w:rPr>
          <w:rStyle w:val="FootnoteReference"/>
        </w:rPr>
        <w:footnoteReference w:id="40"/>
      </w:r>
      <w:r w:rsidRPr="001D1464">
        <w:t xml:space="preserve"> (</w:t>
      </w:r>
      <w:proofErr w:type="spellStart"/>
      <w:r w:rsidRPr="001D1464">
        <w:t>OTW</w:t>
      </w:r>
      <w:proofErr w:type="spellEnd"/>
      <w:r w:rsidRPr="001D1464">
        <w:t xml:space="preserve">) work. </w:t>
      </w:r>
      <w:proofErr w:type="spellStart"/>
      <w:r w:rsidRPr="001D1464">
        <w:t>OTW</w:t>
      </w:r>
      <w:proofErr w:type="spellEnd"/>
      <w:r w:rsidRPr="001D1464">
        <w:t xml:space="preserve"> work opportunities included working on the Prison’s dairy and dry stock farms, working in the external grounds, horticulture, and working in a kitchen or canteen. </w:t>
      </w:r>
      <w:r w:rsidR="00D9311C" w:rsidRPr="001D1464">
        <w:t xml:space="preserve">Prisoners were supervised and received instruction from Corrections staff members while undertaking this work. </w:t>
      </w:r>
    </w:p>
    <w:p w14:paraId="6479AC4F" w14:textId="1CE32E79" w:rsidR="00395ADA" w:rsidRPr="001D1464" w:rsidRDefault="00F2537E" w:rsidP="00F2537E">
      <w:pPr>
        <w:pStyle w:val="BodyText"/>
      </w:pPr>
      <w:r w:rsidRPr="001D1464">
        <w:t xml:space="preserve">A staff member involved in this area advised that they would like to see more prisoners able to take up </w:t>
      </w:r>
      <w:proofErr w:type="spellStart"/>
      <w:r w:rsidRPr="001D1464">
        <w:t>OTW</w:t>
      </w:r>
      <w:proofErr w:type="spellEnd"/>
      <w:r w:rsidRPr="001D1464">
        <w:t xml:space="preserve"> work and that there were spaces available.</w:t>
      </w:r>
      <w:r w:rsidR="00533136" w:rsidRPr="001D1464">
        <w:rPr>
          <w:rStyle w:val="FootnoteReference"/>
        </w:rPr>
        <w:footnoteReference w:id="41"/>
      </w:r>
      <w:r w:rsidRPr="001D1464">
        <w:t xml:space="preserve"> </w:t>
      </w:r>
      <w:r w:rsidR="00153683" w:rsidRPr="001D1464">
        <w:t xml:space="preserve">Inspectors heard from prisoners who said that this was work they would like to do </w:t>
      </w:r>
      <w:proofErr w:type="gramStart"/>
      <w:r w:rsidR="00153683" w:rsidRPr="001D1464">
        <w:t>in order to</w:t>
      </w:r>
      <w:proofErr w:type="gramEnd"/>
      <w:r w:rsidR="00153683" w:rsidRPr="001D1464">
        <w:t xml:space="preserve"> demonstrate progress to the Parole Board. </w:t>
      </w:r>
      <w:r w:rsidRPr="001D1464">
        <w:t>Inspectors were</w:t>
      </w:r>
      <w:r w:rsidR="00153683" w:rsidRPr="001D1464">
        <w:t xml:space="preserve"> also</w:t>
      </w:r>
      <w:r w:rsidRPr="001D1464">
        <w:t xml:space="preserve"> told by staff and management who worked in this area that there were a lot of prisoners they considered suitable for these opportunities but who did not meet the Prison’s eligibility requirements. Prison management advised that eligibility for </w:t>
      </w:r>
      <w:proofErr w:type="spellStart"/>
      <w:r w:rsidRPr="001D1464">
        <w:t>OTW</w:t>
      </w:r>
      <w:proofErr w:type="spellEnd"/>
      <w:r w:rsidRPr="001D1464">
        <w:t xml:space="preserve"> work was determined by legislation and policy</w:t>
      </w:r>
      <w:r w:rsidR="009A5A2B" w:rsidRPr="001D1464">
        <w:t xml:space="preserve">. </w:t>
      </w:r>
    </w:p>
    <w:p w14:paraId="4B9F758D" w14:textId="36102A64" w:rsidR="009A5A2B" w:rsidRPr="001D1464" w:rsidRDefault="009A5A2B" w:rsidP="00F2537E">
      <w:pPr>
        <w:pStyle w:val="BodyText"/>
      </w:pPr>
      <w:r w:rsidRPr="001D1464">
        <w:t xml:space="preserve">There are two areas of the Corrections Regulations 2005 which </w:t>
      </w:r>
      <w:r w:rsidR="00153683" w:rsidRPr="001D1464">
        <w:t xml:space="preserve">may </w:t>
      </w:r>
      <w:r w:rsidRPr="001D1464">
        <w:t xml:space="preserve">apply in this </w:t>
      </w:r>
      <w:r w:rsidR="00395ADA" w:rsidRPr="001D1464">
        <w:t>situation – Regulation 26, and Regulations 28 and 29. Regulation 26 states that for a prisoner to be able to be ‘</w:t>
      </w:r>
      <w:r w:rsidR="00395ADA" w:rsidRPr="001D1464">
        <w:rPr>
          <w:rStyle w:val="Italics"/>
        </w:rPr>
        <w:t>temporarily released from custody’</w:t>
      </w:r>
      <w:r w:rsidR="00395ADA" w:rsidRPr="001D1464">
        <w:t xml:space="preserve"> they must have the lowest level of security classification and they must be sentenced to less than two years imprisonment, or eligible for parole in less than two years. </w:t>
      </w:r>
    </w:p>
    <w:p w14:paraId="77E4C8BE" w14:textId="77777777" w:rsidR="00153683" w:rsidRPr="001D1464" w:rsidRDefault="003218AE" w:rsidP="00F2537E">
      <w:pPr>
        <w:pStyle w:val="BodyText"/>
      </w:pPr>
      <w:r w:rsidRPr="001D1464">
        <w:t>Regulations 28 and 29 state that every sentenced and remand prisoner can be ‘</w:t>
      </w:r>
      <w:r w:rsidRPr="001D1464">
        <w:rPr>
          <w:rStyle w:val="Italics"/>
        </w:rPr>
        <w:t>temporarily removed from a prison’</w:t>
      </w:r>
      <w:r w:rsidRPr="001D1464">
        <w:t xml:space="preserve"> to undertake rehabilitative or reintegrative activities. </w:t>
      </w:r>
    </w:p>
    <w:p w14:paraId="3975DB36" w14:textId="4672694A" w:rsidR="001B6A0A" w:rsidRPr="001D1464" w:rsidRDefault="00153683" w:rsidP="00F2537E">
      <w:pPr>
        <w:pStyle w:val="BodyText"/>
      </w:pPr>
      <w:r w:rsidRPr="001D1464">
        <w:t xml:space="preserve">Prison management advised that Regulation 26 is applicable for prisoners to work </w:t>
      </w:r>
      <w:proofErr w:type="spellStart"/>
      <w:r w:rsidRPr="001D1464">
        <w:t>OTW</w:t>
      </w:r>
      <w:proofErr w:type="spellEnd"/>
      <w:r w:rsidRPr="001D1464">
        <w:t xml:space="preserve"> inside the prison site. </w:t>
      </w:r>
      <w:r w:rsidR="003218AE" w:rsidRPr="001D1464">
        <w:t>It was not clear to us why the Prison w</w:t>
      </w:r>
      <w:r w:rsidRPr="001D1464">
        <w:t>as</w:t>
      </w:r>
      <w:r w:rsidR="003218AE" w:rsidRPr="001D1464">
        <w:t xml:space="preserve"> using the stricter eligibility criteria set out in Regulation 26, as prisoners in </w:t>
      </w:r>
      <w:proofErr w:type="spellStart"/>
      <w:r w:rsidR="003218AE" w:rsidRPr="001D1464">
        <w:t>OTW</w:t>
      </w:r>
      <w:proofErr w:type="spellEnd"/>
      <w:r w:rsidR="003218AE" w:rsidRPr="001D1464">
        <w:t xml:space="preserve"> work were </w:t>
      </w:r>
      <w:proofErr w:type="gramStart"/>
      <w:r w:rsidR="003218AE" w:rsidRPr="001D1464">
        <w:t>supervised by Corrections staff at all times</w:t>
      </w:r>
      <w:proofErr w:type="gramEnd"/>
      <w:r w:rsidR="003218AE" w:rsidRPr="001D1464">
        <w:t xml:space="preserve"> and remained in custody. </w:t>
      </w:r>
    </w:p>
    <w:p w14:paraId="23768AEC" w14:textId="17DDF7BD" w:rsidR="00153683" w:rsidRPr="001D1464" w:rsidRDefault="00153683" w:rsidP="00F2537E">
      <w:pPr>
        <w:pStyle w:val="BodyText"/>
        <w:rPr>
          <w:rStyle w:val="Italics"/>
          <w:i w:val="0"/>
        </w:rPr>
      </w:pPr>
      <w:r w:rsidRPr="001D1464">
        <w:t xml:space="preserve">Corrections’ response to the provisional report advised that this approach is ‘governed by policy and applied in accordance with the specific settings at the site’. However, no further rationale was provided as to why this approach was necessary and proportionate in relation to </w:t>
      </w:r>
      <w:proofErr w:type="spellStart"/>
      <w:r w:rsidRPr="001D1464">
        <w:t>Waikeria</w:t>
      </w:r>
      <w:proofErr w:type="spellEnd"/>
      <w:r w:rsidRPr="001D1464">
        <w:t>.</w:t>
      </w:r>
    </w:p>
    <w:p w14:paraId="456CBBDA" w14:textId="12289EA7" w:rsidR="00F2537E" w:rsidRPr="001D1464" w:rsidRDefault="007F5EDA" w:rsidP="00F2537E">
      <w:pPr>
        <w:pStyle w:val="BodyText"/>
      </w:pPr>
      <w:r w:rsidRPr="001D1464">
        <w:t>We</w:t>
      </w:r>
      <w:r w:rsidR="00F2537E" w:rsidRPr="001D1464">
        <w:t xml:space="preserve"> note that at other prisons </w:t>
      </w:r>
      <w:r w:rsidR="00D9311C" w:rsidRPr="001D1464">
        <w:t xml:space="preserve">many of </w:t>
      </w:r>
      <w:r w:rsidR="00F2537E" w:rsidRPr="001D1464">
        <w:t xml:space="preserve">these </w:t>
      </w:r>
      <w:proofErr w:type="spellStart"/>
      <w:r w:rsidR="00F2537E" w:rsidRPr="001D1464">
        <w:t>OTW</w:t>
      </w:r>
      <w:proofErr w:type="spellEnd"/>
      <w:r w:rsidR="00F2537E" w:rsidRPr="001D1464">
        <w:t xml:space="preserve"> activities would fall into the category of prison industries and be provided ‘inside the wire’ – without any need for prisoners to meet </w:t>
      </w:r>
      <w:r w:rsidR="009553B9" w:rsidRPr="001D1464">
        <w:t>any of the requirements governing temporary removal from prison or temporary release from custody</w:t>
      </w:r>
      <w:r w:rsidR="00F2537E" w:rsidRPr="001D1464">
        <w:t xml:space="preserve">. This raises the potential that prisoners at </w:t>
      </w:r>
      <w:proofErr w:type="spellStart"/>
      <w:r w:rsidR="00F2537E" w:rsidRPr="001D1464">
        <w:t>Waikeria</w:t>
      </w:r>
      <w:proofErr w:type="spellEnd"/>
      <w:r w:rsidR="00F2537E" w:rsidRPr="001D1464">
        <w:t xml:space="preserve"> were disadvantaged in their access to these vital rehabilitative opportunities.</w:t>
      </w:r>
      <w:r w:rsidR="00713B94" w:rsidRPr="001D1464">
        <w:t xml:space="preserve"> </w:t>
      </w:r>
    </w:p>
    <w:p w14:paraId="6E62C260" w14:textId="7FD34DF9" w:rsidR="00CB3CE7" w:rsidRPr="001D1464" w:rsidRDefault="007F5EDA" w:rsidP="00CB3CE7">
      <w:pPr>
        <w:pStyle w:val="BodyText"/>
        <w:rPr>
          <w:rStyle w:val="Quotationwithinthesentence"/>
        </w:rPr>
      </w:pPr>
      <w:r w:rsidRPr="001D1464">
        <w:rPr>
          <w:color w:val="auto"/>
        </w:rPr>
        <w:t>We</w:t>
      </w:r>
      <w:r w:rsidR="00A87E4A" w:rsidRPr="001D1464">
        <w:rPr>
          <w:color w:val="auto"/>
        </w:rPr>
        <w:t xml:space="preserve"> note that the Special Rapporteur on Torture has written about the importance of vocational training and work in </w:t>
      </w:r>
      <w:r w:rsidR="00A87E4A" w:rsidRPr="001D1464">
        <w:t xml:space="preserve">providing </w:t>
      </w:r>
      <w:r w:rsidR="00A87E4A" w:rsidRPr="001D1464">
        <w:rPr>
          <w:rStyle w:val="Quotationwithinthesentence"/>
        </w:rPr>
        <w:t>‘prisoners with valuable skills, confidence and improved self-esteem that reduces the risks of recidivism.</w:t>
      </w:r>
      <w:r w:rsidR="00CB3CE7" w:rsidRPr="001D1464">
        <w:rPr>
          <w:rStyle w:val="Quotationwithinthesentence"/>
        </w:rPr>
        <w:t xml:space="preserve">’ </w:t>
      </w:r>
      <w:r w:rsidR="00CB3CE7" w:rsidRPr="001D1464">
        <w:rPr>
          <w:rStyle w:val="Quotationwithinthesentence"/>
          <w:i w:val="0"/>
        </w:rPr>
        <w:t xml:space="preserve">She also noted the importance of eliminating discrimination in the provision of rehabilitation services and discussed </w:t>
      </w:r>
      <w:proofErr w:type="gramStart"/>
      <w:r w:rsidR="00CB3CE7" w:rsidRPr="001D1464">
        <w:rPr>
          <w:rStyle w:val="Quotationwithinthesentence"/>
          <w:i w:val="0"/>
        </w:rPr>
        <w:t>in particular the</w:t>
      </w:r>
      <w:proofErr w:type="gramEnd"/>
      <w:r w:rsidR="00CB3CE7" w:rsidRPr="001D1464">
        <w:rPr>
          <w:rStyle w:val="Quotationwithinthesentence"/>
          <w:i w:val="0"/>
        </w:rPr>
        <w:t xml:space="preserve"> risk that </w:t>
      </w:r>
      <w:r w:rsidR="00CB3CE7" w:rsidRPr="001D1464">
        <w:rPr>
          <w:rStyle w:val="Quotationwithinthesentence"/>
        </w:rPr>
        <w:t>‘those who have been in the system for extended periods, face the bias that they cannot be rehabilitated or reintegrated, or that they are not worthy of the expenditure of resources to do so.’</w:t>
      </w:r>
      <w:r w:rsidR="00EE4608" w:rsidRPr="001D1464">
        <w:rPr>
          <w:rStyle w:val="FootnoteReference"/>
          <w:i/>
        </w:rPr>
        <w:footnoteReference w:id="42"/>
      </w:r>
    </w:p>
    <w:p w14:paraId="36B7A64D" w14:textId="77777777" w:rsidR="00244528" w:rsidRPr="001D1464" w:rsidRDefault="00244528" w:rsidP="00244528">
      <w:pPr>
        <w:pStyle w:val="Recommendation"/>
      </w:pPr>
      <w:bookmarkStart w:id="82" w:name="_Toc197699567"/>
      <w:bookmarkStart w:id="83" w:name="_Toc197700002"/>
      <w:bookmarkStart w:id="84" w:name="_Toc197933833"/>
      <w:bookmarkStart w:id="85" w:name="_Toc197934253"/>
      <w:r w:rsidRPr="001D1464">
        <w:t xml:space="preserve">I recommend the Department of Corrections and Prison management </w:t>
      </w:r>
      <w:bookmarkStart w:id="86" w:name="REC_Purposeful_Activity"/>
      <w:r w:rsidRPr="001D1464">
        <w:t>ensure prisoners have equitable access to the full range of purposeful activity and rehabilitative opportunities offered.</w:t>
      </w:r>
      <w:bookmarkEnd w:id="82"/>
      <w:bookmarkEnd w:id="83"/>
      <w:bookmarkEnd w:id="84"/>
      <w:bookmarkEnd w:id="85"/>
      <w:r w:rsidRPr="001D1464">
        <w:t xml:space="preserve"> </w:t>
      </w:r>
      <w:bookmarkEnd w:id="86"/>
    </w:p>
    <w:p w14:paraId="01B7DF02" w14:textId="5FA1132C" w:rsidR="00721FE8" w:rsidRPr="001D1464" w:rsidRDefault="00721FE8" w:rsidP="00244528">
      <w:pPr>
        <w:pStyle w:val="Recommendation"/>
      </w:pPr>
      <w:r w:rsidRPr="001D1464">
        <w:t xml:space="preserve">I recommend the Department of Corrections and Prison management </w:t>
      </w:r>
      <w:bookmarkStart w:id="87" w:name="Rec_Outside_the_Wire"/>
      <w:r w:rsidRPr="001D1464">
        <w:t>do not take a more restrictive approach to eligibility for Outside the Wire work than is required by law, unless justified on an individual basis.</w:t>
      </w:r>
      <w:bookmarkEnd w:id="87"/>
    </w:p>
    <w:p w14:paraId="3C48E04D" w14:textId="3603E357" w:rsidR="00015E3E" w:rsidRPr="001D1464" w:rsidRDefault="00015E3E" w:rsidP="00015E3E">
      <w:pPr>
        <w:pStyle w:val="Heading3"/>
      </w:pPr>
      <w:bookmarkStart w:id="88" w:name="_Case_management"/>
      <w:bookmarkStart w:id="89" w:name="_Toc234237810"/>
      <w:bookmarkEnd w:id="88"/>
      <w:r w:rsidRPr="001D1464">
        <w:t>Case management</w:t>
      </w:r>
      <w:bookmarkEnd w:id="89"/>
    </w:p>
    <w:p w14:paraId="1BD9DB8E" w14:textId="500E1E82" w:rsidR="00347934" w:rsidRPr="001D1464" w:rsidRDefault="00347934" w:rsidP="00347934">
      <w:pPr>
        <w:pStyle w:val="BodyText"/>
      </w:pPr>
      <w:r w:rsidRPr="001D1464">
        <w:t>Case managers are responsible for working with prisoners to develop a comprehensive phased rehabili</w:t>
      </w:r>
      <w:r w:rsidR="001533A0" w:rsidRPr="001D1464">
        <w:t>tation and reintegration plan. We</w:t>
      </w:r>
      <w:r w:rsidRPr="001D1464">
        <w:t xml:space="preserve"> expect prisoners to receive regular, timely and comprehensive case management. Prisoners’ voices should be sought and heard during these processes. </w:t>
      </w:r>
    </w:p>
    <w:p w14:paraId="4EAFAB76" w14:textId="4A32427A" w:rsidR="00C154CB" w:rsidRPr="001D1464" w:rsidRDefault="005724E3" w:rsidP="00806D6B">
      <w:pPr>
        <w:pStyle w:val="BodyText"/>
      </w:pPr>
      <w:r w:rsidRPr="001D1464">
        <w:t>Prisoners f</w:t>
      </w:r>
      <w:r w:rsidR="00322D0D" w:rsidRPr="001D1464">
        <w:t>rom across the Prison</w:t>
      </w:r>
      <w:r w:rsidR="00DA24B5" w:rsidRPr="001D1464">
        <w:t xml:space="preserve"> frequently </w:t>
      </w:r>
      <w:r w:rsidRPr="001D1464">
        <w:t>raised concerns</w:t>
      </w:r>
      <w:r w:rsidR="00322D0D" w:rsidRPr="001D1464">
        <w:t xml:space="preserve"> </w:t>
      </w:r>
      <w:r w:rsidR="00DA24B5" w:rsidRPr="001D1464">
        <w:t xml:space="preserve">with inspectors </w:t>
      </w:r>
      <w:r w:rsidRPr="001D1464">
        <w:t xml:space="preserve">about delays </w:t>
      </w:r>
      <w:r w:rsidR="00322D0D" w:rsidRPr="001D1464">
        <w:t>in accessing</w:t>
      </w:r>
      <w:r w:rsidR="001C1E9F" w:rsidRPr="001D1464">
        <w:t xml:space="preserve"> </w:t>
      </w:r>
      <w:r w:rsidR="008E2343" w:rsidRPr="001D1464">
        <w:t>their</w:t>
      </w:r>
      <w:r w:rsidR="00322D0D" w:rsidRPr="001D1464">
        <w:t xml:space="preserve"> case managers. Some </w:t>
      </w:r>
      <w:r w:rsidRPr="001D1464">
        <w:t>p</w:t>
      </w:r>
      <w:r w:rsidR="00EC0B15" w:rsidRPr="001D1464">
        <w:t>risoners</w:t>
      </w:r>
      <w:r w:rsidRPr="001D1464">
        <w:t xml:space="preserve"> </w:t>
      </w:r>
      <w:r w:rsidR="00322D0D" w:rsidRPr="001D1464">
        <w:t xml:space="preserve">told inspectors that they </w:t>
      </w:r>
      <w:r w:rsidRPr="001D1464">
        <w:t xml:space="preserve">had </w:t>
      </w:r>
      <w:r w:rsidR="00DA24B5" w:rsidRPr="001D1464">
        <w:t xml:space="preserve">had </w:t>
      </w:r>
      <w:r w:rsidRPr="001D1464">
        <w:t xml:space="preserve">no contact with their </w:t>
      </w:r>
      <w:r w:rsidR="00EC0B15" w:rsidRPr="001D1464">
        <w:t xml:space="preserve">assigned case manager </w:t>
      </w:r>
      <w:r w:rsidRPr="001D1464">
        <w:t xml:space="preserve">since arriving at the </w:t>
      </w:r>
      <w:proofErr w:type="gramStart"/>
      <w:r w:rsidRPr="001D1464">
        <w:t>prison</w:t>
      </w:r>
      <w:r w:rsidR="00806D6B" w:rsidRPr="001D1464">
        <w:t xml:space="preserve">, </w:t>
      </w:r>
      <w:r w:rsidR="00C154CB" w:rsidRPr="001D1464">
        <w:t>or</w:t>
      </w:r>
      <w:proofErr w:type="gramEnd"/>
      <w:r w:rsidR="00C154CB" w:rsidRPr="001D1464">
        <w:t xml:space="preserve"> had </w:t>
      </w:r>
      <w:r w:rsidR="00806D6B" w:rsidRPr="001D1464">
        <w:t>only seen their case manager once</w:t>
      </w:r>
      <w:r w:rsidR="00C154CB" w:rsidRPr="001D1464">
        <w:t>. O</w:t>
      </w:r>
      <w:r w:rsidR="00E06734" w:rsidRPr="001D1464">
        <w:t xml:space="preserve">ne prisoner </w:t>
      </w:r>
      <w:proofErr w:type="gramStart"/>
      <w:r w:rsidR="00E06734" w:rsidRPr="001D1464">
        <w:t>stated</w:t>
      </w:r>
      <w:proofErr w:type="gramEnd"/>
      <w:r w:rsidR="00806D6B" w:rsidRPr="001D1464">
        <w:t xml:space="preserve"> ‘</w:t>
      </w:r>
      <w:r w:rsidR="00806D6B" w:rsidRPr="001D1464">
        <w:rPr>
          <w:i/>
        </w:rPr>
        <w:t>my case manager is currently on long term leave.</w:t>
      </w:r>
      <w:r w:rsidR="00806D6B" w:rsidRPr="001D1464">
        <w:t>’</w:t>
      </w:r>
      <w:r w:rsidR="00C154CB" w:rsidRPr="001D1464">
        <w:t xml:space="preserve"> </w:t>
      </w:r>
    </w:p>
    <w:p w14:paraId="734867C0" w14:textId="70D4C95D" w:rsidR="00C154CB" w:rsidRPr="001D1464" w:rsidRDefault="00DA24B5" w:rsidP="00806D6B">
      <w:pPr>
        <w:pStyle w:val="BodyText"/>
      </w:pPr>
      <w:r w:rsidRPr="001D1464">
        <w:t>This was also evident in prisoner complaints data</w:t>
      </w:r>
      <w:r w:rsidR="001C1E9F" w:rsidRPr="001D1464">
        <w:t xml:space="preserve"> for the </w:t>
      </w:r>
      <w:proofErr w:type="gramStart"/>
      <w:r w:rsidR="001C1E9F" w:rsidRPr="001D1464">
        <w:t>six month</w:t>
      </w:r>
      <w:proofErr w:type="gramEnd"/>
      <w:r w:rsidR="001C1E9F" w:rsidRPr="001D1464">
        <w:t xml:space="preserve"> period</w:t>
      </w:r>
      <w:r w:rsidR="006F2934" w:rsidRPr="001D1464">
        <w:t xml:space="preserve"> </w:t>
      </w:r>
      <w:r w:rsidRPr="001D1464">
        <w:t xml:space="preserve">prior to the inspection </w:t>
      </w:r>
      <w:r w:rsidR="006F2934" w:rsidRPr="001D1464">
        <w:t>(1 November 2023 to 30 April 2024)</w:t>
      </w:r>
      <w:r w:rsidRPr="001D1464">
        <w:t>. S</w:t>
      </w:r>
      <w:r w:rsidR="00C154CB" w:rsidRPr="001D1464">
        <w:t>everal complaints</w:t>
      </w:r>
      <w:r w:rsidR="00ED71DA" w:rsidRPr="001D1464">
        <w:t>,</w:t>
      </w:r>
      <w:r w:rsidR="00C154CB" w:rsidRPr="001D1464">
        <w:t xml:space="preserve"> </w:t>
      </w:r>
      <w:r w:rsidR="00ED71DA" w:rsidRPr="001D1464">
        <w:t xml:space="preserve">54 of 471 (11 percent) </w:t>
      </w:r>
      <w:r w:rsidR="00C154CB" w:rsidRPr="001D1464">
        <w:t xml:space="preserve">related to </w:t>
      </w:r>
      <w:r w:rsidR="006F2934" w:rsidRPr="001D1464">
        <w:t>case management</w:t>
      </w:r>
      <w:r w:rsidRPr="001D1464">
        <w:t>,</w:t>
      </w:r>
      <w:r w:rsidR="006F2934" w:rsidRPr="001D1464">
        <w:t xml:space="preserve"> including p</w:t>
      </w:r>
      <w:r w:rsidR="00C154CB" w:rsidRPr="001D1464">
        <w:t xml:space="preserve">risoners trying to make appointments with their case manager for months with no response. </w:t>
      </w:r>
      <w:r w:rsidRPr="001D1464">
        <w:t>For example, one</w:t>
      </w:r>
      <w:r w:rsidR="00C154CB" w:rsidRPr="001D1464">
        <w:t xml:space="preserve"> complaint stated </w:t>
      </w:r>
      <w:r w:rsidR="00C154CB" w:rsidRPr="001D1464">
        <w:rPr>
          <w:i/>
        </w:rPr>
        <w:t>‘I really need to see my case manager to sort my licence before I leave. I have asked repeatedly for help with this for the last 4-5 weeks now, via message and/or meeting request and have had no luck…’</w:t>
      </w:r>
    </w:p>
    <w:p w14:paraId="00576388" w14:textId="52F0A2C4" w:rsidR="00C154CB" w:rsidRPr="001D1464" w:rsidRDefault="00B8077A" w:rsidP="00347934">
      <w:pPr>
        <w:pStyle w:val="BodyText"/>
      </w:pPr>
      <w:r w:rsidRPr="001D1464">
        <w:t xml:space="preserve">Prison management </w:t>
      </w:r>
      <w:r w:rsidR="00672E4B" w:rsidRPr="001D1464">
        <w:t xml:space="preserve">advised </w:t>
      </w:r>
      <w:r w:rsidR="00322D0D" w:rsidRPr="001D1464">
        <w:t xml:space="preserve">that </w:t>
      </w:r>
      <w:r w:rsidRPr="001D1464">
        <w:t xml:space="preserve">there were three case manager vacancies and two staff on leave at the time of the inspection, </w:t>
      </w:r>
      <w:r w:rsidR="00672E4B" w:rsidRPr="001D1464">
        <w:t xml:space="preserve">and </w:t>
      </w:r>
      <w:r w:rsidRPr="001D1464">
        <w:t>as a result case manager</w:t>
      </w:r>
      <w:r w:rsidR="00672E4B" w:rsidRPr="001D1464">
        <w:t>s</w:t>
      </w:r>
      <w:r w:rsidRPr="001D1464">
        <w:t>’</w:t>
      </w:r>
      <w:r w:rsidR="00806D6B" w:rsidRPr="001D1464">
        <w:t xml:space="preserve"> caseloads were high</w:t>
      </w:r>
      <w:r w:rsidR="006F2934" w:rsidRPr="001D1464">
        <w:t xml:space="preserve">, although </w:t>
      </w:r>
      <w:r w:rsidR="00806D6B" w:rsidRPr="001D1464">
        <w:t xml:space="preserve">they were actively recruiting. </w:t>
      </w:r>
      <w:r w:rsidR="00966E3D" w:rsidRPr="001D1464">
        <w:t xml:space="preserve">At the time of inspection there were approximately 28-32 prisoners assigned to each case manager. </w:t>
      </w:r>
      <w:r w:rsidR="00806D6B" w:rsidRPr="001D1464">
        <w:t xml:space="preserve">Staff said that high workloads due to the vacancies, staff </w:t>
      </w:r>
      <w:proofErr w:type="gramStart"/>
      <w:r w:rsidR="00806D6B" w:rsidRPr="001D1464">
        <w:t>leave</w:t>
      </w:r>
      <w:proofErr w:type="gramEnd"/>
      <w:r w:rsidR="00806D6B" w:rsidRPr="001D1464">
        <w:t xml:space="preserve"> and sickness meant some case managers were working longer than rostered hours. There were</w:t>
      </w:r>
      <w:r w:rsidR="006F2934" w:rsidRPr="001D1464">
        <w:t xml:space="preserve"> also impacts on the prisoners such as </w:t>
      </w:r>
      <w:r w:rsidR="00806D6B" w:rsidRPr="001D1464">
        <w:t>prisoners</w:t>
      </w:r>
      <w:r w:rsidR="006F2934" w:rsidRPr="001D1464">
        <w:t xml:space="preserve"> not being</w:t>
      </w:r>
      <w:r w:rsidR="00806D6B" w:rsidRPr="001D1464">
        <w:t xml:space="preserve"> assigned a case manager</w:t>
      </w:r>
      <w:r w:rsidR="00806D6B" w:rsidRPr="001D1464">
        <w:rPr>
          <w:rStyle w:val="FootnoteReference"/>
        </w:rPr>
        <w:footnoteReference w:id="43"/>
      </w:r>
      <w:r w:rsidR="00C154CB" w:rsidRPr="001D1464">
        <w:t xml:space="preserve"> and r</w:t>
      </w:r>
      <w:r w:rsidR="00806D6B" w:rsidRPr="001D1464">
        <w:t xml:space="preserve">emand prisoners and </w:t>
      </w:r>
      <w:r w:rsidR="00C154CB" w:rsidRPr="001D1464">
        <w:t xml:space="preserve">prisoners with </w:t>
      </w:r>
      <w:r w:rsidR="00806D6B" w:rsidRPr="001D1464">
        <w:t>shorter sentences</w:t>
      </w:r>
      <w:r w:rsidR="00C154CB" w:rsidRPr="001D1464">
        <w:t xml:space="preserve"> </w:t>
      </w:r>
      <w:r w:rsidR="006F2934" w:rsidRPr="001D1464">
        <w:t>not</w:t>
      </w:r>
      <w:r w:rsidR="00C154CB" w:rsidRPr="001D1464">
        <w:t xml:space="preserve"> seeing their case managers when they need t</w:t>
      </w:r>
      <w:r w:rsidR="006F2934" w:rsidRPr="001D1464">
        <w:t>o</w:t>
      </w:r>
      <w:r w:rsidR="00C154CB" w:rsidRPr="001D1464">
        <w:t xml:space="preserve">o. Inspectors were told </w:t>
      </w:r>
      <w:r w:rsidR="006F2934" w:rsidRPr="001D1464">
        <w:t>that</w:t>
      </w:r>
      <w:r w:rsidR="00DD6699" w:rsidRPr="001D1464">
        <w:t>, due to the limited number of available case managers,</w:t>
      </w:r>
      <w:r w:rsidR="006F2934" w:rsidRPr="001D1464">
        <w:t xml:space="preserve"> </w:t>
      </w:r>
      <w:r w:rsidR="00DD6699" w:rsidRPr="001D1464">
        <w:t>they</w:t>
      </w:r>
      <w:r w:rsidR="00C154CB" w:rsidRPr="001D1464">
        <w:t xml:space="preserve"> </w:t>
      </w:r>
      <w:r w:rsidR="00DD6699" w:rsidRPr="001D1464">
        <w:t xml:space="preserve">had been triaging work based on urgency. For example, </w:t>
      </w:r>
      <w:r w:rsidR="00C154CB" w:rsidRPr="001D1464">
        <w:t>legal requi</w:t>
      </w:r>
      <w:r w:rsidR="006F2934" w:rsidRPr="001D1464">
        <w:t xml:space="preserve">rements such as offender plans </w:t>
      </w:r>
      <w:r w:rsidR="00DD6699" w:rsidRPr="001D1464">
        <w:t xml:space="preserve">were being prioritised, along with </w:t>
      </w:r>
      <w:r w:rsidR="00AB1D0A" w:rsidRPr="001D1464">
        <w:t>ensuring</w:t>
      </w:r>
      <w:r w:rsidR="00C154CB" w:rsidRPr="001D1464">
        <w:t xml:space="preserve"> </w:t>
      </w:r>
      <w:r w:rsidR="001C1E9F" w:rsidRPr="001D1464">
        <w:t>prisoners who are close to release are met with to confirm their release plan and what they need.</w:t>
      </w:r>
      <w:r w:rsidR="001C1E9F" w:rsidRPr="001D1464">
        <w:rPr>
          <w:lang w:val="mi-NZ"/>
        </w:rPr>
        <w:t xml:space="preserve"> </w:t>
      </w:r>
    </w:p>
    <w:p w14:paraId="34767135" w14:textId="6D3BA432" w:rsidR="00530B70" w:rsidRPr="001D1464" w:rsidRDefault="001533A0" w:rsidP="00D025A3">
      <w:pPr>
        <w:pStyle w:val="BodyText"/>
      </w:pPr>
      <w:bookmarkStart w:id="90" w:name="_Toc195084797"/>
      <w:bookmarkStart w:id="91" w:name="_Toc193892055"/>
      <w:r w:rsidRPr="001D1464">
        <w:t>We</w:t>
      </w:r>
      <w:r w:rsidR="001D2F20" w:rsidRPr="001D1464">
        <w:t xml:space="preserve"> acknowledge Prison management</w:t>
      </w:r>
      <w:r w:rsidR="00D94FFE" w:rsidRPr="001D1464">
        <w:t>’s</w:t>
      </w:r>
      <w:r w:rsidR="001D2F20" w:rsidRPr="001D1464">
        <w:t xml:space="preserve"> aware</w:t>
      </w:r>
      <w:r w:rsidR="00D94FFE" w:rsidRPr="001D1464">
        <w:t>ness of the issue and their</w:t>
      </w:r>
      <w:r w:rsidR="001D2F20" w:rsidRPr="001D1464">
        <w:t xml:space="preserve"> </w:t>
      </w:r>
      <w:r w:rsidR="00D94FFE" w:rsidRPr="001D1464">
        <w:t xml:space="preserve">attempts </w:t>
      </w:r>
      <w:r w:rsidR="00A02039" w:rsidRPr="001D1464">
        <w:t>to address it through recruitment</w:t>
      </w:r>
      <w:r w:rsidR="001D2F20" w:rsidRPr="001D1464">
        <w:t>. However</w:t>
      </w:r>
      <w:r w:rsidR="00B11191" w:rsidRPr="001D1464">
        <w:t>,</w:t>
      </w:r>
      <w:r w:rsidRPr="001D1464">
        <w:t xml:space="preserve"> we</w:t>
      </w:r>
      <w:r w:rsidR="00D94FFE" w:rsidRPr="001D1464">
        <w:t xml:space="preserve"> also note that</w:t>
      </w:r>
      <w:r w:rsidR="001D2F20" w:rsidRPr="001D1464">
        <w:t xml:space="preserve"> </w:t>
      </w:r>
      <w:r w:rsidR="00B11191" w:rsidRPr="001D1464">
        <w:t xml:space="preserve">appropriate and timely </w:t>
      </w:r>
      <w:r w:rsidR="00460A6D" w:rsidRPr="001D1464">
        <w:t>c</w:t>
      </w:r>
      <w:r w:rsidR="00B11191" w:rsidRPr="001D1464">
        <w:t>ase management has been a concern for some time at the Prison</w:t>
      </w:r>
      <w:r w:rsidR="00460A6D" w:rsidRPr="001D1464">
        <w:t>,</w:t>
      </w:r>
      <w:r w:rsidR="00B11191" w:rsidRPr="001D1464">
        <w:t xml:space="preserve"> with </w:t>
      </w:r>
      <w:r w:rsidR="00BD4D03" w:rsidRPr="001D1464">
        <w:t xml:space="preserve">the former Chief Ombudsman </w:t>
      </w:r>
      <w:r w:rsidR="00B11191" w:rsidRPr="001D1464">
        <w:t>making a recommendation on this issue in his 2020 report.</w:t>
      </w:r>
      <w:bookmarkEnd w:id="90"/>
      <w:r w:rsidR="00B11191" w:rsidRPr="001D1464">
        <w:t xml:space="preserve"> </w:t>
      </w:r>
    </w:p>
    <w:p w14:paraId="1DCCA3CB" w14:textId="2C142EF5" w:rsidR="006929A8" w:rsidRPr="001D1464" w:rsidRDefault="006929A8" w:rsidP="00D025A3">
      <w:pPr>
        <w:pStyle w:val="BodyText"/>
      </w:pPr>
      <w:r w:rsidRPr="001D1464">
        <w:t xml:space="preserve">In response to the provisional report, Corrections advised that </w:t>
      </w:r>
      <w:r w:rsidR="0021174D" w:rsidRPr="001D1464">
        <w:t>the Prison</w:t>
      </w:r>
      <w:r w:rsidRPr="001D1464">
        <w:t xml:space="preserve">’s case management team is now fully staffed and </w:t>
      </w:r>
      <w:r w:rsidR="009D3832" w:rsidRPr="001D1464">
        <w:t xml:space="preserve">as of May 2025 </w:t>
      </w:r>
      <w:r w:rsidRPr="001D1464">
        <w:t>most new prisoners had an initial consultation</w:t>
      </w:r>
      <w:r w:rsidR="009D3832" w:rsidRPr="001D1464">
        <w:t xml:space="preserve"> with a case manager within 10</w:t>
      </w:r>
      <w:r w:rsidRPr="001D1464">
        <w:t xml:space="preserve"> </w:t>
      </w:r>
      <w:proofErr w:type="gramStart"/>
      <w:r w:rsidRPr="001D1464">
        <w:t>days</w:t>
      </w:r>
      <w:proofErr w:type="gramEnd"/>
      <w:r w:rsidRPr="001D1464">
        <w:t xml:space="preserve"> and </w:t>
      </w:r>
      <w:r w:rsidR="009D3832" w:rsidRPr="001D1464">
        <w:t>most prisoners had an offender plan in place</w:t>
      </w:r>
      <w:r w:rsidRPr="001D1464">
        <w:t>.</w:t>
      </w:r>
      <w:r w:rsidR="009D3832" w:rsidRPr="001D1464">
        <w:rPr>
          <w:rStyle w:val="FootnoteReference"/>
        </w:rPr>
        <w:footnoteReference w:id="44"/>
      </w:r>
      <w:r w:rsidRPr="001D1464">
        <w:t xml:space="preserve"> </w:t>
      </w:r>
      <w:r w:rsidR="009D3832" w:rsidRPr="001D1464">
        <w:t xml:space="preserve">We are </w:t>
      </w:r>
      <w:r w:rsidR="00FE7DF9" w:rsidRPr="001D1464">
        <w:t>pleased to hear of this progress</w:t>
      </w:r>
      <w:r w:rsidR="009D3832" w:rsidRPr="001D1464">
        <w:t>.</w:t>
      </w:r>
    </w:p>
    <w:p w14:paraId="1A0E6A14" w14:textId="2FC9F6A9" w:rsidR="00F915A3" w:rsidRPr="001D1464" w:rsidRDefault="00ED657B" w:rsidP="00D025A3">
      <w:pPr>
        <w:pStyle w:val="BodyText"/>
        <w:rPr>
          <w:rStyle w:val="RecommendationChar"/>
        </w:rPr>
      </w:pPr>
      <w:bookmarkStart w:id="92" w:name="_Toc195084798"/>
      <w:r w:rsidRPr="001D1464">
        <w:t>Case managers play a crucial role in supporting prisoners on their rehabilitation journey and helping prisoners plan the necessary steps before their release.</w:t>
      </w:r>
      <w:r w:rsidRPr="001D1464">
        <w:rPr>
          <w:rStyle w:val="BodyTextChar"/>
          <w:b/>
        </w:rPr>
        <w:t xml:space="preserve"> </w:t>
      </w:r>
      <w:r w:rsidR="001C1E9F" w:rsidRPr="001D1464">
        <w:rPr>
          <w:rStyle w:val="RecommendationChar"/>
        </w:rPr>
        <w:t xml:space="preserve">I recommend Prison management </w:t>
      </w:r>
      <w:bookmarkStart w:id="93" w:name="Rec_Case_management"/>
      <w:r w:rsidR="005D69AA" w:rsidRPr="001D1464">
        <w:rPr>
          <w:rStyle w:val="RecommendationChar"/>
        </w:rPr>
        <w:t>provide</w:t>
      </w:r>
      <w:r w:rsidR="001C1E9F" w:rsidRPr="001D1464">
        <w:rPr>
          <w:rStyle w:val="RecommendationChar"/>
        </w:rPr>
        <w:t xml:space="preserve"> prisoners </w:t>
      </w:r>
      <w:r w:rsidR="005D69AA" w:rsidRPr="001D1464">
        <w:rPr>
          <w:rStyle w:val="RecommendationChar"/>
        </w:rPr>
        <w:t>with</w:t>
      </w:r>
      <w:r w:rsidR="001C1E9F" w:rsidRPr="001D1464">
        <w:rPr>
          <w:rStyle w:val="RecommendationChar"/>
        </w:rPr>
        <w:t xml:space="preserve"> dedicated, comprehensive and timely case management.</w:t>
      </w:r>
      <w:bookmarkEnd w:id="91"/>
      <w:bookmarkEnd w:id="92"/>
      <w:bookmarkEnd w:id="93"/>
    </w:p>
    <w:p w14:paraId="30BE2254" w14:textId="1808DB2E" w:rsidR="00015E3E" w:rsidRPr="001D1464" w:rsidRDefault="00015E3E" w:rsidP="00015E3E">
      <w:pPr>
        <w:pStyle w:val="Heading2"/>
      </w:pPr>
      <w:bookmarkStart w:id="94" w:name="_Toc193120847"/>
      <w:bookmarkStart w:id="95" w:name="_Toc234237811"/>
      <w:r w:rsidRPr="001D1464">
        <w:t>Dignity and respect</w:t>
      </w:r>
      <w:bookmarkEnd w:id="94"/>
      <w:bookmarkEnd w:id="95"/>
      <w:r w:rsidRPr="001D1464">
        <w:t xml:space="preserve"> </w:t>
      </w:r>
    </w:p>
    <w:p w14:paraId="26CD21B8" w14:textId="53A84B22" w:rsidR="001C3FEE" w:rsidRPr="001D1464" w:rsidRDefault="001C3FEE" w:rsidP="001C3FEE">
      <w:pPr>
        <w:pStyle w:val="Heading3"/>
      </w:pPr>
      <w:bookmarkStart w:id="96" w:name="_Telephone_calls"/>
      <w:bookmarkStart w:id="97" w:name="_Toc234237812"/>
      <w:bookmarkEnd w:id="96"/>
      <w:r w:rsidRPr="001D1464">
        <w:t>Telephone calls</w:t>
      </w:r>
      <w:bookmarkEnd w:id="97"/>
    </w:p>
    <w:p w14:paraId="5F279C7E" w14:textId="33B4329C" w:rsidR="00AD49D8" w:rsidRPr="001D1464" w:rsidRDefault="008571F9" w:rsidP="00AD49D8">
      <w:pPr>
        <w:pStyle w:val="BodyText"/>
      </w:pPr>
      <w:r w:rsidRPr="001D1464">
        <w:t>It is our</w:t>
      </w:r>
      <w:r w:rsidR="00AD49D8" w:rsidRPr="001D1464">
        <w:t xml:space="preserve"> expectation that the importance of loved ones in the life of prisoners is acknowledged and valued. Prisoners should be encouraged and supported in developing and/or maintaining positive relationships with whānau, especially </w:t>
      </w:r>
      <w:proofErr w:type="spellStart"/>
      <w:r w:rsidR="00AD49D8" w:rsidRPr="001D1464">
        <w:t>tamariki</w:t>
      </w:r>
      <w:proofErr w:type="spellEnd"/>
      <w:r w:rsidR="00AD49D8" w:rsidRPr="001D1464">
        <w:t xml:space="preserve"> and </w:t>
      </w:r>
      <w:proofErr w:type="spellStart"/>
      <w:r w:rsidR="00AD49D8" w:rsidRPr="001D1464">
        <w:t>rangatahi</w:t>
      </w:r>
      <w:proofErr w:type="spellEnd"/>
      <w:r w:rsidR="00AD49D8" w:rsidRPr="001D1464">
        <w:t>, and the wider community.</w:t>
      </w:r>
    </w:p>
    <w:p w14:paraId="03B5A395" w14:textId="3743EE5B" w:rsidR="00AD49D8" w:rsidRPr="001D1464" w:rsidRDefault="00AD49D8" w:rsidP="00AD49D8">
      <w:pPr>
        <w:pStyle w:val="BodyText"/>
      </w:pPr>
      <w:r w:rsidRPr="001D1464">
        <w:t xml:space="preserve">Four of the five 80 bed units with an annex had three </w:t>
      </w:r>
      <w:proofErr w:type="gramStart"/>
      <w:r w:rsidR="00DC3A6A" w:rsidRPr="001D1464">
        <w:t>telephone</w:t>
      </w:r>
      <w:proofErr w:type="gramEnd"/>
      <w:r w:rsidR="00DC3A6A" w:rsidRPr="001D1464">
        <w:t xml:space="preserve"> (phones)</w:t>
      </w:r>
      <w:r w:rsidRPr="001D1464">
        <w:t xml:space="preserve">, with two phones located in the main part of the unit and one in the annex. The Nikau Unit, also an </w:t>
      </w:r>
      <w:proofErr w:type="gramStart"/>
      <w:r w:rsidRPr="001D1464">
        <w:t>80 bed</w:t>
      </w:r>
      <w:proofErr w:type="gramEnd"/>
      <w:r w:rsidRPr="001D1464">
        <w:t xml:space="preserve"> unit, had four phones and the </w:t>
      </w:r>
      <w:proofErr w:type="spellStart"/>
      <w:r w:rsidRPr="001D1464">
        <w:t>Te</w:t>
      </w:r>
      <w:proofErr w:type="spellEnd"/>
      <w:r w:rsidRPr="001D1464">
        <w:t xml:space="preserve"> Ao M</w:t>
      </w:r>
      <w:r w:rsidR="00D70C49" w:rsidRPr="001D1464">
        <w:t>ā</w:t>
      </w:r>
      <w:r w:rsidRPr="001D1464">
        <w:t>rama Unit, a 60 bed unit, had two phones.</w:t>
      </w:r>
    </w:p>
    <w:p w14:paraId="62E82BF7" w14:textId="1D13C99C" w:rsidR="00AD49D8" w:rsidRPr="001D1464" w:rsidRDefault="00AD49D8" w:rsidP="00AD49D8">
      <w:pPr>
        <w:pStyle w:val="BodyText"/>
      </w:pPr>
      <w:r w:rsidRPr="001D1464">
        <w:t xml:space="preserve">Prisoners and staff from across the Prison told inspectors the number of </w:t>
      </w:r>
      <w:r w:rsidR="00E14B4E" w:rsidRPr="001D1464">
        <w:t>phones in</w:t>
      </w:r>
      <w:r w:rsidRPr="001D1464">
        <w:t xml:space="preserve"> each unit was not sufficient to provide equal access for all prisoners. Inspectors saw that phones were in high demand with three or more prisoner’s queueing to use phones</w:t>
      </w:r>
      <w:r w:rsidR="005837B0" w:rsidRPr="001D1464">
        <w:t xml:space="preserve"> during the inspection</w:t>
      </w:r>
      <w:r w:rsidRPr="001D1464">
        <w:t>.</w:t>
      </w:r>
    </w:p>
    <w:p w14:paraId="6A513A08" w14:textId="4820A8FB" w:rsidR="00AD49D8" w:rsidRPr="001D1464" w:rsidRDefault="005837B0" w:rsidP="00AD49D8">
      <w:pPr>
        <w:pStyle w:val="BodyText"/>
      </w:pPr>
      <w:r w:rsidRPr="001D1464">
        <w:t>Both p</w:t>
      </w:r>
      <w:r w:rsidR="00AD49D8" w:rsidRPr="001D1464">
        <w:t>risoners and staff told Inspectors that prisoners in the 80 bed units with an annex often felt frustrated that the one phone in the annex was allocated just to the prisoners housed there. For example, in the Totara Unit the two phones in the Unit were allocated to 60 prisoners and the one phone in the annex being allocated to just 15 prisoners.</w:t>
      </w:r>
    </w:p>
    <w:p w14:paraId="492C39DE" w14:textId="10E7AC63" w:rsidR="00AD49D8" w:rsidRPr="001D1464" w:rsidRDefault="00AD49D8" w:rsidP="00AD49D8">
      <w:pPr>
        <w:pStyle w:val="BodyText"/>
      </w:pPr>
      <w:r w:rsidRPr="001D1464">
        <w:t>Inspectors were also told that one of the phones in the Totara Unit was often broken. A prisoner shared that recently the phone had been broken for five days and prisoners were not allowed to use the phone in the annex, even though this wasn’t being used.</w:t>
      </w:r>
      <w:r w:rsidRPr="001D1464">
        <w:rPr>
          <w:rStyle w:val="FootnoteReference"/>
        </w:rPr>
        <w:footnoteReference w:id="45"/>
      </w:r>
      <w:r w:rsidRPr="001D1464">
        <w:t xml:space="preserve"> </w:t>
      </w:r>
    </w:p>
    <w:p w14:paraId="40B4E83E" w14:textId="3F2DA651" w:rsidR="00AD49D8" w:rsidRPr="001D1464" w:rsidRDefault="00ED7A42" w:rsidP="00AD49D8">
      <w:pPr>
        <w:pStyle w:val="BodyText"/>
      </w:pPr>
      <w:r w:rsidRPr="001D1464">
        <w:t xml:space="preserve">Prisoners on </w:t>
      </w:r>
      <w:proofErr w:type="spellStart"/>
      <w:r w:rsidR="00AD49D8" w:rsidRPr="001D1464">
        <w:t>R</w:t>
      </w:r>
      <w:r w:rsidR="00AC2CE0" w:rsidRPr="001D1464">
        <w:t>t</w:t>
      </w:r>
      <w:r w:rsidR="00244528" w:rsidRPr="001D1464">
        <w:t>W</w:t>
      </w:r>
      <w:proofErr w:type="spellEnd"/>
      <w:r w:rsidR="00AD49D8" w:rsidRPr="001D1464">
        <w:t xml:space="preserve"> told inspectors that they sometimes finished at 5:30</w:t>
      </w:r>
      <w:r w:rsidR="00E06734" w:rsidRPr="001D1464">
        <w:t>pm</w:t>
      </w:r>
      <w:r w:rsidR="00AD49D8" w:rsidRPr="001D1464">
        <w:t xml:space="preserve"> – 6:00pm and could not </w:t>
      </w:r>
      <w:r w:rsidR="005837B0" w:rsidRPr="001D1464">
        <w:t xml:space="preserve">always </w:t>
      </w:r>
      <w:r w:rsidR="00AD49D8" w:rsidRPr="001D1464">
        <w:t xml:space="preserve">get </w:t>
      </w:r>
      <w:r w:rsidR="005837B0" w:rsidRPr="001D1464">
        <w:t xml:space="preserve">time </w:t>
      </w:r>
      <w:r w:rsidR="00AD49D8" w:rsidRPr="001D1464">
        <w:t xml:space="preserve">to </w:t>
      </w:r>
      <w:r w:rsidR="005837B0" w:rsidRPr="001D1464">
        <w:t xml:space="preserve">use </w:t>
      </w:r>
      <w:r w:rsidR="00AD49D8" w:rsidRPr="001D1464">
        <w:t xml:space="preserve">the phone. Staff confirmed this, saying that </w:t>
      </w:r>
      <w:proofErr w:type="spellStart"/>
      <w:r w:rsidR="00E06734" w:rsidRPr="001D1464">
        <w:t>R</w:t>
      </w:r>
      <w:r w:rsidR="00AC2CE0" w:rsidRPr="001D1464">
        <w:t>t</w:t>
      </w:r>
      <w:r w:rsidR="00E06734" w:rsidRPr="001D1464">
        <w:t>W</w:t>
      </w:r>
      <w:proofErr w:type="spellEnd"/>
      <w:r w:rsidR="00AD49D8" w:rsidRPr="001D1464">
        <w:t xml:space="preserve"> prisoners have limited time to use the phone once they get back to the unit from work, and often there is already a queue. </w:t>
      </w:r>
      <w:r w:rsidR="005362E5" w:rsidRPr="001D1464">
        <w:t xml:space="preserve">In response to the provisional report, Corrections advised that arrangements are made on a case-by-case basis for prisoners on </w:t>
      </w:r>
      <w:proofErr w:type="spellStart"/>
      <w:r w:rsidR="005362E5" w:rsidRPr="001D1464">
        <w:t>R</w:t>
      </w:r>
      <w:r w:rsidR="00AC2CE0" w:rsidRPr="001D1464">
        <w:t>t</w:t>
      </w:r>
      <w:r w:rsidR="005362E5" w:rsidRPr="001D1464">
        <w:t>W</w:t>
      </w:r>
      <w:proofErr w:type="spellEnd"/>
      <w:r w:rsidR="005362E5" w:rsidRPr="001D1464">
        <w:t xml:space="preserve"> to access the phones. We are concerned that this may mean that access is </w:t>
      </w:r>
      <w:r w:rsidR="00215B8F" w:rsidRPr="001D1464">
        <w:t xml:space="preserve">on an </w:t>
      </w:r>
      <w:proofErr w:type="gramStart"/>
      <w:r w:rsidR="00215B8F" w:rsidRPr="001D1464">
        <w:t>exceptions</w:t>
      </w:r>
      <w:proofErr w:type="gramEnd"/>
      <w:r w:rsidR="00215B8F" w:rsidRPr="001D1464">
        <w:t xml:space="preserve"> basis for </w:t>
      </w:r>
      <w:proofErr w:type="spellStart"/>
      <w:r w:rsidR="00215B8F" w:rsidRPr="001D1464">
        <w:t>R</w:t>
      </w:r>
      <w:r w:rsidR="00AC2CE0" w:rsidRPr="001D1464">
        <w:t>t</w:t>
      </w:r>
      <w:r w:rsidR="00215B8F" w:rsidRPr="001D1464">
        <w:t>W</w:t>
      </w:r>
      <w:proofErr w:type="spellEnd"/>
      <w:r w:rsidR="00215B8F" w:rsidRPr="001D1464">
        <w:t xml:space="preserve"> prisoners, and that they may have reduced access compared to other prisoners.</w:t>
      </w:r>
    </w:p>
    <w:p w14:paraId="773E7041" w14:textId="77777777" w:rsidR="00AD49D8" w:rsidRPr="001D1464" w:rsidRDefault="00AD49D8" w:rsidP="00AD49D8">
      <w:pPr>
        <w:pStyle w:val="TableBullet1"/>
        <w:numPr>
          <w:ilvl w:val="0"/>
          <w:numId w:val="0"/>
        </w:numPr>
        <w:rPr>
          <w:sz w:val="24"/>
        </w:rPr>
      </w:pPr>
      <w:r w:rsidRPr="001D1464">
        <w:rPr>
          <w:sz w:val="24"/>
        </w:rPr>
        <w:t>Prisoners and staff also raised the issue of some groups of prisoners in some units spending more time on the phone than others, stating ‘</w:t>
      </w:r>
      <w:r w:rsidRPr="001D1464">
        <w:rPr>
          <w:i/>
          <w:sz w:val="24"/>
        </w:rPr>
        <w:t xml:space="preserve">you get a lot of double clutching’ - </w:t>
      </w:r>
      <w:r w:rsidRPr="001D1464">
        <w:rPr>
          <w:sz w:val="24"/>
        </w:rPr>
        <w:t xml:space="preserve">when a prisoner makes repeated </w:t>
      </w:r>
      <w:proofErr w:type="gramStart"/>
      <w:r w:rsidRPr="001D1464">
        <w:rPr>
          <w:sz w:val="24"/>
        </w:rPr>
        <w:t>15 minute</w:t>
      </w:r>
      <w:proofErr w:type="gramEnd"/>
      <w:r w:rsidRPr="001D1464">
        <w:rPr>
          <w:sz w:val="24"/>
        </w:rPr>
        <w:t xml:space="preserve"> calls instead of going to the end of the queue after each call. This was occurring as there was no limit for the number of phone calls made, just the </w:t>
      </w:r>
      <w:proofErr w:type="gramStart"/>
      <w:r w:rsidRPr="001D1464">
        <w:rPr>
          <w:sz w:val="24"/>
        </w:rPr>
        <w:t>15 minute</w:t>
      </w:r>
      <w:proofErr w:type="gramEnd"/>
      <w:r w:rsidRPr="001D1464">
        <w:rPr>
          <w:sz w:val="24"/>
        </w:rPr>
        <w:t xml:space="preserve"> time limit per call. </w:t>
      </w:r>
    </w:p>
    <w:p w14:paraId="1C88CD5C" w14:textId="066D6023" w:rsidR="00AD49D8" w:rsidRPr="001D1464" w:rsidRDefault="008571F9" w:rsidP="00AD49D8">
      <w:pPr>
        <w:pStyle w:val="BodyText"/>
      </w:pPr>
      <w:r w:rsidRPr="001D1464">
        <w:t>We are</w:t>
      </w:r>
      <w:r w:rsidR="00AD49D8" w:rsidRPr="001D1464">
        <w:t xml:space="preserve"> aware that, in January 2025, Corrections reduced the daily time limit for prisoners’ access to phones from three hours to 30 minutes, except in exceptional circumstances. Corrections </w:t>
      </w:r>
      <w:proofErr w:type="gramStart"/>
      <w:r w:rsidR="00AD49D8" w:rsidRPr="001D1464">
        <w:t>has</w:t>
      </w:r>
      <w:proofErr w:type="gramEnd"/>
      <w:r w:rsidR="00AD49D8" w:rsidRPr="001D1464">
        <w:t xml:space="preserve"> advised that this change is intended to make access to phones more equitable.</w:t>
      </w:r>
      <w:r w:rsidR="007519F7" w:rsidRPr="001D1464">
        <w:t xml:space="preserve"> While recognising the issues with fairness in phone usage, as described above, </w:t>
      </w:r>
      <w:r w:rsidRPr="001D1464">
        <w:t>we are</w:t>
      </w:r>
      <w:r w:rsidR="00AD49D8" w:rsidRPr="001D1464">
        <w:t xml:space="preserve"> concerned that a blanket response reducing phone time for all prisoners may be a disproportionate response to </w:t>
      </w:r>
      <w:r w:rsidR="007519F7" w:rsidRPr="001D1464">
        <w:t xml:space="preserve">what Corrections has referred to as </w:t>
      </w:r>
      <w:r w:rsidR="00AD49D8" w:rsidRPr="001D1464">
        <w:rPr>
          <w:rStyle w:val="Quotationwithinthesentence"/>
        </w:rPr>
        <w:t>‘a small group of people’</w:t>
      </w:r>
      <w:r w:rsidR="00AD49D8" w:rsidRPr="001D1464">
        <w:t xml:space="preserve"> using the phone in a way that disadvantaged others. It also does not address the limited number of working phones available to prisoners</w:t>
      </w:r>
      <w:r w:rsidR="00632019" w:rsidRPr="001D1464">
        <w:t xml:space="preserve">, </w:t>
      </w:r>
      <w:r w:rsidR="00ED7A42" w:rsidRPr="001D1464">
        <w:t xml:space="preserve">and </w:t>
      </w:r>
      <w:r w:rsidR="00632019" w:rsidRPr="001D1464">
        <w:t>the time available for prisoners to access phones</w:t>
      </w:r>
      <w:r w:rsidR="00ED7A42" w:rsidRPr="001D1464">
        <w:t>.</w:t>
      </w:r>
      <w:r w:rsidR="007519F7" w:rsidRPr="001D1464">
        <w:t xml:space="preserve"> </w:t>
      </w:r>
    </w:p>
    <w:p w14:paraId="473B0BB4" w14:textId="5937F9B3" w:rsidR="00AD49D8" w:rsidRPr="001D1464" w:rsidRDefault="008571F9" w:rsidP="00AD49D8">
      <w:pPr>
        <w:pStyle w:val="BodyText"/>
      </w:pPr>
      <w:r w:rsidRPr="001D1464">
        <w:t>We</w:t>
      </w:r>
      <w:r w:rsidR="00AD49D8" w:rsidRPr="001D1464">
        <w:t xml:space="preserve"> encourage Corrections to consider how it will ensure that access to phones for all prisoners is not only fair and </w:t>
      </w:r>
      <w:proofErr w:type="gramStart"/>
      <w:r w:rsidR="00AD49D8" w:rsidRPr="001D1464">
        <w:t>transparent, but</w:t>
      </w:r>
      <w:proofErr w:type="gramEnd"/>
      <w:r w:rsidR="00AD49D8" w:rsidRPr="001D1464">
        <w:t xml:space="preserve"> also maximises prisoners’ ability to maintain meaningful contact with whānau and manage aspects of life which continue outside of prison. </w:t>
      </w:r>
    </w:p>
    <w:p w14:paraId="3F3CC498" w14:textId="77777777" w:rsidR="00AD49D8" w:rsidRPr="001D1464" w:rsidRDefault="00AD49D8" w:rsidP="00AD49D8">
      <w:pPr>
        <w:pStyle w:val="BodyText"/>
      </w:pPr>
      <w:r w:rsidRPr="001D1464">
        <w:t>Engagement with Corrections on the impact of the reduction in daily personal phone call time limits will continue, and access to phones will continue to be an area of interest in examinations.</w:t>
      </w:r>
    </w:p>
    <w:p w14:paraId="194ECAA5" w14:textId="49F5B152" w:rsidR="00AD49D8" w:rsidRPr="001D1464" w:rsidRDefault="00AD49D8" w:rsidP="00AD49D8">
      <w:pPr>
        <w:pStyle w:val="Recommendation"/>
      </w:pPr>
      <w:bookmarkStart w:id="98" w:name="_Toc193892056"/>
      <w:bookmarkStart w:id="99" w:name="_Toc195193316"/>
      <w:bookmarkStart w:id="100" w:name="_Toc197699568"/>
      <w:bookmarkStart w:id="101" w:name="_Toc197700003"/>
      <w:bookmarkStart w:id="102" w:name="_Toc197933834"/>
      <w:bookmarkStart w:id="103" w:name="_Toc197934254"/>
      <w:r w:rsidRPr="001D1464">
        <w:t xml:space="preserve">I recommend </w:t>
      </w:r>
      <w:r w:rsidRPr="001D1464">
        <w:rPr>
          <w:rStyle w:val="BodyTextChar"/>
          <w:szCs w:val="24"/>
        </w:rPr>
        <w:t>Prison management</w:t>
      </w:r>
      <w:r w:rsidRPr="001D1464">
        <w:rPr>
          <w:rStyle w:val="BodyTextChar"/>
          <w:b w:val="0"/>
          <w:szCs w:val="24"/>
        </w:rPr>
        <w:t xml:space="preserve"> </w:t>
      </w:r>
      <w:bookmarkStart w:id="104" w:name="Rec_Working_Phones"/>
      <w:r w:rsidR="005D69AA" w:rsidRPr="001D1464">
        <w:t xml:space="preserve">provide enough working phones in each unit to ensure </w:t>
      </w:r>
      <w:r w:rsidRPr="001D1464">
        <w:t>equitable access to the phones for all prisoners</w:t>
      </w:r>
      <w:bookmarkEnd w:id="98"/>
      <w:bookmarkEnd w:id="99"/>
      <w:r w:rsidR="00115C33" w:rsidRPr="001D1464">
        <w:t>.</w:t>
      </w:r>
      <w:bookmarkEnd w:id="100"/>
      <w:bookmarkEnd w:id="101"/>
      <w:bookmarkEnd w:id="102"/>
      <w:bookmarkEnd w:id="103"/>
      <w:r w:rsidRPr="001D1464">
        <w:t xml:space="preserve"> </w:t>
      </w:r>
      <w:bookmarkEnd w:id="104"/>
    </w:p>
    <w:p w14:paraId="0E159938" w14:textId="339F1944" w:rsidR="00B21735" w:rsidRPr="001D1464" w:rsidRDefault="00076C8E" w:rsidP="00076C8E">
      <w:pPr>
        <w:pStyle w:val="BodyText"/>
      </w:pPr>
      <w:bookmarkStart w:id="105" w:name="_Toc193892051"/>
      <w:bookmarkStart w:id="106" w:name="_Toc195193310"/>
      <w:r w:rsidRPr="001D1464">
        <w:t>Inspectors were also told by prisoners that they had little to no privacy when using the phone,</w:t>
      </w:r>
      <w:r w:rsidRPr="001D1464">
        <w:rPr>
          <w:rStyle w:val="FootnoteReference"/>
        </w:rPr>
        <w:footnoteReference w:id="46"/>
      </w:r>
      <w:r w:rsidRPr="001D1464">
        <w:t xml:space="preserve"> including when using them for legal calls. Private facilities for prisoners to call their lawyers were not readily available, prisoners highlighted the lack of privacy that resulted from having to make calls using the unit phones – staff and other prisoners were often within hearing distance during calls. Staff in one unit told inspectors that they tried to facilitate some prisoners’ lawyer calls in the visits </w:t>
      </w:r>
      <w:proofErr w:type="gramStart"/>
      <w:r w:rsidRPr="001D1464">
        <w:t>room, but</w:t>
      </w:r>
      <w:proofErr w:type="gramEnd"/>
      <w:r w:rsidRPr="001D1464">
        <w:t xml:space="preserve"> said that the room often had to be used for other purposes.</w:t>
      </w:r>
      <w:r w:rsidR="008571F9" w:rsidRPr="001D1464">
        <w:t xml:space="preserve"> We</w:t>
      </w:r>
      <w:r w:rsidR="00895A58" w:rsidRPr="001D1464">
        <w:t xml:space="preserve"> expect that prisoners have unobstructed and confidential access to independent advocates and services, including legal representatives.</w:t>
      </w:r>
      <w:r w:rsidR="00ED7A42" w:rsidRPr="001D1464">
        <w:rPr>
          <w:rStyle w:val="FootnoteReference"/>
        </w:rPr>
        <w:t xml:space="preserve"> </w:t>
      </w:r>
      <w:r w:rsidR="00ED7A42" w:rsidRPr="001D1464">
        <w:rPr>
          <w:rStyle w:val="FootnoteReference"/>
        </w:rPr>
        <w:footnoteReference w:id="47"/>
      </w:r>
    </w:p>
    <w:p w14:paraId="7EC0E418" w14:textId="4FB26C9C" w:rsidR="00AD49D8" w:rsidRPr="001D1464" w:rsidRDefault="00AD49D8" w:rsidP="00AD49D8">
      <w:pPr>
        <w:pStyle w:val="Recommendation"/>
      </w:pPr>
      <w:bookmarkStart w:id="107" w:name="_Toc197699569"/>
      <w:bookmarkStart w:id="108" w:name="_Toc197700004"/>
      <w:bookmarkStart w:id="109" w:name="_Toc197933835"/>
      <w:bookmarkStart w:id="110" w:name="_Toc197934255"/>
      <w:r w:rsidRPr="001D1464">
        <w:t xml:space="preserve">I recommend Prison management </w:t>
      </w:r>
      <w:bookmarkStart w:id="111" w:name="Rec_Private_Spaces"/>
      <w:r w:rsidR="005D69AA" w:rsidRPr="001D1464">
        <w:t xml:space="preserve">provide private spaces for prisoners to have </w:t>
      </w:r>
      <w:r w:rsidRPr="001D1464">
        <w:t>conversations with legal representatives and other statutory visitors</w:t>
      </w:r>
      <w:r w:rsidR="005D69AA" w:rsidRPr="001D1464">
        <w:t>.</w:t>
      </w:r>
      <w:bookmarkEnd w:id="107"/>
      <w:bookmarkEnd w:id="108"/>
      <w:bookmarkEnd w:id="109"/>
      <w:bookmarkEnd w:id="110"/>
      <w:r w:rsidRPr="001D1464">
        <w:t xml:space="preserve"> </w:t>
      </w:r>
      <w:bookmarkEnd w:id="105"/>
      <w:bookmarkEnd w:id="106"/>
      <w:bookmarkEnd w:id="111"/>
    </w:p>
    <w:p w14:paraId="693200EE" w14:textId="7726338D" w:rsidR="00015E3E" w:rsidRPr="001D1464" w:rsidRDefault="00015E3E" w:rsidP="00015E3E">
      <w:pPr>
        <w:pStyle w:val="Heading3"/>
      </w:pPr>
      <w:bookmarkStart w:id="112" w:name="_Communication_and_language"/>
      <w:bookmarkStart w:id="113" w:name="_Toc234237813"/>
      <w:bookmarkEnd w:id="112"/>
      <w:r w:rsidRPr="001D1464">
        <w:t>Communication and language</w:t>
      </w:r>
      <w:bookmarkEnd w:id="113"/>
    </w:p>
    <w:p w14:paraId="1747344F" w14:textId="27A7AADE" w:rsidR="004B16DF" w:rsidRPr="001D1464" w:rsidRDefault="00B413DB" w:rsidP="004B16DF">
      <w:pPr>
        <w:pStyle w:val="BodyText"/>
      </w:pPr>
      <w:r w:rsidRPr="001D1464">
        <w:t>C</w:t>
      </w:r>
      <w:r w:rsidR="004B16DF" w:rsidRPr="001D1464">
        <w:t xml:space="preserve">ommunication used in prisons </w:t>
      </w:r>
      <w:r w:rsidRPr="001D1464">
        <w:t>should</w:t>
      </w:r>
      <w:r w:rsidR="005E6C5D" w:rsidRPr="001D1464">
        <w:t xml:space="preserve"> be</w:t>
      </w:r>
      <w:r w:rsidR="004B16DF" w:rsidRPr="001D1464">
        <w:t xml:space="preserve"> responsive to individual needs. Speech, langua</w:t>
      </w:r>
      <w:r w:rsidR="005E6C5D" w:rsidRPr="001D1464">
        <w:t>ge, and communication needs should be</w:t>
      </w:r>
      <w:r w:rsidR="004B16DF" w:rsidRPr="001D1464">
        <w:t xml:space="preserve"> well understood and accommodated. Language interpretation and translation services</w:t>
      </w:r>
      <w:r w:rsidR="000432BF" w:rsidRPr="001D1464">
        <w:rPr>
          <w:rStyle w:val="FootnoteReference"/>
        </w:rPr>
        <w:footnoteReference w:id="48"/>
      </w:r>
      <w:r w:rsidR="004B16DF" w:rsidRPr="001D1464">
        <w:t xml:space="preserve"> and tools </w:t>
      </w:r>
      <w:r w:rsidR="005E6C5D" w:rsidRPr="001D1464">
        <w:t>should be</w:t>
      </w:r>
      <w:r w:rsidR="004B16DF" w:rsidRPr="001D1464">
        <w:t xml:space="preserve"> </w:t>
      </w:r>
      <w:proofErr w:type="gramStart"/>
      <w:r w:rsidR="004B16DF" w:rsidRPr="001D1464">
        <w:t>used, and</w:t>
      </w:r>
      <w:proofErr w:type="gramEnd"/>
      <w:r w:rsidR="004B16DF" w:rsidRPr="001D1464">
        <w:t xml:space="preserve"> </w:t>
      </w:r>
      <w:r w:rsidR="005E6C5D" w:rsidRPr="001D1464">
        <w:t xml:space="preserve">should be </w:t>
      </w:r>
      <w:r w:rsidR="004B16DF" w:rsidRPr="001D1464">
        <w:t xml:space="preserve">tailored to the individual and the situation. </w:t>
      </w:r>
    </w:p>
    <w:p w14:paraId="413A8865" w14:textId="6A1DF943" w:rsidR="00D26F74" w:rsidRPr="001D1464" w:rsidRDefault="00D26F74" w:rsidP="00D26F74">
      <w:pPr>
        <w:pStyle w:val="BodyText"/>
        <w:rPr>
          <w:szCs w:val="24"/>
        </w:rPr>
      </w:pPr>
      <w:r w:rsidRPr="001D1464">
        <w:rPr>
          <w:szCs w:val="24"/>
        </w:rPr>
        <w:t xml:space="preserve">Telephone </w:t>
      </w:r>
      <w:r w:rsidR="00CC15AB" w:rsidRPr="001D1464">
        <w:rPr>
          <w:szCs w:val="24"/>
        </w:rPr>
        <w:t xml:space="preserve">interpretation </w:t>
      </w:r>
      <w:r w:rsidRPr="001D1464">
        <w:rPr>
          <w:szCs w:val="24"/>
        </w:rPr>
        <w:t xml:space="preserve">services were available for all staff to use to communicate with prisoners with English as a second language. Information about </w:t>
      </w:r>
      <w:r w:rsidR="00CC51C9" w:rsidRPr="001D1464">
        <w:rPr>
          <w:szCs w:val="24"/>
        </w:rPr>
        <w:t xml:space="preserve">these </w:t>
      </w:r>
      <w:r w:rsidRPr="001D1464">
        <w:rPr>
          <w:szCs w:val="24"/>
        </w:rPr>
        <w:t xml:space="preserve">services was seen on the Prison’s intranet. Correspondence from the </w:t>
      </w:r>
      <w:r w:rsidR="000432BF" w:rsidRPr="001D1464">
        <w:rPr>
          <w:szCs w:val="24"/>
        </w:rPr>
        <w:t xml:space="preserve">Clinical </w:t>
      </w:r>
      <w:r w:rsidRPr="001D1464">
        <w:rPr>
          <w:szCs w:val="24"/>
        </w:rPr>
        <w:t xml:space="preserve">Quality Assurance team </w:t>
      </w:r>
      <w:r w:rsidRPr="001D1464">
        <w:t>also directed all staff to use</w:t>
      </w:r>
      <w:r w:rsidR="00CC51C9" w:rsidRPr="001D1464">
        <w:t xml:space="preserve"> </w:t>
      </w:r>
      <w:r w:rsidR="00EF162F" w:rsidRPr="001D1464">
        <w:t>interpretation</w:t>
      </w:r>
      <w:r w:rsidR="00CC51C9" w:rsidRPr="001D1464">
        <w:t xml:space="preserve"> s</w:t>
      </w:r>
      <w:r w:rsidRPr="001D1464">
        <w:t>ervice</w:t>
      </w:r>
      <w:r w:rsidR="00CC51C9" w:rsidRPr="001D1464">
        <w:t>s</w:t>
      </w:r>
      <w:r w:rsidRPr="001D1464">
        <w:t xml:space="preserve"> to manage the wellbeing and needs of foreign nationals, speakers of other languages and those with literacy issues.</w:t>
      </w:r>
    </w:p>
    <w:p w14:paraId="01635E90" w14:textId="7D5389DE" w:rsidR="00D26F74" w:rsidRPr="001D1464" w:rsidRDefault="000432BF" w:rsidP="004B16DF">
      <w:pPr>
        <w:pStyle w:val="BodyText"/>
        <w:rPr>
          <w:szCs w:val="24"/>
        </w:rPr>
      </w:pPr>
      <w:r w:rsidRPr="001D1464">
        <w:rPr>
          <w:szCs w:val="24"/>
        </w:rPr>
        <w:t>However, it appeared that</w:t>
      </w:r>
      <w:r w:rsidR="00FA1474" w:rsidRPr="001D1464">
        <w:rPr>
          <w:szCs w:val="24"/>
        </w:rPr>
        <w:t xml:space="preserve"> </w:t>
      </w:r>
      <w:r w:rsidR="00F96712" w:rsidRPr="001D1464">
        <w:rPr>
          <w:szCs w:val="24"/>
        </w:rPr>
        <w:t>interpretation</w:t>
      </w:r>
      <w:r w:rsidR="00EF162F" w:rsidRPr="001D1464">
        <w:rPr>
          <w:szCs w:val="24"/>
        </w:rPr>
        <w:t xml:space="preserve"> and </w:t>
      </w:r>
      <w:r w:rsidR="00FA1474" w:rsidRPr="001D1464">
        <w:rPr>
          <w:szCs w:val="24"/>
        </w:rPr>
        <w:t xml:space="preserve">translation services were not used consistently. Inspectors were told by one prisoner that they </w:t>
      </w:r>
      <w:r w:rsidR="00EF162F" w:rsidRPr="001D1464">
        <w:rPr>
          <w:szCs w:val="24"/>
        </w:rPr>
        <w:t xml:space="preserve">interpreted </w:t>
      </w:r>
      <w:r w:rsidR="00FA1474" w:rsidRPr="001D1464">
        <w:rPr>
          <w:szCs w:val="24"/>
        </w:rPr>
        <w:t xml:space="preserve">for two other prisoners for whom English was their second language. Another prisoner pointed to prisoners </w:t>
      </w:r>
      <w:r w:rsidR="00CC51C9" w:rsidRPr="001D1464">
        <w:rPr>
          <w:szCs w:val="24"/>
        </w:rPr>
        <w:t xml:space="preserve">nearby, </w:t>
      </w:r>
      <w:r w:rsidR="00FA1474" w:rsidRPr="001D1464">
        <w:rPr>
          <w:szCs w:val="24"/>
        </w:rPr>
        <w:t>when trying to communicate with inspectors</w:t>
      </w:r>
      <w:r w:rsidR="00CC51C9" w:rsidRPr="001D1464">
        <w:rPr>
          <w:szCs w:val="24"/>
        </w:rPr>
        <w:t>,</w:t>
      </w:r>
      <w:r w:rsidR="00FA1474" w:rsidRPr="001D1464">
        <w:rPr>
          <w:szCs w:val="24"/>
        </w:rPr>
        <w:t xml:space="preserve"> to tell them that they use these prisoners to help translate and complete forms. Another prisoner shared that they required translation services for written documents, but there was no translation application available</w:t>
      </w:r>
      <w:r w:rsidR="00CC51C9" w:rsidRPr="001D1464">
        <w:rPr>
          <w:szCs w:val="24"/>
        </w:rPr>
        <w:t xml:space="preserve"> on computers i</w:t>
      </w:r>
      <w:r w:rsidR="00FA1474" w:rsidRPr="001D1464">
        <w:rPr>
          <w:szCs w:val="24"/>
        </w:rPr>
        <w:t>n the learning suite.</w:t>
      </w:r>
    </w:p>
    <w:p w14:paraId="75084100" w14:textId="2112408C" w:rsidR="00CC51C9" w:rsidRPr="001D1464" w:rsidRDefault="00CC51C9" w:rsidP="004B16DF">
      <w:pPr>
        <w:pStyle w:val="BodyText"/>
        <w:rPr>
          <w:rFonts w:eastAsiaTheme="majorEastAsia" w:cstheme="majorBidi"/>
          <w:bCs/>
          <w:iCs/>
          <w:szCs w:val="24"/>
        </w:rPr>
      </w:pPr>
      <w:r w:rsidRPr="001D1464">
        <w:rPr>
          <w:rFonts w:eastAsiaTheme="majorEastAsia" w:cstheme="majorBidi"/>
          <w:bCs/>
          <w:iCs/>
          <w:szCs w:val="24"/>
        </w:rPr>
        <w:t>P</w:t>
      </w:r>
      <w:r w:rsidR="004B16DF" w:rsidRPr="001D1464">
        <w:rPr>
          <w:rFonts w:eastAsiaTheme="majorEastAsia" w:cstheme="majorBidi"/>
          <w:bCs/>
          <w:iCs/>
          <w:szCs w:val="24"/>
        </w:rPr>
        <w:t xml:space="preserve">rison management were </w:t>
      </w:r>
      <w:r w:rsidR="00895A58" w:rsidRPr="001D1464">
        <w:rPr>
          <w:rFonts w:eastAsiaTheme="majorEastAsia" w:cstheme="majorBidi"/>
          <w:bCs/>
          <w:iCs/>
          <w:szCs w:val="24"/>
        </w:rPr>
        <w:t xml:space="preserve">also </w:t>
      </w:r>
      <w:r w:rsidR="004B16DF" w:rsidRPr="001D1464">
        <w:rPr>
          <w:rFonts w:eastAsiaTheme="majorEastAsia" w:cstheme="majorBidi"/>
          <w:bCs/>
          <w:iCs/>
          <w:szCs w:val="24"/>
        </w:rPr>
        <w:t>unable to provide a list of all Foreign Nation</w:t>
      </w:r>
      <w:r w:rsidR="00632019" w:rsidRPr="001D1464">
        <w:rPr>
          <w:rFonts w:eastAsiaTheme="majorEastAsia" w:cstheme="majorBidi"/>
          <w:bCs/>
          <w:iCs/>
          <w:szCs w:val="24"/>
        </w:rPr>
        <w:t>al</w:t>
      </w:r>
      <w:r w:rsidR="004B16DF" w:rsidRPr="001D1464">
        <w:rPr>
          <w:rFonts w:eastAsiaTheme="majorEastAsia" w:cstheme="majorBidi"/>
          <w:bCs/>
          <w:iCs/>
          <w:szCs w:val="24"/>
        </w:rPr>
        <w:t xml:space="preserve"> prisoners and prisoners with English as a second language</w:t>
      </w:r>
      <w:r w:rsidRPr="001D1464">
        <w:rPr>
          <w:rFonts w:eastAsiaTheme="majorEastAsia" w:cstheme="majorBidi"/>
          <w:bCs/>
          <w:iCs/>
          <w:szCs w:val="24"/>
        </w:rPr>
        <w:t xml:space="preserve"> when this was requested by inspectors, who were told by staff th</w:t>
      </w:r>
      <w:r w:rsidR="004B16DF" w:rsidRPr="001D1464">
        <w:rPr>
          <w:rFonts w:eastAsiaTheme="majorEastAsia" w:cstheme="majorBidi"/>
          <w:bCs/>
          <w:iCs/>
          <w:szCs w:val="24"/>
        </w:rPr>
        <w:t>is information was d</w:t>
      </w:r>
      <w:r w:rsidR="00444FDC" w:rsidRPr="001D1464">
        <w:rPr>
          <w:rFonts w:eastAsiaTheme="majorEastAsia" w:cstheme="majorBidi"/>
          <w:bCs/>
          <w:iCs/>
          <w:szCs w:val="24"/>
        </w:rPr>
        <w:t>ifficult to retrieve from IOMS</w:t>
      </w:r>
      <w:r w:rsidR="004B16DF" w:rsidRPr="001D1464">
        <w:rPr>
          <w:rFonts w:eastAsiaTheme="majorEastAsia" w:cstheme="majorBidi"/>
          <w:bCs/>
          <w:iCs/>
          <w:szCs w:val="24"/>
        </w:rPr>
        <w:t xml:space="preserve">. </w:t>
      </w:r>
    </w:p>
    <w:p w14:paraId="065DC57B" w14:textId="3D26961C" w:rsidR="005B241F" w:rsidRPr="001D1464" w:rsidRDefault="005B241F" w:rsidP="005B241F">
      <w:pPr>
        <w:pStyle w:val="BodyText"/>
        <w:rPr>
          <w:rFonts w:eastAsiaTheme="majorEastAsia" w:cstheme="majorBidi"/>
          <w:bCs/>
          <w:iCs/>
          <w:szCs w:val="24"/>
        </w:rPr>
      </w:pPr>
      <w:r w:rsidRPr="001D1464">
        <w:rPr>
          <w:szCs w:val="24"/>
        </w:rPr>
        <w:t xml:space="preserve">Inspectors reviewed the electronic records for three prisoners identified during the inspection as speaking limited English. There were no alerts loaded to indicate language barriers or a need for communication support, despite individual file entries showing instances </w:t>
      </w:r>
      <w:r w:rsidR="00351FB1" w:rsidRPr="001D1464">
        <w:rPr>
          <w:szCs w:val="24"/>
        </w:rPr>
        <w:t>where the support of interpreters would be of assistance</w:t>
      </w:r>
      <w:r w:rsidRPr="001D1464">
        <w:rPr>
          <w:szCs w:val="24"/>
        </w:rPr>
        <w:t xml:space="preserve">, or where other prisoners had </w:t>
      </w:r>
      <w:proofErr w:type="gramStart"/>
      <w:r w:rsidR="00351FB1" w:rsidRPr="001D1464">
        <w:rPr>
          <w:szCs w:val="24"/>
        </w:rPr>
        <w:t>provided assistance</w:t>
      </w:r>
      <w:proofErr w:type="gramEnd"/>
      <w:r w:rsidR="00351FB1" w:rsidRPr="001D1464">
        <w:rPr>
          <w:szCs w:val="24"/>
        </w:rPr>
        <w:t xml:space="preserve"> with interpretation.</w:t>
      </w:r>
      <w:r w:rsidRPr="001D1464">
        <w:rPr>
          <w:szCs w:val="24"/>
        </w:rPr>
        <w:t xml:space="preserve"> One entry detailed a conversation</w:t>
      </w:r>
      <w:r w:rsidR="00351FB1" w:rsidRPr="001D1464">
        <w:rPr>
          <w:szCs w:val="24"/>
        </w:rPr>
        <w:t xml:space="preserve"> which had been</w:t>
      </w:r>
      <w:r w:rsidRPr="001D1464">
        <w:rPr>
          <w:szCs w:val="24"/>
        </w:rPr>
        <w:t xml:space="preserve"> successful due to the use of an interpretation service.  </w:t>
      </w:r>
    </w:p>
    <w:p w14:paraId="566DAEBD" w14:textId="72C1A37A" w:rsidR="005B241F" w:rsidRPr="001D1464" w:rsidRDefault="005B241F" w:rsidP="005B241F">
      <w:pPr>
        <w:pStyle w:val="BodyText"/>
        <w:rPr>
          <w:rFonts w:eastAsiaTheme="majorEastAsia" w:cstheme="majorBidi"/>
          <w:bCs/>
          <w:iCs/>
          <w:szCs w:val="24"/>
        </w:rPr>
      </w:pPr>
      <w:r w:rsidRPr="001D1464">
        <w:rPr>
          <w:rFonts w:eastAsiaTheme="majorEastAsia" w:cstheme="majorBidi"/>
          <w:bCs/>
          <w:iCs/>
          <w:szCs w:val="24"/>
        </w:rPr>
        <w:t>Inspectors noted a particular gap in relation to the provision of health care. Only one of the medical files</w:t>
      </w:r>
      <w:r w:rsidRPr="001D1464">
        <w:rPr>
          <w:rStyle w:val="FootnoteReference"/>
          <w:rFonts w:eastAsiaTheme="majorEastAsia" w:cstheme="majorBidi"/>
          <w:bCs/>
          <w:iCs/>
          <w:szCs w:val="24"/>
        </w:rPr>
        <w:footnoteReference w:id="49"/>
      </w:r>
      <w:r w:rsidRPr="001D1464">
        <w:rPr>
          <w:rFonts w:eastAsiaTheme="majorEastAsia" w:cstheme="majorBidi"/>
          <w:bCs/>
          <w:iCs/>
          <w:szCs w:val="24"/>
        </w:rPr>
        <w:t xml:space="preserve"> for the three prisoners discussed above identified that they required interpretation and translation support. Records showed the three prisoners had seen health staff about a range of health issues that would require consent for treatment, self-advocacy and a degree of health literacy.</w:t>
      </w:r>
      <w:r w:rsidRPr="001D1464">
        <w:rPr>
          <w:rStyle w:val="FootnoteReference"/>
          <w:rFonts w:eastAsiaTheme="majorEastAsia" w:cstheme="majorBidi"/>
          <w:bCs/>
          <w:iCs/>
          <w:szCs w:val="24"/>
        </w:rPr>
        <w:footnoteReference w:id="50"/>
      </w:r>
      <w:r w:rsidRPr="001D1464">
        <w:rPr>
          <w:rFonts w:eastAsiaTheme="majorEastAsia" w:cstheme="majorBidi"/>
          <w:bCs/>
          <w:iCs/>
          <w:szCs w:val="24"/>
        </w:rPr>
        <w:t xml:space="preserve"> In some instances, there were references to reliance on other prisoners to help translate during health appointments. </w:t>
      </w:r>
      <w:r w:rsidR="00F83D10" w:rsidRPr="001D1464">
        <w:rPr>
          <w:rFonts w:eastAsiaTheme="majorEastAsia" w:cstheme="majorBidi"/>
          <w:bCs/>
          <w:iCs/>
          <w:szCs w:val="24"/>
        </w:rPr>
        <w:t>We are</w:t>
      </w:r>
      <w:r w:rsidRPr="001D1464">
        <w:rPr>
          <w:rFonts w:eastAsiaTheme="majorEastAsia" w:cstheme="majorBidi"/>
          <w:bCs/>
          <w:iCs/>
          <w:szCs w:val="24"/>
        </w:rPr>
        <w:t xml:space="preserve"> concerned that prisoners do not appear to have been consistently provided with adequate interpretation and translation support during health appointments, both to protect their privacy and to ensure they fully understand the information provided.</w:t>
      </w:r>
    </w:p>
    <w:p w14:paraId="103431A6" w14:textId="1E147F09" w:rsidR="00215B8F" w:rsidRPr="001D1464" w:rsidRDefault="00215B8F" w:rsidP="005B241F">
      <w:pPr>
        <w:pStyle w:val="BodyText"/>
        <w:rPr>
          <w:rFonts w:eastAsiaTheme="majorEastAsia" w:cstheme="majorBidi"/>
          <w:bCs/>
          <w:iCs/>
          <w:szCs w:val="24"/>
        </w:rPr>
      </w:pPr>
      <w:r w:rsidRPr="001D1464">
        <w:rPr>
          <w:rFonts w:eastAsiaTheme="majorEastAsia" w:cstheme="majorBidi"/>
          <w:bCs/>
          <w:iCs/>
          <w:szCs w:val="24"/>
        </w:rPr>
        <w:t>In response to the provisional report, Corrections acknowledged the importance of translation and interpretation services being available to prisoners, and advised the site was taking steps to ensure staff are regularly reminded of this.</w:t>
      </w:r>
    </w:p>
    <w:p w14:paraId="47A6F5F9" w14:textId="0C316A73" w:rsidR="00824FA8" w:rsidRPr="001D1464" w:rsidRDefault="00291C4F" w:rsidP="004B16DF">
      <w:pPr>
        <w:pStyle w:val="BodyText"/>
      </w:pPr>
      <w:r w:rsidRPr="001D1464">
        <w:t>Without adequate support, l</w:t>
      </w:r>
      <w:r w:rsidR="004B16DF" w:rsidRPr="001D1464">
        <w:t>anguage barriers</w:t>
      </w:r>
      <w:r w:rsidRPr="001D1464">
        <w:t xml:space="preserve"> can</w:t>
      </w:r>
      <w:r w:rsidR="004B16DF" w:rsidRPr="001D1464">
        <w:t xml:space="preserve"> negatively impact prisoner</w:t>
      </w:r>
      <w:r w:rsidR="00020DB3" w:rsidRPr="001D1464">
        <w:t>s</w:t>
      </w:r>
      <w:r w:rsidR="004B16DF" w:rsidRPr="001D1464">
        <w:t xml:space="preserve">’ access to essential information. </w:t>
      </w:r>
      <w:r w:rsidR="00F83D10" w:rsidRPr="001D1464">
        <w:rPr>
          <w:rFonts w:eastAsiaTheme="majorEastAsia" w:cstheme="majorBidi"/>
          <w:bCs/>
          <w:iCs/>
          <w:szCs w:val="24"/>
        </w:rPr>
        <w:t>We</w:t>
      </w:r>
      <w:r w:rsidR="00824FA8" w:rsidRPr="001D1464">
        <w:rPr>
          <w:rFonts w:eastAsiaTheme="majorEastAsia" w:cstheme="majorBidi"/>
          <w:bCs/>
          <w:iCs/>
          <w:szCs w:val="24"/>
        </w:rPr>
        <w:t xml:space="preserve"> expect that prisoners </w:t>
      </w:r>
      <w:proofErr w:type="gramStart"/>
      <w:r w:rsidR="00824FA8" w:rsidRPr="001D1464">
        <w:rPr>
          <w:rFonts w:eastAsiaTheme="majorEastAsia" w:cstheme="majorBidi"/>
          <w:bCs/>
          <w:iCs/>
          <w:szCs w:val="24"/>
        </w:rPr>
        <w:t>are able to</w:t>
      </w:r>
      <w:proofErr w:type="gramEnd"/>
      <w:r w:rsidR="00824FA8" w:rsidRPr="001D1464">
        <w:rPr>
          <w:rFonts w:eastAsiaTheme="majorEastAsia" w:cstheme="majorBidi"/>
          <w:bCs/>
          <w:iCs/>
          <w:szCs w:val="24"/>
        </w:rPr>
        <w:t xml:space="preserve"> make decisions about the medication and treatment they receive. They should be helped to understand the clinical actions and effects, limitations, and potential side effects of the medication or treatment prescribed</w:t>
      </w:r>
      <w:r w:rsidRPr="001D1464">
        <w:rPr>
          <w:rFonts w:eastAsiaTheme="majorEastAsia" w:cstheme="majorBidi"/>
          <w:bCs/>
          <w:iCs/>
          <w:szCs w:val="24"/>
        </w:rPr>
        <w:t>.</w:t>
      </w:r>
    </w:p>
    <w:p w14:paraId="4ECE0063" w14:textId="45A57F7A" w:rsidR="00015E3E" w:rsidRPr="001D1464" w:rsidRDefault="004B16DF" w:rsidP="003138AB">
      <w:pPr>
        <w:pStyle w:val="Recommendation"/>
      </w:pPr>
      <w:bookmarkStart w:id="114" w:name="_Toc197699570"/>
      <w:bookmarkStart w:id="115" w:name="_Toc197700005"/>
      <w:bookmarkStart w:id="116" w:name="_Toc197933836"/>
      <w:bookmarkStart w:id="117" w:name="_Toc197934256"/>
      <w:r w:rsidRPr="001D1464">
        <w:t xml:space="preserve">I recommend </w:t>
      </w:r>
      <w:r w:rsidR="001F5D73" w:rsidRPr="001D1464">
        <w:t xml:space="preserve">Prison </w:t>
      </w:r>
      <w:r w:rsidR="005D69AA" w:rsidRPr="001D1464">
        <w:t xml:space="preserve">management </w:t>
      </w:r>
      <w:bookmarkStart w:id="118" w:name="Rec_Translation_Services"/>
      <w:r w:rsidR="005D69AA" w:rsidRPr="001D1464">
        <w:t>confirm all staff are aware of, and provide</w:t>
      </w:r>
      <w:r w:rsidR="009877F6" w:rsidRPr="001D1464">
        <w:t>,</w:t>
      </w:r>
      <w:r w:rsidR="005D69AA" w:rsidRPr="001D1464">
        <w:t xml:space="preserve"> </w:t>
      </w:r>
      <w:r w:rsidRPr="001D1464">
        <w:t xml:space="preserve">translation and interpretation services </w:t>
      </w:r>
      <w:r w:rsidR="005D69AA" w:rsidRPr="001D1464">
        <w:t xml:space="preserve">to </w:t>
      </w:r>
      <w:r w:rsidRPr="001D1464">
        <w:t xml:space="preserve">all prisoners </w:t>
      </w:r>
      <w:r w:rsidR="001F5D73" w:rsidRPr="001D1464">
        <w:t>who require them</w:t>
      </w:r>
      <w:r w:rsidRPr="001D1464">
        <w:t>.</w:t>
      </w:r>
      <w:bookmarkEnd w:id="114"/>
      <w:bookmarkEnd w:id="115"/>
      <w:bookmarkEnd w:id="116"/>
      <w:bookmarkEnd w:id="117"/>
      <w:bookmarkEnd w:id="118"/>
    </w:p>
    <w:p w14:paraId="47B10920" w14:textId="688AC5F7" w:rsidR="00015E3E" w:rsidRPr="001D1464" w:rsidRDefault="00015E3E" w:rsidP="00015E3E">
      <w:pPr>
        <w:pStyle w:val="Heading2"/>
        <w:spacing w:after="240"/>
      </w:pPr>
      <w:bookmarkStart w:id="119" w:name="_Toc193120849"/>
      <w:bookmarkStart w:id="120" w:name="_Toc234237814"/>
      <w:r w:rsidRPr="001D1464">
        <w:t>Living environment</w:t>
      </w:r>
      <w:bookmarkEnd w:id="119"/>
      <w:bookmarkEnd w:id="120"/>
    </w:p>
    <w:p w14:paraId="5CC6EF51" w14:textId="50F85033" w:rsidR="00CF4149" w:rsidRPr="001D1464" w:rsidRDefault="00015E3E" w:rsidP="00CF4149">
      <w:pPr>
        <w:pStyle w:val="Heading3"/>
        <w:spacing w:before="240"/>
      </w:pPr>
      <w:bookmarkStart w:id="121" w:name="_Temperature"/>
      <w:bookmarkStart w:id="122" w:name="_Toc234237815"/>
      <w:bookmarkEnd w:id="121"/>
      <w:r w:rsidRPr="001D1464">
        <w:t>Temperature</w:t>
      </w:r>
      <w:bookmarkEnd w:id="122"/>
    </w:p>
    <w:p w14:paraId="2887A1A9" w14:textId="6B86ACF9" w:rsidR="004018C9" w:rsidRPr="001D1464" w:rsidRDefault="00F83D10" w:rsidP="00F75D22">
      <w:pPr>
        <w:pStyle w:val="BodyText"/>
      </w:pPr>
      <w:r w:rsidRPr="001D1464">
        <w:t>Our</w:t>
      </w:r>
      <w:r w:rsidR="004018C9" w:rsidRPr="001D1464">
        <w:t xml:space="preserve"> expectation is that prisoners are accommodated in cells or rooms that meet their health requirements, including adequate floor space, and appropriate lighting, temperature, ventilation, and fresh air.</w:t>
      </w:r>
    </w:p>
    <w:p w14:paraId="67E02598" w14:textId="002CBC7B" w:rsidR="00244684" w:rsidRPr="001D1464" w:rsidRDefault="00F75D22" w:rsidP="00F75D22">
      <w:pPr>
        <w:pStyle w:val="BodyText"/>
        <w:rPr>
          <w:i/>
        </w:rPr>
      </w:pPr>
      <w:r w:rsidRPr="001D1464">
        <w:t>A significant number of p</w:t>
      </w:r>
      <w:r w:rsidR="00CF4149" w:rsidRPr="001D1464">
        <w:t xml:space="preserve">risoners </w:t>
      </w:r>
      <w:r w:rsidRPr="001D1464">
        <w:t xml:space="preserve">from across the </w:t>
      </w:r>
      <w:r w:rsidR="001F5D73" w:rsidRPr="001D1464">
        <w:t>P</w:t>
      </w:r>
      <w:r w:rsidRPr="001D1464">
        <w:t xml:space="preserve">rison </w:t>
      </w:r>
      <w:r w:rsidR="00921AEC" w:rsidRPr="001D1464">
        <w:t xml:space="preserve">raised </w:t>
      </w:r>
      <w:r w:rsidRPr="001D1464">
        <w:t xml:space="preserve">their </w:t>
      </w:r>
      <w:r w:rsidR="00921AEC" w:rsidRPr="001D1464">
        <w:t xml:space="preserve">concerns about the temperature </w:t>
      </w:r>
      <w:r w:rsidRPr="001D1464">
        <w:t xml:space="preserve">of the </w:t>
      </w:r>
      <w:r w:rsidR="00F40A7E" w:rsidRPr="001D1464">
        <w:t>cells during the summer months</w:t>
      </w:r>
      <w:r w:rsidR="001F5D73" w:rsidRPr="001D1464">
        <w:t>. O</w:t>
      </w:r>
      <w:r w:rsidR="00262664" w:rsidRPr="001D1464">
        <w:t>ne prisoner stated</w:t>
      </w:r>
      <w:r w:rsidR="001F5D73" w:rsidRPr="001D1464">
        <w:t>:</w:t>
      </w:r>
      <w:r w:rsidR="00262664" w:rsidRPr="001D1464">
        <w:t xml:space="preserve"> </w:t>
      </w:r>
      <w:r w:rsidR="00921AEC" w:rsidRPr="001D1464">
        <w:t>‘</w:t>
      </w:r>
      <w:r w:rsidR="001F5D73" w:rsidRPr="001D1464">
        <w:rPr>
          <w:i/>
        </w:rPr>
        <w:t>I</w:t>
      </w:r>
      <w:r w:rsidR="00262664" w:rsidRPr="001D1464">
        <w:rPr>
          <w:i/>
        </w:rPr>
        <w:t>n the summer, the cells are a sauna. You can crack the windows, but not enough for a good dra</w:t>
      </w:r>
      <w:r w:rsidR="003D34DF" w:rsidRPr="001D1464">
        <w:rPr>
          <w:i/>
        </w:rPr>
        <w:t>ught</w:t>
      </w:r>
      <w:r w:rsidR="00E06734" w:rsidRPr="001D1464">
        <w:rPr>
          <w:i/>
        </w:rPr>
        <w:t>. It gets to 36</w:t>
      </w:r>
      <w:r w:rsidR="00E06734" w:rsidRPr="001D1464">
        <w:rPr>
          <w:rFonts w:cs="Calibri"/>
          <w:i/>
        </w:rPr>
        <w:t>°</w:t>
      </w:r>
      <w:r w:rsidR="00262664" w:rsidRPr="001D1464">
        <w:rPr>
          <w:i/>
        </w:rPr>
        <w:t xml:space="preserve"> in the summer’</w:t>
      </w:r>
      <w:r w:rsidR="008B3530" w:rsidRPr="001D1464">
        <w:rPr>
          <w:i/>
        </w:rPr>
        <w:t>.</w:t>
      </w:r>
      <w:r w:rsidRPr="001D1464">
        <w:rPr>
          <w:i/>
        </w:rPr>
        <w:t xml:space="preserve"> </w:t>
      </w:r>
      <w:r w:rsidR="0092471C" w:rsidRPr="001D1464">
        <w:t xml:space="preserve">Review of </w:t>
      </w:r>
      <w:proofErr w:type="spellStart"/>
      <w:r w:rsidR="0092471C" w:rsidRPr="001D1464">
        <w:t>Rū</w:t>
      </w:r>
      <w:r w:rsidR="00244684" w:rsidRPr="001D1464">
        <w:t>nanga</w:t>
      </w:r>
      <w:proofErr w:type="spellEnd"/>
      <w:r w:rsidR="00244684" w:rsidRPr="001D1464">
        <w:t xml:space="preserve"> meeting minutes showed cell temperature was a </w:t>
      </w:r>
      <w:r w:rsidR="00F45CDC" w:rsidRPr="001D1464">
        <w:t xml:space="preserve">common </w:t>
      </w:r>
      <w:r w:rsidR="00244684" w:rsidRPr="001D1464">
        <w:t xml:space="preserve">issue </w:t>
      </w:r>
      <w:r w:rsidR="00F45CDC" w:rsidRPr="001D1464">
        <w:t>that was mentioned</w:t>
      </w:r>
      <w:r w:rsidR="001F5D73" w:rsidRPr="001D1464">
        <w:t xml:space="preserve"> </w:t>
      </w:r>
      <w:r w:rsidR="00244684" w:rsidRPr="001D1464">
        <w:t>frequently.</w:t>
      </w:r>
    </w:p>
    <w:p w14:paraId="6B84068E" w14:textId="1B8E6BA7" w:rsidR="00F75D22" w:rsidRPr="001D1464" w:rsidRDefault="00F75D22" w:rsidP="00F75D22">
      <w:pPr>
        <w:pStyle w:val="BodyText"/>
      </w:pPr>
      <w:r w:rsidRPr="001D1464">
        <w:t>Staff also raised their concerns about the conditions of the ce</w:t>
      </w:r>
      <w:r w:rsidR="00F40A7E" w:rsidRPr="001D1464">
        <w:t>lls in summer. A</w:t>
      </w:r>
      <w:r w:rsidRPr="001D1464">
        <w:t xml:space="preserve"> staff member said the temperatures can border on dangerous. </w:t>
      </w:r>
      <w:r w:rsidR="00F40A7E" w:rsidRPr="001D1464">
        <w:t xml:space="preserve">Another staff member said that investment in cooling systems to regulate </w:t>
      </w:r>
      <w:r w:rsidRPr="001D1464">
        <w:t>tempe</w:t>
      </w:r>
      <w:r w:rsidR="00F40A7E" w:rsidRPr="001D1464">
        <w:t>rature in the cells was required. Inspectors were also told that prisoners</w:t>
      </w:r>
      <w:r w:rsidR="006335EF" w:rsidRPr="001D1464">
        <w:t xml:space="preserve">’ behaviour can escalate </w:t>
      </w:r>
      <w:r w:rsidR="00F40A7E" w:rsidRPr="001D1464">
        <w:t>when temperatures are extreme and</w:t>
      </w:r>
      <w:r w:rsidR="00244684" w:rsidRPr="001D1464">
        <w:t xml:space="preserve"> incidents, </w:t>
      </w:r>
      <w:r w:rsidR="00F40A7E" w:rsidRPr="001D1464">
        <w:t>such as prisoners smashing out windows</w:t>
      </w:r>
      <w:r w:rsidR="008E253F" w:rsidRPr="001D1464">
        <w:t>,</w:t>
      </w:r>
      <w:r w:rsidR="00F40A7E" w:rsidRPr="001D1464">
        <w:t xml:space="preserve"> have occurred</w:t>
      </w:r>
      <w:r w:rsidR="00244684" w:rsidRPr="001D1464">
        <w:t xml:space="preserve"> due to frustration. </w:t>
      </w:r>
    </w:p>
    <w:p w14:paraId="59D82D35" w14:textId="6B973495" w:rsidR="00F40A7E" w:rsidRPr="001D1464" w:rsidRDefault="00F40A7E" w:rsidP="00F75D22">
      <w:pPr>
        <w:pStyle w:val="BodyText"/>
      </w:pPr>
      <w:r w:rsidRPr="001D1464">
        <w:t xml:space="preserve">The </w:t>
      </w:r>
      <w:r w:rsidR="006335EF" w:rsidRPr="001D1464">
        <w:t>P</w:t>
      </w:r>
      <w:r w:rsidRPr="001D1464">
        <w:t xml:space="preserve">rison provided </w:t>
      </w:r>
      <w:r w:rsidR="008B3530" w:rsidRPr="001D1464">
        <w:t xml:space="preserve">inspectors with temperature reading records taken across each unit </w:t>
      </w:r>
      <w:r w:rsidR="006335EF" w:rsidRPr="001D1464">
        <w:t xml:space="preserve">over the summer months of 2023 – 2024. Multiple readings were taken </w:t>
      </w:r>
      <w:r w:rsidR="008B3530" w:rsidRPr="001D1464">
        <w:t>each day</w:t>
      </w:r>
      <w:r w:rsidR="00160F02" w:rsidRPr="001D1464">
        <w:t xml:space="preserve"> although not at consistent times across all units, </w:t>
      </w:r>
      <w:r w:rsidR="006F3249" w:rsidRPr="001D1464">
        <w:rPr>
          <w:rStyle w:val="BodyTextChar"/>
        </w:rPr>
        <w:t>so a true comparison could not be taken.</w:t>
      </w:r>
      <w:r w:rsidR="006F3249" w:rsidRPr="001D1464">
        <w:rPr>
          <w:rStyle w:val="FootnoteReference"/>
        </w:rPr>
        <w:footnoteReference w:id="51"/>
      </w:r>
      <w:r w:rsidR="006F3249" w:rsidRPr="001D1464">
        <w:rPr>
          <w:rStyle w:val="BodyTextChar"/>
        </w:rPr>
        <w:t xml:space="preserve"> However, the data showed that cell temperature </w:t>
      </w:r>
      <w:r w:rsidR="006F3249" w:rsidRPr="001D1464">
        <w:t>ranged from 18</w:t>
      </w:r>
      <w:r w:rsidR="00244684" w:rsidRPr="001D1464">
        <w:rPr>
          <w:rFonts w:cs="Calibri"/>
        </w:rPr>
        <w:t xml:space="preserve">° </w:t>
      </w:r>
      <w:r w:rsidR="006F3249" w:rsidRPr="001D1464">
        <w:t>Celsius to 34</w:t>
      </w:r>
      <w:r w:rsidR="00244684" w:rsidRPr="001D1464">
        <w:rPr>
          <w:rFonts w:cs="Calibri"/>
        </w:rPr>
        <w:t xml:space="preserve">° </w:t>
      </w:r>
      <w:r w:rsidR="006F3249" w:rsidRPr="001D1464">
        <w:t>Celsius</w:t>
      </w:r>
      <w:r w:rsidR="00A05510" w:rsidRPr="001D1464">
        <w:t xml:space="preserve">. </w:t>
      </w:r>
      <w:r w:rsidR="00922E1E" w:rsidRPr="001D1464">
        <w:t xml:space="preserve">68 </w:t>
      </w:r>
      <w:r w:rsidR="006F3249" w:rsidRPr="001D1464">
        <w:t>of the 174 temperature readings (39 percent) were</w:t>
      </w:r>
      <w:r w:rsidR="00244684" w:rsidRPr="001D1464">
        <w:t xml:space="preserve"> 30</w:t>
      </w:r>
      <w:r w:rsidR="00244684" w:rsidRPr="001D1464">
        <w:rPr>
          <w:rFonts w:cs="Calibri"/>
        </w:rPr>
        <w:t xml:space="preserve">° </w:t>
      </w:r>
      <w:r w:rsidR="006F3249" w:rsidRPr="001D1464">
        <w:t xml:space="preserve">Celsius or higher. </w:t>
      </w:r>
    </w:p>
    <w:p w14:paraId="5E9770E8" w14:textId="43CDFDE4" w:rsidR="00244684" w:rsidRPr="001D1464" w:rsidRDefault="00244684" w:rsidP="00244684">
      <w:pPr>
        <w:pStyle w:val="Bullet2"/>
        <w:numPr>
          <w:ilvl w:val="0"/>
          <w:numId w:val="0"/>
        </w:numPr>
      </w:pPr>
      <w:r w:rsidRPr="001D1464">
        <w:t xml:space="preserve">Prisoners in some units had been given desk fans </w:t>
      </w:r>
      <w:proofErr w:type="gramStart"/>
      <w:r w:rsidRPr="001D1464">
        <w:t>in order to</w:t>
      </w:r>
      <w:proofErr w:type="gramEnd"/>
      <w:r w:rsidRPr="001D1464">
        <w:t xml:space="preserve"> cool down cells</w:t>
      </w:r>
      <w:r w:rsidR="006335EF" w:rsidRPr="001D1464">
        <w:t>; however,</w:t>
      </w:r>
      <w:r w:rsidRPr="001D1464">
        <w:t xml:space="preserve"> prisoner</w:t>
      </w:r>
      <w:r w:rsidR="006335EF" w:rsidRPr="001D1464">
        <w:t>s said</w:t>
      </w:r>
      <w:r w:rsidRPr="001D1464">
        <w:t xml:space="preserve"> that the fans just pushed hot air around the cell. </w:t>
      </w:r>
    </w:p>
    <w:p w14:paraId="5091E9FF" w14:textId="21E9D31C" w:rsidR="009D3832" w:rsidRPr="001D1464" w:rsidRDefault="009D3832" w:rsidP="00244684">
      <w:pPr>
        <w:pStyle w:val="Bullet2"/>
        <w:numPr>
          <w:ilvl w:val="0"/>
          <w:numId w:val="0"/>
        </w:numPr>
      </w:pPr>
      <w:r w:rsidRPr="001D1464">
        <w:t xml:space="preserve">In response to the provisional report, Corrections </w:t>
      </w:r>
      <w:r w:rsidR="001742E0" w:rsidRPr="001D1464">
        <w:t>advised that appropriate clothing is available to prisoners in summer, along with sunblock, refrigerated cold water and ice blocks. Correction</w:t>
      </w:r>
      <w:r w:rsidR="000F6424" w:rsidRPr="001D1464">
        <w:t>s</w:t>
      </w:r>
      <w:r w:rsidR="001742E0" w:rsidRPr="001D1464">
        <w:t xml:space="preserve"> also </w:t>
      </w:r>
      <w:r w:rsidRPr="001D1464">
        <w:t xml:space="preserve">provided a copy of their </w:t>
      </w:r>
      <w:proofErr w:type="gramStart"/>
      <w:r w:rsidRPr="001D1464">
        <w:t>Long Term</w:t>
      </w:r>
      <w:proofErr w:type="gramEnd"/>
      <w:r w:rsidRPr="001D1464">
        <w:t xml:space="preserve"> Network Configuration Plan</w:t>
      </w:r>
      <w:r w:rsidRPr="001D1464">
        <w:rPr>
          <w:rStyle w:val="FootnoteReference"/>
        </w:rPr>
        <w:footnoteReference w:id="52"/>
      </w:r>
      <w:r w:rsidRPr="001D1464">
        <w:t xml:space="preserve"> </w:t>
      </w:r>
      <w:r w:rsidR="001444B2" w:rsidRPr="001D1464">
        <w:t xml:space="preserve">(the Plan) </w:t>
      </w:r>
      <w:r w:rsidRPr="001D1464">
        <w:t xml:space="preserve">and advised that </w:t>
      </w:r>
      <w:r w:rsidR="001742E0" w:rsidRPr="001D1464">
        <w:t xml:space="preserve">temperature and ventilation regulation is an increasingly common issue across many prison sites due to aging infrastructure. </w:t>
      </w:r>
      <w:r w:rsidR="001444B2" w:rsidRPr="001D1464">
        <w:t xml:space="preserve">Although the Plan includes a further 810 bed expansion opening at </w:t>
      </w:r>
      <w:proofErr w:type="spellStart"/>
      <w:r w:rsidR="001444B2" w:rsidRPr="001D1464">
        <w:t>Waikeria</w:t>
      </w:r>
      <w:proofErr w:type="spellEnd"/>
      <w:r w:rsidR="001444B2" w:rsidRPr="001D1464">
        <w:t xml:space="preserve"> in 2029, it only includes provision for the ‘</w:t>
      </w:r>
      <w:r w:rsidR="001444B2" w:rsidRPr="001D1464">
        <w:rPr>
          <w:rStyle w:val="Italics"/>
        </w:rPr>
        <w:t>potential</w:t>
      </w:r>
      <w:r w:rsidR="001444B2" w:rsidRPr="001D1464">
        <w:t xml:space="preserve">’ closure of the current units in 2030-2034. </w:t>
      </w:r>
      <w:r w:rsidR="000F6424" w:rsidRPr="001D1464">
        <w:t>Given this, w</w:t>
      </w:r>
      <w:r w:rsidR="001444B2" w:rsidRPr="001D1464">
        <w:t>e are concerned that these units may continue to operate in their current states for the foreseeable future.</w:t>
      </w:r>
      <w:r w:rsidR="004F18C7" w:rsidRPr="001D1464">
        <w:t xml:space="preserve"> Corrections also provided </w:t>
      </w:r>
      <w:proofErr w:type="spellStart"/>
      <w:r w:rsidR="004F18C7" w:rsidRPr="001D1464">
        <w:t>Waikeria’s</w:t>
      </w:r>
      <w:proofErr w:type="spellEnd"/>
      <w:r w:rsidR="004F18C7" w:rsidRPr="001D1464">
        <w:t xml:space="preserve"> Heat Management Plan. However, the plan focuses on managing periods of heat in the short term. Given that the Units are no longer planned to close </w:t>
      </w:r>
      <w:proofErr w:type="gramStart"/>
      <w:r w:rsidR="004F18C7" w:rsidRPr="001D1464">
        <w:t>in the near future</w:t>
      </w:r>
      <w:proofErr w:type="gramEnd"/>
      <w:r w:rsidR="004F18C7" w:rsidRPr="001D1464">
        <w:t>, longer term initiatives are necessary for addressing the temperature issues in these Units.</w:t>
      </w:r>
    </w:p>
    <w:p w14:paraId="02B723DF" w14:textId="0CD7EDA7" w:rsidR="00340BF3" w:rsidRPr="001D1464" w:rsidRDefault="00F40A7E" w:rsidP="00EB2BFF">
      <w:pPr>
        <w:pStyle w:val="Footnote"/>
        <w:rPr>
          <w:rStyle w:val="RecommendationChar"/>
        </w:rPr>
      </w:pPr>
      <w:r w:rsidRPr="001D1464">
        <w:rPr>
          <w:rStyle w:val="BodyTextChar"/>
        </w:rPr>
        <w:t xml:space="preserve">Corrections is obligated to manage prisoners in a </w:t>
      </w:r>
      <w:r w:rsidRPr="001D1464">
        <w:rPr>
          <w:rStyle w:val="Quotationwithinthesentence"/>
        </w:rPr>
        <w:t>‘safe, secure, humane and effective manner’</w:t>
      </w:r>
      <w:r w:rsidRPr="001D1464">
        <w:rPr>
          <w:rStyle w:val="BodyTextChar"/>
        </w:rPr>
        <w:t>.</w:t>
      </w:r>
      <w:r w:rsidRPr="001D1464">
        <w:rPr>
          <w:rStyle w:val="FootnoteReference"/>
        </w:rPr>
        <w:footnoteReference w:id="53"/>
      </w:r>
      <w:r w:rsidRPr="001D1464">
        <w:rPr>
          <w:rStyle w:val="BodyTextChar"/>
        </w:rPr>
        <w:t xml:space="preserve"> </w:t>
      </w:r>
      <w:r w:rsidR="00160F02" w:rsidRPr="001D1464">
        <w:t>A recent report of the Special Rapporteur on Torture noted that States have an obligation to protect prisoners, including helping them to avoid temperature-related illnesses during particularly hot or cold weather.</w:t>
      </w:r>
      <w:r w:rsidR="00160F02" w:rsidRPr="001D1464">
        <w:rPr>
          <w:rStyle w:val="FootnoteReference"/>
        </w:rPr>
        <w:footnoteReference w:id="54"/>
      </w:r>
      <w:r w:rsidR="00160F02" w:rsidRPr="001D1464">
        <w:t xml:space="preserve"> </w:t>
      </w:r>
      <w:r w:rsidR="00AA63F3" w:rsidRPr="001D1464">
        <w:rPr>
          <w:rStyle w:val="BodyTextChar"/>
        </w:rPr>
        <w:t xml:space="preserve">Keeping cells at a comfortable temperature is important for prisoners, especially given the amount of time that </w:t>
      </w:r>
      <w:r w:rsidR="00D118C3" w:rsidRPr="001D1464">
        <w:rPr>
          <w:rStyle w:val="BodyTextChar"/>
        </w:rPr>
        <w:t>they often spend in their cells</w:t>
      </w:r>
      <w:r w:rsidR="00EB2BFF" w:rsidRPr="001D1464">
        <w:rPr>
          <w:rStyle w:val="BodyTextChar"/>
        </w:rPr>
        <w:t>.</w:t>
      </w:r>
      <w:r w:rsidR="00F27ED6" w:rsidRPr="001D1464">
        <w:rPr>
          <w:rStyle w:val="BodyTextChar"/>
        </w:rPr>
        <w:t xml:space="preserve"> </w:t>
      </w:r>
      <w:r w:rsidR="00AA63F3" w:rsidRPr="001D1464">
        <w:rPr>
          <w:rStyle w:val="RecommendationChar"/>
        </w:rPr>
        <w:t xml:space="preserve">I recommend Prison management </w:t>
      </w:r>
      <w:bookmarkStart w:id="123" w:name="Rec_Ventilation"/>
      <w:r w:rsidR="00A05510" w:rsidRPr="001D1464">
        <w:rPr>
          <w:rStyle w:val="RecommendationChar"/>
        </w:rPr>
        <w:t>ensure</w:t>
      </w:r>
      <w:r w:rsidR="00E14B4E" w:rsidRPr="001D1464">
        <w:rPr>
          <w:rStyle w:val="RecommendationChar"/>
        </w:rPr>
        <w:t xml:space="preserve"> cells are well-ventilated and kept at an appropriate temperature.</w:t>
      </w:r>
      <w:bookmarkEnd w:id="123"/>
    </w:p>
    <w:p w14:paraId="2FB4743D" w14:textId="77777777" w:rsidR="008F66FD" w:rsidRPr="001D1464" w:rsidRDefault="00340BF3" w:rsidP="00EB2BFF">
      <w:pPr>
        <w:pStyle w:val="Footnote"/>
        <w:rPr>
          <w:rStyle w:val="RecommendationChar"/>
        </w:rPr>
      </w:pPr>
      <w:bookmarkStart w:id="124" w:name="_Toc197699571"/>
      <w:bookmarkStart w:id="125" w:name="_Toc197700006"/>
      <w:bookmarkStart w:id="126" w:name="_Toc197933837"/>
      <w:bookmarkStart w:id="127" w:name="_Toc197934257"/>
      <w:r w:rsidRPr="001D1464">
        <w:rPr>
          <w:rStyle w:val="RecommendationChar"/>
        </w:rPr>
        <w:t xml:space="preserve">I also recommend Prison management </w:t>
      </w:r>
      <w:bookmarkStart w:id="128" w:name="Rec_Cell_Temp"/>
      <w:r w:rsidRPr="001D1464">
        <w:rPr>
          <w:rStyle w:val="RecommendationChar"/>
        </w:rPr>
        <w:t>develop contingency plans to move prisoners out of cells when temperatures impact on prisoner’s health and welfare</w:t>
      </w:r>
      <w:bookmarkEnd w:id="128"/>
      <w:r w:rsidRPr="001D1464">
        <w:rPr>
          <w:rStyle w:val="RecommendationChar"/>
        </w:rPr>
        <w:t>.</w:t>
      </w:r>
      <w:bookmarkEnd w:id="124"/>
      <w:bookmarkEnd w:id="125"/>
      <w:bookmarkEnd w:id="126"/>
      <w:bookmarkEnd w:id="127"/>
      <w:r w:rsidRPr="001D1464">
        <w:rPr>
          <w:rStyle w:val="RecommendationChar"/>
        </w:rPr>
        <w:t xml:space="preserve"> </w:t>
      </w:r>
    </w:p>
    <w:p w14:paraId="2A1C3902" w14:textId="56565A52" w:rsidR="00015E3E" w:rsidRPr="001D1464" w:rsidRDefault="007039DF" w:rsidP="00015E3E">
      <w:pPr>
        <w:pStyle w:val="Heading3"/>
      </w:pPr>
      <w:bookmarkStart w:id="129" w:name="_Kit_provisions"/>
      <w:bookmarkStart w:id="130" w:name="_Toc234237816"/>
      <w:bookmarkEnd w:id="129"/>
      <w:r w:rsidRPr="001D1464">
        <w:t>K</w:t>
      </w:r>
      <w:r w:rsidR="00CF4149" w:rsidRPr="001D1464">
        <w:t>it provisions</w:t>
      </w:r>
      <w:bookmarkEnd w:id="130"/>
    </w:p>
    <w:p w14:paraId="57B8AA97" w14:textId="2295D9B5" w:rsidR="007039DF" w:rsidRPr="001D1464" w:rsidRDefault="00E06734" w:rsidP="007039DF">
      <w:pPr>
        <w:pStyle w:val="BodyText"/>
      </w:pPr>
      <w:r w:rsidRPr="001D1464">
        <w:t>It is our</w:t>
      </w:r>
      <w:r w:rsidR="007039DF" w:rsidRPr="001D1464">
        <w:t xml:space="preserve"> expectation that all prisoners have the basic requirements of a decent life met. </w:t>
      </w:r>
      <w:r w:rsidR="00FA747C" w:rsidRPr="001D1464">
        <w:t>This i</w:t>
      </w:r>
      <w:r w:rsidR="007039DF" w:rsidRPr="001D1464">
        <w:t>nclud</w:t>
      </w:r>
      <w:r w:rsidR="00FA747C" w:rsidRPr="001D1464">
        <w:t>es</w:t>
      </w:r>
      <w:r w:rsidR="007039DF" w:rsidRPr="001D1464">
        <w:t xml:space="preserve"> access to suitable bedding and clothing. Items that need to be washed, such as bedding and clothing </w:t>
      </w:r>
      <w:r w:rsidR="004A3F33" w:rsidRPr="001D1464">
        <w:t xml:space="preserve">must be </w:t>
      </w:r>
      <w:r w:rsidR="007039DF" w:rsidRPr="001D1464">
        <w:t xml:space="preserve">kept clean and in good condition. </w:t>
      </w:r>
    </w:p>
    <w:p w14:paraId="2DE900B8" w14:textId="79CC0D3E" w:rsidR="007039DF" w:rsidRPr="001D1464" w:rsidRDefault="007039DF" w:rsidP="007039DF">
      <w:r w:rsidRPr="001D1464">
        <w:t>At the time of inspection prisoners across every unit consistently commented about their mattresses and bedding not being fit for purpose. Prisoners said pillows were stained and the duvets and blankets did not provide enough warmth. Comments on how often bedding was changed differed across units</w:t>
      </w:r>
      <w:r w:rsidR="00E339C0" w:rsidRPr="001D1464">
        <w:t>, ranging from monthly to over two</w:t>
      </w:r>
      <w:r w:rsidRPr="001D1464">
        <w:t xml:space="preserve"> months. Prisoner remarks on mattresses included that they were smelly, mouldy, very thin, hard and uncomfortable. In addition</w:t>
      </w:r>
      <w:r w:rsidR="00E339C0" w:rsidRPr="001D1464">
        <w:t>,</w:t>
      </w:r>
      <w:r w:rsidRPr="001D1464">
        <w:t xml:space="preserve"> some mattresses did not fit bedframes, and some prisoners said they could feel the bed frame through the mattress, resulting in them choosing to move mattress</w:t>
      </w:r>
      <w:r w:rsidR="00F45CDC" w:rsidRPr="001D1464">
        <w:t>es</w:t>
      </w:r>
      <w:r w:rsidRPr="001D1464">
        <w:t xml:space="preserve"> to the floor to sle</w:t>
      </w:r>
      <w:r w:rsidR="00F45CDC" w:rsidRPr="001D1464">
        <w:t>ep; i</w:t>
      </w:r>
      <w:r w:rsidRPr="001D1464">
        <w:t xml:space="preserve">nspectors saw multiple prisoners had their mattresses </w:t>
      </w:r>
      <w:r w:rsidR="00F45CDC" w:rsidRPr="001D1464">
        <w:t xml:space="preserve">on the floor of their cell. Inspectors </w:t>
      </w:r>
      <w:r w:rsidR="00E339C0" w:rsidRPr="001D1464">
        <w:t xml:space="preserve">also </w:t>
      </w:r>
      <w:r w:rsidRPr="001D1464">
        <w:t>heard from prisoners that the thin mattresses particularly impacted prisoners wi</w:t>
      </w:r>
      <w:r w:rsidR="00E339C0" w:rsidRPr="001D1464">
        <w:t>th disabilities, injuries, and</w:t>
      </w:r>
      <w:r w:rsidRPr="001D1464">
        <w:t xml:space="preserve"> limited mobility.  </w:t>
      </w:r>
    </w:p>
    <w:p w14:paraId="5ECD5CA6" w14:textId="754FC685" w:rsidR="007039DF" w:rsidRPr="001D1464" w:rsidRDefault="007039DF" w:rsidP="007039DF">
      <w:r w:rsidRPr="001D1464">
        <w:t>Inspectors observed mattresses that were thin, stained and in poor condition. They also saw beddi</w:t>
      </w:r>
      <w:r w:rsidR="00CB21A5" w:rsidRPr="001D1464">
        <w:t xml:space="preserve">ng in </w:t>
      </w:r>
      <w:r w:rsidRPr="001D1464">
        <w:t xml:space="preserve">several units that was in poor condition – for example, prisoners in the </w:t>
      </w:r>
      <w:proofErr w:type="spellStart"/>
      <w:r w:rsidRPr="001D1464">
        <w:t>Puriri</w:t>
      </w:r>
      <w:proofErr w:type="spellEnd"/>
      <w:r w:rsidRPr="001D1464">
        <w:t xml:space="preserve"> and Totara Units showed inspectors their pillows, which were stained yellow. Inspectors also noted that some prisoners had double mattresses, extra blankets and pi</w:t>
      </w:r>
      <w:r w:rsidR="00F45CDC" w:rsidRPr="001D1464">
        <w:t>llows as they had a disability, while o</w:t>
      </w:r>
      <w:r w:rsidRPr="001D1464">
        <w:t>ther prisoners said that they had been denied an extra mattress when requested.</w:t>
      </w:r>
    </w:p>
    <w:p w14:paraId="78AB0AE5" w14:textId="61E59AEA" w:rsidR="007039DF" w:rsidRPr="001D1464" w:rsidRDefault="007039DF" w:rsidP="007039DF">
      <w:pPr>
        <w:pStyle w:val="BodyText"/>
      </w:pPr>
      <w:r w:rsidRPr="001D1464">
        <w:rPr>
          <w:szCs w:val="24"/>
        </w:rPr>
        <w:t xml:space="preserve">Access to good quality bedding is </w:t>
      </w:r>
      <w:proofErr w:type="gramStart"/>
      <w:r w:rsidRPr="001D1464">
        <w:rPr>
          <w:szCs w:val="24"/>
        </w:rPr>
        <w:t>a basic necessity</w:t>
      </w:r>
      <w:proofErr w:type="gramEnd"/>
      <w:r w:rsidRPr="001D1464">
        <w:rPr>
          <w:szCs w:val="24"/>
        </w:rPr>
        <w:t>, and fund</w:t>
      </w:r>
      <w:r w:rsidR="00AA7657" w:rsidRPr="001D1464">
        <w:rPr>
          <w:szCs w:val="24"/>
        </w:rPr>
        <w:t>amental to prisoners’ dignity. We</w:t>
      </w:r>
      <w:r w:rsidRPr="001D1464">
        <w:rPr>
          <w:szCs w:val="24"/>
        </w:rPr>
        <w:t xml:space="preserve"> consider that mattresses should be replaced regularly to maintain their quality. </w:t>
      </w:r>
      <w:r w:rsidR="00BD4D03" w:rsidRPr="001D1464">
        <w:t xml:space="preserve">The former Chief Ombudsman </w:t>
      </w:r>
      <w:r w:rsidRPr="001D1464">
        <w:t>was recently told by Corrections that they have awarded new contracts for the suppl</w:t>
      </w:r>
      <w:r w:rsidR="00F45CDC" w:rsidRPr="001D1464">
        <w:t xml:space="preserve">y of mattresses to all </w:t>
      </w:r>
      <w:proofErr w:type="gramStart"/>
      <w:r w:rsidR="00F45CDC" w:rsidRPr="001D1464">
        <w:t>prisons</w:t>
      </w:r>
      <w:proofErr w:type="gramEnd"/>
      <w:r w:rsidR="00F45CDC" w:rsidRPr="001D1464">
        <w:t xml:space="preserve"> and these n</w:t>
      </w:r>
      <w:r w:rsidRPr="001D1464">
        <w:t>ew mattresses are a little thicker than those in use at the time of inspection.</w:t>
      </w:r>
      <w:r w:rsidRPr="001D1464">
        <w:rPr>
          <w:rStyle w:val="FootnoteReference"/>
        </w:rPr>
        <w:footnoteReference w:id="55"/>
      </w:r>
      <w:r w:rsidR="00CB21A5" w:rsidRPr="001D1464">
        <w:t xml:space="preserve"> Corrections has advised that since the inspection, the mattresses at</w:t>
      </w:r>
      <w:r w:rsidR="0021174D" w:rsidRPr="001D1464">
        <w:t xml:space="preserve"> the Prison</w:t>
      </w:r>
      <w:r w:rsidR="00CB21A5" w:rsidRPr="001D1464">
        <w:t xml:space="preserve"> have been replaced. We are</w:t>
      </w:r>
      <w:r w:rsidRPr="001D1464">
        <w:t xml:space="preserve"> pleased to hear that Corrections have taken steps towards addressing issues with bedding, we will maintain an interest in this matter. </w:t>
      </w:r>
    </w:p>
    <w:p w14:paraId="1E886F81" w14:textId="4F261849" w:rsidR="002A165E" w:rsidRPr="001D1464" w:rsidRDefault="006A277E" w:rsidP="006A277E">
      <w:pPr>
        <w:pStyle w:val="BodyText"/>
      </w:pPr>
      <w:r w:rsidRPr="001D1464">
        <w:t xml:space="preserve">Inspectors were also told that the </w:t>
      </w:r>
      <w:r w:rsidR="0016320C" w:rsidRPr="001D1464">
        <w:t xml:space="preserve">provision of </w:t>
      </w:r>
      <w:r w:rsidR="00F45CDC" w:rsidRPr="001D1464">
        <w:t>clothing</w:t>
      </w:r>
      <w:r w:rsidR="0016320C" w:rsidRPr="001D1464">
        <w:t xml:space="preserve"> appeared to be in</w:t>
      </w:r>
      <w:r w:rsidRPr="001D1464">
        <w:t>consistent across the Prison. P</w:t>
      </w:r>
      <w:r w:rsidR="0016320C" w:rsidRPr="001D1464">
        <w:t xml:space="preserve">risoners and staff </w:t>
      </w:r>
      <w:r w:rsidRPr="001D1464">
        <w:t xml:space="preserve">said </w:t>
      </w:r>
      <w:r w:rsidR="0016320C" w:rsidRPr="001D1464">
        <w:t xml:space="preserve">that clothing was a </w:t>
      </w:r>
      <w:r w:rsidR="0016320C" w:rsidRPr="001D1464">
        <w:rPr>
          <w:i/>
        </w:rPr>
        <w:t>‘problem’</w:t>
      </w:r>
      <w:r w:rsidR="0016320C" w:rsidRPr="001D1464">
        <w:t xml:space="preserve"> in the Totara Unit and </w:t>
      </w:r>
      <w:r w:rsidRPr="001D1464">
        <w:t xml:space="preserve">that </w:t>
      </w:r>
      <w:r w:rsidR="0016320C" w:rsidRPr="001D1464">
        <w:t>‘</w:t>
      </w:r>
      <w:r w:rsidR="0016320C" w:rsidRPr="001D1464">
        <w:rPr>
          <w:i/>
        </w:rPr>
        <w:t xml:space="preserve">there are also kit issues’ </w:t>
      </w:r>
      <w:r w:rsidR="0016320C" w:rsidRPr="001D1464">
        <w:t>in the</w:t>
      </w:r>
      <w:r w:rsidR="0016320C" w:rsidRPr="001D1464">
        <w:rPr>
          <w:i/>
        </w:rPr>
        <w:t xml:space="preserve"> </w:t>
      </w:r>
      <w:r w:rsidRPr="001D1464">
        <w:t>Karaka Unit,</w:t>
      </w:r>
      <w:r w:rsidR="0016320C" w:rsidRPr="001D1464">
        <w:rPr>
          <w:rStyle w:val="FootnoteReference"/>
        </w:rPr>
        <w:footnoteReference w:id="56"/>
      </w:r>
      <w:r w:rsidR="0016320C" w:rsidRPr="001D1464">
        <w:t xml:space="preserve"> </w:t>
      </w:r>
      <w:r w:rsidRPr="001D1464">
        <w:t xml:space="preserve">while </w:t>
      </w:r>
      <w:r w:rsidR="0016320C" w:rsidRPr="001D1464">
        <w:t xml:space="preserve">kit changes occurred every day in the Nikau Unit. Inspectors saw documentation between staff identifying </w:t>
      </w:r>
      <w:r w:rsidR="00586C69" w:rsidRPr="001D1464">
        <w:t>inconstant management of kit entitlements</w:t>
      </w:r>
      <w:r w:rsidR="0016320C" w:rsidRPr="001D1464">
        <w:t xml:space="preserve">. Inspectors </w:t>
      </w:r>
      <w:r w:rsidR="00F45CDC" w:rsidRPr="001D1464">
        <w:t xml:space="preserve">also </w:t>
      </w:r>
      <w:r w:rsidR="0016320C" w:rsidRPr="001D1464">
        <w:t xml:space="preserve">observed that the </w:t>
      </w:r>
      <w:proofErr w:type="spellStart"/>
      <w:r w:rsidR="0092471C" w:rsidRPr="001D1464">
        <w:t>Puriri</w:t>
      </w:r>
      <w:proofErr w:type="spellEnd"/>
      <w:r w:rsidR="0092471C" w:rsidRPr="001D1464">
        <w:t xml:space="preserve"> Unit</w:t>
      </w:r>
      <w:r w:rsidR="0016320C" w:rsidRPr="001D1464">
        <w:t xml:space="preserve"> kit locker was empt</w:t>
      </w:r>
      <w:r w:rsidR="00CB21A5" w:rsidRPr="001D1464">
        <w:t>y in contrast to the Nikau Unit</w:t>
      </w:r>
      <w:r w:rsidR="0016320C" w:rsidRPr="001D1464">
        <w:t>, which was well stocked and organised.</w:t>
      </w:r>
      <w:r w:rsidRPr="001D1464">
        <w:t xml:space="preserve"> </w:t>
      </w:r>
    </w:p>
    <w:p w14:paraId="0C429FA6" w14:textId="4CEDBBD8" w:rsidR="002F082E" w:rsidRPr="001D1464" w:rsidRDefault="0016320C" w:rsidP="00460A6D">
      <w:pPr>
        <w:pStyle w:val="Recommendation"/>
        <w:rPr>
          <w:b w:val="0"/>
        </w:rPr>
      </w:pPr>
      <w:bookmarkStart w:id="131" w:name="_Toc197699572"/>
      <w:bookmarkStart w:id="132" w:name="_Toc197700007"/>
      <w:bookmarkStart w:id="133" w:name="_Toc197933838"/>
      <w:bookmarkStart w:id="134" w:name="_Toc197934258"/>
      <w:r w:rsidRPr="001D1464">
        <w:rPr>
          <w:rStyle w:val="RecommendationChar"/>
          <w:b/>
        </w:rPr>
        <w:t xml:space="preserve">I recommend the Department of Corrections and Prison management </w:t>
      </w:r>
      <w:bookmarkStart w:id="135" w:name="Rec_Bedding_Clothing"/>
      <w:r w:rsidRPr="001D1464">
        <w:rPr>
          <w:rStyle w:val="RecommendationChar"/>
          <w:b/>
        </w:rPr>
        <w:t>provide</w:t>
      </w:r>
      <w:r w:rsidR="006A277E" w:rsidRPr="001D1464">
        <w:rPr>
          <w:rStyle w:val="RecommendationChar"/>
          <w:b/>
        </w:rPr>
        <w:t xml:space="preserve"> </w:t>
      </w:r>
      <w:r w:rsidRPr="001D1464">
        <w:rPr>
          <w:rStyle w:val="Emphasis"/>
          <w:b/>
        </w:rPr>
        <w:t xml:space="preserve">appropriate </w:t>
      </w:r>
      <w:r w:rsidR="00E14B4E" w:rsidRPr="001D1464">
        <w:rPr>
          <w:rStyle w:val="RecommendationChar"/>
          <w:b/>
        </w:rPr>
        <w:t>bedding</w:t>
      </w:r>
      <w:r w:rsidRPr="001D1464">
        <w:rPr>
          <w:rStyle w:val="Emphasis"/>
          <w:b/>
        </w:rPr>
        <w:t xml:space="preserve"> and clothing for all prisoners.</w:t>
      </w:r>
      <w:bookmarkEnd w:id="131"/>
      <w:bookmarkEnd w:id="132"/>
      <w:bookmarkEnd w:id="133"/>
      <w:bookmarkEnd w:id="134"/>
      <w:bookmarkEnd w:id="135"/>
      <w:r w:rsidRPr="001D1464">
        <w:rPr>
          <w:rStyle w:val="Emphasis"/>
          <w:b/>
        </w:rPr>
        <w:t xml:space="preserve"> </w:t>
      </w:r>
    </w:p>
    <w:p w14:paraId="7FA4239A" w14:textId="047C34D3" w:rsidR="007006D0" w:rsidRPr="001D1464" w:rsidRDefault="007006D0" w:rsidP="0046484C">
      <w:pPr>
        <w:pStyle w:val="Heading1"/>
      </w:pPr>
      <w:bookmarkStart w:id="136" w:name="_Toc363333015"/>
      <w:bookmarkStart w:id="137" w:name="_Toc463356897"/>
      <w:bookmarkStart w:id="138" w:name="_Toc463617543"/>
      <w:bookmarkStart w:id="139" w:name="_Toc532078008"/>
      <w:bookmarkStart w:id="140" w:name="_Toc193120850"/>
      <w:bookmarkStart w:id="141" w:name="_Toc234237817"/>
      <w:r w:rsidRPr="001D1464">
        <w:t>Acknowledgements</w:t>
      </w:r>
      <w:bookmarkEnd w:id="136"/>
      <w:bookmarkEnd w:id="137"/>
      <w:bookmarkEnd w:id="138"/>
      <w:bookmarkEnd w:id="139"/>
      <w:bookmarkEnd w:id="140"/>
      <w:bookmarkEnd w:id="141"/>
    </w:p>
    <w:p w14:paraId="521CC878" w14:textId="5A691871" w:rsidR="0077203F" w:rsidRPr="001D1464" w:rsidRDefault="00AA7657" w:rsidP="0046484C">
      <w:pPr>
        <w:pStyle w:val="BodyText"/>
        <w:keepNext/>
        <w:keepLines/>
      </w:pPr>
      <w:r w:rsidRPr="001D1464">
        <w:t>We</w:t>
      </w:r>
      <w:r w:rsidR="0077203F" w:rsidRPr="001D1464">
        <w:t xml:space="preserve"> appreciate the co-operation extended by the </w:t>
      </w:r>
      <w:r w:rsidR="0099309F" w:rsidRPr="001D1464">
        <w:t xml:space="preserve">General Manager </w:t>
      </w:r>
      <w:r w:rsidR="003B5E4B" w:rsidRPr="001D1464">
        <w:t>and staff to</w:t>
      </w:r>
      <w:r w:rsidR="0077203F" w:rsidRPr="001D1464">
        <w:t xml:space="preserve"> </w:t>
      </w:r>
      <w:r w:rsidR="0004636A" w:rsidRPr="001D1464">
        <w:t>i</w:t>
      </w:r>
      <w:r w:rsidR="0077203F" w:rsidRPr="001D1464">
        <w:t>nspectors.</w:t>
      </w:r>
      <w:r w:rsidRPr="001D1464">
        <w:t xml:space="preserve"> We are</w:t>
      </w:r>
      <w:r w:rsidR="0077203F" w:rsidRPr="001D1464">
        <w:t xml:space="preserve"> also grateful to the </w:t>
      </w:r>
      <w:r w:rsidR="0099309F" w:rsidRPr="001D1464">
        <w:rPr>
          <w:color w:val="auto"/>
        </w:rPr>
        <w:t>prisoners</w:t>
      </w:r>
      <w:r w:rsidR="0077203F" w:rsidRPr="001D1464">
        <w:rPr>
          <w:color w:val="auto"/>
        </w:rPr>
        <w:t xml:space="preserve"> </w:t>
      </w:r>
      <w:r w:rsidR="0077203F" w:rsidRPr="001D1464">
        <w:rPr>
          <w:rStyle w:val="Bluetext"/>
          <w:color w:val="auto"/>
        </w:rPr>
        <w:t>and their wh</w:t>
      </w:r>
      <w:r w:rsidR="00480DE2" w:rsidRPr="001D1464">
        <w:rPr>
          <w:rStyle w:val="Bluetext"/>
          <w:color w:val="auto"/>
        </w:rPr>
        <w:t>ā</w:t>
      </w:r>
      <w:r w:rsidR="0077203F" w:rsidRPr="001D1464">
        <w:rPr>
          <w:rStyle w:val="Bluetext"/>
          <w:color w:val="auto"/>
        </w:rPr>
        <w:t>nau, and to those people</w:t>
      </w:r>
      <w:r w:rsidR="0077203F" w:rsidRPr="001D1464">
        <w:rPr>
          <w:color w:val="auto"/>
        </w:rPr>
        <w:t xml:space="preserve"> who took </w:t>
      </w:r>
      <w:r w:rsidR="0077203F" w:rsidRPr="001D1464">
        <w:t>the time to speak with</w:t>
      </w:r>
      <w:r w:rsidR="003B5E4B" w:rsidRPr="001D1464">
        <w:t xml:space="preserve"> the</w:t>
      </w:r>
      <w:r w:rsidR="0077203F" w:rsidRPr="001D1464">
        <w:t xml:space="preserve"> </w:t>
      </w:r>
      <w:r w:rsidR="0004636A" w:rsidRPr="001D1464">
        <w:t>i</w:t>
      </w:r>
      <w:r w:rsidRPr="001D1464">
        <w:t>nspectors. We</w:t>
      </w:r>
      <w:r w:rsidR="0077203F" w:rsidRPr="001D1464">
        <w:t xml:space="preserve"> also acknowledge the work involved in collating the information requested. </w:t>
      </w:r>
    </w:p>
    <w:p w14:paraId="67DBBE71" w14:textId="3E242835" w:rsidR="000A6513" w:rsidRPr="001D1464" w:rsidRDefault="008E1F81" w:rsidP="0046484C">
      <w:pPr>
        <w:pStyle w:val="BodyText"/>
        <w:keepNext/>
        <w:keepLines/>
      </w:pPr>
      <w:bookmarkStart w:id="142" w:name="_Toc363333016"/>
      <w:bookmarkStart w:id="143" w:name="_Toc463356898"/>
      <w:bookmarkStart w:id="144" w:name="_Toc463617544"/>
      <w:r w:rsidRPr="001D1464">
        <w:rPr>
          <w:noProof/>
        </w:rPr>
        <w:drawing>
          <wp:inline distT="0" distB="0" distL="0" distR="0" wp14:anchorId="0C275EC9" wp14:editId="5554293B">
            <wp:extent cx="2218944" cy="845820"/>
            <wp:effectExtent l="0" t="0" r="0" b="0"/>
            <wp:docPr id="92676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6917" name="Picture 9267691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73A8B7C1" w14:textId="77777777" w:rsidR="001B6B48" w:rsidRPr="001D1464" w:rsidRDefault="001B6B48" w:rsidP="0046484C">
      <w:pPr>
        <w:pStyle w:val="BodyText"/>
        <w:keepNext/>
        <w:keepLines/>
      </w:pPr>
    </w:p>
    <w:p w14:paraId="7425D28F" w14:textId="491FD7CB" w:rsidR="000A6513" w:rsidRPr="001D1464" w:rsidRDefault="00932E6C" w:rsidP="0046484C">
      <w:pPr>
        <w:pStyle w:val="ChiefOmbudsmansignatureblock"/>
        <w:keepNext/>
        <w:keepLines/>
        <w:rPr>
          <w:color w:val="6B6B6B"/>
          <w:szCs w:val="24"/>
        </w:rPr>
      </w:pPr>
      <w:r w:rsidRPr="001D1464">
        <w:rPr>
          <w:color w:val="6B6B6B"/>
          <w:szCs w:val="24"/>
        </w:rPr>
        <w:t>John Allen</w:t>
      </w:r>
    </w:p>
    <w:p w14:paraId="6A0BAC29" w14:textId="77777777" w:rsidR="000A6513" w:rsidRPr="001D1464" w:rsidRDefault="000A6513" w:rsidP="0046484C">
      <w:pPr>
        <w:pStyle w:val="ChiefOmbudsmantitle"/>
        <w:keepNext/>
        <w:keepLines/>
      </w:pPr>
      <w:r w:rsidRPr="001D1464">
        <w:t>Chief Ombudsman</w:t>
      </w:r>
    </w:p>
    <w:p w14:paraId="5CD8969B" w14:textId="77777777" w:rsidR="000A6513" w:rsidRPr="001D1464" w:rsidRDefault="000A6513" w:rsidP="0046484C">
      <w:pPr>
        <w:pStyle w:val="ChiefOmbudsmantitle"/>
        <w:keepNext/>
        <w:keepLines/>
      </w:pPr>
      <w:r w:rsidRPr="001D1464">
        <w:t>National Preventive Mechanism</w:t>
      </w:r>
    </w:p>
    <w:p w14:paraId="7C169FDB" w14:textId="36EF1FA6" w:rsidR="007006D0" w:rsidRPr="001D1464" w:rsidRDefault="00D27A01" w:rsidP="007006D0">
      <w:pPr>
        <w:pStyle w:val="HeadingAppendix"/>
      </w:pPr>
      <w:bookmarkStart w:id="145" w:name="_Toc193120851"/>
      <w:bookmarkStart w:id="146" w:name="_Toc234237818"/>
      <w:bookmarkEnd w:id="142"/>
      <w:bookmarkEnd w:id="143"/>
      <w:bookmarkEnd w:id="144"/>
      <w:r w:rsidRPr="001D1464">
        <w:t>Legislative Framework</w:t>
      </w:r>
      <w:bookmarkEnd w:id="145"/>
      <w:bookmarkEnd w:id="146"/>
    </w:p>
    <w:p w14:paraId="0AFF95D0" w14:textId="77777777" w:rsidR="00C82210" w:rsidRPr="001D1464" w:rsidRDefault="00C82210" w:rsidP="00C82210">
      <w:r w:rsidRPr="001D1464">
        <w:t xml:space="preserve">In 2007 the New Zealand Government ratified the </w:t>
      </w:r>
      <w:r w:rsidRPr="001D1464">
        <w:rPr>
          <w:i/>
        </w:rPr>
        <w:t>United Nations Optional Protocol to the Convention against Torture and Other Cruel, Inhuman or Degrading Treatment or Punishment</w:t>
      </w:r>
      <w:r w:rsidRPr="001D1464">
        <w:t xml:space="preserve"> (OPCAT). </w:t>
      </w:r>
    </w:p>
    <w:p w14:paraId="0A230CC8" w14:textId="77777777" w:rsidR="00C82210" w:rsidRPr="001D1464" w:rsidRDefault="00C82210" w:rsidP="00C82210">
      <w:r w:rsidRPr="001D1464">
        <w:t xml:space="preserve">The objective of OPCAT is to establish a system of regular visits undertaken by an independent national body to places where people are deprived of their liberty, </w:t>
      </w:r>
      <w:proofErr w:type="gramStart"/>
      <w:r w:rsidRPr="001D1464">
        <w:t>in order to</w:t>
      </w:r>
      <w:proofErr w:type="gramEnd"/>
      <w:r w:rsidRPr="001D1464">
        <w:t xml:space="preserve"> prevent torture and other cruel, inhuman or degrading treatment or punishment. </w:t>
      </w:r>
    </w:p>
    <w:p w14:paraId="7DADFB51" w14:textId="77777777" w:rsidR="00C82210" w:rsidRPr="001D1464" w:rsidRDefault="00C82210" w:rsidP="00C82210">
      <w:r w:rsidRPr="001D1464">
        <w:t xml:space="preserve">The Crimes of Torture Act 1989 (COTA) was amended by the Crimes of Torture Amendment Act 2006 to enable New Zealand to meet its international obligations under OPCAT. </w:t>
      </w:r>
    </w:p>
    <w:p w14:paraId="168F4824" w14:textId="77777777" w:rsidR="00C82210" w:rsidRPr="001D1464" w:rsidRDefault="00C82210" w:rsidP="00C82210">
      <w:pPr>
        <w:keepNext/>
        <w:keepLines/>
        <w:numPr>
          <w:ilvl w:val="3"/>
          <w:numId w:val="0"/>
        </w:numPr>
        <w:spacing w:before="280" w:after="60" w:line="240" w:lineRule="auto"/>
        <w:ind w:right="284"/>
        <w:outlineLvl w:val="3"/>
        <w:rPr>
          <w:rFonts w:eastAsiaTheme="majorEastAsia" w:cstheme="majorBidi"/>
          <w:b/>
          <w:bCs/>
          <w:iCs/>
          <w:sz w:val="26"/>
        </w:rPr>
      </w:pPr>
      <w:r w:rsidRPr="001D1464">
        <w:rPr>
          <w:rFonts w:eastAsiaTheme="majorEastAsia" w:cstheme="majorBidi"/>
          <w:b/>
          <w:bCs/>
          <w:iCs/>
          <w:sz w:val="26"/>
        </w:rPr>
        <w:t xml:space="preserve">Places of detention  </w:t>
      </w:r>
    </w:p>
    <w:p w14:paraId="11CF4E58" w14:textId="77777777" w:rsidR="00C82210" w:rsidRPr="001D1464" w:rsidRDefault="00C82210" w:rsidP="00C82210">
      <w:r w:rsidRPr="001D1464">
        <w:t>Section 16 of COTA defines a “place of detention” as:</w:t>
      </w:r>
    </w:p>
    <w:p w14:paraId="06C52E40" w14:textId="77777777" w:rsidR="00C82210" w:rsidRPr="001D1464" w:rsidRDefault="00C82210" w:rsidP="0004248C">
      <w:pPr>
        <w:pStyle w:val="Quotationseparateparagraph"/>
      </w:pPr>
      <w:r w:rsidRPr="001D1464">
        <w:t>…any place in New Zealand where persons are or may be deprived of liberty, including, for example, detention or custody in…</w:t>
      </w:r>
    </w:p>
    <w:p w14:paraId="558C13AE" w14:textId="77777777" w:rsidR="0004248C" w:rsidRPr="001D1464" w:rsidRDefault="00CB45E3" w:rsidP="00CB45E3">
      <w:pPr>
        <w:pStyle w:val="Quotationseparateparagraph"/>
        <w:ind w:left="1843" w:hanging="556"/>
      </w:pPr>
      <w:r w:rsidRPr="001D1464">
        <w:t>(a)</w:t>
      </w:r>
      <w:r w:rsidRPr="001D1464">
        <w:tab/>
      </w:r>
      <w:r w:rsidR="0004248C" w:rsidRPr="001D1464">
        <w:t>a prison:</w:t>
      </w:r>
    </w:p>
    <w:p w14:paraId="3C3B9243" w14:textId="356BADE0" w:rsidR="00582A34" w:rsidRPr="001D1464" w:rsidRDefault="00C82210" w:rsidP="00C82210">
      <w:pPr>
        <w:pStyle w:val="BodyText"/>
      </w:pPr>
      <w:r w:rsidRPr="001D1464">
        <w:t>Ombudsmen are designated by the Minister of Justice as a National Preventive Mechanism (</w:t>
      </w:r>
      <w:proofErr w:type="spellStart"/>
      <w:r w:rsidRPr="001D1464">
        <w:t>NPM</w:t>
      </w:r>
      <w:proofErr w:type="spellEnd"/>
      <w:r w:rsidRPr="001D1464">
        <w:t>).</w:t>
      </w:r>
      <w:r w:rsidR="00582A34" w:rsidRPr="001D1464">
        <w:rPr>
          <w:rStyle w:val="FootnoteReference"/>
        </w:rPr>
        <w:footnoteReference w:id="57"/>
      </w:r>
    </w:p>
    <w:p w14:paraId="51821695" w14:textId="77777777" w:rsidR="00C82210" w:rsidRPr="001D1464" w:rsidRDefault="00C82210" w:rsidP="00C82210">
      <w:pPr>
        <w:pStyle w:val="BodyText"/>
      </w:pPr>
      <w:r w:rsidRPr="001D1464">
        <w:t xml:space="preserve">Under section 27 of COTA, an </w:t>
      </w:r>
      <w:proofErr w:type="spellStart"/>
      <w:r w:rsidRPr="001D1464">
        <w:t>NPM’s</w:t>
      </w:r>
      <w:proofErr w:type="spellEnd"/>
      <w:r w:rsidRPr="001D1464">
        <w:t xml:space="preserve"> functions include:</w:t>
      </w:r>
    </w:p>
    <w:p w14:paraId="06A941ED" w14:textId="77777777" w:rsidR="00C82210" w:rsidRPr="001D1464" w:rsidRDefault="00C82210" w:rsidP="00C82210">
      <w:pPr>
        <w:pStyle w:val="Bullet1"/>
      </w:pPr>
      <w:r w:rsidRPr="001D1464">
        <w:t>to examine the conditions of detention applying to detainees and the treatment of detainees; and</w:t>
      </w:r>
    </w:p>
    <w:p w14:paraId="2652D4E0" w14:textId="77777777" w:rsidR="00C82210" w:rsidRPr="001D1464" w:rsidRDefault="00C82210" w:rsidP="00C82210">
      <w:pPr>
        <w:pStyle w:val="Bullet1"/>
      </w:pPr>
      <w:r w:rsidRPr="001D1464">
        <w:t>to make any recommendations it considers appropriate to the person in charge of a place of detention:</w:t>
      </w:r>
    </w:p>
    <w:p w14:paraId="52BD5C8E" w14:textId="77777777" w:rsidR="00C82210" w:rsidRPr="001D1464" w:rsidRDefault="00C82210" w:rsidP="00C82210">
      <w:pPr>
        <w:pStyle w:val="Bullet2"/>
      </w:pPr>
      <w:r w:rsidRPr="001D1464">
        <w:t xml:space="preserve">for improving the conditions of detention applying to </w:t>
      </w:r>
      <w:proofErr w:type="gramStart"/>
      <w:r w:rsidRPr="001D1464">
        <w:t>detainees;</w:t>
      </w:r>
      <w:proofErr w:type="gramEnd"/>
    </w:p>
    <w:p w14:paraId="4594A2DB" w14:textId="77777777" w:rsidR="00C82210" w:rsidRPr="001D1464" w:rsidRDefault="00C82210" w:rsidP="00C82210">
      <w:pPr>
        <w:pStyle w:val="Bullet2"/>
      </w:pPr>
      <w:r w:rsidRPr="001D1464">
        <w:t>for improving the treatment of detainees; and</w:t>
      </w:r>
    </w:p>
    <w:p w14:paraId="72387B48" w14:textId="77777777" w:rsidR="00C82210" w:rsidRPr="001D1464" w:rsidRDefault="00C82210" w:rsidP="00C82210">
      <w:pPr>
        <w:pStyle w:val="Bullet2"/>
      </w:pPr>
      <w:r w:rsidRPr="001D1464">
        <w:t>for preventing torture and other cruel, inhuman or degrading treatment or punishment in places of detention.</w:t>
      </w:r>
    </w:p>
    <w:p w14:paraId="7BDE5D2F" w14:textId="2FFF53E2" w:rsidR="00C82210" w:rsidRPr="001D1464" w:rsidRDefault="00C82210" w:rsidP="00C82210">
      <w:pPr>
        <w:pStyle w:val="Heading2"/>
      </w:pPr>
      <w:bookmarkStart w:id="147" w:name="_Toc193120852"/>
      <w:bookmarkStart w:id="148" w:name="_Toc234237819"/>
      <w:r w:rsidRPr="001D1464">
        <w:t>Carrying out the OPCAT function</w:t>
      </w:r>
      <w:bookmarkEnd w:id="147"/>
      <w:bookmarkEnd w:id="148"/>
    </w:p>
    <w:p w14:paraId="1CA9C0CC" w14:textId="77777777" w:rsidR="00C82210" w:rsidRPr="001D1464" w:rsidRDefault="00C82210" w:rsidP="00C82210">
      <w:pPr>
        <w:pStyle w:val="BodyText"/>
      </w:pPr>
      <w:r w:rsidRPr="001D1464">
        <w:t>Under COTA, Ombudsmen are entitled to:</w:t>
      </w:r>
    </w:p>
    <w:p w14:paraId="37561B2A" w14:textId="77777777" w:rsidR="00C82210" w:rsidRPr="001D1464" w:rsidRDefault="00C82210" w:rsidP="00C82210">
      <w:pPr>
        <w:pStyle w:val="Bullet1"/>
      </w:pPr>
      <w:r w:rsidRPr="001D1464">
        <w:t xml:space="preserve">access all information regarding the number of detainees, the treatment of detainees and the conditions of </w:t>
      </w:r>
      <w:proofErr w:type="gramStart"/>
      <w:r w:rsidRPr="001D1464">
        <w:t>detention;</w:t>
      </w:r>
      <w:proofErr w:type="gramEnd"/>
    </w:p>
    <w:p w14:paraId="7D5CF7EA" w14:textId="77777777" w:rsidR="00C82210" w:rsidRPr="001D1464" w:rsidRDefault="00C82210" w:rsidP="00C82210">
      <w:pPr>
        <w:pStyle w:val="Bullet1"/>
      </w:pPr>
      <w:r w:rsidRPr="001D1464">
        <w:t xml:space="preserve">unrestricted access to any place of detention for which they are designated, and unrestricted access to any person in that </w:t>
      </w:r>
      <w:proofErr w:type="gramStart"/>
      <w:r w:rsidRPr="001D1464">
        <w:t>place;</w:t>
      </w:r>
      <w:proofErr w:type="gramEnd"/>
    </w:p>
    <w:p w14:paraId="729FCE28" w14:textId="77777777" w:rsidR="00C82210" w:rsidRPr="001D1464" w:rsidRDefault="00C82210" w:rsidP="00C82210">
      <w:pPr>
        <w:pStyle w:val="Bullet1"/>
      </w:pPr>
      <w:r w:rsidRPr="001D1464">
        <w:t>interview any person, without witnesses, either personally or through an interpreter; and</w:t>
      </w:r>
    </w:p>
    <w:p w14:paraId="77B4C200" w14:textId="77777777" w:rsidR="00C82210" w:rsidRPr="001D1464" w:rsidRDefault="00C82210" w:rsidP="00C82210">
      <w:pPr>
        <w:pStyle w:val="Bullet1"/>
      </w:pPr>
      <w:r w:rsidRPr="001D1464">
        <w:t xml:space="preserve">choose the places they want to visit and the people they want to interview. </w:t>
      </w:r>
    </w:p>
    <w:p w14:paraId="6C83625F" w14:textId="6FFC1784" w:rsidR="00C82210" w:rsidRPr="001D1464" w:rsidRDefault="00C82210" w:rsidP="00C82210">
      <w:pPr>
        <w:pStyle w:val="BodyText"/>
      </w:pPr>
      <w:r w:rsidRPr="001D1464">
        <w:t xml:space="preserve">Section 34 of COTA provides that when carrying out their OPCAT function, Ombudsmen can use their Ombudsmen Act (OA) powers to require the production of any information, documents, papers or things (even where there may be a statutory obligation of secrecy or non-disclosure) (sections 19(1), 19(3) and 19(4) OA). To facilitate </w:t>
      </w:r>
      <w:r w:rsidR="00484DC8" w:rsidRPr="001D1464">
        <w:t>the</w:t>
      </w:r>
      <w:r w:rsidRPr="001D1464">
        <w:t xml:space="preserve"> OPCAT role, the Chief Ombudsman has authorised inspectors to exercise these powers on </w:t>
      </w:r>
      <w:r w:rsidR="00484DC8" w:rsidRPr="001D1464">
        <w:t xml:space="preserve">their </w:t>
      </w:r>
      <w:r w:rsidRPr="001D1464">
        <w:t>behalf.</w:t>
      </w:r>
    </w:p>
    <w:p w14:paraId="0761D7C4" w14:textId="77777777" w:rsidR="00C82210" w:rsidRPr="001D1464" w:rsidRDefault="00C82210" w:rsidP="00C82210">
      <w:pPr>
        <w:pStyle w:val="Heading2"/>
      </w:pPr>
      <w:bookmarkStart w:id="149" w:name="_Toc193120853"/>
      <w:bookmarkStart w:id="150" w:name="_Toc234237820"/>
      <w:r w:rsidRPr="001D1464">
        <w:t>More information</w:t>
      </w:r>
      <w:bookmarkEnd w:id="149"/>
      <w:bookmarkEnd w:id="150"/>
    </w:p>
    <w:p w14:paraId="4F9F3A6B" w14:textId="268667A2" w:rsidR="00C82210" w:rsidRPr="00EB11BB" w:rsidRDefault="00C82210" w:rsidP="00C82210">
      <w:pPr>
        <w:pStyle w:val="BodyText"/>
      </w:pPr>
      <w:r w:rsidRPr="001D1464">
        <w:t xml:space="preserve">Find out more about the Chief Ombudsman’s OPCAT role, and read </w:t>
      </w:r>
      <w:r w:rsidR="008D1E9B" w:rsidRPr="001D1464">
        <w:t xml:space="preserve">their </w:t>
      </w:r>
      <w:r w:rsidRPr="001D1464">
        <w:t xml:space="preserve">reports online: </w:t>
      </w:r>
      <w:hyperlink r:id="rId30" w:history="1">
        <w:r w:rsidRPr="001D1464">
          <w:rPr>
            <w:rStyle w:val="Hyperlink"/>
          </w:rPr>
          <w:t>ombudsman.parliament.nz/</w:t>
        </w:r>
        <w:proofErr w:type="spellStart"/>
        <w:r w:rsidRPr="001D1464">
          <w:rPr>
            <w:rStyle w:val="Hyperlink"/>
          </w:rPr>
          <w:t>opcat</w:t>
        </w:r>
        <w:proofErr w:type="spellEnd"/>
      </w:hyperlink>
      <w:r w:rsidR="00053B12" w:rsidRPr="00053B12">
        <w:t xml:space="preserve"> </w:t>
      </w:r>
    </w:p>
    <w:p w14:paraId="2A90E7E6" w14:textId="52D20751" w:rsidR="00E50CC9" w:rsidRDefault="00E50CC9" w:rsidP="007A0E1C">
      <w:pPr>
        <w:pStyle w:val="BodyText"/>
      </w:pPr>
    </w:p>
    <w:sectPr w:rsidR="00E50CC9" w:rsidSect="00670AFC">
      <w:headerReference w:type="even" r:id="rId31"/>
      <w:headerReference w:type="default" r:id="rId32"/>
      <w:footerReference w:type="even" r:id="rId33"/>
      <w:footerReference w:type="default" r:id="rId34"/>
      <w:headerReference w:type="first" r:id="rId35"/>
      <w:footerReference w:type="first" r:id="rId36"/>
      <w:endnotePr>
        <w:numFmt w:val="decimal"/>
      </w:endnotePr>
      <w:pgSz w:w="11906" w:h="16838" w:code="9"/>
      <w:pgMar w:top="1701" w:right="1304" w:bottom="170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A0DA" w14:textId="77777777" w:rsidR="009923DB" w:rsidRPr="00D45126" w:rsidRDefault="009923DB" w:rsidP="00554FCD">
      <w:pPr>
        <w:spacing w:after="0" w:line="240" w:lineRule="auto"/>
        <w:rPr>
          <w:color w:val="4D4D4D"/>
        </w:rPr>
      </w:pPr>
      <w:r w:rsidRPr="00D45126">
        <w:rPr>
          <w:color w:val="4D4D4D"/>
        </w:rPr>
        <w:separator/>
      </w:r>
    </w:p>
  </w:endnote>
  <w:endnote w:type="continuationSeparator" w:id="0">
    <w:p w14:paraId="779D6ABD" w14:textId="77777777" w:rsidR="009923DB" w:rsidRPr="00D45126" w:rsidRDefault="009923DB" w:rsidP="00554FCD">
      <w:pPr>
        <w:spacing w:after="0" w:line="240" w:lineRule="auto"/>
        <w:rPr>
          <w:color w:val="4D4D4D"/>
        </w:rPr>
      </w:pPr>
      <w:r w:rsidRPr="00D45126">
        <w:rPr>
          <w:color w:val="4D4D4D"/>
        </w:rPr>
        <w:continuationSeparator/>
      </w:r>
    </w:p>
  </w:endnote>
  <w:endnote w:type="continuationNotice" w:id="1">
    <w:p w14:paraId="517F27E5" w14:textId="77777777" w:rsidR="009923DB" w:rsidRDefault="00992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6F0" w14:textId="77777777" w:rsidR="00503C0F" w:rsidRPr="00B867F0" w:rsidRDefault="00503C0F" w:rsidP="00B867F0">
    <w:pPr>
      <w:pStyle w:val="Footer"/>
      <w:tabs>
        <w:tab w:val="clear" w:pos="9299"/>
        <w:tab w:val="left" w:pos="28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EA53" w14:textId="77777777" w:rsidR="00503C0F" w:rsidRPr="0059155D" w:rsidRDefault="00503C0F" w:rsidP="000F43B0">
    <w:pPr>
      <w:pStyle w:val="Footerline"/>
    </w:pPr>
  </w:p>
  <w:p w14:paraId="64CA1D4F" w14:textId="77777777" w:rsidR="00503C0F" w:rsidRPr="0059155D" w:rsidRDefault="00503C0F" w:rsidP="000F43B0">
    <w:pPr>
      <w:pStyle w:val="Footerline"/>
    </w:pPr>
  </w:p>
  <w:p w14:paraId="38D35184" w14:textId="439D20CB" w:rsidR="00503C0F" w:rsidRPr="005533D8" w:rsidRDefault="00503C0F" w:rsidP="000F43B0">
    <w:pPr>
      <w:pStyle w:val="Footer"/>
    </w:pPr>
    <w:r>
      <w:tab/>
    </w:r>
    <w:r>
      <w:fldChar w:fldCharType="begin"/>
    </w:r>
    <w:r>
      <w:instrText xml:space="preserve"> DOCVARIABLE  dvShortText </w:instrText>
    </w:r>
    <w:r>
      <w:fldChar w:fldCharType="separate"/>
    </w:r>
    <w:r w:rsidR="00B97885">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5</w:t>
    </w:r>
    <w:r w:rsidRPr="00A32286">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F3B9" w14:textId="77777777" w:rsidR="00503C0F" w:rsidRPr="0059155D" w:rsidRDefault="00503C0F" w:rsidP="002A3414">
    <w:pPr>
      <w:pStyle w:val="Footerline"/>
    </w:pPr>
  </w:p>
  <w:p w14:paraId="0B39CC90" w14:textId="77777777" w:rsidR="00503C0F" w:rsidRPr="0059155D" w:rsidRDefault="00503C0F" w:rsidP="002A3414">
    <w:pPr>
      <w:pStyle w:val="Footerline"/>
    </w:pPr>
  </w:p>
  <w:p w14:paraId="4369674F" w14:textId="5CAD21F3" w:rsidR="00503C0F" w:rsidRPr="005533D8" w:rsidRDefault="00503C0F" w:rsidP="002A3414">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B5E4B">
      <w:rPr>
        <w:rStyle w:val="PageNumber"/>
        <w:noProof/>
      </w:rPr>
      <w:t>2</w:t>
    </w:r>
    <w:r w:rsidRPr="00A32286">
      <w:rPr>
        <w:rStyle w:val="PageNumber"/>
      </w:rPr>
      <w:fldChar w:fldCharType="end"/>
    </w:r>
    <w:r>
      <w:rPr>
        <w:rStyle w:val="PageNumber"/>
      </w:rPr>
      <w:t xml:space="preserve"> </w:t>
    </w:r>
    <w:r>
      <w:fldChar w:fldCharType="begin"/>
    </w:r>
    <w:r>
      <w:instrText xml:space="preserve"> DOCVARIABLE  dvShortTextEven </w:instrText>
    </w:r>
    <w:r>
      <w:fldChar w:fldCharType="separate"/>
    </w:r>
    <w:r w:rsidR="00B97885">
      <w:t>| OPCAT Report: Corrections</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7956" w14:textId="77777777" w:rsidR="00503C0F" w:rsidRPr="0059155D" w:rsidRDefault="00503C0F" w:rsidP="000F43B0">
    <w:pPr>
      <w:pStyle w:val="Footerline"/>
    </w:pPr>
  </w:p>
  <w:p w14:paraId="4FB2B813" w14:textId="77777777" w:rsidR="00503C0F" w:rsidRPr="0059155D" w:rsidRDefault="00503C0F" w:rsidP="000F43B0">
    <w:pPr>
      <w:pStyle w:val="Footerline"/>
    </w:pPr>
  </w:p>
  <w:p w14:paraId="164C96F5" w14:textId="00272FE7" w:rsidR="00503C0F" w:rsidRPr="005533D8" w:rsidRDefault="00503C0F" w:rsidP="000F43B0">
    <w:pPr>
      <w:pStyle w:val="Footer"/>
    </w:pPr>
    <w:r>
      <w:tab/>
    </w:r>
    <w:r>
      <w:fldChar w:fldCharType="begin"/>
    </w:r>
    <w:r>
      <w:instrText xml:space="preserve"> DOCVARIABLE  dvShortText </w:instrText>
    </w:r>
    <w:r>
      <w:fldChar w:fldCharType="separate"/>
    </w:r>
    <w:r w:rsidR="00B97885">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B5E4B">
      <w:rPr>
        <w:rStyle w:val="PageNumber"/>
        <w:noProof/>
      </w:rPr>
      <w:t>1</w:t>
    </w:r>
    <w:r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88CD" w14:textId="77777777" w:rsidR="00503C0F" w:rsidRDefault="00503C0F" w:rsidP="00A85BB2">
    <w:pPr>
      <w:pStyle w:val="Footerline"/>
    </w:pPr>
  </w:p>
  <w:p w14:paraId="64F90DB7" w14:textId="77777777" w:rsidR="00503C0F" w:rsidRDefault="00503C0F" w:rsidP="00A85BB2">
    <w:pPr>
      <w:pStyle w:val="Footer"/>
    </w:pPr>
    <w:r>
      <w:tab/>
      <w:t>COTA Prison Report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5B7D" w14:textId="77777777" w:rsidR="00503C0F" w:rsidRPr="0059155D" w:rsidRDefault="00503C0F" w:rsidP="002A3414">
    <w:pPr>
      <w:pStyle w:val="Footerline"/>
    </w:pPr>
  </w:p>
  <w:p w14:paraId="43479AE2" w14:textId="77777777" w:rsidR="00503C0F" w:rsidRPr="0059155D" w:rsidRDefault="00503C0F" w:rsidP="002A3414">
    <w:pPr>
      <w:pStyle w:val="Footerline"/>
    </w:pPr>
  </w:p>
  <w:p w14:paraId="2D0DAD17" w14:textId="1E564D8A" w:rsidR="00503C0F" w:rsidRPr="005533D8" w:rsidRDefault="00503C0F" w:rsidP="002A3414">
    <w:pPr>
      <w:pStyle w:val="Footer"/>
    </w:pPr>
    <w:r>
      <w:t xml:space="preserve">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B5E4B">
      <w:rPr>
        <w:rStyle w:val="PageNumber"/>
        <w:noProof/>
      </w:rPr>
      <w:t>16</w:t>
    </w:r>
    <w:r w:rsidRPr="00A32286">
      <w:rPr>
        <w:rStyle w:val="PageNumber"/>
      </w:rPr>
      <w:fldChar w:fldCharType="end"/>
    </w:r>
    <w:r>
      <w:rPr>
        <w:rStyle w:val="PageNumber"/>
      </w:rPr>
      <w:t xml:space="preserve"> </w:t>
    </w:r>
    <w:r>
      <w:fldChar w:fldCharType="begin"/>
    </w:r>
    <w:r>
      <w:instrText xml:space="preserve"> DOCVARIABLE  dvShortTextEven </w:instrText>
    </w:r>
    <w:r>
      <w:fldChar w:fldCharType="separate"/>
    </w:r>
    <w:r w:rsidR="00B97885">
      <w:t>| OPCAT Report: Corrections</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C8BA" w14:textId="77777777" w:rsidR="00503C0F" w:rsidRPr="0059155D" w:rsidRDefault="00503C0F" w:rsidP="000F43B0">
    <w:pPr>
      <w:pStyle w:val="Footerline"/>
    </w:pPr>
  </w:p>
  <w:p w14:paraId="32794E4E" w14:textId="77777777" w:rsidR="00503C0F" w:rsidRPr="0059155D" w:rsidRDefault="00503C0F" w:rsidP="000F43B0">
    <w:pPr>
      <w:pStyle w:val="Footerline"/>
    </w:pPr>
  </w:p>
  <w:p w14:paraId="72BDCBCB" w14:textId="6A1178A1" w:rsidR="00503C0F" w:rsidRPr="005533D8" w:rsidRDefault="00503C0F" w:rsidP="000F43B0">
    <w:pPr>
      <w:pStyle w:val="Footer"/>
    </w:pPr>
    <w:r>
      <w:tab/>
    </w:r>
    <w:r>
      <w:fldChar w:fldCharType="begin"/>
    </w:r>
    <w:r>
      <w:instrText xml:space="preserve"> DOCVARIABLE  dvShortText </w:instrText>
    </w:r>
    <w:r>
      <w:fldChar w:fldCharType="separate"/>
    </w:r>
    <w:r w:rsidR="00B97885">
      <w:t>OPCAT Report: Corrections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3B5E4B">
      <w:rPr>
        <w:rStyle w:val="PageNumber"/>
        <w:noProof/>
      </w:rPr>
      <w:t>15</w:t>
    </w:r>
    <w:r w:rsidRPr="00A32286">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67F6" w14:textId="77777777" w:rsidR="00503C0F" w:rsidRDefault="00503C0F" w:rsidP="00A85BB2">
    <w:pPr>
      <w:pStyle w:val="Footerline"/>
    </w:pPr>
  </w:p>
  <w:p w14:paraId="5CF9F001" w14:textId="77777777" w:rsidR="00503C0F" w:rsidRDefault="00503C0F" w:rsidP="00A85BB2">
    <w:pPr>
      <w:pStyle w:val="Footer"/>
    </w:pPr>
    <w:r>
      <w:tab/>
      <w:t>COTA Prison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44AB" w14:textId="77777777" w:rsidR="009923DB" w:rsidRPr="00D45126" w:rsidRDefault="009923DB" w:rsidP="002D6208">
      <w:pPr>
        <w:spacing w:after="0" w:line="240" w:lineRule="auto"/>
        <w:rPr>
          <w:color w:val="4D4D4D"/>
        </w:rPr>
      </w:pPr>
      <w:r w:rsidRPr="00D45126">
        <w:rPr>
          <w:color w:val="4D4D4D"/>
        </w:rPr>
        <w:separator/>
      </w:r>
    </w:p>
  </w:footnote>
  <w:footnote w:type="continuationSeparator" w:id="0">
    <w:p w14:paraId="2D1C1FE5" w14:textId="77777777" w:rsidR="009923DB" w:rsidRPr="00C14083" w:rsidRDefault="009923DB" w:rsidP="00554FCD">
      <w:pPr>
        <w:spacing w:after="0" w:line="240" w:lineRule="auto"/>
        <w:rPr>
          <w:color w:val="4D4D4D"/>
        </w:rPr>
      </w:pPr>
      <w:r w:rsidRPr="00C14083">
        <w:rPr>
          <w:color w:val="4D4D4D"/>
        </w:rPr>
        <w:continuationSeparator/>
      </w:r>
    </w:p>
  </w:footnote>
  <w:footnote w:type="continuationNotice" w:id="1">
    <w:p w14:paraId="460F0E2E" w14:textId="77777777" w:rsidR="009923DB" w:rsidRDefault="009923DB">
      <w:pPr>
        <w:spacing w:after="0" w:line="240" w:lineRule="auto"/>
      </w:pPr>
    </w:p>
  </w:footnote>
  <w:footnote w:id="2">
    <w:p w14:paraId="632C97D9" w14:textId="34447F5B" w:rsidR="00503C0F" w:rsidRDefault="00503C0F">
      <w:pPr>
        <w:pStyle w:val="FootnoteText"/>
      </w:pPr>
      <w:r>
        <w:rPr>
          <w:rStyle w:val="FootnoteReference"/>
        </w:rPr>
        <w:footnoteRef/>
      </w:r>
      <w:r>
        <w:t xml:space="preserve">     When the term inspectors is used, it refers to the inspection team comprising the OPCAT Director, senior inspectors, inspectors, and other support staff.</w:t>
      </w:r>
    </w:p>
  </w:footnote>
  <w:footnote w:id="3">
    <w:p w14:paraId="078102E9" w14:textId="4CDBF823" w:rsidR="00503C0F" w:rsidRDefault="00503C0F">
      <w:pPr>
        <w:pStyle w:val="FootnoteText"/>
      </w:pPr>
      <w:r>
        <w:rPr>
          <w:rStyle w:val="FootnoteReference"/>
        </w:rPr>
        <w:footnoteRef/>
      </w:r>
      <w:r>
        <w:t xml:space="preserve">     Office of the Ombudsman. </w:t>
      </w:r>
      <w:r w:rsidRPr="000D367E">
        <w:rPr>
          <w:i/>
        </w:rPr>
        <w:t>Expectations for conditions and treatment of people in the custody of the Department of Corrections</w:t>
      </w:r>
      <w:r>
        <w:t xml:space="preserve">. 23 June 2023. Available online at </w:t>
      </w:r>
      <w:hyperlink r:id="rId1" w:history="1">
        <w:r w:rsidRPr="00BC01A4">
          <w:rPr>
            <w:rStyle w:val="Hyperlink"/>
          </w:rPr>
          <w:t>https://www.ombudsman.parliament.nz/resources/expectations-conditions-and-treatment-people-custody-department-corrections</w:t>
        </w:r>
      </w:hyperlink>
      <w:r>
        <w:t xml:space="preserve"> </w:t>
      </w:r>
      <w:r>
        <w:tab/>
      </w:r>
    </w:p>
  </w:footnote>
  <w:footnote w:id="4">
    <w:p w14:paraId="24FFB12D" w14:textId="2903A828" w:rsidR="00503C0F" w:rsidRDefault="00503C0F">
      <w:pPr>
        <w:pStyle w:val="FootnoteText"/>
      </w:pPr>
      <w:r>
        <w:rPr>
          <w:rStyle w:val="FootnoteReference"/>
        </w:rPr>
        <w:footnoteRef/>
      </w:r>
      <w:r>
        <w:t xml:space="preserve">    These were a mix of 60-bed and 80-bed units. All cells were single occupancy. </w:t>
      </w:r>
    </w:p>
  </w:footnote>
  <w:footnote w:id="5">
    <w:p w14:paraId="73679124" w14:textId="7B913DED" w:rsidR="00503C0F" w:rsidRDefault="00503C0F">
      <w:pPr>
        <w:pStyle w:val="FootnoteText"/>
      </w:pPr>
      <w:r>
        <w:rPr>
          <w:rStyle w:val="FootnoteReference"/>
        </w:rPr>
        <w:footnoteRef/>
      </w:r>
      <w:r>
        <w:t xml:space="preserve">    </w:t>
      </w:r>
      <w:r w:rsidRPr="00BB2630">
        <w:t xml:space="preserve">The prison provided a copy of written </w:t>
      </w:r>
      <w:r>
        <w:rPr>
          <w:szCs w:val="24"/>
        </w:rPr>
        <w:t xml:space="preserve">approval ‘exemption’ </w:t>
      </w:r>
      <w:r w:rsidRPr="00BB2630">
        <w:t xml:space="preserve">allowing the mixing of remand accused and remand convicted prisoners. </w:t>
      </w:r>
      <w:r w:rsidRPr="00BB2630">
        <w:rPr>
          <w:szCs w:val="24"/>
        </w:rPr>
        <w:t>The written approval/exemption was initially granted in September 2021, and has since</w:t>
      </w:r>
      <w:r>
        <w:rPr>
          <w:szCs w:val="24"/>
        </w:rPr>
        <w:t xml:space="preserve"> been</w:t>
      </w:r>
      <w:r w:rsidRPr="00BB2630">
        <w:rPr>
          <w:szCs w:val="24"/>
        </w:rPr>
        <w:t xml:space="preserve"> renewed annually. The current exemption was sighted as being valid until 12 September 2024</w:t>
      </w:r>
      <w:r>
        <w:rPr>
          <w:szCs w:val="24"/>
        </w:rPr>
        <w:t>.</w:t>
      </w:r>
    </w:p>
  </w:footnote>
  <w:footnote w:id="6">
    <w:p w14:paraId="7CAFDD4D" w14:textId="7E17AF75" w:rsidR="00503C0F" w:rsidRDefault="00503C0F" w:rsidP="00280F79">
      <w:pPr>
        <w:pStyle w:val="FootnoteText"/>
      </w:pPr>
      <w:r>
        <w:rPr>
          <w:rStyle w:val="FootnoteReference"/>
        </w:rPr>
        <w:footnoteRef/>
      </w:r>
      <w:r>
        <w:t xml:space="preserve">    These were prisoners who were under directed segregation directions or who had been assessed as at-risk of </w:t>
      </w:r>
      <w:r w:rsidR="001444B2">
        <w:t>self-harm</w:t>
      </w:r>
      <w:r>
        <w:t xml:space="preserve">. The separates cells were in small cinderblock compounds that were fenced off but located near each of the Puriri, Nikau, Totara, and Rata Units.  </w:t>
      </w:r>
    </w:p>
  </w:footnote>
  <w:footnote w:id="7">
    <w:p w14:paraId="1E35ECA8" w14:textId="4EE6B38F" w:rsidR="00503C0F" w:rsidRPr="001D1464" w:rsidRDefault="00503C0F" w:rsidP="001628CE">
      <w:pPr>
        <w:pStyle w:val="FootnoteText"/>
      </w:pPr>
      <w:r w:rsidRPr="001D1464">
        <w:rPr>
          <w:rStyle w:val="FootnoteReference"/>
        </w:rPr>
        <w:footnoteRef/>
      </w:r>
      <w:r w:rsidRPr="001D1464">
        <w:t xml:space="preserve">    There were small changes in population numbers over the course of the inspection.</w:t>
      </w:r>
    </w:p>
  </w:footnote>
  <w:footnote w:id="8">
    <w:p w14:paraId="4648909B" w14:textId="6EF4CFC8" w:rsidR="00503C0F" w:rsidRPr="001D1464" w:rsidRDefault="00503C0F">
      <w:pPr>
        <w:pStyle w:val="FootnoteText"/>
      </w:pPr>
      <w:r w:rsidRPr="001D1464">
        <w:rPr>
          <w:rStyle w:val="FootnoteReference"/>
        </w:rPr>
        <w:footnoteRef/>
      </w:r>
      <w:r w:rsidRPr="001D1464">
        <w:t xml:space="preserve"> In this report, ‘the former Chief Ombudsman’ refers to previous Chief Ombudsman Peter Boshier, whose term as Chief Ombudsman ended on 28 March 2025.</w:t>
      </w:r>
    </w:p>
  </w:footnote>
  <w:footnote w:id="9">
    <w:p w14:paraId="30CEBF7C" w14:textId="66D06C3B" w:rsidR="00503C0F" w:rsidRPr="001D1464" w:rsidRDefault="00503C0F">
      <w:pPr>
        <w:pStyle w:val="FootnoteText"/>
      </w:pPr>
      <w:r w:rsidRPr="001D1464">
        <w:rPr>
          <w:rStyle w:val="FootnoteReference"/>
        </w:rPr>
        <w:footnoteRef/>
      </w:r>
      <w:r w:rsidRPr="001D1464">
        <w:t xml:space="preserve">   </w:t>
      </w:r>
      <w:r w:rsidRPr="001D1464">
        <w:rPr>
          <w:i/>
        </w:rPr>
        <w:t>OPCAT Report on an unannounced inspection of Waikeria Prison under the Crimes of Torture Act 1989</w:t>
      </w:r>
      <w:r w:rsidRPr="001D1464">
        <w:t xml:space="preserve">. August 2020.  Found at </w:t>
      </w:r>
      <w:hyperlink r:id="rId2" w:history="1">
        <w:r w:rsidRPr="001D1464">
          <w:rPr>
            <w:rStyle w:val="Hyperlink"/>
          </w:rPr>
          <w:t>https://www.ombudsman.parliament.nz/resources/final-report-unannounced-inspection-waikeria-prison-under-crimes-torture-act-1989</w:t>
        </w:r>
      </w:hyperlink>
    </w:p>
  </w:footnote>
  <w:footnote w:id="10">
    <w:p w14:paraId="5A93CBC2" w14:textId="5A42E9B5" w:rsidR="00503C0F" w:rsidRPr="001D1464" w:rsidRDefault="00503C0F">
      <w:pPr>
        <w:pStyle w:val="FootnoteText"/>
      </w:pPr>
      <w:r w:rsidRPr="001D1464">
        <w:rPr>
          <w:rStyle w:val="FootnoteReference"/>
        </w:rPr>
        <w:footnoteRef/>
      </w:r>
      <w:r w:rsidRPr="001D1464">
        <w:t xml:space="preserve">   </w:t>
      </w:r>
      <w:r w:rsidRPr="001D1464">
        <w:rPr>
          <w:rFonts w:asciiTheme="minorHAnsi" w:hAnsiTheme="minorHAnsi" w:cstheme="minorHAnsi"/>
          <w:i/>
        </w:rPr>
        <w:t xml:space="preserve">Kia Whaitake | Making a Difference: Investigation into Ara Poutama Aotearoa | Department of Corrections. </w:t>
      </w:r>
      <w:r w:rsidRPr="001D1464">
        <w:rPr>
          <w:rFonts w:asciiTheme="minorHAnsi" w:hAnsiTheme="minorHAnsi" w:cstheme="minorHAnsi"/>
        </w:rPr>
        <w:t xml:space="preserve">Available at: </w:t>
      </w:r>
      <w:hyperlink r:id="rId3" w:history="1">
        <w:r w:rsidRPr="001D1464">
          <w:rPr>
            <w:rStyle w:val="Hyperlink"/>
            <w:rFonts w:asciiTheme="minorHAnsi" w:hAnsiTheme="minorHAnsi" w:cstheme="minorHAnsi"/>
          </w:rPr>
          <w:t>https://www.ombudsman.parliament.nz/sites/default/files/2023-06/Making%20a%20Difference.pdf</w:t>
        </w:r>
      </w:hyperlink>
    </w:p>
  </w:footnote>
  <w:footnote w:id="11">
    <w:p w14:paraId="118DE510" w14:textId="07742D9F" w:rsidR="00503C0F" w:rsidRPr="001D1464" w:rsidRDefault="00503C0F">
      <w:pPr>
        <w:pStyle w:val="FootnoteText"/>
      </w:pPr>
      <w:r w:rsidRPr="001D1464">
        <w:rPr>
          <w:rStyle w:val="FootnoteReference"/>
        </w:rPr>
        <w:footnoteRef/>
      </w:r>
      <w:r w:rsidRPr="001D1464">
        <w:t xml:space="preserve">   </w:t>
      </w:r>
      <w:r w:rsidRPr="001D1464">
        <w:rPr>
          <w:i/>
        </w:rPr>
        <w:t>Report of the Independent Inquiry into the Waikeria Prison Riot 29 December 2020 - 3 January 2021</w:t>
      </w:r>
      <w:r w:rsidRPr="001D1464">
        <w:t xml:space="preserve">| Department of Corrections. Available at: </w:t>
      </w:r>
      <w:hyperlink r:id="rId4" w:history="1">
        <w:r w:rsidRPr="001D1464">
          <w:rPr>
            <w:rStyle w:val="Hyperlink"/>
          </w:rPr>
          <w:t>https://inspectorate.corrections.govt.nz/reports/investigations/report_of_waikeria_prison_riot_inquiry</w:t>
        </w:r>
      </w:hyperlink>
    </w:p>
  </w:footnote>
  <w:footnote w:id="12">
    <w:p w14:paraId="374ED907" w14:textId="77777777" w:rsidR="002C61A4" w:rsidRPr="001D1464" w:rsidRDefault="002C61A4" w:rsidP="002C61A4">
      <w:pPr>
        <w:pStyle w:val="FootnoteText"/>
      </w:pPr>
      <w:r w:rsidRPr="001D1464">
        <w:rPr>
          <w:rStyle w:val="FootnoteReference"/>
        </w:rPr>
        <w:footnoteRef/>
      </w:r>
      <w:r w:rsidRPr="001D1464">
        <w:t xml:space="preserve">    The project site is 21 hectares and adjacent to the existing Prison accommodation units. Construction began in 2020 and was originally expected to be completed by 2023. The rebuild project was impacted by global events (such as COVID-19) and the associated supply chain pressures. </w:t>
      </w:r>
    </w:p>
  </w:footnote>
  <w:footnote w:id="13">
    <w:p w14:paraId="071F0AA9" w14:textId="77777777" w:rsidR="002C61A4" w:rsidRPr="001D1464" w:rsidRDefault="002C61A4" w:rsidP="002C61A4">
      <w:pPr>
        <w:pStyle w:val="FootnoteText"/>
      </w:pPr>
      <w:r w:rsidRPr="001D1464">
        <w:rPr>
          <w:rStyle w:val="FootnoteReference"/>
        </w:rPr>
        <w:footnoteRef/>
      </w:r>
      <w:r w:rsidRPr="001D1464">
        <w:t xml:space="preserve">    In addition, the new facility will include office space for administrative and custodial staff and staff amenities as well as visiting facilities and audio-visual capacity to increase whānau connectivity and suites to facilitate court hearings.</w:t>
      </w:r>
    </w:p>
  </w:footnote>
  <w:footnote w:id="14">
    <w:p w14:paraId="4BC5C630" w14:textId="162E71D3" w:rsidR="00610485" w:rsidRPr="001D1464" w:rsidRDefault="00610485">
      <w:pPr>
        <w:pStyle w:val="FootnoteText"/>
        <w:rPr>
          <w:lang w:val="en-GB"/>
        </w:rPr>
      </w:pPr>
      <w:r w:rsidRPr="001D1464">
        <w:rPr>
          <w:rStyle w:val="FootnoteReference"/>
        </w:rPr>
        <w:footnoteRef/>
      </w:r>
      <w:r w:rsidRPr="001D1464">
        <w:t xml:space="preserve"> </w:t>
      </w:r>
      <w:r w:rsidR="00C945F3" w:rsidRPr="001D1464">
        <w:t xml:space="preserve">  </w:t>
      </w:r>
      <w:r w:rsidRPr="001D1464">
        <w:t xml:space="preserve">See </w:t>
      </w:r>
      <w:hyperlink r:id="rId5" w:history="1">
        <w:r w:rsidRPr="001D1464">
          <w:rPr>
            <w:rStyle w:val="Hyperlink"/>
          </w:rPr>
          <w:t>https://www.corrections.govt.nz/resources/strategic_reports/long_term_network_configuration_plan</w:t>
        </w:r>
      </w:hyperlink>
      <w:r w:rsidRPr="001D1464">
        <w:t xml:space="preserve"> </w:t>
      </w:r>
    </w:p>
  </w:footnote>
  <w:footnote w:id="15">
    <w:p w14:paraId="0FAF8F3B" w14:textId="10C3DCF6" w:rsidR="00503C0F" w:rsidRPr="001D1464" w:rsidRDefault="00503C0F" w:rsidP="00001FA6">
      <w:pPr>
        <w:pStyle w:val="FootnoteText"/>
      </w:pPr>
      <w:r w:rsidRPr="001D1464">
        <w:rPr>
          <w:rStyle w:val="FootnoteReference"/>
        </w:rPr>
        <w:footnoteRef/>
      </w:r>
      <w:r w:rsidRPr="001D1464">
        <w:rPr>
          <w:rStyle w:val="FootnoteReference"/>
        </w:rPr>
        <w:t xml:space="preserve"> </w:t>
      </w:r>
      <w:r w:rsidRPr="001D1464">
        <w:t xml:space="preserve">  </w:t>
      </w:r>
      <w:r w:rsidR="00C945F3" w:rsidRPr="001D1464">
        <w:t xml:space="preserve"> </w:t>
      </w:r>
      <w:r w:rsidRPr="001D1464">
        <w:t>The Kaumatua Ro</w:t>
      </w:r>
      <w:r w:rsidR="0021174D" w:rsidRPr="001D1464">
        <w:t>o</w:t>
      </w:r>
      <w:r w:rsidRPr="001D1464">
        <w:t>pu provided support to the General Manager and staff in regards to kawa, tikanga and cultural awareness, and worked with the Kaiwhakamana Ro</w:t>
      </w:r>
      <w:r w:rsidR="0021174D" w:rsidRPr="001D1464">
        <w:t>o</w:t>
      </w:r>
      <w:r w:rsidRPr="001D1464">
        <w:t>pu who focus was on prisoner support.</w:t>
      </w:r>
    </w:p>
  </w:footnote>
  <w:footnote w:id="16">
    <w:p w14:paraId="5D167CA2" w14:textId="7BD05E88" w:rsidR="00503C0F" w:rsidRPr="001D1464" w:rsidRDefault="00503C0F" w:rsidP="00001FA6">
      <w:pPr>
        <w:pStyle w:val="FootnoteText"/>
      </w:pPr>
      <w:r w:rsidRPr="001D1464">
        <w:rPr>
          <w:rStyle w:val="FootnoteReference"/>
        </w:rPr>
        <w:footnoteRef/>
      </w:r>
      <w:r w:rsidRPr="001D1464">
        <w:t xml:space="preserve">    Charges were heard promptly and fairly, with a formal process followed in line with aspects of the </w:t>
      </w:r>
      <w:r w:rsidR="007A7D01" w:rsidRPr="001D1464">
        <w:t>Prison Operations Manual (</w:t>
      </w:r>
      <w:r w:rsidRPr="001D1464">
        <w:t>POM</w:t>
      </w:r>
      <w:r w:rsidR="007A7D01" w:rsidRPr="001D1464">
        <w:t>)</w:t>
      </w:r>
      <w:r w:rsidRPr="001D1464">
        <w:t xml:space="preserve"> that are designed to ensure fairness and impartiality.</w:t>
      </w:r>
    </w:p>
  </w:footnote>
  <w:footnote w:id="17">
    <w:p w14:paraId="42B84784" w14:textId="633BFD98" w:rsidR="00503C0F" w:rsidRPr="001D1464" w:rsidRDefault="00503C0F" w:rsidP="00001FA6">
      <w:pPr>
        <w:pStyle w:val="FootnoteText"/>
      </w:pPr>
      <w:r w:rsidRPr="001D1464">
        <w:rPr>
          <w:rStyle w:val="FootnoteReference"/>
        </w:rPr>
        <w:footnoteRef/>
      </w:r>
      <w:r w:rsidRPr="001D1464">
        <w:t xml:space="preserve">    We observed open environments on each of the units, where prisoners were free to move around and associate as they wished. There was a lot of intera</w:t>
      </w:r>
      <w:r w:rsidR="007A7D01" w:rsidRPr="001D1464">
        <w:t>ction between prisoners</w:t>
      </w:r>
      <w:r w:rsidRPr="001D1464">
        <w:t xml:space="preserve"> while they were unlocked.</w:t>
      </w:r>
    </w:p>
  </w:footnote>
  <w:footnote w:id="18">
    <w:p w14:paraId="329C65AD" w14:textId="45DE4623" w:rsidR="00503C0F" w:rsidRPr="001D1464" w:rsidRDefault="00503C0F" w:rsidP="00001FA6">
      <w:pPr>
        <w:pStyle w:val="FootnoteText"/>
      </w:pPr>
      <w:r w:rsidRPr="001D1464">
        <w:rPr>
          <w:rStyle w:val="FootnoteReference"/>
        </w:rPr>
        <w:footnoteRef/>
      </w:r>
      <w:r w:rsidRPr="001D1464">
        <w:t xml:space="preserve">    Visits during the weekdays had to be arranged via private booking process.</w:t>
      </w:r>
    </w:p>
  </w:footnote>
  <w:footnote w:id="19">
    <w:p w14:paraId="34F565B4" w14:textId="77777777" w:rsidR="00503C0F" w:rsidRPr="001D1464" w:rsidRDefault="00503C0F" w:rsidP="00001FA6">
      <w:pPr>
        <w:pStyle w:val="FootnoteText"/>
      </w:pPr>
      <w:r w:rsidRPr="001D1464">
        <w:rPr>
          <w:rStyle w:val="FootnoteReference"/>
        </w:rPr>
        <w:footnoteRef/>
      </w:r>
      <w:r w:rsidRPr="001D1464">
        <w:t xml:space="preserve">    Records of contraband items between November 2023 and March 2024 included:</w:t>
      </w:r>
      <w:r w:rsidRPr="001D1464">
        <w:rPr>
          <w:color w:val="auto"/>
        </w:rPr>
        <w:t xml:space="preserve"> </w:t>
      </w:r>
      <w:r w:rsidRPr="001D1464">
        <w:t>cannabis, vapes, cell phones, phones chargers, prescription medication, obscene material, an improvised ignition device, drug utensils, alcohol, home brew, tobacco and vape oil.</w:t>
      </w:r>
    </w:p>
  </w:footnote>
  <w:footnote w:id="20">
    <w:p w14:paraId="7D491C5B" w14:textId="77777777" w:rsidR="00503C0F" w:rsidRPr="001D1464" w:rsidRDefault="00503C0F" w:rsidP="00B118BB">
      <w:pPr>
        <w:pStyle w:val="FootnoteText"/>
      </w:pPr>
      <w:r w:rsidRPr="001D1464">
        <w:rPr>
          <w:rStyle w:val="FootnoteReference"/>
        </w:rPr>
        <w:footnoteRef/>
      </w:r>
      <w:r w:rsidRPr="001D1464">
        <w:t xml:space="preserve"> </w:t>
      </w:r>
      <w:r w:rsidRPr="001D1464">
        <w:rPr>
          <w:lang w:val="en-US"/>
        </w:rPr>
        <w:tab/>
        <w:t>I am empowered by section 27 of the Crimes of Torture Act 1989 to make recommendations for improving the conditions and treatment of detention applying to detainees and for preventing torture and other cruel, inhuman or degrading treatment or punishment in places of detention.</w:t>
      </w:r>
    </w:p>
  </w:footnote>
  <w:footnote w:id="21">
    <w:p w14:paraId="1B6A771E" w14:textId="3D5EC4DA" w:rsidR="00503C0F" w:rsidRPr="001D1464" w:rsidRDefault="00503C0F" w:rsidP="00EA01FD">
      <w:pPr>
        <w:pStyle w:val="FootnoteText"/>
      </w:pPr>
      <w:r w:rsidRPr="001D1464">
        <w:rPr>
          <w:rStyle w:val="FootnoteReference"/>
        </w:rPr>
        <w:footnoteRef/>
      </w:r>
      <w:r w:rsidRPr="001D1464">
        <w:t xml:space="preserve"> </w:t>
      </w:r>
      <w:r w:rsidRPr="001D1464">
        <w:tab/>
        <w:t xml:space="preserve">Under these sections of the Act, prisoners may be segregated for the purposes of security, good order, or safety; protective custody; or medical oversight. </w:t>
      </w:r>
    </w:p>
  </w:footnote>
  <w:footnote w:id="22">
    <w:p w14:paraId="0D8B30AC" w14:textId="6C908508" w:rsidR="00503C0F" w:rsidRPr="001D1464" w:rsidRDefault="00503C0F">
      <w:pPr>
        <w:pStyle w:val="FootnoteText"/>
      </w:pPr>
      <w:r w:rsidRPr="001D1464">
        <w:rPr>
          <w:rStyle w:val="FootnoteReference"/>
        </w:rPr>
        <w:footnoteRef/>
      </w:r>
      <w:r w:rsidRPr="001D1464">
        <w:t xml:space="preserve">  </w:t>
      </w:r>
      <w:r w:rsidRPr="001D1464">
        <w:rPr>
          <w:rFonts w:cstheme="minorHAnsi"/>
          <w:szCs w:val="24"/>
        </w:rPr>
        <w:t>ISUs are designated to provide safe management of prisoners with mental health needs and increased self-harm risk.</w:t>
      </w:r>
      <w:r w:rsidRPr="001D1464">
        <w:rPr>
          <w:rFonts w:eastAsiaTheme="majorEastAsia" w:cstheme="majorBidi"/>
          <w:bCs/>
          <w:iCs/>
          <w:szCs w:val="24"/>
        </w:rPr>
        <w:t xml:space="preserve"> A new ISU is included in the Prison’s new build plan.   </w:t>
      </w:r>
    </w:p>
  </w:footnote>
  <w:footnote w:id="23">
    <w:p w14:paraId="24885C5B" w14:textId="77777777" w:rsidR="00503C0F" w:rsidRPr="001D1464" w:rsidRDefault="00503C0F" w:rsidP="00EA01FD">
      <w:pPr>
        <w:pStyle w:val="FootnoteText"/>
      </w:pPr>
      <w:r w:rsidRPr="001D1464">
        <w:rPr>
          <w:rStyle w:val="FootnoteReference"/>
        </w:rPr>
        <w:footnoteRef/>
      </w:r>
      <w:r w:rsidRPr="001D1464">
        <w:t xml:space="preserve"> </w:t>
      </w:r>
      <w:r w:rsidRPr="001D1464">
        <w:tab/>
        <w:t xml:space="preserve">Rule 44 of the United Nations Standard Minimum Rules for the Treatment of Prisoners (the Nelson Mandela Rules) defines prolonged solitary confinement as the confinement of prisoners for 22 hours or more a day without meaningful human contact for a time period in excess of 15 consecutive days. </w:t>
      </w:r>
    </w:p>
  </w:footnote>
  <w:footnote w:id="24">
    <w:p w14:paraId="1E4BD738" w14:textId="77777777" w:rsidR="00503C0F" w:rsidRPr="001D1464" w:rsidRDefault="00503C0F" w:rsidP="00EA01FD">
      <w:pPr>
        <w:pStyle w:val="FootnoteText"/>
      </w:pPr>
      <w:r w:rsidRPr="001D1464">
        <w:rPr>
          <w:rStyle w:val="FootnoteReference"/>
        </w:rPr>
        <w:footnoteRef/>
      </w:r>
      <w:r w:rsidRPr="001D1464">
        <w:t xml:space="preserve">   IOMS is Corrections’ computerised operational database.</w:t>
      </w:r>
    </w:p>
  </w:footnote>
  <w:footnote w:id="25">
    <w:p w14:paraId="43B8AE31" w14:textId="072573DE" w:rsidR="00503C0F" w:rsidRPr="001D1464" w:rsidRDefault="00503C0F" w:rsidP="00EA01FD">
      <w:pPr>
        <w:pStyle w:val="FootnoteText"/>
      </w:pPr>
      <w:r w:rsidRPr="001D1464">
        <w:rPr>
          <w:rStyle w:val="FootnoteReference"/>
        </w:rPr>
        <w:footnoteRef/>
      </w:r>
      <w:r w:rsidRPr="001D1464">
        <w:t xml:space="preserve"> </w:t>
      </w:r>
      <w:r w:rsidRPr="001D1464">
        <w:tab/>
        <w:t xml:space="preserve">Spring Hill is located approximately 100km </w:t>
      </w:r>
      <w:r w:rsidR="00681A1F" w:rsidRPr="001D1464">
        <w:t>north of</w:t>
      </w:r>
      <w:r w:rsidRPr="001D1464">
        <w:t xml:space="preserve"> Waikeria. </w:t>
      </w:r>
    </w:p>
  </w:footnote>
  <w:footnote w:id="26">
    <w:p w14:paraId="1EFF762E" w14:textId="77777777" w:rsidR="00503C0F" w:rsidRPr="001D1464" w:rsidRDefault="00503C0F" w:rsidP="00EA01FD">
      <w:pPr>
        <w:pStyle w:val="FootnoteText"/>
      </w:pPr>
      <w:r w:rsidRPr="001D1464">
        <w:rPr>
          <w:rStyle w:val="FootnoteReference"/>
        </w:rPr>
        <w:footnoteRef/>
      </w:r>
      <w:r w:rsidRPr="001D1464">
        <w:t xml:space="preserve"> </w:t>
      </w:r>
      <w:r w:rsidRPr="001D1464">
        <w:tab/>
        <w:t xml:space="preserve">To ensure their safety, the </w:t>
      </w:r>
      <w:r w:rsidRPr="001D1464">
        <w:rPr>
          <w:i/>
        </w:rPr>
        <w:t>Prison Operations Manual</w:t>
      </w:r>
      <w:r w:rsidRPr="001D1464">
        <w:t xml:space="preserve"> (POM) stipulates that at-risk prisoners who do not have an at-risk management plan must be observed by way of physical sightings (not by camera) at intervals no longer than 15 minutes, with all observations recorded.</w:t>
      </w:r>
    </w:p>
  </w:footnote>
  <w:footnote w:id="27">
    <w:p w14:paraId="006D6B2B" w14:textId="77777777" w:rsidR="00503C0F" w:rsidRPr="001D1464" w:rsidRDefault="00503C0F" w:rsidP="001C50BF">
      <w:pPr>
        <w:pStyle w:val="FootnoteText"/>
      </w:pPr>
      <w:r w:rsidRPr="001D1464">
        <w:rPr>
          <w:rStyle w:val="FootnoteReference"/>
        </w:rPr>
        <w:footnoteRef/>
      </w:r>
      <w:r w:rsidRPr="001D1464">
        <w:t xml:space="preserve"> </w:t>
      </w:r>
      <w:r w:rsidRPr="001D1464">
        <w:tab/>
        <w:t xml:space="preserve">The use of force reviews for these additional events were not provided. </w:t>
      </w:r>
    </w:p>
  </w:footnote>
  <w:footnote w:id="28">
    <w:p w14:paraId="28A3E182" w14:textId="71D7162C" w:rsidR="00503C0F" w:rsidRPr="001D1464" w:rsidRDefault="00503C0F" w:rsidP="00BF21B0">
      <w:pPr>
        <w:pStyle w:val="FootnoteText"/>
      </w:pPr>
      <w:r w:rsidRPr="001D1464">
        <w:rPr>
          <w:rStyle w:val="FootnoteReference"/>
        </w:rPr>
        <w:footnoteRef/>
      </w:r>
      <w:r w:rsidRPr="001D1464">
        <w:tab/>
        <w:t>Anti-rip gowns are also sometimes referred to as ‘stitched gowns’. They are made of reinforced material to reduce the risk of people being able to tear them to make ligatures.</w:t>
      </w:r>
    </w:p>
  </w:footnote>
  <w:footnote w:id="29">
    <w:p w14:paraId="3D98ABAB" w14:textId="03447A72" w:rsidR="00503C0F" w:rsidRPr="001D1464" w:rsidRDefault="00503C0F" w:rsidP="001C50BF">
      <w:pPr>
        <w:pStyle w:val="FootnoteText"/>
      </w:pPr>
      <w:r w:rsidRPr="001D1464">
        <w:rPr>
          <w:rStyle w:val="FootnoteReference"/>
        </w:rPr>
        <w:footnoteRef/>
      </w:r>
      <w:r w:rsidRPr="001D1464">
        <w:tab/>
        <w:t xml:space="preserve">We acknowledge that this is a method of restraint which is permitted by the Department of Corrections, provided the procedures set out in the </w:t>
      </w:r>
      <w:r w:rsidRPr="001D1464">
        <w:rPr>
          <w:i/>
        </w:rPr>
        <w:t xml:space="preserve">Tactical Options Manual </w:t>
      </w:r>
      <w:r w:rsidRPr="001D1464">
        <w:t xml:space="preserve">are followed. Our position, however, is that given the risks associated with the position, planned or intentional restraint in a prone position should not occur. </w:t>
      </w:r>
    </w:p>
  </w:footnote>
  <w:footnote w:id="30">
    <w:p w14:paraId="033548FA" w14:textId="77777777" w:rsidR="00503C0F" w:rsidRPr="001D1464" w:rsidRDefault="00503C0F" w:rsidP="008E10C6">
      <w:pPr>
        <w:pStyle w:val="FootnoteText"/>
      </w:pPr>
      <w:r w:rsidRPr="001D1464">
        <w:rPr>
          <w:rStyle w:val="FootnoteReference"/>
        </w:rPr>
        <w:footnoteRef/>
      </w:r>
      <w:r w:rsidRPr="001D1464">
        <w:t xml:space="preserve"> </w:t>
      </w:r>
      <w:r w:rsidRPr="001D1464">
        <w:tab/>
        <w:t xml:space="preserve">Recording the particulars of the use of force is also a legislative requirement: Corrections Act 2004, sec 88 and Corrections Regulations 2005, regs 128 and 129. </w:t>
      </w:r>
    </w:p>
  </w:footnote>
  <w:footnote w:id="31">
    <w:p w14:paraId="746F0F1B" w14:textId="5CE7B57E" w:rsidR="00503C0F" w:rsidRPr="001D1464" w:rsidRDefault="00503C0F">
      <w:pPr>
        <w:pStyle w:val="FootnoteText"/>
      </w:pPr>
      <w:r w:rsidRPr="001D1464">
        <w:rPr>
          <w:rStyle w:val="FootnoteReference"/>
        </w:rPr>
        <w:footnoteRef/>
      </w:r>
      <w:r w:rsidRPr="001D1464">
        <w:t xml:space="preserve"> In particular, having good physical security, procedural security, and dynamic security.</w:t>
      </w:r>
    </w:p>
  </w:footnote>
  <w:footnote w:id="32">
    <w:p w14:paraId="667CAC1D" w14:textId="43AFD545" w:rsidR="00334EB0" w:rsidRPr="001D1464" w:rsidRDefault="00334EB0">
      <w:pPr>
        <w:pStyle w:val="FootnoteText"/>
      </w:pPr>
      <w:r w:rsidRPr="001D1464">
        <w:rPr>
          <w:rStyle w:val="FootnoteReference"/>
        </w:rPr>
        <w:footnoteRef/>
      </w:r>
      <w:r w:rsidRPr="001D1464">
        <w:t xml:space="preserve"> The standard process for prisoners to raise complaints to prison management.</w:t>
      </w:r>
    </w:p>
  </w:footnote>
  <w:footnote w:id="33">
    <w:p w14:paraId="7274E836" w14:textId="400082DC" w:rsidR="00334EB0" w:rsidRPr="001D1464" w:rsidRDefault="00334EB0">
      <w:pPr>
        <w:pStyle w:val="FootnoteText"/>
      </w:pPr>
      <w:r w:rsidRPr="001D1464">
        <w:rPr>
          <w:rStyle w:val="FootnoteReference"/>
        </w:rPr>
        <w:footnoteRef/>
      </w:r>
      <w:r w:rsidRPr="001D1464">
        <w:t xml:space="preserve"> Complaints about staff conduct and attitude are addressed through this process.</w:t>
      </w:r>
    </w:p>
  </w:footnote>
  <w:footnote w:id="34">
    <w:p w14:paraId="346C4931" w14:textId="1BE1FD5B" w:rsidR="00503C0F" w:rsidRPr="001D1464" w:rsidRDefault="00503C0F">
      <w:pPr>
        <w:pStyle w:val="FootnoteText"/>
      </w:pPr>
      <w:r w:rsidRPr="001D1464">
        <w:rPr>
          <w:rStyle w:val="FootnoteReference"/>
        </w:rPr>
        <w:footnoteRef/>
      </w:r>
      <w:r w:rsidRPr="001D1464">
        <w:t xml:space="preserve"> </w:t>
      </w:r>
      <w:r w:rsidRPr="001D1464">
        <w:tab/>
        <w:t xml:space="preserve">Fridays were an exception to this, with prisoners being locked between 12pm and 3pm to allow for staff training to take place. </w:t>
      </w:r>
    </w:p>
  </w:footnote>
  <w:footnote w:id="35">
    <w:p w14:paraId="239F6A51" w14:textId="1503FB15" w:rsidR="00503C0F" w:rsidRPr="001D1464" w:rsidRDefault="00503C0F">
      <w:pPr>
        <w:pStyle w:val="FootnoteText"/>
      </w:pPr>
      <w:r w:rsidRPr="001D1464">
        <w:rPr>
          <w:rStyle w:val="FootnoteReference"/>
        </w:rPr>
        <w:footnoteRef/>
      </w:r>
      <w:r w:rsidRPr="001D1464">
        <w:t xml:space="preserve"> </w:t>
      </w:r>
      <w:r w:rsidRPr="001D1464">
        <w:tab/>
        <w:t xml:space="preserve">For more information about Te Tirohanga Units, see </w:t>
      </w:r>
      <w:hyperlink r:id="rId6" w:history="1">
        <w:r w:rsidRPr="001D1464">
          <w:rPr>
            <w:rStyle w:val="Hyperlink"/>
          </w:rPr>
          <w:t>https://www.corrections.govt.nz/resources/research/journal/volume_4_issue_2_december_2016/the_department_of_corrections_tikanga-based_programmes</w:t>
        </w:r>
      </w:hyperlink>
      <w:r w:rsidRPr="001D1464">
        <w:t xml:space="preserve"> </w:t>
      </w:r>
    </w:p>
  </w:footnote>
  <w:footnote w:id="36">
    <w:p w14:paraId="21A5AEBD" w14:textId="4F1B83B4" w:rsidR="00503C0F" w:rsidRPr="001D1464" w:rsidRDefault="00503C0F">
      <w:pPr>
        <w:pStyle w:val="FootnoteText"/>
      </w:pPr>
      <w:r w:rsidRPr="001D1464">
        <w:rPr>
          <w:rStyle w:val="FootnoteReference"/>
        </w:rPr>
        <w:footnoteRef/>
      </w:r>
      <w:r w:rsidRPr="001D1464">
        <w:t xml:space="preserve"> </w:t>
      </w:r>
      <w:r w:rsidRPr="001D1464">
        <w:tab/>
        <w:t xml:space="preserve">The Activities Officers’ </w:t>
      </w:r>
      <w:r w:rsidRPr="001D1464">
        <w:rPr>
          <w:i/>
        </w:rPr>
        <w:t>Schedule of Work</w:t>
      </w:r>
      <w:r w:rsidRPr="001D1464">
        <w:t xml:space="preserve"> provided by the Prison stated that usual activities provided by Activities Officers include group gym workouts, games, competitions, weigh-ins and general health, fitness and wellbeing support. </w:t>
      </w:r>
    </w:p>
  </w:footnote>
  <w:footnote w:id="37">
    <w:p w14:paraId="4DC2DAFA" w14:textId="77777777" w:rsidR="00FC26AC" w:rsidRPr="001D1464" w:rsidRDefault="00FC26AC" w:rsidP="00FC26AC">
      <w:pPr>
        <w:pStyle w:val="FootnoteText"/>
        <w:rPr>
          <w:lang w:val="en-GB"/>
        </w:rPr>
      </w:pPr>
      <w:r w:rsidRPr="001D1464">
        <w:rPr>
          <w:rStyle w:val="FootnoteReference"/>
        </w:rPr>
        <w:footnoteRef/>
      </w:r>
      <w:r w:rsidRPr="001D1464">
        <w:t xml:space="preserve"> </w:t>
      </w:r>
      <w:r w:rsidRPr="001D1464">
        <w:rPr>
          <w:lang w:val="en-GB"/>
        </w:rPr>
        <w:tab/>
      </w:r>
      <w:r w:rsidRPr="001D1464">
        <w:t>Corrections advised, in response to our provisional report, that MIRP programmes will continue to be delivered in Puriri for the foreseeable future.</w:t>
      </w:r>
    </w:p>
  </w:footnote>
  <w:footnote w:id="38">
    <w:p w14:paraId="04FDA32B" w14:textId="638A9432" w:rsidR="00503C0F" w:rsidRPr="001D1464" w:rsidRDefault="00503C0F">
      <w:pPr>
        <w:pStyle w:val="FootnoteText"/>
      </w:pPr>
      <w:r w:rsidRPr="001D1464">
        <w:rPr>
          <w:rStyle w:val="FootnoteReference"/>
        </w:rPr>
        <w:footnoteRef/>
      </w:r>
      <w:r w:rsidRPr="001D1464">
        <w:tab/>
        <w:t xml:space="preserve"> Unit-based employment was also available.</w:t>
      </w:r>
    </w:p>
  </w:footnote>
  <w:footnote w:id="39">
    <w:p w14:paraId="155F15BB" w14:textId="5DA2DFCF" w:rsidR="00095DFB" w:rsidRPr="001D1464" w:rsidRDefault="00095DFB">
      <w:pPr>
        <w:pStyle w:val="FootnoteText"/>
        <w:rPr>
          <w:lang w:val="en-GB"/>
        </w:rPr>
      </w:pPr>
      <w:r w:rsidRPr="001D1464">
        <w:rPr>
          <w:rStyle w:val="FootnoteReference"/>
        </w:rPr>
        <w:footnoteRef/>
      </w:r>
      <w:r w:rsidRPr="001D1464">
        <w:t xml:space="preserve"> </w:t>
      </w:r>
      <w:r w:rsidR="0067303D" w:rsidRPr="001D1464">
        <w:t xml:space="preserve">  </w:t>
      </w:r>
      <w:r w:rsidR="00FC51E7" w:rsidRPr="001D1464">
        <w:t>RtW provides people in prison who are near release the opportunity to develop or re-establish work skills and habits necessary for stable employment by temporarily releasing them during the day to work.</w:t>
      </w:r>
    </w:p>
  </w:footnote>
  <w:footnote w:id="40">
    <w:p w14:paraId="50D38AD7" w14:textId="05C1FCA1" w:rsidR="00503C0F" w:rsidRPr="001D1464" w:rsidRDefault="00503C0F" w:rsidP="00E339C0">
      <w:pPr>
        <w:pStyle w:val="FootnoteText"/>
      </w:pPr>
      <w:r w:rsidRPr="001D1464">
        <w:rPr>
          <w:rStyle w:val="FootnoteReference"/>
        </w:rPr>
        <w:footnoteRef/>
      </w:r>
      <w:r w:rsidRPr="001D1464">
        <w:t xml:space="preserve"> </w:t>
      </w:r>
      <w:r w:rsidRPr="001D1464">
        <w:tab/>
        <w:t>‘The Wire’ refers a prison’s secure perimeter fence.</w:t>
      </w:r>
      <w:r w:rsidR="00095DFB" w:rsidRPr="001D1464">
        <w:t xml:space="preserve"> OTW </w:t>
      </w:r>
      <w:r w:rsidR="00A56EC2" w:rsidRPr="001D1464">
        <w:t xml:space="preserve">is </w:t>
      </w:r>
      <w:r w:rsidR="006D1B6D" w:rsidRPr="001D1464">
        <w:t xml:space="preserve">rehabilitative </w:t>
      </w:r>
      <w:r w:rsidR="00095DFB" w:rsidRPr="001D1464">
        <w:t>work outside the</w:t>
      </w:r>
      <w:r w:rsidR="00A56EC2" w:rsidRPr="001D1464">
        <w:t xml:space="preserve"> </w:t>
      </w:r>
      <w:r w:rsidR="00F2096B" w:rsidRPr="001D1464">
        <w:t>secure perimeter</w:t>
      </w:r>
      <w:r w:rsidR="00A56EC2" w:rsidRPr="001D1464">
        <w:t>, but</w:t>
      </w:r>
      <w:r w:rsidR="00F2096B" w:rsidRPr="001D1464">
        <w:t xml:space="preserve"> within</w:t>
      </w:r>
      <w:r w:rsidR="00A56EC2" w:rsidRPr="001D1464">
        <w:t xml:space="preserve"> the</w:t>
      </w:r>
      <w:r w:rsidR="00F2096B" w:rsidRPr="001D1464">
        <w:t xml:space="preserve"> wider</w:t>
      </w:r>
      <w:r w:rsidR="00A56EC2" w:rsidRPr="001D1464">
        <w:t xml:space="preserve"> prison site.</w:t>
      </w:r>
      <w:r w:rsidR="006D1B6D" w:rsidRPr="001D1464">
        <w:t xml:space="preserve"> It provides opportunities for people in prison to engage in community-focussed work, education, or employment.</w:t>
      </w:r>
    </w:p>
  </w:footnote>
  <w:footnote w:id="41">
    <w:p w14:paraId="5575763E" w14:textId="7E3E7393" w:rsidR="00503C0F" w:rsidRPr="001D1464" w:rsidRDefault="00503C0F">
      <w:pPr>
        <w:pStyle w:val="FootnoteText"/>
      </w:pPr>
      <w:r w:rsidRPr="001D1464">
        <w:rPr>
          <w:rStyle w:val="FootnoteReference"/>
        </w:rPr>
        <w:footnoteRef/>
      </w:r>
      <w:r w:rsidRPr="001D1464">
        <w:t xml:space="preserve"> </w:t>
      </w:r>
      <w:r w:rsidRPr="001D1464">
        <w:tab/>
        <w:t xml:space="preserve">For example, there were 12 prisoners engaged in dairy or dry stock farming. Corrections advertises that there is capacity for 89 people. </w:t>
      </w:r>
      <w:hyperlink r:id="rId7" w:history="1">
        <w:r w:rsidRPr="001D1464">
          <w:rPr>
            <w:rStyle w:val="Hyperlink"/>
          </w:rPr>
          <w:t>https://www.corrections.govt.nz/about_us/getting_in_touch/our_locations/waikeria_prison</w:t>
        </w:r>
      </w:hyperlink>
      <w:r w:rsidRPr="001D1464">
        <w:t xml:space="preserve"> </w:t>
      </w:r>
    </w:p>
  </w:footnote>
  <w:footnote w:id="42">
    <w:p w14:paraId="63E1C19D" w14:textId="2F195607" w:rsidR="00503C0F" w:rsidRPr="001D1464" w:rsidRDefault="00503C0F">
      <w:pPr>
        <w:pStyle w:val="FootnoteText"/>
      </w:pPr>
      <w:r w:rsidRPr="001D1464">
        <w:rPr>
          <w:rStyle w:val="FootnoteReference"/>
        </w:rPr>
        <w:footnoteRef/>
      </w:r>
      <w:r w:rsidRPr="001D1464">
        <w:t xml:space="preserve"> </w:t>
      </w:r>
      <w:r w:rsidRPr="001D1464">
        <w:tab/>
        <w:t xml:space="preserve">Alice J Edwards </w:t>
      </w:r>
      <w:r w:rsidRPr="001D1464">
        <w:rPr>
          <w:rStyle w:val="Quotationwithinthesentence"/>
        </w:rPr>
        <w:t>Current issues and good practices in prison management:</w:t>
      </w:r>
      <w:r w:rsidRPr="001D1464">
        <w:t xml:space="preserve"> </w:t>
      </w:r>
      <w:r w:rsidRPr="001D1464">
        <w:rPr>
          <w:i/>
        </w:rPr>
        <w:t>Report of the Special Rapporteur on torture and other cruel inhuman or degrading treatment or punishment</w:t>
      </w:r>
      <w:r w:rsidRPr="001D1464">
        <w:t xml:space="preserve"> </w:t>
      </w:r>
      <w:r w:rsidRPr="001D1464">
        <w:rPr>
          <w:rStyle w:val="Quotationwithinthesentence"/>
          <w:i w:val="0"/>
        </w:rPr>
        <w:t>UN Doc</w:t>
      </w:r>
      <w:r w:rsidRPr="001D1464">
        <w:rPr>
          <w:rStyle w:val="Quotationwithinthesentence"/>
        </w:rPr>
        <w:t xml:space="preserve"> </w:t>
      </w:r>
      <w:r w:rsidRPr="001D1464">
        <w:t xml:space="preserve">A/HRC/55/52 (20 February 2024) </w:t>
      </w:r>
      <w:hyperlink r:id="rId8" w:history="1">
        <w:r w:rsidRPr="001D1464">
          <w:rPr>
            <w:rStyle w:val="Hyperlink"/>
          </w:rPr>
          <w:t>https://documents.un.org/doc/undoc/gen/g24/011/85/pdf/g2401185.pdf</w:t>
        </w:r>
      </w:hyperlink>
      <w:r w:rsidRPr="001D1464">
        <w:t xml:space="preserve">  [46] – [52]. </w:t>
      </w:r>
    </w:p>
  </w:footnote>
  <w:footnote w:id="43">
    <w:p w14:paraId="4CFE9047" w14:textId="3F8D54FB" w:rsidR="00503C0F" w:rsidRPr="001D1464" w:rsidRDefault="00503C0F">
      <w:pPr>
        <w:pStyle w:val="FootnoteText"/>
      </w:pPr>
      <w:r w:rsidRPr="001D1464">
        <w:rPr>
          <w:rStyle w:val="FootnoteReference"/>
        </w:rPr>
        <w:footnoteRef/>
      </w:r>
      <w:r w:rsidRPr="001D1464">
        <w:t xml:space="preserve">   Prison documents provided to inspectors showed 18 prisoners had not been allocated a case manager at the time of inspection. </w:t>
      </w:r>
    </w:p>
  </w:footnote>
  <w:footnote w:id="44">
    <w:p w14:paraId="24F8A545" w14:textId="31C2C29B" w:rsidR="009D3832" w:rsidRPr="001D1464" w:rsidRDefault="009D3832" w:rsidP="00834360">
      <w:pPr>
        <w:pStyle w:val="FootnoteText"/>
      </w:pPr>
      <w:r w:rsidRPr="001D1464">
        <w:rPr>
          <w:rStyle w:val="FootnoteReference"/>
        </w:rPr>
        <w:footnoteRef/>
      </w:r>
      <w:r w:rsidRPr="001D1464">
        <w:t xml:space="preserve"> </w:t>
      </w:r>
      <w:r w:rsidR="00EB4DE8" w:rsidRPr="001D1464">
        <w:tab/>
        <w:t>Corrections advised that a</w:t>
      </w:r>
      <w:r w:rsidRPr="001D1464">
        <w:t>t the time of the inspection, 75% of prisoners were seen by a case manager for an initial consultation within 10 days. This compares to 87% in May 2025. At the time of the inspection only 27% of prisoners had an offender plan in place. In May 2025 this was 89%.</w:t>
      </w:r>
    </w:p>
  </w:footnote>
  <w:footnote w:id="45">
    <w:p w14:paraId="306F982D" w14:textId="6A07D4DE" w:rsidR="00503C0F" w:rsidRPr="001D1464" w:rsidRDefault="00503C0F">
      <w:pPr>
        <w:pStyle w:val="FootnoteText"/>
      </w:pPr>
      <w:r w:rsidRPr="001D1464">
        <w:rPr>
          <w:rStyle w:val="FootnoteReference"/>
        </w:rPr>
        <w:footnoteRef/>
      </w:r>
      <w:r w:rsidRPr="001D1464">
        <w:t xml:space="preserve"> </w:t>
      </w:r>
      <w:r w:rsidRPr="001D1464">
        <w:tab/>
        <w:t>Permission to use the annex phone was, however, reportedly granted on Mother’s Day as frustration and tensions between prisoners over phone access was particularly high.</w:t>
      </w:r>
    </w:p>
  </w:footnote>
  <w:footnote w:id="46">
    <w:p w14:paraId="08BB5CE0" w14:textId="6A2A4798" w:rsidR="00503C0F" w:rsidRPr="001D1464" w:rsidRDefault="00503C0F" w:rsidP="00076C8E">
      <w:pPr>
        <w:pStyle w:val="FootnoteText"/>
      </w:pPr>
      <w:r w:rsidRPr="001D1464">
        <w:rPr>
          <w:rStyle w:val="FootnoteReference"/>
        </w:rPr>
        <w:footnoteRef/>
      </w:r>
      <w:r w:rsidRPr="001D1464">
        <w:t xml:space="preserve"> </w:t>
      </w:r>
      <w:r w:rsidRPr="001D1464">
        <w:tab/>
        <w:t>These phones were generally corded phones located in the units’ shared outdoor areas, near staff bases.</w:t>
      </w:r>
    </w:p>
  </w:footnote>
  <w:footnote w:id="47">
    <w:p w14:paraId="0F89A1F4" w14:textId="5CC38293" w:rsidR="00503C0F" w:rsidRPr="001D1464" w:rsidRDefault="00503C0F" w:rsidP="00ED7A42">
      <w:pPr>
        <w:pStyle w:val="FootnoteText"/>
      </w:pPr>
      <w:r w:rsidRPr="001D1464">
        <w:rPr>
          <w:rStyle w:val="FootnoteReference"/>
        </w:rPr>
        <w:footnoteRef/>
      </w:r>
      <w:r w:rsidRPr="001D1464">
        <w:t xml:space="preserve"> </w:t>
      </w:r>
      <w:r w:rsidRPr="001D1464">
        <w:tab/>
        <w:t xml:space="preserve">Rule 61 of the Mandela Rules states that prisoners are to be provided with adequate opportunity and facilities to communicate and consult with a legal advisor in </w:t>
      </w:r>
      <w:r w:rsidRPr="001D1464">
        <w:rPr>
          <w:rStyle w:val="Quotationwithinthesentence"/>
        </w:rPr>
        <w:t>‘full confidentiality’</w:t>
      </w:r>
      <w:r w:rsidRPr="001D1464">
        <w:t xml:space="preserve">. Consultation can be within in sight, but cannot be within hearing of prison staff. </w:t>
      </w:r>
    </w:p>
  </w:footnote>
  <w:footnote w:id="48">
    <w:p w14:paraId="6652D505" w14:textId="5C03464A" w:rsidR="00503C0F" w:rsidRPr="001D1464" w:rsidRDefault="00503C0F">
      <w:pPr>
        <w:pStyle w:val="FootnoteText"/>
      </w:pPr>
      <w:r w:rsidRPr="001D1464">
        <w:rPr>
          <w:rStyle w:val="FootnoteReference"/>
        </w:rPr>
        <w:footnoteRef/>
      </w:r>
      <w:r w:rsidRPr="001D1464">
        <w:t xml:space="preserve"> </w:t>
      </w:r>
      <w:r w:rsidRPr="001D1464">
        <w:tab/>
        <w:t>Translators work with written language. Interpreters work with spoken or signed language.</w:t>
      </w:r>
    </w:p>
  </w:footnote>
  <w:footnote w:id="49">
    <w:p w14:paraId="48D56532" w14:textId="77777777" w:rsidR="00503C0F" w:rsidRPr="001D1464" w:rsidRDefault="00503C0F" w:rsidP="005B241F">
      <w:pPr>
        <w:pStyle w:val="FootnoteText"/>
      </w:pPr>
      <w:r w:rsidRPr="001D1464">
        <w:rPr>
          <w:rStyle w:val="FootnoteReference"/>
        </w:rPr>
        <w:footnoteRef/>
      </w:r>
      <w:r w:rsidRPr="001D1464">
        <w:t xml:space="preserve">   Provided by the Prison. </w:t>
      </w:r>
    </w:p>
  </w:footnote>
  <w:footnote w:id="50">
    <w:p w14:paraId="3D981584" w14:textId="77777777" w:rsidR="00503C0F" w:rsidRPr="001D1464" w:rsidRDefault="00503C0F" w:rsidP="005B241F">
      <w:pPr>
        <w:pStyle w:val="FootnoteText"/>
      </w:pPr>
      <w:r w:rsidRPr="001D1464">
        <w:rPr>
          <w:rStyle w:val="FootnoteReference"/>
        </w:rPr>
        <w:footnoteRef/>
      </w:r>
      <w:r w:rsidRPr="001D1464">
        <w:t xml:space="preserve">   Health literacy refers to understanding and using health-related information.</w:t>
      </w:r>
    </w:p>
  </w:footnote>
  <w:footnote w:id="51">
    <w:p w14:paraId="0241C597" w14:textId="04A63530" w:rsidR="00503C0F" w:rsidRPr="001D1464" w:rsidRDefault="00503C0F">
      <w:pPr>
        <w:pStyle w:val="FootnoteText"/>
      </w:pPr>
      <w:r w:rsidRPr="001D1464">
        <w:rPr>
          <w:rStyle w:val="FootnoteReference"/>
        </w:rPr>
        <w:footnoteRef/>
      </w:r>
      <w:r w:rsidRPr="001D1464">
        <w:t xml:space="preserve"> </w:t>
      </w:r>
      <w:r w:rsidRPr="001D1464">
        <w:tab/>
        <w:t xml:space="preserve">For example, in the Rata Unit temperature readings were taken at </w:t>
      </w:r>
      <w:r w:rsidR="00E06734" w:rsidRPr="001D1464">
        <w:t>9am, 1pm and 5pm</w:t>
      </w:r>
      <w:r w:rsidRPr="001D1464">
        <w:t xml:space="preserve">. Whereas in the Nikau Unit, temperature readings were undertaken six times per day, at </w:t>
      </w:r>
      <w:r w:rsidR="00E06734" w:rsidRPr="001D1464">
        <w:t>7am, 5pm, 6pm, 7pm, 8pm, and 9pm</w:t>
      </w:r>
      <w:r w:rsidRPr="001D1464">
        <w:t>.</w:t>
      </w:r>
    </w:p>
  </w:footnote>
  <w:footnote w:id="52">
    <w:p w14:paraId="169635A8" w14:textId="569ACD33" w:rsidR="009D3832" w:rsidRPr="001D1464" w:rsidRDefault="009D3832">
      <w:pPr>
        <w:pStyle w:val="FootnoteText"/>
      </w:pPr>
      <w:r w:rsidRPr="001D1464">
        <w:rPr>
          <w:rStyle w:val="FootnoteReference"/>
        </w:rPr>
        <w:footnoteRef/>
      </w:r>
      <w:r w:rsidRPr="001D1464">
        <w:t xml:space="preserve"> See </w:t>
      </w:r>
      <w:hyperlink r:id="rId9" w:history="1">
        <w:r w:rsidRPr="001D1464">
          <w:rPr>
            <w:rStyle w:val="Hyperlink"/>
          </w:rPr>
          <w:t>https://www.corrections.govt.nz/resources/strategic_reports/long_term_network_configuration_plan</w:t>
        </w:r>
      </w:hyperlink>
      <w:r w:rsidRPr="001D1464">
        <w:t xml:space="preserve"> </w:t>
      </w:r>
    </w:p>
  </w:footnote>
  <w:footnote w:id="53">
    <w:p w14:paraId="056293CF" w14:textId="77777777" w:rsidR="00503C0F" w:rsidRPr="001D1464" w:rsidRDefault="00503C0F" w:rsidP="00F40A7E">
      <w:pPr>
        <w:pStyle w:val="FootnoteText"/>
      </w:pPr>
      <w:r w:rsidRPr="001D1464">
        <w:rPr>
          <w:rStyle w:val="FootnoteReference"/>
        </w:rPr>
        <w:footnoteRef/>
      </w:r>
      <w:r w:rsidRPr="001D1464">
        <w:t xml:space="preserve"> </w:t>
      </w:r>
      <w:r w:rsidRPr="001D1464">
        <w:tab/>
        <w:t xml:space="preserve">Section 5(1)(a) of the Corrections Act 2004. </w:t>
      </w:r>
    </w:p>
  </w:footnote>
  <w:footnote w:id="54">
    <w:p w14:paraId="4C2A54D3" w14:textId="375B6BE0" w:rsidR="00503C0F" w:rsidRPr="001D1464" w:rsidRDefault="00503C0F" w:rsidP="00160F02">
      <w:pPr>
        <w:pStyle w:val="FootnoteText"/>
      </w:pPr>
      <w:r w:rsidRPr="001D1464">
        <w:rPr>
          <w:rStyle w:val="FootnoteReference"/>
        </w:rPr>
        <w:footnoteRef/>
      </w:r>
      <w:r w:rsidRPr="001D1464">
        <w:tab/>
        <w:t xml:space="preserve">Alice J Edwards </w:t>
      </w:r>
      <w:r w:rsidRPr="001D1464">
        <w:rPr>
          <w:rStyle w:val="Quotationwithinthesentence"/>
        </w:rPr>
        <w:t>Current issues and good practices in prison management:</w:t>
      </w:r>
      <w:r w:rsidRPr="001D1464">
        <w:t xml:space="preserve"> </w:t>
      </w:r>
      <w:r w:rsidRPr="001D1464">
        <w:rPr>
          <w:i/>
        </w:rPr>
        <w:t>Report of the Special Rapporteur on torture and other cruel inhuman or degrading treatment or punishment</w:t>
      </w:r>
      <w:r w:rsidRPr="001D1464">
        <w:t xml:space="preserve"> </w:t>
      </w:r>
      <w:r w:rsidRPr="001D1464">
        <w:rPr>
          <w:rStyle w:val="Quotationwithinthesentence"/>
          <w:i w:val="0"/>
        </w:rPr>
        <w:t>UN Doc</w:t>
      </w:r>
      <w:r w:rsidRPr="001D1464">
        <w:rPr>
          <w:rStyle w:val="Quotationwithinthesentence"/>
        </w:rPr>
        <w:t xml:space="preserve"> </w:t>
      </w:r>
      <w:r w:rsidRPr="001D1464">
        <w:t xml:space="preserve">A/HRC/55/52 (20 February 2024) </w:t>
      </w:r>
      <w:hyperlink r:id="rId10" w:history="1">
        <w:r w:rsidRPr="001D1464">
          <w:rPr>
            <w:rStyle w:val="Hyperlink"/>
          </w:rPr>
          <w:t>https://documents.un.org/doc/undoc/gen/g24/011/85/pdf/g2401185.pdf</w:t>
        </w:r>
      </w:hyperlink>
      <w:r w:rsidRPr="001D1464">
        <w:t xml:space="preserve"> </w:t>
      </w:r>
    </w:p>
  </w:footnote>
  <w:footnote w:id="55">
    <w:p w14:paraId="77B0699A" w14:textId="77777777" w:rsidR="00503C0F" w:rsidRPr="001D1464" w:rsidRDefault="00503C0F" w:rsidP="007039DF">
      <w:pPr>
        <w:pStyle w:val="FootnoteText"/>
      </w:pPr>
      <w:r w:rsidRPr="001D1464">
        <w:rPr>
          <w:rStyle w:val="FootnoteReference"/>
        </w:rPr>
        <w:footnoteRef/>
      </w:r>
      <w:r w:rsidRPr="001D1464">
        <w:t xml:space="preserve">   The new mattresses are 150mm deep. Mattresses previously were 100mm deep.</w:t>
      </w:r>
    </w:p>
  </w:footnote>
  <w:footnote w:id="56">
    <w:p w14:paraId="7137F645" w14:textId="79CB632B" w:rsidR="00503C0F" w:rsidRPr="001D1464" w:rsidRDefault="00503C0F" w:rsidP="0016320C">
      <w:pPr>
        <w:pStyle w:val="FootnoteText"/>
      </w:pPr>
      <w:r w:rsidRPr="001D1464">
        <w:rPr>
          <w:rStyle w:val="FootnoteReference"/>
        </w:rPr>
        <w:footnoteRef/>
      </w:r>
      <w:r w:rsidRPr="001D1464">
        <w:t xml:space="preserve">   A custodial staff member told inspectors it was their understanding that prisoners hoard kit as they do not feel they can rely on getting regular kit change. </w:t>
      </w:r>
    </w:p>
  </w:footnote>
  <w:footnote w:id="57">
    <w:p w14:paraId="1D5EEA24" w14:textId="77777777" w:rsidR="00503C0F" w:rsidRDefault="00503C0F" w:rsidP="00582A34">
      <w:pPr>
        <w:pStyle w:val="FootnoteText"/>
      </w:pPr>
      <w:r w:rsidRPr="001D1464">
        <w:rPr>
          <w:rStyle w:val="FootnoteReference"/>
        </w:rPr>
        <w:footnoteRef/>
      </w:r>
      <w:r w:rsidRPr="001D1464">
        <w:t xml:space="preserve"> </w:t>
      </w:r>
      <w:r w:rsidRPr="001D1464">
        <w:tab/>
        <w:t xml:space="preserve">“Designation of National Preventive Mechanisms” (22 June 2023) </w:t>
      </w:r>
      <w:r w:rsidRPr="001D1464">
        <w:rPr>
          <w:i/>
        </w:rPr>
        <w:t>New Zealand Gazette</w:t>
      </w:r>
      <w:r w:rsidRPr="001D1464">
        <w:t xml:space="preserve"> No 2023-go2676.</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B424" w14:textId="77777777" w:rsidR="00503C0F" w:rsidRDefault="00503C0F">
    <w:pPr>
      <w:pStyle w:val="Header"/>
    </w:pPr>
    <w:r>
      <w:rPr>
        <w:noProof/>
        <w:lang w:eastAsia="en-NZ"/>
      </w:rPr>
      <mc:AlternateContent>
        <mc:Choice Requires="wps">
          <w:drawing>
            <wp:anchor distT="45720" distB="45720" distL="114300" distR="114300" simplePos="0" relativeHeight="251661312" behindDoc="0" locked="0" layoutInCell="1" allowOverlap="1" wp14:anchorId="748D3651" wp14:editId="6869C0A7">
              <wp:simplePos x="0" y="0"/>
              <wp:positionH relativeFrom="rightMargin">
                <wp:posOffset>114300</wp:posOffset>
              </wp:positionH>
              <wp:positionV relativeFrom="paragraph">
                <wp:posOffset>-298450</wp:posOffset>
              </wp:positionV>
              <wp:extent cx="45720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6225"/>
                      </a:xfrm>
                      <a:prstGeom prst="rect">
                        <a:avLst/>
                      </a:prstGeom>
                      <a:noFill/>
                      <a:ln w="9525">
                        <a:noFill/>
                        <a:miter lim="800000"/>
                        <a:headEnd/>
                        <a:tailEnd/>
                      </a:ln>
                    </wps:spPr>
                    <wps:txbx>
                      <w:txbxContent>
                        <w:p w14:paraId="53A2AFD0" w14:textId="4C9496F7" w:rsidR="00503C0F" w:rsidRPr="00220381" w:rsidRDefault="00503C0F">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8D3651" id="_x0000_t202" coordsize="21600,21600" o:spt="202" path="m,l,21600r21600,l21600,xe">
              <v:stroke joinstyle="miter"/>
              <v:path gradientshapeok="t" o:connecttype="rect"/>
            </v:shapetype>
            <v:shape id="Text Box 2" o:spid="_x0000_s1030" type="#_x0000_t202" style="position:absolute;margin-left:9pt;margin-top:-23.5pt;width:36pt;height:21.75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" filled="f" stroked="f">
              <v:textbox>
                <w:txbxContent>
                  <w:p w14:paraId="53A2AFD0" w14:textId="4C9496F7" w:rsidR="00503C0F" w:rsidRPr="00220381" w:rsidRDefault="00503C0F">
                    <w:pPr>
                      <w:rPr>
                        <w:sz w:val="22"/>
                        <w:szCs w:val="20"/>
                      </w:rPr>
                    </w:pPr>
                  </w:p>
                </w:txbxContent>
              </v:textbox>
              <w10:wrap type="square" anchorx="margin"/>
            </v:shape>
          </w:pict>
        </mc:Fallback>
      </mc:AlternateContent>
    </w:r>
    <w:r w:rsidRPr="00D551D1">
      <w:rPr>
        <w:noProof/>
        <w:lang w:eastAsia="en-NZ"/>
      </w:rPr>
      <w:drawing>
        <wp:anchor distT="0" distB="0" distL="114300" distR="114300" simplePos="0" relativeHeight="251659264" behindDoc="1" locked="0" layoutInCell="1" allowOverlap="1" wp14:anchorId="3C10B0FE" wp14:editId="6762D072">
          <wp:simplePos x="0" y="0"/>
          <wp:positionH relativeFrom="page">
            <wp:align>left</wp:align>
          </wp:positionH>
          <wp:positionV relativeFrom="page">
            <wp:align>top</wp:align>
          </wp:positionV>
          <wp:extent cx="7559040" cy="10696575"/>
          <wp:effectExtent l="0" t="0" r="3810" b="9525"/>
          <wp:wrapNone/>
          <wp:docPr id="2" name="Picture 0" title="Office of the Ombudsman cover page logo – 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A Report Image_Purple_V1.jpg"/>
                  <pic:cNvPicPr/>
                </pic:nvPicPr>
                <pic:blipFill>
                  <a:blip r:embed="rId1" cstate="print"/>
                  <a:stretch>
                    <a:fillRect/>
                  </a:stretch>
                </pic:blipFill>
                <pic:spPr>
                  <a:xfrm>
                    <a:off x="0" y="0"/>
                    <a:ext cx="7559040" cy="1069657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F971" w14:textId="77777777" w:rsidR="00503C0F" w:rsidRDefault="00503C0F" w:rsidP="00203F58">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7B401B1F" w14:textId="77777777" w:rsidR="00503C0F" w:rsidRPr="003C2059" w:rsidRDefault="00503C0F" w:rsidP="00203F58">
    <w:pPr>
      <w:pStyle w:val="Headerlin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3570" w14:textId="3D9E15B8" w:rsidR="00503C0F" w:rsidRDefault="00503C0F" w:rsidP="00E671C1">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r>
      <w:tab/>
      <w:t xml:space="preserve">Page </w:t>
    </w:r>
    <w:r w:rsidRPr="001753BE">
      <w:rPr>
        <w:rStyle w:val="PageNumber"/>
      </w:rPr>
      <w:fldChar w:fldCharType="begin"/>
    </w:r>
    <w:r w:rsidRPr="001753BE">
      <w:rPr>
        <w:rStyle w:val="PageNumber"/>
      </w:rPr>
      <w:instrText xml:space="preserve"> PAGE   \* MERGEFORMAT </w:instrText>
    </w:r>
    <w:r w:rsidRPr="001753BE">
      <w:rPr>
        <w:rStyle w:val="PageNumber"/>
      </w:rPr>
      <w:fldChar w:fldCharType="separate"/>
    </w:r>
    <w:r>
      <w:rPr>
        <w:rStyle w:val="PageNumber"/>
        <w:noProof/>
      </w:rPr>
      <w:t>29</w:t>
    </w:r>
    <w:r w:rsidRPr="001753BE">
      <w:rPr>
        <w:rStyle w:val="PageNumber"/>
      </w:rPr>
      <w:fldChar w:fldCharType="end"/>
    </w:r>
  </w:p>
  <w:p w14:paraId="049FC017" w14:textId="77777777" w:rsidR="00503C0F" w:rsidRPr="003C2059" w:rsidRDefault="00503C0F" w:rsidP="00E671C1">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B662" w14:textId="77777777" w:rsidR="00503C0F" w:rsidRDefault="00503C0F">
    <w:pPr>
      <w:pStyle w:val="Heade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7B87BFCA" w14:textId="77777777" w:rsidR="00503C0F" w:rsidRDefault="00000000">
    <w:pPr>
      <w:pStyle w:val="Header"/>
    </w:pPr>
    <w:r>
      <w:pict w14:anchorId="6077590D">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E024" w14:textId="77777777" w:rsidR="00503C0F" w:rsidRDefault="00503C0F" w:rsidP="00672F95">
    <w:pPr>
      <w:pStyle w:val="Header"/>
    </w:pPr>
    <w:r>
      <w:rPr>
        <w:rStyle w:val="PageNumber"/>
      </w:rPr>
      <w:tab/>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r>
      <w:t xml:space="preserve"> | Office of the Ombudsman</w:t>
    </w:r>
  </w:p>
  <w:p w14:paraId="38AB7A94" w14:textId="77777777" w:rsidR="00503C0F" w:rsidRPr="003C2059" w:rsidRDefault="00503C0F" w:rsidP="00672F95">
    <w:pPr>
      <w:pStyle w:val="Headerli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356A" w14:textId="77777777" w:rsidR="00503C0F" w:rsidRDefault="00503C0F" w:rsidP="003C2059">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5CBFBD9" w14:textId="77777777" w:rsidR="00503C0F" w:rsidRPr="003C2059" w:rsidRDefault="00503C0F" w:rsidP="001754AE">
    <w:pPr>
      <w:pStyle w:val="Header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1FFA" w14:textId="77777777" w:rsidR="00503C0F" w:rsidRDefault="00503C0F" w:rsidP="00E671C1">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6CC3A245" w14:textId="77777777" w:rsidR="00503C0F" w:rsidRPr="003C2059" w:rsidRDefault="00503C0F" w:rsidP="00E671C1">
    <w:pPr>
      <w:pStyle w:val="Headerli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F93C" w14:textId="77777777" w:rsidR="00503C0F" w:rsidRDefault="00503C0F" w:rsidP="00203F58">
    <w:pPr>
      <w:pStyle w:val="Header"/>
    </w:pPr>
    <w:r>
      <w:rPr>
        <w:rStyle w:val="PageNumber"/>
      </w:rPr>
      <w:tab/>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r>
      <w:t xml:space="preserve"> | Office of the Ombudsman</w:t>
    </w:r>
  </w:p>
  <w:p w14:paraId="7B636C2D" w14:textId="77777777" w:rsidR="00503C0F" w:rsidRPr="003C2059" w:rsidRDefault="00503C0F" w:rsidP="00203F58">
    <w:pPr>
      <w:pStyle w:val="Headerli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33E6" w14:textId="77777777" w:rsidR="00503C0F" w:rsidRDefault="00503C0F" w:rsidP="00203F58">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0DD8D806" w14:textId="77777777" w:rsidR="00503C0F" w:rsidRPr="003C2059" w:rsidRDefault="00503C0F" w:rsidP="00203F58">
    <w:pPr>
      <w:pStyle w:val="Headerli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2E3B" w14:textId="36747D9A" w:rsidR="00503C0F" w:rsidRDefault="00503C0F" w:rsidP="00E671C1">
    <w:pPr>
      <w:pStyle w:val="Header"/>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r>
      <w:tab/>
      <w:t xml:space="preserve">Page </w:t>
    </w:r>
    <w:r w:rsidRPr="001753BE">
      <w:rPr>
        <w:rStyle w:val="PageNumber"/>
      </w:rPr>
      <w:fldChar w:fldCharType="begin"/>
    </w:r>
    <w:r w:rsidRPr="001753BE">
      <w:rPr>
        <w:rStyle w:val="PageNumber"/>
      </w:rPr>
      <w:instrText xml:space="preserve"> PAGE   \* MERGEFORMAT </w:instrText>
    </w:r>
    <w:r w:rsidRPr="001753BE">
      <w:rPr>
        <w:rStyle w:val="PageNumber"/>
      </w:rPr>
      <w:fldChar w:fldCharType="separate"/>
    </w:r>
    <w:r>
      <w:rPr>
        <w:rStyle w:val="PageNumber"/>
        <w:noProof/>
      </w:rPr>
      <w:t>7</w:t>
    </w:r>
    <w:r w:rsidRPr="001753BE">
      <w:rPr>
        <w:rStyle w:val="PageNumber"/>
      </w:rPr>
      <w:fldChar w:fldCharType="end"/>
    </w:r>
  </w:p>
  <w:p w14:paraId="6E41725C" w14:textId="77777777" w:rsidR="00503C0F" w:rsidRPr="003C2059" w:rsidRDefault="00503C0F" w:rsidP="00E671C1">
    <w:pPr>
      <w:pStyle w:val="Headerli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8273" w14:textId="77777777" w:rsidR="00503C0F" w:rsidRDefault="00503C0F" w:rsidP="00203F58">
    <w:pPr>
      <w:pStyle w:val="Header"/>
    </w:pPr>
    <w:r>
      <w:rPr>
        <w:rStyle w:val="PageNumber"/>
      </w:rPr>
      <w:tab/>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r>
      <w:t xml:space="preserve"> | Office of the Ombudsman</w:t>
    </w:r>
  </w:p>
  <w:p w14:paraId="0E116520" w14:textId="77777777" w:rsidR="00503C0F" w:rsidRPr="003C2059" w:rsidRDefault="00503C0F" w:rsidP="00203F58">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442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EE3A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AA0406D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4"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7" w15:restartNumberingAfterBreak="0">
    <w:nsid w:val="2642726F"/>
    <w:multiLevelType w:val="hybridMultilevel"/>
    <w:tmpl w:val="A6E66EA0"/>
    <w:lvl w:ilvl="0" w:tplc="85E2C252">
      <w:start w:val="1"/>
      <w:numFmt w:val="bullet"/>
      <w:lvlText w:val=""/>
      <w:lvlJc w:val="left"/>
      <w:pPr>
        <w:ind w:left="720" w:hanging="360"/>
      </w:pPr>
      <w:rPr>
        <w:rFonts w:ascii="Symbol" w:hAnsi="Symbol"/>
      </w:rPr>
    </w:lvl>
    <w:lvl w:ilvl="1" w:tplc="714AA9AA">
      <w:start w:val="1"/>
      <w:numFmt w:val="bullet"/>
      <w:lvlText w:val=""/>
      <w:lvlJc w:val="left"/>
      <w:pPr>
        <w:ind w:left="720" w:hanging="360"/>
      </w:pPr>
      <w:rPr>
        <w:rFonts w:ascii="Symbol" w:hAnsi="Symbol"/>
      </w:rPr>
    </w:lvl>
    <w:lvl w:ilvl="2" w:tplc="7946EFB2">
      <w:start w:val="1"/>
      <w:numFmt w:val="bullet"/>
      <w:lvlText w:val=""/>
      <w:lvlJc w:val="left"/>
      <w:pPr>
        <w:ind w:left="720" w:hanging="360"/>
      </w:pPr>
      <w:rPr>
        <w:rFonts w:ascii="Symbol" w:hAnsi="Symbol"/>
      </w:rPr>
    </w:lvl>
    <w:lvl w:ilvl="3" w:tplc="22A2160C">
      <w:start w:val="1"/>
      <w:numFmt w:val="bullet"/>
      <w:lvlText w:val=""/>
      <w:lvlJc w:val="left"/>
      <w:pPr>
        <w:ind w:left="720" w:hanging="360"/>
      </w:pPr>
      <w:rPr>
        <w:rFonts w:ascii="Symbol" w:hAnsi="Symbol"/>
      </w:rPr>
    </w:lvl>
    <w:lvl w:ilvl="4" w:tplc="3FA8708E">
      <w:start w:val="1"/>
      <w:numFmt w:val="bullet"/>
      <w:lvlText w:val=""/>
      <w:lvlJc w:val="left"/>
      <w:pPr>
        <w:ind w:left="720" w:hanging="360"/>
      </w:pPr>
      <w:rPr>
        <w:rFonts w:ascii="Symbol" w:hAnsi="Symbol"/>
      </w:rPr>
    </w:lvl>
    <w:lvl w:ilvl="5" w:tplc="8A508514">
      <w:start w:val="1"/>
      <w:numFmt w:val="bullet"/>
      <w:lvlText w:val=""/>
      <w:lvlJc w:val="left"/>
      <w:pPr>
        <w:ind w:left="720" w:hanging="360"/>
      </w:pPr>
      <w:rPr>
        <w:rFonts w:ascii="Symbol" w:hAnsi="Symbol"/>
      </w:rPr>
    </w:lvl>
    <w:lvl w:ilvl="6" w:tplc="D3CE22DA">
      <w:start w:val="1"/>
      <w:numFmt w:val="bullet"/>
      <w:lvlText w:val=""/>
      <w:lvlJc w:val="left"/>
      <w:pPr>
        <w:ind w:left="720" w:hanging="360"/>
      </w:pPr>
      <w:rPr>
        <w:rFonts w:ascii="Symbol" w:hAnsi="Symbol"/>
      </w:rPr>
    </w:lvl>
    <w:lvl w:ilvl="7" w:tplc="7D0CD2D2">
      <w:start w:val="1"/>
      <w:numFmt w:val="bullet"/>
      <w:lvlText w:val=""/>
      <w:lvlJc w:val="left"/>
      <w:pPr>
        <w:ind w:left="720" w:hanging="360"/>
      </w:pPr>
      <w:rPr>
        <w:rFonts w:ascii="Symbol" w:hAnsi="Symbol"/>
      </w:rPr>
    </w:lvl>
    <w:lvl w:ilvl="8" w:tplc="79BCB9FC">
      <w:start w:val="1"/>
      <w:numFmt w:val="bullet"/>
      <w:lvlText w:val=""/>
      <w:lvlJc w:val="left"/>
      <w:pPr>
        <w:ind w:left="720" w:hanging="360"/>
      </w:pPr>
      <w:rPr>
        <w:rFonts w:ascii="Symbol" w:hAnsi="Symbol"/>
      </w:rPr>
    </w:lvl>
  </w:abstractNum>
  <w:abstractNum w:abstractNumId="8"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9"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0" w15:restartNumberingAfterBreak="0">
    <w:nsid w:val="2B081F9E"/>
    <w:multiLevelType w:val="hybridMultilevel"/>
    <w:tmpl w:val="64BE5D86"/>
    <w:lvl w:ilvl="0" w:tplc="6B0047A8">
      <w:start w:val="1"/>
      <w:numFmt w:val="bullet"/>
      <w:lvlText w:val=""/>
      <w:lvlJc w:val="left"/>
      <w:pPr>
        <w:ind w:left="720" w:hanging="360"/>
      </w:pPr>
      <w:rPr>
        <w:rFonts w:ascii="Symbol" w:hAnsi="Symbol"/>
      </w:rPr>
    </w:lvl>
    <w:lvl w:ilvl="1" w:tplc="5B4E3CDA">
      <w:start w:val="1"/>
      <w:numFmt w:val="bullet"/>
      <w:lvlText w:val=""/>
      <w:lvlJc w:val="left"/>
      <w:pPr>
        <w:ind w:left="720" w:hanging="360"/>
      </w:pPr>
      <w:rPr>
        <w:rFonts w:ascii="Symbol" w:hAnsi="Symbol"/>
      </w:rPr>
    </w:lvl>
    <w:lvl w:ilvl="2" w:tplc="078CCFDC">
      <w:start w:val="1"/>
      <w:numFmt w:val="bullet"/>
      <w:lvlText w:val=""/>
      <w:lvlJc w:val="left"/>
      <w:pPr>
        <w:ind w:left="720" w:hanging="360"/>
      </w:pPr>
      <w:rPr>
        <w:rFonts w:ascii="Symbol" w:hAnsi="Symbol"/>
      </w:rPr>
    </w:lvl>
    <w:lvl w:ilvl="3" w:tplc="B4D02E9A">
      <w:start w:val="1"/>
      <w:numFmt w:val="bullet"/>
      <w:lvlText w:val=""/>
      <w:lvlJc w:val="left"/>
      <w:pPr>
        <w:ind w:left="720" w:hanging="360"/>
      </w:pPr>
      <w:rPr>
        <w:rFonts w:ascii="Symbol" w:hAnsi="Symbol"/>
      </w:rPr>
    </w:lvl>
    <w:lvl w:ilvl="4" w:tplc="192AE170">
      <w:start w:val="1"/>
      <w:numFmt w:val="bullet"/>
      <w:lvlText w:val=""/>
      <w:lvlJc w:val="left"/>
      <w:pPr>
        <w:ind w:left="720" w:hanging="360"/>
      </w:pPr>
      <w:rPr>
        <w:rFonts w:ascii="Symbol" w:hAnsi="Symbol"/>
      </w:rPr>
    </w:lvl>
    <w:lvl w:ilvl="5" w:tplc="0682FB7A">
      <w:start w:val="1"/>
      <w:numFmt w:val="bullet"/>
      <w:lvlText w:val=""/>
      <w:lvlJc w:val="left"/>
      <w:pPr>
        <w:ind w:left="720" w:hanging="360"/>
      </w:pPr>
      <w:rPr>
        <w:rFonts w:ascii="Symbol" w:hAnsi="Symbol"/>
      </w:rPr>
    </w:lvl>
    <w:lvl w:ilvl="6" w:tplc="1B8ACFF6">
      <w:start w:val="1"/>
      <w:numFmt w:val="bullet"/>
      <w:lvlText w:val=""/>
      <w:lvlJc w:val="left"/>
      <w:pPr>
        <w:ind w:left="720" w:hanging="360"/>
      </w:pPr>
      <w:rPr>
        <w:rFonts w:ascii="Symbol" w:hAnsi="Symbol"/>
      </w:rPr>
    </w:lvl>
    <w:lvl w:ilvl="7" w:tplc="CED8CF14">
      <w:start w:val="1"/>
      <w:numFmt w:val="bullet"/>
      <w:lvlText w:val=""/>
      <w:lvlJc w:val="left"/>
      <w:pPr>
        <w:ind w:left="720" w:hanging="360"/>
      </w:pPr>
      <w:rPr>
        <w:rFonts w:ascii="Symbol" w:hAnsi="Symbol"/>
      </w:rPr>
    </w:lvl>
    <w:lvl w:ilvl="8" w:tplc="C874B4F6">
      <w:start w:val="1"/>
      <w:numFmt w:val="bullet"/>
      <w:lvlText w:val=""/>
      <w:lvlJc w:val="left"/>
      <w:pPr>
        <w:ind w:left="720" w:hanging="360"/>
      </w:pPr>
      <w:rPr>
        <w:rFonts w:ascii="Symbol" w:hAnsi="Symbol"/>
      </w:rPr>
    </w:lvl>
  </w:abstractNum>
  <w:abstractNum w:abstractNumId="11"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2" w15:restartNumberingAfterBreak="0">
    <w:nsid w:val="345019EA"/>
    <w:multiLevelType w:val="hybridMultilevel"/>
    <w:tmpl w:val="B75E2122"/>
    <w:lvl w:ilvl="0" w:tplc="81AC21DA">
      <w:start w:val="1"/>
      <w:numFmt w:val="bullet"/>
      <w:lvlText w:val=""/>
      <w:lvlJc w:val="left"/>
      <w:pPr>
        <w:ind w:left="720" w:hanging="360"/>
      </w:pPr>
      <w:rPr>
        <w:rFonts w:ascii="Symbol" w:hAnsi="Symbol"/>
      </w:rPr>
    </w:lvl>
    <w:lvl w:ilvl="1" w:tplc="1DF230FE">
      <w:start w:val="1"/>
      <w:numFmt w:val="bullet"/>
      <w:lvlText w:val=""/>
      <w:lvlJc w:val="left"/>
      <w:pPr>
        <w:ind w:left="720" w:hanging="360"/>
      </w:pPr>
      <w:rPr>
        <w:rFonts w:ascii="Symbol" w:hAnsi="Symbol"/>
      </w:rPr>
    </w:lvl>
    <w:lvl w:ilvl="2" w:tplc="FB020EC4">
      <w:start w:val="1"/>
      <w:numFmt w:val="bullet"/>
      <w:lvlText w:val=""/>
      <w:lvlJc w:val="left"/>
      <w:pPr>
        <w:ind w:left="720" w:hanging="360"/>
      </w:pPr>
      <w:rPr>
        <w:rFonts w:ascii="Symbol" w:hAnsi="Symbol"/>
      </w:rPr>
    </w:lvl>
    <w:lvl w:ilvl="3" w:tplc="CA3E23F4">
      <w:start w:val="1"/>
      <w:numFmt w:val="bullet"/>
      <w:lvlText w:val=""/>
      <w:lvlJc w:val="left"/>
      <w:pPr>
        <w:ind w:left="720" w:hanging="360"/>
      </w:pPr>
      <w:rPr>
        <w:rFonts w:ascii="Symbol" w:hAnsi="Symbol"/>
      </w:rPr>
    </w:lvl>
    <w:lvl w:ilvl="4" w:tplc="B394A4B4">
      <w:start w:val="1"/>
      <w:numFmt w:val="bullet"/>
      <w:lvlText w:val=""/>
      <w:lvlJc w:val="left"/>
      <w:pPr>
        <w:ind w:left="720" w:hanging="360"/>
      </w:pPr>
      <w:rPr>
        <w:rFonts w:ascii="Symbol" w:hAnsi="Symbol"/>
      </w:rPr>
    </w:lvl>
    <w:lvl w:ilvl="5" w:tplc="FB56C9DA">
      <w:start w:val="1"/>
      <w:numFmt w:val="bullet"/>
      <w:lvlText w:val=""/>
      <w:lvlJc w:val="left"/>
      <w:pPr>
        <w:ind w:left="720" w:hanging="360"/>
      </w:pPr>
      <w:rPr>
        <w:rFonts w:ascii="Symbol" w:hAnsi="Symbol"/>
      </w:rPr>
    </w:lvl>
    <w:lvl w:ilvl="6" w:tplc="48DEFE8C">
      <w:start w:val="1"/>
      <w:numFmt w:val="bullet"/>
      <w:lvlText w:val=""/>
      <w:lvlJc w:val="left"/>
      <w:pPr>
        <w:ind w:left="720" w:hanging="360"/>
      </w:pPr>
      <w:rPr>
        <w:rFonts w:ascii="Symbol" w:hAnsi="Symbol"/>
      </w:rPr>
    </w:lvl>
    <w:lvl w:ilvl="7" w:tplc="D052724A">
      <w:start w:val="1"/>
      <w:numFmt w:val="bullet"/>
      <w:lvlText w:val=""/>
      <w:lvlJc w:val="left"/>
      <w:pPr>
        <w:ind w:left="720" w:hanging="360"/>
      </w:pPr>
      <w:rPr>
        <w:rFonts w:ascii="Symbol" w:hAnsi="Symbol"/>
      </w:rPr>
    </w:lvl>
    <w:lvl w:ilvl="8" w:tplc="EDD80AFC">
      <w:start w:val="1"/>
      <w:numFmt w:val="bullet"/>
      <w:lvlText w:val=""/>
      <w:lvlJc w:val="left"/>
      <w:pPr>
        <w:ind w:left="720" w:hanging="360"/>
      </w:pPr>
      <w:rPr>
        <w:rFonts w:ascii="Symbol" w:hAnsi="Symbol"/>
      </w:rPr>
    </w:lvl>
  </w:abstractNum>
  <w:abstractNum w:abstractNumId="13"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4"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5"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7"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8"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8905B3"/>
    <w:multiLevelType w:val="hybridMultilevel"/>
    <w:tmpl w:val="9244AC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FC32322"/>
    <w:multiLevelType w:val="multilevel"/>
    <w:tmpl w:val="86584A8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1" w15:restartNumberingAfterBreak="0">
    <w:nsid w:val="56000928"/>
    <w:multiLevelType w:val="hybridMultilevel"/>
    <w:tmpl w:val="F6222ECA"/>
    <w:lvl w:ilvl="0" w:tplc="4C2E0234">
      <w:start w:val="1"/>
      <w:numFmt w:val="bullet"/>
      <w:lvlText w:val=""/>
      <w:lvlJc w:val="left"/>
      <w:pPr>
        <w:ind w:left="720" w:hanging="360"/>
      </w:pPr>
      <w:rPr>
        <w:rFonts w:ascii="Symbol" w:hAnsi="Symbol"/>
      </w:rPr>
    </w:lvl>
    <w:lvl w:ilvl="1" w:tplc="DCD09092">
      <w:start w:val="1"/>
      <w:numFmt w:val="bullet"/>
      <w:lvlText w:val=""/>
      <w:lvlJc w:val="left"/>
      <w:pPr>
        <w:ind w:left="720" w:hanging="360"/>
      </w:pPr>
      <w:rPr>
        <w:rFonts w:ascii="Symbol" w:hAnsi="Symbol"/>
      </w:rPr>
    </w:lvl>
    <w:lvl w:ilvl="2" w:tplc="C8DEA224">
      <w:start w:val="1"/>
      <w:numFmt w:val="bullet"/>
      <w:lvlText w:val=""/>
      <w:lvlJc w:val="left"/>
      <w:pPr>
        <w:ind w:left="720" w:hanging="360"/>
      </w:pPr>
      <w:rPr>
        <w:rFonts w:ascii="Symbol" w:hAnsi="Symbol"/>
      </w:rPr>
    </w:lvl>
    <w:lvl w:ilvl="3" w:tplc="B060EEBC">
      <w:start w:val="1"/>
      <w:numFmt w:val="bullet"/>
      <w:lvlText w:val=""/>
      <w:lvlJc w:val="left"/>
      <w:pPr>
        <w:ind w:left="720" w:hanging="360"/>
      </w:pPr>
      <w:rPr>
        <w:rFonts w:ascii="Symbol" w:hAnsi="Symbol"/>
      </w:rPr>
    </w:lvl>
    <w:lvl w:ilvl="4" w:tplc="5B5E7DF8">
      <w:start w:val="1"/>
      <w:numFmt w:val="bullet"/>
      <w:lvlText w:val=""/>
      <w:lvlJc w:val="left"/>
      <w:pPr>
        <w:ind w:left="720" w:hanging="360"/>
      </w:pPr>
      <w:rPr>
        <w:rFonts w:ascii="Symbol" w:hAnsi="Symbol"/>
      </w:rPr>
    </w:lvl>
    <w:lvl w:ilvl="5" w:tplc="28D4B416">
      <w:start w:val="1"/>
      <w:numFmt w:val="bullet"/>
      <w:lvlText w:val=""/>
      <w:lvlJc w:val="left"/>
      <w:pPr>
        <w:ind w:left="720" w:hanging="360"/>
      </w:pPr>
      <w:rPr>
        <w:rFonts w:ascii="Symbol" w:hAnsi="Symbol"/>
      </w:rPr>
    </w:lvl>
    <w:lvl w:ilvl="6" w:tplc="1DE8D55C">
      <w:start w:val="1"/>
      <w:numFmt w:val="bullet"/>
      <w:lvlText w:val=""/>
      <w:lvlJc w:val="left"/>
      <w:pPr>
        <w:ind w:left="720" w:hanging="360"/>
      </w:pPr>
      <w:rPr>
        <w:rFonts w:ascii="Symbol" w:hAnsi="Symbol"/>
      </w:rPr>
    </w:lvl>
    <w:lvl w:ilvl="7" w:tplc="B7744FBA">
      <w:start w:val="1"/>
      <w:numFmt w:val="bullet"/>
      <w:lvlText w:val=""/>
      <w:lvlJc w:val="left"/>
      <w:pPr>
        <w:ind w:left="720" w:hanging="360"/>
      </w:pPr>
      <w:rPr>
        <w:rFonts w:ascii="Symbol" w:hAnsi="Symbol"/>
      </w:rPr>
    </w:lvl>
    <w:lvl w:ilvl="8" w:tplc="0078545C">
      <w:start w:val="1"/>
      <w:numFmt w:val="bullet"/>
      <w:lvlText w:val=""/>
      <w:lvlJc w:val="left"/>
      <w:pPr>
        <w:ind w:left="720" w:hanging="360"/>
      </w:pPr>
      <w:rPr>
        <w:rFonts w:ascii="Symbol" w:hAnsi="Symbol"/>
      </w:rPr>
    </w:lvl>
  </w:abstractNum>
  <w:abstractNum w:abstractNumId="22"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59410A"/>
    <w:multiLevelType w:val="hybridMultilevel"/>
    <w:tmpl w:val="8970F9E6"/>
    <w:lvl w:ilvl="0" w:tplc="8D8E270A">
      <w:start w:val="1"/>
      <w:numFmt w:val="bullet"/>
      <w:pStyle w:val="TOC6"/>
      <w:lvlText w:val=""/>
      <w:lvlJc w:val="left"/>
      <w:pPr>
        <w:ind w:left="1820" w:hanging="360"/>
      </w:pPr>
      <w:rPr>
        <w:rFonts w:ascii="Symbol" w:hAnsi="Symbol" w:hint="default"/>
      </w:rPr>
    </w:lvl>
    <w:lvl w:ilvl="1" w:tplc="14090003" w:tentative="1">
      <w:start w:val="1"/>
      <w:numFmt w:val="bullet"/>
      <w:lvlText w:val="o"/>
      <w:lvlJc w:val="left"/>
      <w:pPr>
        <w:ind w:left="2540" w:hanging="360"/>
      </w:pPr>
      <w:rPr>
        <w:rFonts w:ascii="Courier New" w:hAnsi="Courier New" w:cs="Courier New" w:hint="default"/>
      </w:rPr>
    </w:lvl>
    <w:lvl w:ilvl="2" w:tplc="14090005" w:tentative="1">
      <w:start w:val="1"/>
      <w:numFmt w:val="bullet"/>
      <w:lvlText w:val=""/>
      <w:lvlJc w:val="left"/>
      <w:pPr>
        <w:ind w:left="3260" w:hanging="360"/>
      </w:pPr>
      <w:rPr>
        <w:rFonts w:ascii="Wingdings" w:hAnsi="Wingdings" w:hint="default"/>
      </w:rPr>
    </w:lvl>
    <w:lvl w:ilvl="3" w:tplc="14090001" w:tentative="1">
      <w:start w:val="1"/>
      <w:numFmt w:val="bullet"/>
      <w:lvlText w:val=""/>
      <w:lvlJc w:val="left"/>
      <w:pPr>
        <w:ind w:left="3980" w:hanging="360"/>
      </w:pPr>
      <w:rPr>
        <w:rFonts w:ascii="Symbol" w:hAnsi="Symbol" w:hint="default"/>
      </w:rPr>
    </w:lvl>
    <w:lvl w:ilvl="4" w:tplc="14090003" w:tentative="1">
      <w:start w:val="1"/>
      <w:numFmt w:val="bullet"/>
      <w:lvlText w:val="o"/>
      <w:lvlJc w:val="left"/>
      <w:pPr>
        <w:ind w:left="4700" w:hanging="360"/>
      </w:pPr>
      <w:rPr>
        <w:rFonts w:ascii="Courier New" w:hAnsi="Courier New" w:cs="Courier New" w:hint="default"/>
      </w:rPr>
    </w:lvl>
    <w:lvl w:ilvl="5" w:tplc="14090005" w:tentative="1">
      <w:start w:val="1"/>
      <w:numFmt w:val="bullet"/>
      <w:lvlText w:val=""/>
      <w:lvlJc w:val="left"/>
      <w:pPr>
        <w:ind w:left="5420" w:hanging="360"/>
      </w:pPr>
      <w:rPr>
        <w:rFonts w:ascii="Wingdings" w:hAnsi="Wingdings" w:hint="default"/>
      </w:rPr>
    </w:lvl>
    <w:lvl w:ilvl="6" w:tplc="14090001" w:tentative="1">
      <w:start w:val="1"/>
      <w:numFmt w:val="bullet"/>
      <w:lvlText w:val=""/>
      <w:lvlJc w:val="left"/>
      <w:pPr>
        <w:ind w:left="6140" w:hanging="360"/>
      </w:pPr>
      <w:rPr>
        <w:rFonts w:ascii="Symbol" w:hAnsi="Symbol" w:hint="default"/>
      </w:rPr>
    </w:lvl>
    <w:lvl w:ilvl="7" w:tplc="14090003" w:tentative="1">
      <w:start w:val="1"/>
      <w:numFmt w:val="bullet"/>
      <w:lvlText w:val="o"/>
      <w:lvlJc w:val="left"/>
      <w:pPr>
        <w:ind w:left="6860" w:hanging="360"/>
      </w:pPr>
      <w:rPr>
        <w:rFonts w:ascii="Courier New" w:hAnsi="Courier New" w:cs="Courier New" w:hint="default"/>
      </w:rPr>
    </w:lvl>
    <w:lvl w:ilvl="8" w:tplc="14090005" w:tentative="1">
      <w:start w:val="1"/>
      <w:numFmt w:val="bullet"/>
      <w:lvlText w:val=""/>
      <w:lvlJc w:val="left"/>
      <w:pPr>
        <w:ind w:left="7580" w:hanging="360"/>
      </w:pPr>
      <w:rPr>
        <w:rFonts w:ascii="Wingdings" w:hAnsi="Wingdings" w:hint="default"/>
      </w:rPr>
    </w:lvl>
  </w:abstractNum>
  <w:abstractNum w:abstractNumId="24"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5" w15:restartNumberingAfterBreak="0">
    <w:nsid w:val="668A07D7"/>
    <w:multiLevelType w:val="hybridMultilevel"/>
    <w:tmpl w:val="FDB6E354"/>
    <w:lvl w:ilvl="0" w:tplc="BDE8F770">
      <w:start w:val="1"/>
      <w:numFmt w:val="bullet"/>
      <w:lvlText w:val=""/>
      <w:lvlJc w:val="left"/>
      <w:pPr>
        <w:ind w:left="720" w:hanging="360"/>
      </w:pPr>
      <w:rPr>
        <w:rFonts w:ascii="Symbol" w:hAnsi="Symbol"/>
      </w:rPr>
    </w:lvl>
    <w:lvl w:ilvl="1" w:tplc="2A60F58E">
      <w:start w:val="1"/>
      <w:numFmt w:val="bullet"/>
      <w:lvlText w:val=""/>
      <w:lvlJc w:val="left"/>
      <w:pPr>
        <w:ind w:left="720" w:hanging="360"/>
      </w:pPr>
      <w:rPr>
        <w:rFonts w:ascii="Symbol" w:hAnsi="Symbol"/>
      </w:rPr>
    </w:lvl>
    <w:lvl w:ilvl="2" w:tplc="F73C409A">
      <w:start w:val="1"/>
      <w:numFmt w:val="bullet"/>
      <w:lvlText w:val=""/>
      <w:lvlJc w:val="left"/>
      <w:pPr>
        <w:ind w:left="720" w:hanging="360"/>
      </w:pPr>
      <w:rPr>
        <w:rFonts w:ascii="Symbol" w:hAnsi="Symbol"/>
      </w:rPr>
    </w:lvl>
    <w:lvl w:ilvl="3" w:tplc="A080DCBE">
      <w:start w:val="1"/>
      <w:numFmt w:val="bullet"/>
      <w:lvlText w:val=""/>
      <w:lvlJc w:val="left"/>
      <w:pPr>
        <w:ind w:left="720" w:hanging="360"/>
      </w:pPr>
      <w:rPr>
        <w:rFonts w:ascii="Symbol" w:hAnsi="Symbol"/>
      </w:rPr>
    </w:lvl>
    <w:lvl w:ilvl="4" w:tplc="F1003FE8">
      <w:start w:val="1"/>
      <w:numFmt w:val="bullet"/>
      <w:lvlText w:val=""/>
      <w:lvlJc w:val="left"/>
      <w:pPr>
        <w:ind w:left="720" w:hanging="360"/>
      </w:pPr>
      <w:rPr>
        <w:rFonts w:ascii="Symbol" w:hAnsi="Symbol"/>
      </w:rPr>
    </w:lvl>
    <w:lvl w:ilvl="5" w:tplc="FD38ECAC">
      <w:start w:val="1"/>
      <w:numFmt w:val="bullet"/>
      <w:lvlText w:val=""/>
      <w:lvlJc w:val="left"/>
      <w:pPr>
        <w:ind w:left="720" w:hanging="360"/>
      </w:pPr>
      <w:rPr>
        <w:rFonts w:ascii="Symbol" w:hAnsi="Symbol"/>
      </w:rPr>
    </w:lvl>
    <w:lvl w:ilvl="6" w:tplc="30A0E1EE">
      <w:start w:val="1"/>
      <w:numFmt w:val="bullet"/>
      <w:lvlText w:val=""/>
      <w:lvlJc w:val="left"/>
      <w:pPr>
        <w:ind w:left="720" w:hanging="360"/>
      </w:pPr>
      <w:rPr>
        <w:rFonts w:ascii="Symbol" w:hAnsi="Symbol"/>
      </w:rPr>
    </w:lvl>
    <w:lvl w:ilvl="7" w:tplc="21484C34">
      <w:start w:val="1"/>
      <w:numFmt w:val="bullet"/>
      <w:lvlText w:val=""/>
      <w:lvlJc w:val="left"/>
      <w:pPr>
        <w:ind w:left="720" w:hanging="360"/>
      </w:pPr>
      <w:rPr>
        <w:rFonts w:ascii="Symbol" w:hAnsi="Symbol"/>
      </w:rPr>
    </w:lvl>
    <w:lvl w:ilvl="8" w:tplc="F79E2F9A">
      <w:start w:val="1"/>
      <w:numFmt w:val="bullet"/>
      <w:lvlText w:val=""/>
      <w:lvlJc w:val="left"/>
      <w:pPr>
        <w:ind w:left="720" w:hanging="360"/>
      </w:pPr>
      <w:rPr>
        <w:rFonts w:ascii="Symbol" w:hAnsi="Symbol"/>
      </w:rPr>
    </w:lvl>
  </w:abstractNum>
  <w:abstractNum w:abstractNumId="26"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E05113F"/>
    <w:multiLevelType w:val="hybridMultilevel"/>
    <w:tmpl w:val="9BC8BA7C"/>
    <w:lvl w:ilvl="0" w:tplc="97484FC0">
      <w:start w:val="1"/>
      <w:numFmt w:val="bullet"/>
      <w:lvlText w:val=""/>
      <w:lvlJc w:val="left"/>
      <w:pPr>
        <w:ind w:left="720" w:hanging="360"/>
      </w:pPr>
      <w:rPr>
        <w:rFonts w:ascii="Symbol" w:hAnsi="Symbol"/>
      </w:rPr>
    </w:lvl>
    <w:lvl w:ilvl="1" w:tplc="CA8E1CF0">
      <w:start w:val="1"/>
      <w:numFmt w:val="bullet"/>
      <w:lvlText w:val=""/>
      <w:lvlJc w:val="left"/>
      <w:pPr>
        <w:ind w:left="720" w:hanging="360"/>
      </w:pPr>
      <w:rPr>
        <w:rFonts w:ascii="Symbol" w:hAnsi="Symbol"/>
      </w:rPr>
    </w:lvl>
    <w:lvl w:ilvl="2" w:tplc="AE1A8D20">
      <w:start w:val="1"/>
      <w:numFmt w:val="bullet"/>
      <w:lvlText w:val=""/>
      <w:lvlJc w:val="left"/>
      <w:pPr>
        <w:ind w:left="720" w:hanging="360"/>
      </w:pPr>
      <w:rPr>
        <w:rFonts w:ascii="Symbol" w:hAnsi="Symbol"/>
      </w:rPr>
    </w:lvl>
    <w:lvl w:ilvl="3" w:tplc="7D443396">
      <w:start w:val="1"/>
      <w:numFmt w:val="bullet"/>
      <w:lvlText w:val=""/>
      <w:lvlJc w:val="left"/>
      <w:pPr>
        <w:ind w:left="720" w:hanging="360"/>
      </w:pPr>
      <w:rPr>
        <w:rFonts w:ascii="Symbol" w:hAnsi="Symbol"/>
      </w:rPr>
    </w:lvl>
    <w:lvl w:ilvl="4" w:tplc="7632EBD0">
      <w:start w:val="1"/>
      <w:numFmt w:val="bullet"/>
      <w:lvlText w:val=""/>
      <w:lvlJc w:val="left"/>
      <w:pPr>
        <w:ind w:left="720" w:hanging="360"/>
      </w:pPr>
      <w:rPr>
        <w:rFonts w:ascii="Symbol" w:hAnsi="Symbol"/>
      </w:rPr>
    </w:lvl>
    <w:lvl w:ilvl="5" w:tplc="42ECB04C">
      <w:start w:val="1"/>
      <w:numFmt w:val="bullet"/>
      <w:lvlText w:val=""/>
      <w:lvlJc w:val="left"/>
      <w:pPr>
        <w:ind w:left="720" w:hanging="360"/>
      </w:pPr>
      <w:rPr>
        <w:rFonts w:ascii="Symbol" w:hAnsi="Symbol"/>
      </w:rPr>
    </w:lvl>
    <w:lvl w:ilvl="6" w:tplc="02000678">
      <w:start w:val="1"/>
      <w:numFmt w:val="bullet"/>
      <w:lvlText w:val=""/>
      <w:lvlJc w:val="left"/>
      <w:pPr>
        <w:ind w:left="720" w:hanging="360"/>
      </w:pPr>
      <w:rPr>
        <w:rFonts w:ascii="Symbol" w:hAnsi="Symbol"/>
      </w:rPr>
    </w:lvl>
    <w:lvl w:ilvl="7" w:tplc="7960DB7E">
      <w:start w:val="1"/>
      <w:numFmt w:val="bullet"/>
      <w:lvlText w:val=""/>
      <w:lvlJc w:val="left"/>
      <w:pPr>
        <w:ind w:left="720" w:hanging="360"/>
      </w:pPr>
      <w:rPr>
        <w:rFonts w:ascii="Symbol" w:hAnsi="Symbol"/>
      </w:rPr>
    </w:lvl>
    <w:lvl w:ilvl="8" w:tplc="28B4F7E4">
      <w:start w:val="1"/>
      <w:numFmt w:val="bullet"/>
      <w:lvlText w:val=""/>
      <w:lvlJc w:val="left"/>
      <w:pPr>
        <w:ind w:left="720" w:hanging="360"/>
      </w:pPr>
      <w:rPr>
        <w:rFonts w:ascii="Symbol" w:hAnsi="Symbol"/>
      </w:rPr>
    </w:lvl>
  </w:abstractNum>
  <w:abstractNum w:abstractNumId="2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02211A6"/>
    <w:multiLevelType w:val="hybridMultilevel"/>
    <w:tmpl w:val="74242944"/>
    <w:lvl w:ilvl="0" w:tplc="65B422D6">
      <w:start w:val="1"/>
      <w:numFmt w:val="bullet"/>
      <w:lvlText w:val=""/>
      <w:lvlJc w:val="left"/>
      <w:pPr>
        <w:ind w:left="720" w:hanging="360"/>
      </w:pPr>
      <w:rPr>
        <w:rFonts w:ascii="Symbol" w:hAnsi="Symbol"/>
      </w:rPr>
    </w:lvl>
    <w:lvl w:ilvl="1" w:tplc="D73A5938">
      <w:start w:val="1"/>
      <w:numFmt w:val="bullet"/>
      <w:lvlText w:val=""/>
      <w:lvlJc w:val="left"/>
      <w:pPr>
        <w:ind w:left="720" w:hanging="360"/>
      </w:pPr>
      <w:rPr>
        <w:rFonts w:ascii="Symbol" w:hAnsi="Symbol"/>
      </w:rPr>
    </w:lvl>
    <w:lvl w:ilvl="2" w:tplc="36B061C2">
      <w:start w:val="1"/>
      <w:numFmt w:val="bullet"/>
      <w:lvlText w:val=""/>
      <w:lvlJc w:val="left"/>
      <w:pPr>
        <w:ind w:left="720" w:hanging="360"/>
      </w:pPr>
      <w:rPr>
        <w:rFonts w:ascii="Symbol" w:hAnsi="Symbol"/>
      </w:rPr>
    </w:lvl>
    <w:lvl w:ilvl="3" w:tplc="BDD05368">
      <w:start w:val="1"/>
      <w:numFmt w:val="bullet"/>
      <w:lvlText w:val=""/>
      <w:lvlJc w:val="left"/>
      <w:pPr>
        <w:ind w:left="720" w:hanging="360"/>
      </w:pPr>
      <w:rPr>
        <w:rFonts w:ascii="Symbol" w:hAnsi="Symbol"/>
      </w:rPr>
    </w:lvl>
    <w:lvl w:ilvl="4" w:tplc="1A2C822E">
      <w:start w:val="1"/>
      <w:numFmt w:val="bullet"/>
      <w:lvlText w:val=""/>
      <w:lvlJc w:val="left"/>
      <w:pPr>
        <w:ind w:left="720" w:hanging="360"/>
      </w:pPr>
      <w:rPr>
        <w:rFonts w:ascii="Symbol" w:hAnsi="Symbol"/>
      </w:rPr>
    </w:lvl>
    <w:lvl w:ilvl="5" w:tplc="A8DA56C4">
      <w:start w:val="1"/>
      <w:numFmt w:val="bullet"/>
      <w:lvlText w:val=""/>
      <w:lvlJc w:val="left"/>
      <w:pPr>
        <w:ind w:left="720" w:hanging="360"/>
      </w:pPr>
      <w:rPr>
        <w:rFonts w:ascii="Symbol" w:hAnsi="Symbol"/>
      </w:rPr>
    </w:lvl>
    <w:lvl w:ilvl="6" w:tplc="EF94B9B2">
      <w:start w:val="1"/>
      <w:numFmt w:val="bullet"/>
      <w:lvlText w:val=""/>
      <w:lvlJc w:val="left"/>
      <w:pPr>
        <w:ind w:left="720" w:hanging="360"/>
      </w:pPr>
      <w:rPr>
        <w:rFonts w:ascii="Symbol" w:hAnsi="Symbol"/>
      </w:rPr>
    </w:lvl>
    <w:lvl w:ilvl="7" w:tplc="5494294A">
      <w:start w:val="1"/>
      <w:numFmt w:val="bullet"/>
      <w:lvlText w:val=""/>
      <w:lvlJc w:val="left"/>
      <w:pPr>
        <w:ind w:left="720" w:hanging="360"/>
      </w:pPr>
      <w:rPr>
        <w:rFonts w:ascii="Symbol" w:hAnsi="Symbol"/>
      </w:rPr>
    </w:lvl>
    <w:lvl w:ilvl="8" w:tplc="7E3416A8">
      <w:start w:val="1"/>
      <w:numFmt w:val="bullet"/>
      <w:lvlText w:val=""/>
      <w:lvlJc w:val="left"/>
      <w:pPr>
        <w:ind w:left="720" w:hanging="360"/>
      </w:pPr>
      <w:rPr>
        <w:rFonts w:ascii="Symbol" w:hAnsi="Symbol"/>
      </w:rPr>
    </w:lvl>
  </w:abstractNum>
  <w:abstractNum w:abstractNumId="31" w15:restartNumberingAfterBreak="0">
    <w:nsid w:val="70635E12"/>
    <w:multiLevelType w:val="hybridMultilevel"/>
    <w:tmpl w:val="6B8A0C6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737C233E"/>
    <w:multiLevelType w:val="hybridMultilevel"/>
    <w:tmpl w:val="548010DC"/>
    <w:lvl w:ilvl="0" w:tplc="24320794">
      <w:start w:val="1"/>
      <w:numFmt w:val="bullet"/>
      <w:lvlText w:val=""/>
      <w:lvlJc w:val="left"/>
      <w:pPr>
        <w:ind w:left="720" w:hanging="360"/>
      </w:pPr>
      <w:rPr>
        <w:rFonts w:ascii="Symbol" w:hAnsi="Symbol"/>
      </w:rPr>
    </w:lvl>
    <w:lvl w:ilvl="1" w:tplc="002AB1E4">
      <w:start w:val="1"/>
      <w:numFmt w:val="bullet"/>
      <w:lvlText w:val=""/>
      <w:lvlJc w:val="left"/>
      <w:pPr>
        <w:ind w:left="720" w:hanging="360"/>
      </w:pPr>
      <w:rPr>
        <w:rFonts w:ascii="Symbol" w:hAnsi="Symbol"/>
      </w:rPr>
    </w:lvl>
    <w:lvl w:ilvl="2" w:tplc="077EBCF8">
      <w:start w:val="1"/>
      <w:numFmt w:val="bullet"/>
      <w:lvlText w:val=""/>
      <w:lvlJc w:val="left"/>
      <w:pPr>
        <w:ind w:left="720" w:hanging="360"/>
      </w:pPr>
      <w:rPr>
        <w:rFonts w:ascii="Symbol" w:hAnsi="Symbol"/>
      </w:rPr>
    </w:lvl>
    <w:lvl w:ilvl="3" w:tplc="FA58B710">
      <w:start w:val="1"/>
      <w:numFmt w:val="bullet"/>
      <w:lvlText w:val=""/>
      <w:lvlJc w:val="left"/>
      <w:pPr>
        <w:ind w:left="720" w:hanging="360"/>
      </w:pPr>
      <w:rPr>
        <w:rFonts w:ascii="Symbol" w:hAnsi="Symbol"/>
      </w:rPr>
    </w:lvl>
    <w:lvl w:ilvl="4" w:tplc="8064DD7A">
      <w:start w:val="1"/>
      <w:numFmt w:val="bullet"/>
      <w:lvlText w:val=""/>
      <w:lvlJc w:val="left"/>
      <w:pPr>
        <w:ind w:left="720" w:hanging="360"/>
      </w:pPr>
      <w:rPr>
        <w:rFonts w:ascii="Symbol" w:hAnsi="Symbol"/>
      </w:rPr>
    </w:lvl>
    <w:lvl w:ilvl="5" w:tplc="39167FB8">
      <w:start w:val="1"/>
      <w:numFmt w:val="bullet"/>
      <w:lvlText w:val=""/>
      <w:lvlJc w:val="left"/>
      <w:pPr>
        <w:ind w:left="720" w:hanging="360"/>
      </w:pPr>
      <w:rPr>
        <w:rFonts w:ascii="Symbol" w:hAnsi="Symbol"/>
      </w:rPr>
    </w:lvl>
    <w:lvl w:ilvl="6" w:tplc="23746350">
      <w:start w:val="1"/>
      <w:numFmt w:val="bullet"/>
      <w:lvlText w:val=""/>
      <w:lvlJc w:val="left"/>
      <w:pPr>
        <w:ind w:left="720" w:hanging="360"/>
      </w:pPr>
      <w:rPr>
        <w:rFonts w:ascii="Symbol" w:hAnsi="Symbol"/>
      </w:rPr>
    </w:lvl>
    <w:lvl w:ilvl="7" w:tplc="90EE67BA">
      <w:start w:val="1"/>
      <w:numFmt w:val="bullet"/>
      <w:lvlText w:val=""/>
      <w:lvlJc w:val="left"/>
      <w:pPr>
        <w:ind w:left="720" w:hanging="360"/>
      </w:pPr>
      <w:rPr>
        <w:rFonts w:ascii="Symbol" w:hAnsi="Symbol"/>
      </w:rPr>
    </w:lvl>
    <w:lvl w:ilvl="8" w:tplc="BA8C274C">
      <w:start w:val="1"/>
      <w:numFmt w:val="bullet"/>
      <w:lvlText w:val=""/>
      <w:lvlJc w:val="left"/>
      <w:pPr>
        <w:ind w:left="720" w:hanging="360"/>
      </w:pPr>
      <w:rPr>
        <w:rFonts w:ascii="Symbol" w:hAnsi="Symbol"/>
      </w:rPr>
    </w:lvl>
  </w:abstractNum>
  <w:abstractNum w:abstractNumId="33" w15:restartNumberingAfterBreak="0">
    <w:nsid w:val="76A26424"/>
    <w:multiLevelType w:val="multilevel"/>
    <w:tmpl w:val="C188240E"/>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4" w15:restartNumberingAfterBreak="0">
    <w:nsid w:val="777216FA"/>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746DE0"/>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269699387">
    <w:abstractNumId w:val="26"/>
  </w:num>
  <w:num w:numId="2" w16cid:durableId="1450663776">
    <w:abstractNumId w:val="5"/>
  </w:num>
  <w:num w:numId="3" w16cid:durableId="839780530">
    <w:abstractNumId w:val="22"/>
  </w:num>
  <w:num w:numId="4" w16cid:durableId="821579279">
    <w:abstractNumId w:val="15"/>
  </w:num>
  <w:num w:numId="5" w16cid:durableId="1204515694">
    <w:abstractNumId w:val="35"/>
  </w:num>
  <w:num w:numId="6" w16cid:durableId="447165256">
    <w:abstractNumId w:val="34"/>
  </w:num>
  <w:num w:numId="7" w16cid:durableId="1263489016">
    <w:abstractNumId w:val="18"/>
  </w:num>
  <w:num w:numId="8" w16cid:durableId="682055471">
    <w:abstractNumId w:val="33"/>
  </w:num>
  <w:num w:numId="9" w16cid:durableId="1705790205">
    <w:abstractNumId w:val="14"/>
  </w:num>
  <w:num w:numId="10" w16cid:durableId="82074171">
    <w:abstractNumId w:val="6"/>
  </w:num>
  <w:num w:numId="11" w16cid:durableId="349066607">
    <w:abstractNumId w:val="28"/>
  </w:num>
  <w:num w:numId="12" w16cid:durableId="1538201666">
    <w:abstractNumId w:val="20"/>
  </w:num>
  <w:num w:numId="13" w16cid:durableId="726147232">
    <w:abstractNumId w:val="9"/>
  </w:num>
  <w:num w:numId="14" w16cid:durableId="1235118741">
    <w:abstractNumId w:val="13"/>
  </w:num>
  <w:num w:numId="15" w16cid:durableId="851337288">
    <w:abstractNumId w:val="24"/>
  </w:num>
  <w:num w:numId="16" w16cid:durableId="265772908">
    <w:abstractNumId w:val="3"/>
  </w:num>
  <w:num w:numId="17" w16cid:durableId="1097361946">
    <w:abstractNumId w:val="16"/>
  </w:num>
  <w:num w:numId="18" w16cid:durableId="1198395557">
    <w:abstractNumId w:val="29"/>
  </w:num>
  <w:num w:numId="19" w16cid:durableId="1317343164">
    <w:abstractNumId w:val="17"/>
  </w:num>
  <w:num w:numId="20" w16cid:durableId="1673413886">
    <w:abstractNumId w:val="36"/>
  </w:num>
  <w:num w:numId="21" w16cid:durableId="1761177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8983511">
    <w:abstractNumId w:val="8"/>
  </w:num>
  <w:num w:numId="23" w16cid:durableId="114301326">
    <w:abstractNumId w:val="11"/>
  </w:num>
  <w:num w:numId="24" w16cid:durableId="1508986373">
    <w:abstractNumId w:val="23"/>
  </w:num>
  <w:num w:numId="25" w16cid:durableId="1211723435">
    <w:abstractNumId w:val="2"/>
  </w:num>
  <w:num w:numId="26" w16cid:durableId="899704433">
    <w:abstractNumId w:val="1"/>
  </w:num>
  <w:num w:numId="27" w16cid:durableId="1799687669">
    <w:abstractNumId w:val="0"/>
  </w:num>
  <w:num w:numId="28" w16cid:durableId="1817911937">
    <w:abstractNumId w:val="31"/>
  </w:num>
  <w:num w:numId="29" w16cid:durableId="282270840">
    <w:abstractNumId w:val="19"/>
  </w:num>
  <w:num w:numId="30" w16cid:durableId="1915242189">
    <w:abstractNumId w:val="12"/>
  </w:num>
  <w:num w:numId="31" w16cid:durableId="997268413">
    <w:abstractNumId w:val="7"/>
  </w:num>
  <w:num w:numId="32" w16cid:durableId="1843003726">
    <w:abstractNumId w:val="21"/>
  </w:num>
  <w:num w:numId="33" w16cid:durableId="1304189759">
    <w:abstractNumId w:val="30"/>
  </w:num>
  <w:num w:numId="34" w16cid:durableId="1377703874">
    <w:abstractNumId w:val="25"/>
  </w:num>
  <w:num w:numId="35" w16cid:durableId="1086462845">
    <w:abstractNumId w:val="27"/>
  </w:num>
  <w:num w:numId="36" w16cid:durableId="183135718">
    <w:abstractNumId w:val="32"/>
  </w:num>
  <w:num w:numId="37" w16cid:durableId="2029060129">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evenAndOddHeaders/>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colormru v:ext="edit" colors="#2bb673"/>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3tjQ3MzGwMLM0MjZQ0lEKTi0uzszPAykwqwUAoKAMrSwAAAA="/>
    <w:docVar w:name="ColourOption" w:val="purple"/>
    <w:docVar w:name="ContentsCreated" w:val="1"/>
    <w:docVar w:name="ContentsFigure" w:val="1"/>
    <w:docVar w:name="ContentsMain" w:val="1"/>
    <w:docVar w:name="ContentsMainLevel" w:val="3"/>
    <w:docVar w:name="ContentsTable" w:val="1"/>
    <w:docVar w:name="dgnword-docGUID" w:val="{76633C81-2FDA-4EC5-9A18-2AAE9FA3F51B}"/>
    <w:docVar w:name="dgnword-eventsink" w:val="711267144"/>
    <w:docVar w:name="DocumentStatus" w:val="DRAFT"/>
    <w:docVar w:name="dvShortText" w:val="OPCAT Report: Corrections |"/>
    <w:docVar w:name="dvShortTextEven" w:val="| OPCAT Report: Corrections"/>
    <w:docVar w:name="dvShortTextFrm" w:val="OPCAT Report: Corrections"/>
    <w:docVar w:name="IsfirstTb" w:val="False"/>
    <w:docVar w:name="IsInTable" w:val="False"/>
    <w:docVar w:name="OOTOTemplate" w:val="OOTO OPCAT\OPCAT report.dotm"/>
    <w:docVar w:name="rptBetweenDateInspection" w:val=" "/>
    <w:docVar w:name="rptDateInspection" w:val=" "/>
    <w:docVar w:name="rptDateInspection1" w:val=" "/>
    <w:docVar w:name="rptDateInspection2" w:val=" "/>
    <w:docVar w:name="rptInspector1" w:val=" "/>
    <w:docVar w:name="rptInspector2" w:val=" "/>
    <w:docVar w:name="rptInspector3" w:val=" "/>
    <w:docVar w:name="rptInspector4" w:val=" "/>
    <w:docVar w:name="rptInspector5" w:val=" "/>
    <w:docVar w:name="rptInspector6" w:val=" "/>
    <w:docVar w:name="rptInspectors" w:val=" "/>
    <w:docVar w:name="rptNamePrison" w:val=" "/>
    <w:docVar w:name="rptPerson1" w:val=" "/>
    <w:docVar w:name="rptPerson2" w:val=" "/>
    <w:docVar w:name="rptPerson3" w:val=" "/>
    <w:docVar w:name="rptPerson4" w:val=" "/>
    <w:docVar w:name="rptPerson5" w:val=" "/>
    <w:docVar w:name="rptPerson6" w:val=" "/>
    <w:docVar w:name="rptPersonsA" w:val=" "/>
    <w:docVar w:name="rptPersonsB" w:val=" "/>
    <w:docVar w:name="rptReportDate" w:val=" "/>
    <w:docVar w:name="rptSignedBy" w:val="1"/>
    <w:docVar w:name="rptVisit" w:val=" "/>
  </w:docVars>
  <w:rsids>
    <w:rsidRoot w:val="00AA6726"/>
    <w:rsid w:val="0000014E"/>
    <w:rsid w:val="000003FC"/>
    <w:rsid w:val="0000135B"/>
    <w:rsid w:val="00001FA6"/>
    <w:rsid w:val="00002616"/>
    <w:rsid w:val="00002D30"/>
    <w:rsid w:val="00002E2B"/>
    <w:rsid w:val="00002F75"/>
    <w:rsid w:val="00006D11"/>
    <w:rsid w:val="00007040"/>
    <w:rsid w:val="00007246"/>
    <w:rsid w:val="0000771B"/>
    <w:rsid w:val="00007A72"/>
    <w:rsid w:val="00010CEA"/>
    <w:rsid w:val="00011F10"/>
    <w:rsid w:val="00012BE8"/>
    <w:rsid w:val="00012EDA"/>
    <w:rsid w:val="00013076"/>
    <w:rsid w:val="00013791"/>
    <w:rsid w:val="00014C3C"/>
    <w:rsid w:val="00014E60"/>
    <w:rsid w:val="000157F4"/>
    <w:rsid w:val="00015E3E"/>
    <w:rsid w:val="00020DB3"/>
    <w:rsid w:val="00021382"/>
    <w:rsid w:val="00021D0F"/>
    <w:rsid w:val="00022273"/>
    <w:rsid w:val="00022A89"/>
    <w:rsid w:val="00023127"/>
    <w:rsid w:val="0002355C"/>
    <w:rsid w:val="0002376A"/>
    <w:rsid w:val="00024F53"/>
    <w:rsid w:val="0002564E"/>
    <w:rsid w:val="0002571B"/>
    <w:rsid w:val="00026A3B"/>
    <w:rsid w:val="00030AAF"/>
    <w:rsid w:val="00030DB4"/>
    <w:rsid w:val="00030E78"/>
    <w:rsid w:val="00030FDC"/>
    <w:rsid w:val="000328E9"/>
    <w:rsid w:val="00032A75"/>
    <w:rsid w:val="00032B9F"/>
    <w:rsid w:val="00032E1B"/>
    <w:rsid w:val="00032E71"/>
    <w:rsid w:val="000334DC"/>
    <w:rsid w:val="000342BD"/>
    <w:rsid w:val="000347E1"/>
    <w:rsid w:val="00035418"/>
    <w:rsid w:val="00035821"/>
    <w:rsid w:val="00035E7D"/>
    <w:rsid w:val="000375B0"/>
    <w:rsid w:val="000376B0"/>
    <w:rsid w:val="00037940"/>
    <w:rsid w:val="0004098B"/>
    <w:rsid w:val="000413A2"/>
    <w:rsid w:val="00041615"/>
    <w:rsid w:val="0004248C"/>
    <w:rsid w:val="000432BF"/>
    <w:rsid w:val="00043CC2"/>
    <w:rsid w:val="000441B8"/>
    <w:rsid w:val="00045FA6"/>
    <w:rsid w:val="00045FD7"/>
    <w:rsid w:val="0004636A"/>
    <w:rsid w:val="00046AFC"/>
    <w:rsid w:val="000474E4"/>
    <w:rsid w:val="00047FBE"/>
    <w:rsid w:val="00050123"/>
    <w:rsid w:val="0005023D"/>
    <w:rsid w:val="0005029E"/>
    <w:rsid w:val="00050F5F"/>
    <w:rsid w:val="00051FDA"/>
    <w:rsid w:val="00052C17"/>
    <w:rsid w:val="00053114"/>
    <w:rsid w:val="00053B12"/>
    <w:rsid w:val="00055432"/>
    <w:rsid w:val="000554F6"/>
    <w:rsid w:val="00055C98"/>
    <w:rsid w:val="000577E8"/>
    <w:rsid w:val="00057C14"/>
    <w:rsid w:val="00057C4D"/>
    <w:rsid w:val="00063B35"/>
    <w:rsid w:val="00064D46"/>
    <w:rsid w:val="000652CD"/>
    <w:rsid w:val="00065402"/>
    <w:rsid w:val="00065881"/>
    <w:rsid w:val="000660C5"/>
    <w:rsid w:val="0006612F"/>
    <w:rsid w:val="0006624E"/>
    <w:rsid w:val="000666EF"/>
    <w:rsid w:val="00071D78"/>
    <w:rsid w:val="0007320D"/>
    <w:rsid w:val="00074426"/>
    <w:rsid w:val="00074FAE"/>
    <w:rsid w:val="00075D83"/>
    <w:rsid w:val="00076C8E"/>
    <w:rsid w:val="0008159C"/>
    <w:rsid w:val="00081C88"/>
    <w:rsid w:val="000822C8"/>
    <w:rsid w:val="000822C9"/>
    <w:rsid w:val="00082D25"/>
    <w:rsid w:val="0008334B"/>
    <w:rsid w:val="00084AF2"/>
    <w:rsid w:val="000854B6"/>
    <w:rsid w:val="00085743"/>
    <w:rsid w:val="0008592F"/>
    <w:rsid w:val="00085B54"/>
    <w:rsid w:val="00086B08"/>
    <w:rsid w:val="00086BBF"/>
    <w:rsid w:val="000873A4"/>
    <w:rsid w:val="000877DA"/>
    <w:rsid w:val="00092441"/>
    <w:rsid w:val="000929F9"/>
    <w:rsid w:val="00093722"/>
    <w:rsid w:val="00093A81"/>
    <w:rsid w:val="00093C9D"/>
    <w:rsid w:val="0009519B"/>
    <w:rsid w:val="00095DFB"/>
    <w:rsid w:val="00097403"/>
    <w:rsid w:val="00097E3A"/>
    <w:rsid w:val="000A0942"/>
    <w:rsid w:val="000A0B7E"/>
    <w:rsid w:val="000A2511"/>
    <w:rsid w:val="000A2C6C"/>
    <w:rsid w:val="000A2D62"/>
    <w:rsid w:val="000A5221"/>
    <w:rsid w:val="000A56A9"/>
    <w:rsid w:val="000A62CC"/>
    <w:rsid w:val="000A6431"/>
    <w:rsid w:val="000A6513"/>
    <w:rsid w:val="000A6582"/>
    <w:rsid w:val="000A6640"/>
    <w:rsid w:val="000A7D91"/>
    <w:rsid w:val="000B24CB"/>
    <w:rsid w:val="000B29C2"/>
    <w:rsid w:val="000B32C4"/>
    <w:rsid w:val="000B3BAD"/>
    <w:rsid w:val="000B43C3"/>
    <w:rsid w:val="000B6452"/>
    <w:rsid w:val="000B7672"/>
    <w:rsid w:val="000C1528"/>
    <w:rsid w:val="000C274A"/>
    <w:rsid w:val="000C2C8F"/>
    <w:rsid w:val="000C35B0"/>
    <w:rsid w:val="000C409D"/>
    <w:rsid w:val="000C487C"/>
    <w:rsid w:val="000C5F0B"/>
    <w:rsid w:val="000C5F5A"/>
    <w:rsid w:val="000C64E6"/>
    <w:rsid w:val="000C7A79"/>
    <w:rsid w:val="000C7AE4"/>
    <w:rsid w:val="000D05FD"/>
    <w:rsid w:val="000D0944"/>
    <w:rsid w:val="000D2178"/>
    <w:rsid w:val="000D367E"/>
    <w:rsid w:val="000D4757"/>
    <w:rsid w:val="000D5CAD"/>
    <w:rsid w:val="000D6770"/>
    <w:rsid w:val="000D6AF9"/>
    <w:rsid w:val="000D6BE8"/>
    <w:rsid w:val="000D6DA5"/>
    <w:rsid w:val="000D6FA6"/>
    <w:rsid w:val="000D7AEC"/>
    <w:rsid w:val="000D7C3C"/>
    <w:rsid w:val="000D7E0B"/>
    <w:rsid w:val="000E0CB5"/>
    <w:rsid w:val="000E0DDC"/>
    <w:rsid w:val="000E11A6"/>
    <w:rsid w:val="000E1607"/>
    <w:rsid w:val="000E1A8D"/>
    <w:rsid w:val="000E2079"/>
    <w:rsid w:val="000E2563"/>
    <w:rsid w:val="000E2C2F"/>
    <w:rsid w:val="000E39A9"/>
    <w:rsid w:val="000E3B07"/>
    <w:rsid w:val="000E6D9B"/>
    <w:rsid w:val="000E70B2"/>
    <w:rsid w:val="000E71CF"/>
    <w:rsid w:val="000E72D2"/>
    <w:rsid w:val="000E735B"/>
    <w:rsid w:val="000F0B2A"/>
    <w:rsid w:val="000F32C4"/>
    <w:rsid w:val="000F43B0"/>
    <w:rsid w:val="000F4688"/>
    <w:rsid w:val="000F4A8C"/>
    <w:rsid w:val="000F4BD4"/>
    <w:rsid w:val="000F4C18"/>
    <w:rsid w:val="000F567A"/>
    <w:rsid w:val="000F5D79"/>
    <w:rsid w:val="000F6228"/>
    <w:rsid w:val="000F6424"/>
    <w:rsid w:val="001004B8"/>
    <w:rsid w:val="001009BF"/>
    <w:rsid w:val="00101E4E"/>
    <w:rsid w:val="00104E23"/>
    <w:rsid w:val="0010514A"/>
    <w:rsid w:val="00105666"/>
    <w:rsid w:val="00106E75"/>
    <w:rsid w:val="00107832"/>
    <w:rsid w:val="001100B3"/>
    <w:rsid w:val="0011271D"/>
    <w:rsid w:val="00112C01"/>
    <w:rsid w:val="0011311E"/>
    <w:rsid w:val="0011418D"/>
    <w:rsid w:val="001142BD"/>
    <w:rsid w:val="00114C6B"/>
    <w:rsid w:val="00114FD5"/>
    <w:rsid w:val="00115C33"/>
    <w:rsid w:val="00116170"/>
    <w:rsid w:val="00116D1C"/>
    <w:rsid w:val="00117D7C"/>
    <w:rsid w:val="001229CC"/>
    <w:rsid w:val="00123249"/>
    <w:rsid w:val="001234D2"/>
    <w:rsid w:val="00123674"/>
    <w:rsid w:val="00124857"/>
    <w:rsid w:val="00124E84"/>
    <w:rsid w:val="001264CC"/>
    <w:rsid w:val="00127D89"/>
    <w:rsid w:val="00133818"/>
    <w:rsid w:val="001348A5"/>
    <w:rsid w:val="00134987"/>
    <w:rsid w:val="001357D9"/>
    <w:rsid w:val="0013620D"/>
    <w:rsid w:val="00136D7E"/>
    <w:rsid w:val="001376E3"/>
    <w:rsid w:val="0013774C"/>
    <w:rsid w:val="00137895"/>
    <w:rsid w:val="00140008"/>
    <w:rsid w:val="00140996"/>
    <w:rsid w:val="00140DAC"/>
    <w:rsid w:val="00141140"/>
    <w:rsid w:val="00141486"/>
    <w:rsid w:val="00141A59"/>
    <w:rsid w:val="00141AD3"/>
    <w:rsid w:val="001435BA"/>
    <w:rsid w:val="00143B67"/>
    <w:rsid w:val="001444B2"/>
    <w:rsid w:val="00145A9C"/>
    <w:rsid w:val="00145DDF"/>
    <w:rsid w:val="00146AB1"/>
    <w:rsid w:val="00147302"/>
    <w:rsid w:val="001477E0"/>
    <w:rsid w:val="001507E5"/>
    <w:rsid w:val="00150AD4"/>
    <w:rsid w:val="00151DBC"/>
    <w:rsid w:val="00151E18"/>
    <w:rsid w:val="00151F5B"/>
    <w:rsid w:val="001528DB"/>
    <w:rsid w:val="001533A0"/>
    <w:rsid w:val="00153683"/>
    <w:rsid w:val="00157623"/>
    <w:rsid w:val="00157E61"/>
    <w:rsid w:val="00160E82"/>
    <w:rsid w:val="00160F02"/>
    <w:rsid w:val="001621DB"/>
    <w:rsid w:val="001628CE"/>
    <w:rsid w:val="0016320C"/>
    <w:rsid w:val="001640DD"/>
    <w:rsid w:val="00164E2A"/>
    <w:rsid w:val="00165109"/>
    <w:rsid w:val="001653AA"/>
    <w:rsid w:val="00166C30"/>
    <w:rsid w:val="001709B1"/>
    <w:rsid w:val="00171F83"/>
    <w:rsid w:val="00172B08"/>
    <w:rsid w:val="001730C2"/>
    <w:rsid w:val="001742E0"/>
    <w:rsid w:val="001753BE"/>
    <w:rsid w:val="001754AE"/>
    <w:rsid w:val="0017554D"/>
    <w:rsid w:val="001822E3"/>
    <w:rsid w:val="001830E4"/>
    <w:rsid w:val="00183907"/>
    <w:rsid w:val="00183D8D"/>
    <w:rsid w:val="0018518C"/>
    <w:rsid w:val="00186503"/>
    <w:rsid w:val="001868D9"/>
    <w:rsid w:val="00186A52"/>
    <w:rsid w:val="001872A2"/>
    <w:rsid w:val="0019067A"/>
    <w:rsid w:val="00190A34"/>
    <w:rsid w:val="00190AB2"/>
    <w:rsid w:val="00191F06"/>
    <w:rsid w:val="001922D6"/>
    <w:rsid w:val="00193C57"/>
    <w:rsid w:val="00194280"/>
    <w:rsid w:val="001944D8"/>
    <w:rsid w:val="00194F41"/>
    <w:rsid w:val="00195580"/>
    <w:rsid w:val="00195963"/>
    <w:rsid w:val="001964D1"/>
    <w:rsid w:val="001973E8"/>
    <w:rsid w:val="00197521"/>
    <w:rsid w:val="001977AC"/>
    <w:rsid w:val="001A0F5C"/>
    <w:rsid w:val="001A2326"/>
    <w:rsid w:val="001A23D7"/>
    <w:rsid w:val="001A3FA0"/>
    <w:rsid w:val="001A482A"/>
    <w:rsid w:val="001A4C19"/>
    <w:rsid w:val="001A6346"/>
    <w:rsid w:val="001A643B"/>
    <w:rsid w:val="001A6A58"/>
    <w:rsid w:val="001A7663"/>
    <w:rsid w:val="001B0B7C"/>
    <w:rsid w:val="001B1B4D"/>
    <w:rsid w:val="001B27DE"/>
    <w:rsid w:val="001B2B16"/>
    <w:rsid w:val="001B2B9E"/>
    <w:rsid w:val="001B446B"/>
    <w:rsid w:val="001B51E7"/>
    <w:rsid w:val="001B57A2"/>
    <w:rsid w:val="001B5B2C"/>
    <w:rsid w:val="001B671F"/>
    <w:rsid w:val="001B6A0A"/>
    <w:rsid w:val="001B6B48"/>
    <w:rsid w:val="001B7857"/>
    <w:rsid w:val="001C19D8"/>
    <w:rsid w:val="001C1E9F"/>
    <w:rsid w:val="001C2E9E"/>
    <w:rsid w:val="001C3FEE"/>
    <w:rsid w:val="001C43E9"/>
    <w:rsid w:val="001C46CB"/>
    <w:rsid w:val="001C47E5"/>
    <w:rsid w:val="001C50BF"/>
    <w:rsid w:val="001C73F2"/>
    <w:rsid w:val="001D0117"/>
    <w:rsid w:val="001D0732"/>
    <w:rsid w:val="001D1464"/>
    <w:rsid w:val="001D2144"/>
    <w:rsid w:val="001D2488"/>
    <w:rsid w:val="001D2905"/>
    <w:rsid w:val="001D2F20"/>
    <w:rsid w:val="001D32DC"/>
    <w:rsid w:val="001D5110"/>
    <w:rsid w:val="001D5D59"/>
    <w:rsid w:val="001D5E0D"/>
    <w:rsid w:val="001E067E"/>
    <w:rsid w:val="001E07B0"/>
    <w:rsid w:val="001E1268"/>
    <w:rsid w:val="001E16D0"/>
    <w:rsid w:val="001E1E1A"/>
    <w:rsid w:val="001E1EC6"/>
    <w:rsid w:val="001E26AE"/>
    <w:rsid w:val="001E44DD"/>
    <w:rsid w:val="001E5A36"/>
    <w:rsid w:val="001E6024"/>
    <w:rsid w:val="001F0C1C"/>
    <w:rsid w:val="001F14C5"/>
    <w:rsid w:val="001F19E8"/>
    <w:rsid w:val="001F20AE"/>
    <w:rsid w:val="001F3170"/>
    <w:rsid w:val="001F321D"/>
    <w:rsid w:val="001F337A"/>
    <w:rsid w:val="001F3D1B"/>
    <w:rsid w:val="001F580B"/>
    <w:rsid w:val="001F5D73"/>
    <w:rsid w:val="001F6322"/>
    <w:rsid w:val="001F65F6"/>
    <w:rsid w:val="001F67F2"/>
    <w:rsid w:val="001F6CA3"/>
    <w:rsid w:val="001F77E8"/>
    <w:rsid w:val="001F7EB6"/>
    <w:rsid w:val="00200C35"/>
    <w:rsid w:val="00201661"/>
    <w:rsid w:val="002017E3"/>
    <w:rsid w:val="00201C61"/>
    <w:rsid w:val="00201E8C"/>
    <w:rsid w:val="0020218B"/>
    <w:rsid w:val="0020218C"/>
    <w:rsid w:val="00202435"/>
    <w:rsid w:val="00202764"/>
    <w:rsid w:val="00202812"/>
    <w:rsid w:val="00203D80"/>
    <w:rsid w:val="00203F58"/>
    <w:rsid w:val="00204552"/>
    <w:rsid w:val="0021064F"/>
    <w:rsid w:val="00210DF8"/>
    <w:rsid w:val="0021174D"/>
    <w:rsid w:val="00211D57"/>
    <w:rsid w:val="00212EA2"/>
    <w:rsid w:val="002136EE"/>
    <w:rsid w:val="0021425E"/>
    <w:rsid w:val="00215A82"/>
    <w:rsid w:val="00215B8F"/>
    <w:rsid w:val="002162BD"/>
    <w:rsid w:val="00217609"/>
    <w:rsid w:val="00217F95"/>
    <w:rsid w:val="00220381"/>
    <w:rsid w:val="00220421"/>
    <w:rsid w:val="00220B1D"/>
    <w:rsid w:val="002215D7"/>
    <w:rsid w:val="00221B84"/>
    <w:rsid w:val="00221DD0"/>
    <w:rsid w:val="00222213"/>
    <w:rsid w:val="0022254D"/>
    <w:rsid w:val="00222A2E"/>
    <w:rsid w:val="00222EA0"/>
    <w:rsid w:val="00224421"/>
    <w:rsid w:val="00225A6F"/>
    <w:rsid w:val="0023024F"/>
    <w:rsid w:val="0023071A"/>
    <w:rsid w:val="00230BE6"/>
    <w:rsid w:val="00230FF4"/>
    <w:rsid w:val="00231C15"/>
    <w:rsid w:val="0023273E"/>
    <w:rsid w:val="0023280F"/>
    <w:rsid w:val="0023350A"/>
    <w:rsid w:val="00233F2A"/>
    <w:rsid w:val="00235647"/>
    <w:rsid w:val="0023569B"/>
    <w:rsid w:val="00235B1B"/>
    <w:rsid w:val="002361F6"/>
    <w:rsid w:val="00236831"/>
    <w:rsid w:val="002369AA"/>
    <w:rsid w:val="00236C44"/>
    <w:rsid w:val="00236E44"/>
    <w:rsid w:val="00236F0B"/>
    <w:rsid w:val="002370BC"/>
    <w:rsid w:val="0024084E"/>
    <w:rsid w:val="002424E6"/>
    <w:rsid w:val="00242839"/>
    <w:rsid w:val="00244528"/>
    <w:rsid w:val="00244684"/>
    <w:rsid w:val="00244EF6"/>
    <w:rsid w:val="00245306"/>
    <w:rsid w:val="00245319"/>
    <w:rsid w:val="00245ACC"/>
    <w:rsid w:val="00246173"/>
    <w:rsid w:val="0025008A"/>
    <w:rsid w:val="00250FF3"/>
    <w:rsid w:val="00251456"/>
    <w:rsid w:val="0025260C"/>
    <w:rsid w:val="00253466"/>
    <w:rsid w:val="00253839"/>
    <w:rsid w:val="002538DC"/>
    <w:rsid w:val="00253ED3"/>
    <w:rsid w:val="002558C7"/>
    <w:rsid w:val="002564C3"/>
    <w:rsid w:val="00257135"/>
    <w:rsid w:val="002577BB"/>
    <w:rsid w:val="00257D5B"/>
    <w:rsid w:val="00257F98"/>
    <w:rsid w:val="00260987"/>
    <w:rsid w:val="00260BD4"/>
    <w:rsid w:val="002624D0"/>
    <w:rsid w:val="00262664"/>
    <w:rsid w:val="00262FCB"/>
    <w:rsid w:val="00263824"/>
    <w:rsid w:val="002646F6"/>
    <w:rsid w:val="00264AA8"/>
    <w:rsid w:val="002657C3"/>
    <w:rsid w:val="00265E0C"/>
    <w:rsid w:val="00266304"/>
    <w:rsid w:val="00266CFD"/>
    <w:rsid w:val="0027214C"/>
    <w:rsid w:val="00273743"/>
    <w:rsid w:val="00274B52"/>
    <w:rsid w:val="00275547"/>
    <w:rsid w:val="00277E38"/>
    <w:rsid w:val="00280597"/>
    <w:rsid w:val="00280EA1"/>
    <w:rsid w:val="00280F79"/>
    <w:rsid w:val="0028134A"/>
    <w:rsid w:val="002819FD"/>
    <w:rsid w:val="00281F53"/>
    <w:rsid w:val="00282624"/>
    <w:rsid w:val="00283493"/>
    <w:rsid w:val="002839E3"/>
    <w:rsid w:val="00283CAD"/>
    <w:rsid w:val="002841A8"/>
    <w:rsid w:val="00284C17"/>
    <w:rsid w:val="002853A7"/>
    <w:rsid w:val="0028573D"/>
    <w:rsid w:val="0028647C"/>
    <w:rsid w:val="00286899"/>
    <w:rsid w:val="0028750F"/>
    <w:rsid w:val="0029112C"/>
    <w:rsid w:val="0029196F"/>
    <w:rsid w:val="00291C4F"/>
    <w:rsid w:val="0029204D"/>
    <w:rsid w:val="00294211"/>
    <w:rsid w:val="0029464D"/>
    <w:rsid w:val="00295101"/>
    <w:rsid w:val="002953FF"/>
    <w:rsid w:val="00295582"/>
    <w:rsid w:val="0029580B"/>
    <w:rsid w:val="00296527"/>
    <w:rsid w:val="002969B8"/>
    <w:rsid w:val="00296A4F"/>
    <w:rsid w:val="00296ECB"/>
    <w:rsid w:val="00296FF5"/>
    <w:rsid w:val="00297418"/>
    <w:rsid w:val="002A0051"/>
    <w:rsid w:val="002A0778"/>
    <w:rsid w:val="002A165E"/>
    <w:rsid w:val="002A1D84"/>
    <w:rsid w:val="002A26D7"/>
    <w:rsid w:val="002A2805"/>
    <w:rsid w:val="002A2DDC"/>
    <w:rsid w:val="002A2E11"/>
    <w:rsid w:val="002A3414"/>
    <w:rsid w:val="002A3629"/>
    <w:rsid w:val="002A3F97"/>
    <w:rsid w:val="002A51F0"/>
    <w:rsid w:val="002A5993"/>
    <w:rsid w:val="002A5FAE"/>
    <w:rsid w:val="002A61CE"/>
    <w:rsid w:val="002A738B"/>
    <w:rsid w:val="002B068D"/>
    <w:rsid w:val="002B091B"/>
    <w:rsid w:val="002B0E1C"/>
    <w:rsid w:val="002B1301"/>
    <w:rsid w:val="002B1BDF"/>
    <w:rsid w:val="002B319F"/>
    <w:rsid w:val="002B3294"/>
    <w:rsid w:val="002B3C13"/>
    <w:rsid w:val="002B5274"/>
    <w:rsid w:val="002B531A"/>
    <w:rsid w:val="002B5B40"/>
    <w:rsid w:val="002B612F"/>
    <w:rsid w:val="002B6957"/>
    <w:rsid w:val="002B6A20"/>
    <w:rsid w:val="002B701E"/>
    <w:rsid w:val="002B7275"/>
    <w:rsid w:val="002B7F64"/>
    <w:rsid w:val="002C0368"/>
    <w:rsid w:val="002C1CC4"/>
    <w:rsid w:val="002C2E36"/>
    <w:rsid w:val="002C40FC"/>
    <w:rsid w:val="002C4624"/>
    <w:rsid w:val="002C513E"/>
    <w:rsid w:val="002C53F1"/>
    <w:rsid w:val="002C5C41"/>
    <w:rsid w:val="002C61A4"/>
    <w:rsid w:val="002C7137"/>
    <w:rsid w:val="002D00DA"/>
    <w:rsid w:val="002D09E7"/>
    <w:rsid w:val="002D1278"/>
    <w:rsid w:val="002D18C2"/>
    <w:rsid w:val="002D1B3D"/>
    <w:rsid w:val="002D4A7A"/>
    <w:rsid w:val="002D56C6"/>
    <w:rsid w:val="002D6208"/>
    <w:rsid w:val="002D6E92"/>
    <w:rsid w:val="002D7979"/>
    <w:rsid w:val="002E00CA"/>
    <w:rsid w:val="002E1036"/>
    <w:rsid w:val="002E1DA0"/>
    <w:rsid w:val="002E1F48"/>
    <w:rsid w:val="002E1F96"/>
    <w:rsid w:val="002E2942"/>
    <w:rsid w:val="002E2A9A"/>
    <w:rsid w:val="002E3D6B"/>
    <w:rsid w:val="002E590E"/>
    <w:rsid w:val="002E5F61"/>
    <w:rsid w:val="002E6678"/>
    <w:rsid w:val="002E6A33"/>
    <w:rsid w:val="002F082E"/>
    <w:rsid w:val="002F18ED"/>
    <w:rsid w:val="002F201B"/>
    <w:rsid w:val="002F237B"/>
    <w:rsid w:val="002F35F4"/>
    <w:rsid w:val="002F3B14"/>
    <w:rsid w:val="002F41A4"/>
    <w:rsid w:val="002F4599"/>
    <w:rsid w:val="002F54AF"/>
    <w:rsid w:val="002F590E"/>
    <w:rsid w:val="002F682F"/>
    <w:rsid w:val="003002CA"/>
    <w:rsid w:val="00301E89"/>
    <w:rsid w:val="003037A0"/>
    <w:rsid w:val="00303FC7"/>
    <w:rsid w:val="00304B0C"/>
    <w:rsid w:val="00305A40"/>
    <w:rsid w:val="00305D20"/>
    <w:rsid w:val="00306347"/>
    <w:rsid w:val="00306E33"/>
    <w:rsid w:val="0030715C"/>
    <w:rsid w:val="00307C1B"/>
    <w:rsid w:val="00310D7C"/>
    <w:rsid w:val="003138AB"/>
    <w:rsid w:val="00314203"/>
    <w:rsid w:val="0031423F"/>
    <w:rsid w:val="00314B91"/>
    <w:rsid w:val="00314D2A"/>
    <w:rsid w:val="0031630E"/>
    <w:rsid w:val="003166B3"/>
    <w:rsid w:val="00316C0B"/>
    <w:rsid w:val="003178A5"/>
    <w:rsid w:val="00317D8B"/>
    <w:rsid w:val="00321027"/>
    <w:rsid w:val="003218AE"/>
    <w:rsid w:val="00321D36"/>
    <w:rsid w:val="00322D0D"/>
    <w:rsid w:val="00323F8D"/>
    <w:rsid w:val="003256F5"/>
    <w:rsid w:val="00326D85"/>
    <w:rsid w:val="00327C9A"/>
    <w:rsid w:val="003300A3"/>
    <w:rsid w:val="003304CF"/>
    <w:rsid w:val="00331280"/>
    <w:rsid w:val="00333C14"/>
    <w:rsid w:val="00334EB0"/>
    <w:rsid w:val="003370CC"/>
    <w:rsid w:val="003374ED"/>
    <w:rsid w:val="00337C13"/>
    <w:rsid w:val="00337FDC"/>
    <w:rsid w:val="003403C7"/>
    <w:rsid w:val="00340BF3"/>
    <w:rsid w:val="00341DCF"/>
    <w:rsid w:val="00342B11"/>
    <w:rsid w:val="00342F3F"/>
    <w:rsid w:val="003449C5"/>
    <w:rsid w:val="00344A61"/>
    <w:rsid w:val="003451D3"/>
    <w:rsid w:val="00346869"/>
    <w:rsid w:val="003468A9"/>
    <w:rsid w:val="00346933"/>
    <w:rsid w:val="0034760D"/>
    <w:rsid w:val="0034783C"/>
    <w:rsid w:val="00347934"/>
    <w:rsid w:val="00351614"/>
    <w:rsid w:val="003516B6"/>
    <w:rsid w:val="00351FB1"/>
    <w:rsid w:val="0035369E"/>
    <w:rsid w:val="00353E85"/>
    <w:rsid w:val="00354503"/>
    <w:rsid w:val="00354A21"/>
    <w:rsid w:val="003567C2"/>
    <w:rsid w:val="00356F99"/>
    <w:rsid w:val="00360227"/>
    <w:rsid w:val="0036078D"/>
    <w:rsid w:val="003612FC"/>
    <w:rsid w:val="003622A7"/>
    <w:rsid w:val="00362787"/>
    <w:rsid w:val="003631DD"/>
    <w:rsid w:val="0036370F"/>
    <w:rsid w:val="00364073"/>
    <w:rsid w:val="0036486E"/>
    <w:rsid w:val="0036600E"/>
    <w:rsid w:val="00366D54"/>
    <w:rsid w:val="00366EA2"/>
    <w:rsid w:val="0036723A"/>
    <w:rsid w:val="00367679"/>
    <w:rsid w:val="00370EFF"/>
    <w:rsid w:val="00371B5E"/>
    <w:rsid w:val="00373D9F"/>
    <w:rsid w:val="00373DCE"/>
    <w:rsid w:val="00374657"/>
    <w:rsid w:val="00374D2B"/>
    <w:rsid w:val="00374FF4"/>
    <w:rsid w:val="003753E9"/>
    <w:rsid w:val="003754EC"/>
    <w:rsid w:val="00375BE1"/>
    <w:rsid w:val="00376297"/>
    <w:rsid w:val="00377BB4"/>
    <w:rsid w:val="00377E94"/>
    <w:rsid w:val="00377FEC"/>
    <w:rsid w:val="00380031"/>
    <w:rsid w:val="00380C07"/>
    <w:rsid w:val="00381B21"/>
    <w:rsid w:val="00381FBC"/>
    <w:rsid w:val="00383090"/>
    <w:rsid w:val="00383460"/>
    <w:rsid w:val="0038471E"/>
    <w:rsid w:val="0038541C"/>
    <w:rsid w:val="00385BCC"/>
    <w:rsid w:val="00385F42"/>
    <w:rsid w:val="00386C74"/>
    <w:rsid w:val="0038765E"/>
    <w:rsid w:val="003878AE"/>
    <w:rsid w:val="003916C4"/>
    <w:rsid w:val="00391C28"/>
    <w:rsid w:val="00392A46"/>
    <w:rsid w:val="0039315D"/>
    <w:rsid w:val="00393984"/>
    <w:rsid w:val="003946C6"/>
    <w:rsid w:val="00395573"/>
    <w:rsid w:val="00395ADA"/>
    <w:rsid w:val="00396770"/>
    <w:rsid w:val="00397504"/>
    <w:rsid w:val="003975F1"/>
    <w:rsid w:val="003A1465"/>
    <w:rsid w:val="003A2E11"/>
    <w:rsid w:val="003A3BD6"/>
    <w:rsid w:val="003A4539"/>
    <w:rsid w:val="003A4D02"/>
    <w:rsid w:val="003A4DBD"/>
    <w:rsid w:val="003A4EB3"/>
    <w:rsid w:val="003A54C2"/>
    <w:rsid w:val="003A5E51"/>
    <w:rsid w:val="003A633B"/>
    <w:rsid w:val="003B2409"/>
    <w:rsid w:val="003B382A"/>
    <w:rsid w:val="003B3988"/>
    <w:rsid w:val="003B3B6E"/>
    <w:rsid w:val="003B40CA"/>
    <w:rsid w:val="003B46E7"/>
    <w:rsid w:val="003B4A1C"/>
    <w:rsid w:val="003B4BFA"/>
    <w:rsid w:val="003B53FD"/>
    <w:rsid w:val="003B54B0"/>
    <w:rsid w:val="003B58E6"/>
    <w:rsid w:val="003B5E4B"/>
    <w:rsid w:val="003B601C"/>
    <w:rsid w:val="003B7607"/>
    <w:rsid w:val="003B77B0"/>
    <w:rsid w:val="003C0E4B"/>
    <w:rsid w:val="003C2059"/>
    <w:rsid w:val="003C2138"/>
    <w:rsid w:val="003C2A66"/>
    <w:rsid w:val="003C2DF1"/>
    <w:rsid w:val="003C348E"/>
    <w:rsid w:val="003C39AB"/>
    <w:rsid w:val="003C3D0E"/>
    <w:rsid w:val="003C4CCD"/>
    <w:rsid w:val="003C690F"/>
    <w:rsid w:val="003C6994"/>
    <w:rsid w:val="003C71B5"/>
    <w:rsid w:val="003C79DD"/>
    <w:rsid w:val="003C7A5A"/>
    <w:rsid w:val="003D0FA3"/>
    <w:rsid w:val="003D139D"/>
    <w:rsid w:val="003D34DF"/>
    <w:rsid w:val="003D3CB1"/>
    <w:rsid w:val="003D3CBD"/>
    <w:rsid w:val="003D5587"/>
    <w:rsid w:val="003D687F"/>
    <w:rsid w:val="003D6EA8"/>
    <w:rsid w:val="003D70EB"/>
    <w:rsid w:val="003D74FC"/>
    <w:rsid w:val="003E0D76"/>
    <w:rsid w:val="003E0EE0"/>
    <w:rsid w:val="003E0F85"/>
    <w:rsid w:val="003E2404"/>
    <w:rsid w:val="003E28A3"/>
    <w:rsid w:val="003E3CE7"/>
    <w:rsid w:val="003E433B"/>
    <w:rsid w:val="003E4400"/>
    <w:rsid w:val="003E51DA"/>
    <w:rsid w:val="003E6107"/>
    <w:rsid w:val="003E63F0"/>
    <w:rsid w:val="003E6C8A"/>
    <w:rsid w:val="003E75FE"/>
    <w:rsid w:val="003E7D09"/>
    <w:rsid w:val="003E7DE5"/>
    <w:rsid w:val="003F0032"/>
    <w:rsid w:val="003F0717"/>
    <w:rsid w:val="003F2719"/>
    <w:rsid w:val="003F3280"/>
    <w:rsid w:val="003F3A44"/>
    <w:rsid w:val="003F3D9B"/>
    <w:rsid w:val="003F415C"/>
    <w:rsid w:val="003F50EF"/>
    <w:rsid w:val="003F69DC"/>
    <w:rsid w:val="003F6CA4"/>
    <w:rsid w:val="003F7A0A"/>
    <w:rsid w:val="003F7B31"/>
    <w:rsid w:val="004018C9"/>
    <w:rsid w:val="0040374E"/>
    <w:rsid w:val="00404C91"/>
    <w:rsid w:val="00405E1E"/>
    <w:rsid w:val="00406000"/>
    <w:rsid w:val="004061BA"/>
    <w:rsid w:val="0040705D"/>
    <w:rsid w:val="0040741B"/>
    <w:rsid w:val="00410181"/>
    <w:rsid w:val="00411A78"/>
    <w:rsid w:val="0041205B"/>
    <w:rsid w:val="004123C2"/>
    <w:rsid w:val="00412B58"/>
    <w:rsid w:val="0041439C"/>
    <w:rsid w:val="004150E7"/>
    <w:rsid w:val="00415BB3"/>
    <w:rsid w:val="004169D4"/>
    <w:rsid w:val="0041716A"/>
    <w:rsid w:val="00420390"/>
    <w:rsid w:val="004213E5"/>
    <w:rsid w:val="00421D2A"/>
    <w:rsid w:val="00423186"/>
    <w:rsid w:val="00423D20"/>
    <w:rsid w:val="00424DBC"/>
    <w:rsid w:val="00425EC4"/>
    <w:rsid w:val="00427786"/>
    <w:rsid w:val="00430093"/>
    <w:rsid w:val="004302DE"/>
    <w:rsid w:val="00431793"/>
    <w:rsid w:val="00431860"/>
    <w:rsid w:val="00432B6C"/>
    <w:rsid w:val="00433038"/>
    <w:rsid w:val="00433F89"/>
    <w:rsid w:val="00434392"/>
    <w:rsid w:val="0043452A"/>
    <w:rsid w:val="00434E70"/>
    <w:rsid w:val="00435648"/>
    <w:rsid w:val="004370AB"/>
    <w:rsid w:val="004375C7"/>
    <w:rsid w:val="00440C94"/>
    <w:rsid w:val="00442610"/>
    <w:rsid w:val="00442917"/>
    <w:rsid w:val="00442A65"/>
    <w:rsid w:val="0044355C"/>
    <w:rsid w:val="00443BE8"/>
    <w:rsid w:val="00444951"/>
    <w:rsid w:val="00444B3D"/>
    <w:rsid w:val="00444FDC"/>
    <w:rsid w:val="004452E1"/>
    <w:rsid w:val="004462B1"/>
    <w:rsid w:val="00447FED"/>
    <w:rsid w:val="0045125E"/>
    <w:rsid w:val="0045192F"/>
    <w:rsid w:val="00452AE8"/>
    <w:rsid w:val="00452CE3"/>
    <w:rsid w:val="0045319E"/>
    <w:rsid w:val="00453310"/>
    <w:rsid w:val="004547EA"/>
    <w:rsid w:val="00454B93"/>
    <w:rsid w:val="00456ABB"/>
    <w:rsid w:val="00460A6D"/>
    <w:rsid w:val="00460AD4"/>
    <w:rsid w:val="00460FA2"/>
    <w:rsid w:val="004621D3"/>
    <w:rsid w:val="0046383D"/>
    <w:rsid w:val="004639CE"/>
    <w:rsid w:val="00463CF4"/>
    <w:rsid w:val="0046484C"/>
    <w:rsid w:val="0046535D"/>
    <w:rsid w:val="00466E43"/>
    <w:rsid w:val="00467F59"/>
    <w:rsid w:val="00470B7F"/>
    <w:rsid w:val="00471633"/>
    <w:rsid w:val="00475081"/>
    <w:rsid w:val="00477473"/>
    <w:rsid w:val="00480AFA"/>
    <w:rsid w:val="00480DE2"/>
    <w:rsid w:val="00481BF2"/>
    <w:rsid w:val="0048229C"/>
    <w:rsid w:val="004826B8"/>
    <w:rsid w:val="004830BE"/>
    <w:rsid w:val="00483674"/>
    <w:rsid w:val="00484DC8"/>
    <w:rsid w:val="00485204"/>
    <w:rsid w:val="00485DEA"/>
    <w:rsid w:val="00486A54"/>
    <w:rsid w:val="0048716A"/>
    <w:rsid w:val="00487476"/>
    <w:rsid w:val="00487DAB"/>
    <w:rsid w:val="004903AF"/>
    <w:rsid w:val="0049307E"/>
    <w:rsid w:val="004944BF"/>
    <w:rsid w:val="0049587F"/>
    <w:rsid w:val="00496B0C"/>
    <w:rsid w:val="0049752E"/>
    <w:rsid w:val="0049754F"/>
    <w:rsid w:val="004A113B"/>
    <w:rsid w:val="004A1324"/>
    <w:rsid w:val="004A27B1"/>
    <w:rsid w:val="004A2B8E"/>
    <w:rsid w:val="004A3DD0"/>
    <w:rsid w:val="004A3F33"/>
    <w:rsid w:val="004A4F1B"/>
    <w:rsid w:val="004A57C9"/>
    <w:rsid w:val="004A5E3E"/>
    <w:rsid w:val="004A5EA0"/>
    <w:rsid w:val="004A60D8"/>
    <w:rsid w:val="004A717A"/>
    <w:rsid w:val="004A7D06"/>
    <w:rsid w:val="004B03D4"/>
    <w:rsid w:val="004B16DF"/>
    <w:rsid w:val="004B1954"/>
    <w:rsid w:val="004B1A95"/>
    <w:rsid w:val="004B2301"/>
    <w:rsid w:val="004B3108"/>
    <w:rsid w:val="004B3E02"/>
    <w:rsid w:val="004B6762"/>
    <w:rsid w:val="004B7ABC"/>
    <w:rsid w:val="004B7EC9"/>
    <w:rsid w:val="004C0495"/>
    <w:rsid w:val="004C064A"/>
    <w:rsid w:val="004C0A6C"/>
    <w:rsid w:val="004C2B7E"/>
    <w:rsid w:val="004C4629"/>
    <w:rsid w:val="004C4FBA"/>
    <w:rsid w:val="004C52EB"/>
    <w:rsid w:val="004C748E"/>
    <w:rsid w:val="004D399E"/>
    <w:rsid w:val="004D4ABB"/>
    <w:rsid w:val="004D5752"/>
    <w:rsid w:val="004D595B"/>
    <w:rsid w:val="004D6360"/>
    <w:rsid w:val="004D7B32"/>
    <w:rsid w:val="004E01BB"/>
    <w:rsid w:val="004E09E8"/>
    <w:rsid w:val="004E11CF"/>
    <w:rsid w:val="004E32F4"/>
    <w:rsid w:val="004E37DF"/>
    <w:rsid w:val="004E3A1A"/>
    <w:rsid w:val="004E3F12"/>
    <w:rsid w:val="004E47C2"/>
    <w:rsid w:val="004E4CE0"/>
    <w:rsid w:val="004E4D6B"/>
    <w:rsid w:val="004E5658"/>
    <w:rsid w:val="004E6478"/>
    <w:rsid w:val="004E7FB0"/>
    <w:rsid w:val="004F0448"/>
    <w:rsid w:val="004F0533"/>
    <w:rsid w:val="004F143B"/>
    <w:rsid w:val="004F18C7"/>
    <w:rsid w:val="004F4A72"/>
    <w:rsid w:val="004F5040"/>
    <w:rsid w:val="004F6606"/>
    <w:rsid w:val="00500487"/>
    <w:rsid w:val="0050072E"/>
    <w:rsid w:val="00500D8C"/>
    <w:rsid w:val="00501467"/>
    <w:rsid w:val="00501AC3"/>
    <w:rsid w:val="00501E9C"/>
    <w:rsid w:val="00502C16"/>
    <w:rsid w:val="005038A1"/>
    <w:rsid w:val="00503C0F"/>
    <w:rsid w:val="00503E51"/>
    <w:rsid w:val="00504269"/>
    <w:rsid w:val="005054FD"/>
    <w:rsid w:val="00506BB9"/>
    <w:rsid w:val="005102D8"/>
    <w:rsid w:val="005118FC"/>
    <w:rsid w:val="00512B1E"/>
    <w:rsid w:val="0051376B"/>
    <w:rsid w:val="00514322"/>
    <w:rsid w:val="0051483B"/>
    <w:rsid w:val="00514B21"/>
    <w:rsid w:val="00514CB7"/>
    <w:rsid w:val="00515585"/>
    <w:rsid w:val="005155DC"/>
    <w:rsid w:val="00515C43"/>
    <w:rsid w:val="00517038"/>
    <w:rsid w:val="00517425"/>
    <w:rsid w:val="00517AD4"/>
    <w:rsid w:val="00520365"/>
    <w:rsid w:val="005214AB"/>
    <w:rsid w:val="00521FE3"/>
    <w:rsid w:val="005221CD"/>
    <w:rsid w:val="00523E40"/>
    <w:rsid w:val="005240FC"/>
    <w:rsid w:val="00524222"/>
    <w:rsid w:val="005245DB"/>
    <w:rsid w:val="005256CE"/>
    <w:rsid w:val="005259AF"/>
    <w:rsid w:val="00526B68"/>
    <w:rsid w:val="00530B70"/>
    <w:rsid w:val="00530CA5"/>
    <w:rsid w:val="00531173"/>
    <w:rsid w:val="00532AD6"/>
    <w:rsid w:val="00533136"/>
    <w:rsid w:val="005351A7"/>
    <w:rsid w:val="005362E5"/>
    <w:rsid w:val="00536DAB"/>
    <w:rsid w:val="0053700B"/>
    <w:rsid w:val="005408BB"/>
    <w:rsid w:val="005409E7"/>
    <w:rsid w:val="00540A7A"/>
    <w:rsid w:val="0054212B"/>
    <w:rsid w:val="005435A6"/>
    <w:rsid w:val="00545AF8"/>
    <w:rsid w:val="005468B5"/>
    <w:rsid w:val="005470A2"/>
    <w:rsid w:val="0055115A"/>
    <w:rsid w:val="00551510"/>
    <w:rsid w:val="005520E0"/>
    <w:rsid w:val="00552252"/>
    <w:rsid w:val="00552AB5"/>
    <w:rsid w:val="00553377"/>
    <w:rsid w:val="005539A3"/>
    <w:rsid w:val="00553BBD"/>
    <w:rsid w:val="005547BF"/>
    <w:rsid w:val="0055493F"/>
    <w:rsid w:val="00554FCD"/>
    <w:rsid w:val="005552D7"/>
    <w:rsid w:val="00555CB7"/>
    <w:rsid w:val="005570A7"/>
    <w:rsid w:val="005612B1"/>
    <w:rsid w:val="0056183F"/>
    <w:rsid w:val="005618E4"/>
    <w:rsid w:val="005625A8"/>
    <w:rsid w:val="00563197"/>
    <w:rsid w:val="00564B31"/>
    <w:rsid w:val="005661BE"/>
    <w:rsid w:val="005671A5"/>
    <w:rsid w:val="005676B4"/>
    <w:rsid w:val="00567FDC"/>
    <w:rsid w:val="0057010C"/>
    <w:rsid w:val="00570439"/>
    <w:rsid w:val="00570CA3"/>
    <w:rsid w:val="00570EB7"/>
    <w:rsid w:val="005717BA"/>
    <w:rsid w:val="005717DF"/>
    <w:rsid w:val="00571FED"/>
    <w:rsid w:val="005724E3"/>
    <w:rsid w:val="00572AB2"/>
    <w:rsid w:val="00572FE3"/>
    <w:rsid w:val="005743AA"/>
    <w:rsid w:val="005743F0"/>
    <w:rsid w:val="005748F2"/>
    <w:rsid w:val="00574EE8"/>
    <w:rsid w:val="005758E8"/>
    <w:rsid w:val="005772F4"/>
    <w:rsid w:val="005773EA"/>
    <w:rsid w:val="00580017"/>
    <w:rsid w:val="005804D9"/>
    <w:rsid w:val="00580897"/>
    <w:rsid w:val="005812BD"/>
    <w:rsid w:val="005820EE"/>
    <w:rsid w:val="00582A34"/>
    <w:rsid w:val="00582D6A"/>
    <w:rsid w:val="005830DE"/>
    <w:rsid w:val="005837B0"/>
    <w:rsid w:val="00583BC0"/>
    <w:rsid w:val="00584880"/>
    <w:rsid w:val="00585658"/>
    <w:rsid w:val="00585762"/>
    <w:rsid w:val="00585B6A"/>
    <w:rsid w:val="005862BA"/>
    <w:rsid w:val="00586631"/>
    <w:rsid w:val="00586634"/>
    <w:rsid w:val="00586C69"/>
    <w:rsid w:val="005903E9"/>
    <w:rsid w:val="0059075D"/>
    <w:rsid w:val="0059123A"/>
    <w:rsid w:val="00593AD3"/>
    <w:rsid w:val="00595693"/>
    <w:rsid w:val="00596461"/>
    <w:rsid w:val="005971E6"/>
    <w:rsid w:val="00597EDF"/>
    <w:rsid w:val="005A0803"/>
    <w:rsid w:val="005A1549"/>
    <w:rsid w:val="005A1D8F"/>
    <w:rsid w:val="005A275D"/>
    <w:rsid w:val="005A2A18"/>
    <w:rsid w:val="005A2A8B"/>
    <w:rsid w:val="005A2E1B"/>
    <w:rsid w:val="005A32D4"/>
    <w:rsid w:val="005A542F"/>
    <w:rsid w:val="005A6EB4"/>
    <w:rsid w:val="005A7061"/>
    <w:rsid w:val="005A71F7"/>
    <w:rsid w:val="005A75BE"/>
    <w:rsid w:val="005A7F2F"/>
    <w:rsid w:val="005B0F16"/>
    <w:rsid w:val="005B1169"/>
    <w:rsid w:val="005B1705"/>
    <w:rsid w:val="005B1B7A"/>
    <w:rsid w:val="005B1EF9"/>
    <w:rsid w:val="005B1FF6"/>
    <w:rsid w:val="005B241F"/>
    <w:rsid w:val="005B2667"/>
    <w:rsid w:val="005B31DC"/>
    <w:rsid w:val="005B32C1"/>
    <w:rsid w:val="005B330C"/>
    <w:rsid w:val="005B3978"/>
    <w:rsid w:val="005B41B4"/>
    <w:rsid w:val="005B46C8"/>
    <w:rsid w:val="005B5F18"/>
    <w:rsid w:val="005B659A"/>
    <w:rsid w:val="005C1605"/>
    <w:rsid w:val="005C218D"/>
    <w:rsid w:val="005C33B8"/>
    <w:rsid w:val="005C357C"/>
    <w:rsid w:val="005C5A07"/>
    <w:rsid w:val="005D0B7B"/>
    <w:rsid w:val="005D1C96"/>
    <w:rsid w:val="005D2803"/>
    <w:rsid w:val="005D3D58"/>
    <w:rsid w:val="005D3F5F"/>
    <w:rsid w:val="005D525E"/>
    <w:rsid w:val="005D5A52"/>
    <w:rsid w:val="005D69AA"/>
    <w:rsid w:val="005D765B"/>
    <w:rsid w:val="005E06B1"/>
    <w:rsid w:val="005E0AB5"/>
    <w:rsid w:val="005E0B32"/>
    <w:rsid w:val="005E2657"/>
    <w:rsid w:val="005E2932"/>
    <w:rsid w:val="005E3A10"/>
    <w:rsid w:val="005E3ADC"/>
    <w:rsid w:val="005E6C5D"/>
    <w:rsid w:val="005E7781"/>
    <w:rsid w:val="005F0EC4"/>
    <w:rsid w:val="005F1793"/>
    <w:rsid w:val="005F1945"/>
    <w:rsid w:val="005F3542"/>
    <w:rsid w:val="005F35E2"/>
    <w:rsid w:val="005F3998"/>
    <w:rsid w:val="005F3A48"/>
    <w:rsid w:val="005F43B4"/>
    <w:rsid w:val="005F4810"/>
    <w:rsid w:val="005F4E6D"/>
    <w:rsid w:val="005F6E33"/>
    <w:rsid w:val="005F70F0"/>
    <w:rsid w:val="005F7E18"/>
    <w:rsid w:val="006006AA"/>
    <w:rsid w:val="00600CAE"/>
    <w:rsid w:val="00601989"/>
    <w:rsid w:val="006021B5"/>
    <w:rsid w:val="00603889"/>
    <w:rsid w:val="006047ED"/>
    <w:rsid w:val="00604BDC"/>
    <w:rsid w:val="00605225"/>
    <w:rsid w:val="006055D8"/>
    <w:rsid w:val="00606610"/>
    <w:rsid w:val="0060661C"/>
    <w:rsid w:val="006077BF"/>
    <w:rsid w:val="00607926"/>
    <w:rsid w:val="00610485"/>
    <w:rsid w:val="00610C3A"/>
    <w:rsid w:val="00610C65"/>
    <w:rsid w:val="00610FD3"/>
    <w:rsid w:val="006112A8"/>
    <w:rsid w:val="00611479"/>
    <w:rsid w:val="00611625"/>
    <w:rsid w:val="00612101"/>
    <w:rsid w:val="0061228D"/>
    <w:rsid w:val="00613B97"/>
    <w:rsid w:val="0061508B"/>
    <w:rsid w:val="00616CEE"/>
    <w:rsid w:val="00620283"/>
    <w:rsid w:val="00621BEB"/>
    <w:rsid w:val="00622816"/>
    <w:rsid w:val="00623AF3"/>
    <w:rsid w:val="0062506B"/>
    <w:rsid w:val="0062780C"/>
    <w:rsid w:val="00627A0F"/>
    <w:rsid w:val="00632019"/>
    <w:rsid w:val="0063259A"/>
    <w:rsid w:val="006335EF"/>
    <w:rsid w:val="006336CA"/>
    <w:rsid w:val="00633DD1"/>
    <w:rsid w:val="00634C02"/>
    <w:rsid w:val="00636EA5"/>
    <w:rsid w:val="0064013E"/>
    <w:rsid w:val="00640E3C"/>
    <w:rsid w:val="0064146B"/>
    <w:rsid w:val="00642CF8"/>
    <w:rsid w:val="00644434"/>
    <w:rsid w:val="00644B0F"/>
    <w:rsid w:val="00644B46"/>
    <w:rsid w:val="00644F71"/>
    <w:rsid w:val="00645638"/>
    <w:rsid w:val="00646BA7"/>
    <w:rsid w:val="0064708D"/>
    <w:rsid w:val="006479FF"/>
    <w:rsid w:val="0065083C"/>
    <w:rsid w:val="00650AC9"/>
    <w:rsid w:val="00651071"/>
    <w:rsid w:val="00655F31"/>
    <w:rsid w:val="00656355"/>
    <w:rsid w:val="00660221"/>
    <w:rsid w:val="0066165F"/>
    <w:rsid w:val="0066211E"/>
    <w:rsid w:val="00662340"/>
    <w:rsid w:val="00662A41"/>
    <w:rsid w:val="0066506C"/>
    <w:rsid w:val="006653BC"/>
    <w:rsid w:val="00666877"/>
    <w:rsid w:val="0066759D"/>
    <w:rsid w:val="0067015F"/>
    <w:rsid w:val="00670AFC"/>
    <w:rsid w:val="00670C37"/>
    <w:rsid w:val="00672117"/>
    <w:rsid w:val="00672916"/>
    <w:rsid w:val="0067298C"/>
    <w:rsid w:val="00672DE0"/>
    <w:rsid w:val="00672E4B"/>
    <w:rsid w:val="00672F95"/>
    <w:rsid w:val="0067303D"/>
    <w:rsid w:val="0067318E"/>
    <w:rsid w:val="00674C1F"/>
    <w:rsid w:val="00674E1E"/>
    <w:rsid w:val="006768BF"/>
    <w:rsid w:val="006807DC"/>
    <w:rsid w:val="00681116"/>
    <w:rsid w:val="00681279"/>
    <w:rsid w:val="006814D4"/>
    <w:rsid w:val="00681A1F"/>
    <w:rsid w:val="006820B3"/>
    <w:rsid w:val="00686047"/>
    <w:rsid w:val="006866B5"/>
    <w:rsid w:val="006874CD"/>
    <w:rsid w:val="00687ECD"/>
    <w:rsid w:val="00690137"/>
    <w:rsid w:val="006903A9"/>
    <w:rsid w:val="00691335"/>
    <w:rsid w:val="006922BB"/>
    <w:rsid w:val="00692815"/>
    <w:rsid w:val="006929A8"/>
    <w:rsid w:val="0069444E"/>
    <w:rsid w:val="0069581F"/>
    <w:rsid w:val="0069791A"/>
    <w:rsid w:val="006A0704"/>
    <w:rsid w:val="006A0DA8"/>
    <w:rsid w:val="006A12AA"/>
    <w:rsid w:val="006A185B"/>
    <w:rsid w:val="006A1902"/>
    <w:rsid w:val="006A1F88"/>
    <w:rsid w:val="006A1FE9"/>
    <w:rsid w:val="006A277E"/>
    <w:rsid w:val="006A2E9C"/>
    <w:rsid w:val="006A40E1"/>
    <w:rsid w:val="006A5545"/>
    <w:rsid w:val="006A5782"/>
    <w:rsid w:val="006A5940"/>
    <w:rsid w:val="006A5CB2"/>
    <w:rsid w:val="006A730E"/>
    <w:rsid w:val="006A7A7E"/>
    <w:rsid w:val="006B0313"/>
    <w:rsid w:val="006B0624"/>
    <w:rsid w:val="006B2725"/>
    <w:rsid w:val="006B2B02"/>
    <w:rsid w:val="006B3502"/>
    <w:rsid w:val="006B4A8D"/>
    <w:rsid w:val="006B4C02"/>
    <w:rsid w:val="006B586A"/>
    <w:rsid w:val="006B72A6"/>
    <w:rsid w:val="006B7CDA"/>
    <w:rsid w:val="006C15DF"/>
    <w:rsid w:val="006C3811"/>
    <w:rsid w:val="006C3C20"/>
    <w:rsid w:val="006C5651"/>
    <w:rsid w:val="006C5BAE"/>
    <w:rsid w:val="006D1417"/>
    <w:rsid w:val="006D17A0"/>
    <w:rsid w:val="006D1B6D"/>
    <w:rsid w:val="006D2120"/>
    <w:rsid w:val="006D2A3D"/>
    <w:rsid w:val="006D3CA6"/>
    <w:rsid w:val="006D4899"/>
    <w:rsid w:val="006D524F"/>
    <w:rsid w:val="006D66B3"/>
    <w:rsid w:val="006D7295"/>
    <w:rsid w:val="006E046A"/>
    <w:rsid w:val="006E1413"/>
    <w:rsid w:val="006E1A0D"/>
    <w:rsid w:val="006E1A92"/>
    <w:rsid w:val="006E350B"/>
    <w:rsid w:val="006E3CBA"/>
    <w:rsid w:val="006E3D12"/>
    <w:rsid w:val="006E4016"/>
    <w:rsid w:val="006E5202"/>
    <w:rsid w:val="006E5E11"/>
    <w:rsid w:val="006E6298"/>
    <w:rsid w:val="006E7FFB"/>
    <w:rsid w:val="006F1140"/>
    <w:rsid w:val="006F1B9A"/>
    <w:rsid w:val="006F1C9F"/>
    <w:rsid w:val="006F1F1A"/>
    <w:rsid w:val="006F2934"/>
    <w:rsid w:val="006F3249"/>
    <w:rsid w:val="006F3FB0"/>
    <w:rsid w:val="006F42F1"/>
    <w:rsid w:val="006F44E5"/>
    <w:rsid w:val="006F489C"/>
    <w:rsid w:val="006F5A5E"/>
    <w:rsid w:val="006F6513"/>
    <w:rsid w:val="006F707A"/>
    <w:rsid w:val="007006D0"/>
    <w:rsid w:val="007012C8"/>
    <w:rsid w:val="00701D2D"/>
    <w:rsid w:val="00702DF5"/>
    <w:rsid w:val="00702F99"/>
    <w:rsid w:val="007039DF"/>
    <w:rsid w:val="00703C65"/>
    <w:rsid w:val="0070468F"/>
    <w:rsid w:val="0070589E"/>
    <w:rsid w:val="0070674D"/>
    <w:rsid w:val="00706EA0"/>
    <w:rsid w:val="00707FFD"/>
    <w:rsid w:val="00710CB9"/>
    <w:rsid w:val="0071226E"/>
    <w:rsid w:val="00712C05"/>
    <w:rsid w:val="00712E17"/>
    <w:rsid w:val="00713B94"/>
    <w:rsid w:val="00714679"/>
    <w:rsid w:val="00715E2F"/>
    <w:rsid w:val="00716F6F"/>
    <w:rsid w:val="00717A58"/>
    <w:rsid w:val="00717BD1"/>
    <w:rsid w:val="00721FE8"/>
    <w:rsid w:val="0072285A"/>
    <w:rsid w:val="00723F7C"/>
    <w:rsid w:val="007258AD"/>
    <w:rsid w:val="0072591A"/>
    <w:rsid w:val="0072665E"/>
    <w:rsid w:val="00726BD3"/>
    <w:rsid w:val="007314BD"/>
    <w:rsid w:val="0073197D"/>
    <w:rsid w:val="00732608"/>
    <w:rsid w:val="00732EE3"/>
    <w:rsid w:val="0073367F"/>
    <w:rsid w:val="00733DAC"/>
    <w:rsid w:val="0073431A"/>
    <w:rsid w:val="00734E9C"/>
    <w:rsid w:val="0073772C"/>
    <w:rsid w:val="00741354"/>
    <w:rsid w:val="00741C09"/>
    <w:rsid w:val="007421F1"/>
    <w:rsid w:val="00743937"/>
    <w:rsid w:val="00743E91"/>
    <w:rsid w:val="00743F57"/>
    <w:rsid w:val="007454F1"/>
    <w:rsid w:val="007467C3"/>
    <w:rsid w:val="007474C0"/>
    <w:rsid w:val="0074799E"/>
    <w:rsid w:val="007510AB"/>
    <w:rsid w:val="007513F0"/>
    <w:rsid w:val="007519F7"/>
    <w:rsid w:val="00751C5A"/>
    <w:rsid w:val="007527EC"/>
    <w:rsid w:val="007532CF"/>
    <w:rsid w:val="007539DA"/>
    <w:rsid w:val="00753E7C"/>
    <w:rsid w:val="0075471F"/>
    <w:rsid w:val="00755B1B"/>
    <w:rsid w:val="00756194"/>
    <w:rsid w:val="007577A4"/>
    <w:rsid w:val="00757F6C"/>
    <w:rsid w:val="0076084E"/>
    <w:rsid w:val="00760967"/>
    <w:rsid w:val="00761080"/>
    <w:rsid w:val="00761432"/>
    <w:rsid w:val="00761947"/>
    <w:rsid w:val="00762400"/>
    <w:rsid w:val="00762915"/>
    <w:rsid w:val="00763294"/>
    <w:rsid w:val="0076362A"/>
    <w:rsid w:val="00763A6A"/>
    <w:rsid w:val="00763D2B"/>
    <w:rsid w:val="00764CDF"/>
    <w:rsid w:val="00764DA8"/>
    <w:rsid w:val="00764EBE"/>
    <w:rsid w:val="007650F2"/>
    <w:rsid w:val="00765EAE"/>
    <w:rsid w:val="00766338"/>
    <w:rsid w:val="0076794F"/>
    <w:rsid w:val="00767958"/>
    <w:rsid w:val="00771B0E"/>
    <w:rsid w:val="0077203F"/>
    <w:rsid w:val="00772A7A"/>
    <w:rsid w:val="00773694"/>
    <w:rsid w:val="00774329"/>
    <w:rsid w:val="00775762"/>
    <w:rsid w:val="007773BA"/>
    <w:rsid w:val="00777829"/>
    <w:rsid w:val="00777FE0"/>
    <w:rsid w:val="0078036A"/>
    <w:rsid w:val="00780819"/>
    <w:rsid w:val="00780852"/>
    <w:rsid w:val="00780EA3"/>
    <w:rsid w:val="00782BF1"/>
    <w:rsid w:val="00784130"/>
    <w:rsid w:val="00784476"/>
    <w:rsid w:val="0078457D"/>
    <w:rsid w:val="00785D5A"/>
    <w:rsid w:val="00786C01"/>
    <w:rsid w:val="007877EB"/>
    <w:rsid w:val="00787DA8"/>
    <w:rsid w:val="007902C2"/>
    <w:rsid w:val="007919B8"/>
    <w:rsid w:val="00792461"/>
    <w:rsid w:val="00793018"/>
    <w:rsid w:val="007942FD"/>
    <w:rsid w:val="00794E05"/>
    <w:rsid w:val="00795F96"/>
    <w:rsid w:val="0079686B"/>
    <w:rsid w:val="00796CF6"/>
    <w:rsid w:val="0079780C"/>
    <w:rsid w:val="00797F73"/>
    <w:rsid w:val="007A0E1C"/>
    <w:rsid w:val="007A0EE2"/>
    <w:rsid w:val="007A1568"/>
    <w:rsid w:val="007A194E"/>
    <w:rsid w:val="007A2A68"/>
    <w:rsid w:val="007A3273"/>
    <w:rsid w:val="007A3C8A"/>
    <w:rsid w:val="007A3CF3"/>
    <w:rsid w:val="007A44C2"/>
    <w:rsid w:val="007A4778"/>
    <w:rsid w:val="007A5F07"/>
    <w:rsid w:val="007A6586"/>
    <w:rsid w:val="007A69E8"/>
    <w:rsid w:val="007A74A0"/>
    <w:rsid w:val="007A7BC8"/>
    <w:rsid w:val="007A7D01"/>
    <w:rsid w:val="007A7E98"/>
    <w:rsid w:val="007B039B"/>
    <w:rsid w:val="007B0413"/>
    <w:rsid w:val="007B3A04"/>
    <w:rsid w:val="007B479A"/>
    <w:rsid w:val="007B4F3B"/>
    <w:rsid w:val="007B578C"/>
    <w:rsid w:val="007B60AD"/>
    <w:rsid w:val="007B6C20"/>
    <w:rsid w:val="007C0AB4"/>
    <w:rsid w:val="007C1C84"/>
    <w:rsid w:val="007C237B"/>
    <w:rsid w:val="007C2759"/>
    <w:rsid w:val="007C3218"/>
    <w:rsid w:val="007C3BDA"/>
    <w:rsid w:val="007C3F95"/>
    <w:rsid w:val="007C486A"/>
    <w:rsid w:val="007C5F6B"/>
    <w:rsid w:val="007C6064"/>
    <w:rsid w:val="007C679B"/>
    <w:rsid w:val="007C7749"/>
    <w:rsid w:val="007C77C2"/>
    <w:rsid w:val="007D125C"/>
    <w:rsid w:val="007D12B6"/>
    <w:rsid w:val="007D2FBA"/>
    <w:rsid w:val="007D3466"/>
    <w:rsid w:val="007D3C85"/>
    <w:rsid w:val="007D42ED"/>
    <w:rsid w:val="007D47C5"/>
    <w:rsid w:val="007D54AC"/>
    <w:rsid w:val="007D5F52"/>
    <w:rsid w:val="007D6007"/>
    <w:rsid w:val="007D6346"/>
    <w:rsid w:val="007D6981"/>
    <w:rsid w:val="007E01A0"/>
    <w:rsid w:val="007E02EB"/>
    <w:rsid w:val="007E0B37"/>
    <w:rsid w:val="007E1DE4"/>
    <w:rsid w:val="007E3D44"/>
    <w:rsid w:val="007E4213"/>
    <w:rsid w:val="007E43B9"/>
    <w:rsid w:val="007E45C2"/>
    <w:rsid w:val="007E7943"/>
    <w:rsid w:val="007F0C3D"/>
    <w:rsid w:val="007F188C"/>
    <w:rsid w:val="007F18A3"/>
    <w:rsid w:val="007F2176"/>
    <w:rsid w:val="007F2453"/>
    <w:rsid w:val="007F2A7C"/>
    <w:rsid w:val="007F459C"/>
    <w:rsid w:val="007F4A7A"/>
    <w:rsid w:val="007F4ED3"/>
    <w:rsid w:val="007F50FF"/>
    <w:rsid w:val="007F5EDA"/>
    <w:rsid w:val="00800219"/>
    <w:rsid w:val="00800580"/>
    <w:rsid w:val="008011B4"/>
    <w:rsid w:val="00801240"/>
    <w:rsid w:val="00801E91"/>
    <w:rsid w:val="00802414"/>
    <w:rsid w:val="008042AC"/>
    <w:rsid w:val="00804558"/>
    <w:rsid w:val="00806D6B"/>
    <w:rsid w:val="0080746B"/>
    <w:rsid w:val="008074F8"/>
    <w:rsid w:val="0080763E"/>
    <w:rsid w:val="00807E66"/>
    <w:rsid w:val="008101F8"/>
    <w:rsid w:val="00810485"/>
    <w:rsid w:val="00810B0B"/>
    <w:rsid w:val="00810D39"/>
    <w:rsid w:val="00811647"/>
    <w:rsid w:val="008118C1"/>
    <w:rsid w:val="00811FA8"/>
    <w:rsid w:val="00812748"/>
    <w:rsid w:val="00814B4D"/>
    <w:rsid w:val="0081541D"/>
    <w:rsid w:val="00815F21"/>
    <w:rsid w:val="0081620C"/>
    <w:rsid w:val="00816D3F"/>
    <w:rsid w:val="0082069E"/>
    <w:rsid w:val="00821968"/>
    <w:rsid w:val="00821D2D"/>
    <w:rsid w:val="00821E3D"/>
    <w:rsid w:val="00822CBF"/>
    <w:rsid w:val="0082386E"/>
    <w:rsid w:val="00823DA5"/>
    <w:rsid w:val="00823F4A"/>
    <w:rsid w:val="00824FA8"/>
    <w:rsid w:val="008250B1"/>
    <w:rsid w:val="00825420"/>
    <w:rsid w:val="00825D06"/>
    <w:rsid w:val="0082680A"/>
    <w:rsid w:val="0082758A"/>
    <w:rsid w:val="00827DE0"/>
    <w:rsid w:val="00830127"/>
    <w:rsid w:val="008301F9"/>
    <w:rsid w:val="00830680"/>
    <w:rsid w:val="008309DC"/>
    <w:rsid w:val="00830CCE"/>
    <w:rsid w:val="00830FED"/>
    <w:rsid w:val="00833F77"/>
    <w:rsid w:val="00834360"/>
    <w:rsid w:val="00836560"/>
    <w:rsid w:val="00836A12"/>
    <w:rsid w:val="00837C12"/>
    <w:rsid w:val="00837C14"/>
    <w:rsid w:val="00837EA6"/>
    <w:rsid w:val="008418A8"/>
    <w:rsid w:val="00841CFB"/>
    <w:rsid w:val="008425B8"/>
    <w:rsid w:val="008429D3"/>
    <w:rsid w:val="00842D3A"/>
    <w:rsid w:val="00843E6F"/>
    <w:rsid w:val="00843F7D"/>
    <w:rsid w:val="008441DB"/>
    <w:rsid w:val="00845A6C"/>
    <w:rsid w:val="0084679A"/>
    <w:rsid w:val="00846D79"/>
    <w:rsid w:val="00846F8D"/>
    <w:rsid w:val="00847636"/>
    <w:rsid w:val="00847DD1"/>
    <w:rsid w:val="008500DB"/>
    <w:rsid w:val="00850180"/>
    <w:rsid w:val="00851601"/>
    <w:rsid w:val="0085213F"/>
    <w:rsid w:val="008522E1"/>
    <w:rsid w:val="0085278C"/>
    <w:rsid w:val="00852C25"/>
    <w:rsid w:val="00853B67"/>
    <w:rsid w:val="00853E1B"/>
    <w:rsid w:val="008540A1"/>
    <w:rsid w:val="0085467D"/>
    <w:rsid w:val="008552A6"/>
    <w:rsid w:val="00857194"/>
    <w:rsid w:val="008571F9"/>
    <w:rsid w:val="00857317"/>
    <w:rsid w:val="008574F5"/>
    <w:rsid w:val="00857FEE"/>
    <w:rsid w:val="0086006A"/>
    <w:rsid w:val="00860B01"/>
    <w:rsid w:val="00861FDE"/>
    <w:rsid w:val="00865E8F"/>
    <w:rsid w:val="008667CE"/>
    <w:rsid w:val="00866A62"/>
    <w:rsid w:val="008674B1"/>
    <w:rsid w:val="00867C4B"/>
    <w:rsid w:val="00870AF8"/>
    <w:rsid w:val="00871B78"/>
    <w:rsid w:val="00873201"/>
    <w:rsid w:val="00873821"/>
    <w:rsid w:val="0087400A"/>
    <w:rsid w:val="0087564C"/>
    <w:rsid w:val="00877CB2"/>
    <w:rsid w:val="00881467"/>
    <w:rsid w:val="0088169E"/>
    <w:rsid w:val="008817C1"/>
    <w:rsid w:val="0088203C"/>
    <w:rsid w:val="008837A7"/>
    <w:rsid w:val="0088400D"/>
    <w:rsid w:val="00884716"/>
    <w:rsid w:val="00886B22"/>
    <w:rsid w:val="00886D75"/>
    <w:rsid w:val="00887F32"/>
    <w:rsid w:val="00890103"/>
    <w:rsid w:val="00890952"/>
    <w:rsid w:val="008914C7"/>
    <w:rsid w:val="00892C1B"/>
    <w:rsid w:val="00892F99"/>
    <w:rsid w:val="0089326B"/>
    <w:rsid w:val="0089442F"/>
    <w:rsid w:val="00895038"/>
    <w:rsid w:val="008953D0"/>
    <w:rsid w:val="00895A58"/>
    <w:rsid w:val="00895EFE"/>
    <w:rsid w:val="00897A73"/>
    <w:rsid w:val="00897EAC"/>
    <w:rsid w:val="00897FCA"/>
    <w:rsid w:val="008A03BC"/>
    <w:rsid w:val="008A17DD"/>
    <w:rsid w:val="008A4A16"/>
    <w:rsid w:val="008B04EE"/>
    <w:rsid w:val="008B0D20"/>
    <w:rsid w:val="008B1687"/>
    <w:rsid w:val="008B1A1F"/>
    <w:rsid w:val="008B21AA"/>
    <w:rsid w:val="008B2251"/>
    <w:rsid w:val="008B248B"/>
    <w:rsid w:val="008B3530"/>
    <w:rsid w:val="008B49D0"/>
    <w:rsid w:val="008B4AAA"/>
    <w:rsid w:val="008B6487"/>
    <w:rsid w:val="008B66CA"/>
    <w:rsid w:val="008B76D2"/>
    <w:rsid w:val="008C08AA"/>
    <w:rsid w:val="008C2702"/>
    <w:rsid w:val="008C3437"/>
    <w:rsid w:val="008C3743"/>
    <w:rsid w:val="008C42F5"/>
    <w:rsid w:val="008C4860"/>
    <w:rsid w:val="008C55BB"/>
    <w:rsid w:val="008C5CFC"/>
    <w:rsid w:val="008C6409"/>
    <w:rsid w:val="008C68FF"/>
    <w:rsid w:val="008D092C"/>
    <w:rsid w:val="008D1740"/>
    <w:rsid w:val="008D1E9B"/>
    <w:rsid w:val="008D2991"/>
    <w:rsid w:val="008D2D01"/>
    <w:rsid w:val="008D344A"/>
    <w:rsid w:val="008D3FBA"/>
    <w:rsid w:val="008D4ED4"/>
    <w:rsid w:val="008D551A"/>
    <w:rsid w:val="008D58B3"/>
    <w:rsid w:val="008D5DEA"/>
    <w:rsid w:val="008D6EBD"/>
    <w:rsid w:val="008D7007"/>
    <w:rsid w:val="008D7B3E"/>
    <w:rsid w:val="008E0636"/>
    <w:rsid w:val="008E10C6"/>
    <w:rsid w:val="008E177C"/>
    <w:rsid w:val="008E1AC0"/>
    <w:rsid w:val="008E1C02"/>
    <w:rsid w:val="008E1EF0"/>
    <w:rsid w:val="008E1F81"/>
    <w:rsid w:val="008E207E"/>
    <w:rsid w:val="008E2343"/>
    <w:rsid w:val="008E253F"/>
    <w:rsid w:val="008E2E2C"/>
    <w:rsid w:val="008E4C5D"/>
    <w:rsid w:val="008E56C7"/>
    <w:rsid w:val="008E58C8"/>
    <w:rsid w:val="008E60CB"/>
    <w:rsid w:val="008E688A"/>
    <w:rsid w:val="008E6C86"/>
    <w:rsid w:val="008E6E58"/>
    <w:rsid w:val="008E701B"/>
    <w:rsid w:val="008F0A20"/>
    <w:rsid w:val="008F17E0"/>
    <w:rsid w:val="008F1E19"/>
    <w:rsid w:val="008F23E3"/>
    <w:rsid w:val="008F2FA6"/>
    <w:rsid w:val="008F4BF2"/>
    <w:rsid w:val="008F614F"/>
    <w:rsid w:val="008F6192"/>
    <w:rsid w:val="008F6466"/>
    <w:rsid w:val="008F66FD"/>
    <w:rsid w:val="008F7377"/>
    <w:rsid w:val="008F746D"/>
    <w:rsid w:val="008F78BB"/>
    <w:rsid w:val="00901596"/>
    <w:rsid w:val="0090356F"/>
    <w:rsid w:val="00903FCC"/>
    <w:rsid w:val="00907144"/>
    <w:rsid w:val="009112CB"/>
    <w:rsid w:val="009117A3"/>
    <w:rsid w:val="009117F3"/>
    <w:rsid w:val="00911EF7"/>
    <w:rsid w:val="0091228F"/>
    <w:rsid w:val="009135B5"/>
    <w:rsid w:val="00914B8D"/>
    <w:rsid w:val="00915333"/>
    <w:rsid w:val="00916D90"/>
    <w:rsid w:val="009179F5"/>
    <w:rsid w:val="009203C6"/>
    <w:rsid w:val="009205FA"/>
    <w:rsid w:val="00921349"/>
    <w:rsid w:val="00921AEC"/>
    <w:rsid w:val="00921E03"/>
    <w:rsid w:val="00922E1E"/>
    <w:rsid w:val="009234A2"/>
    <w:rsid w:val="00923665"/>
    <w:rsid w:val="00923C6A"/>
    <w:rsid w:val="00923ED7"/>
    <w:rsid w:val="0092445C"/>
    <w:rsid w:val="0092471C"/>
    <w:rsid w:val="009248DB"/>
    <w:rsid w:val="00925D97"/>
    <w:rsid w:val="00926310"/>
    <w:rsid w:val="0092741E"/>
    <w:rsid w:val="00927747"/>
    <w:rsid w:val="009306A0"/>
    <w:rsid w:val="009311D0"/>
    <w:rsid w:val="00931EA9"/>
    <w:rsid w:val="00932E6C"/>
    <w:rsid w:val="0093534C"/>
    <w:rsid w:val="00935540"/>
    <w:rsid w:val="00936157"/>
    <w:rsid w:val="00936385"/>
    <w:rsid w:val="00937497"/>
    <w:rsid w:val="00937BC1"/>
    <w:rsid w:val="00941C86"/>
    <w:rsid w:val="009420CD"/>
    <w:rsid w:val="009426CA"/>
    <w:rsid w:val="009438B5"/>
    <w:rsid w:val="00944B48"/>
    <w:rsid w:val="00944E23"/>
    <w:rsid w:val="00946D1C"/>
    <w:rsid w:val="009504E8"/>
    <w:rsid w:val="009505B9"/>
    <w:rsid w:val="00953A4E"/>
    <w:rsid w:val="0095439C"/>
    <w:rsid w:val="009553B9"/>
    <w:rsid w:val="00955709"/>
    <w:rsid w:val="009561DA"/>
    <w:rsid w:val="00956C2E"/>
    <w:rsid w:val="009578E3"/>
    <w:rsid w:val="00957A94"/>
    <w:rsid w:val="00960428"/>
    <w:rsid w:val="00962071"/>
    <w:rsid w:val="00962F66"/>
    <w:rsid w:val="009631B1"/>
    <w:rsid w:val="009639D4"/>
    <w:rsid w:val="00963DCD"/>
    <w:rsid w:val="00964743"/>
    <w:rsid w:val="00965A02"/>
    <w:rsid w:val="00966CF9"/>
    <w:rsid w:val="00966E3D"/>
    <w:rsid w:val="00967523"/>
    <w:rsid w:val="00970347"/>
    <w:rsid w:val="00971D0C"/>
    <w:rsid w:val="0097338A"/>
    <w:rsid w:val="0097488A"/>
    <w:rsid w:val="00974B45"/>
    <w:rsid w:val="00975854"/>
    <w:rsid w:val="00977839"/>
    <w:rsid w:val="009779D9"/>
    <w:rsid w:val="00981B05"/>
    <w:rsid w:val="00983A27"/>
    <w:rsid w:val="00985E0B"/>
    <w:rsid w:val="00986055"/>
    <w:rsid w:val="00986B50"/>
    <w:rsid w:val="009877F6"/>
    <w:rsid w:val="00990287"/>
    <w:rsid w:val="00991555"/>
    <w:rsid w:val="00991EAD"/>
    <w:rsid w:val="00991F34"/>
    <w:rsid w:val="009923DB"/>
    <w:rsid w:val="0099247E"/>
    <w:rsid w:val="009929F9"/>
    <w:rsid w:val="0099309F"/>
    <w:rsid w:val="009942C6"/>
    <w:rsid w:val="00994CBB"/>
    <w:rsid w:val="009953CA"/>
    <w:rsid w:val="009953CB"/>
    <w:rsid w:val="0099560F"/>
    <w:rsid w:val="00995EC2"/>
    <w:rsid w:val="009962E2"/>
    <w:rsid w:val="0099715B"/>
    <w:rsid w:val="0099762E"/>
    <w:rsid w:val="0099786F"/>
    <w:rsid w:val="009A0BA8"/>
    <w:rsid w:val="009A1601"/>
    <w:rsid w:val="009A2521"/>
    <w:rsid w:val="009A5550"/>
    <w:rsid w:val="009A5A2B"/>
    <w:rsid w:val="009A5B55"/>
    <w:rsid w:val="009A7C21"/>
    <w:rsid w:val="009B0AC4"/>
    <w:rsid w:val="009B1053"/>
    <w:rsid w:val="009B1373"/>
    <w:rsid w:val="009B2048"/>
    <w:rsid w:val="009B2860"/>
    <w:rsid w:val="009B2AA5"/>
    <w:rsid w:val="009B2FEE"/>
    <w:rsid w:val="009B50EA"/>
    <w:rsid w:val="009B67D8"/>
    <w:rsid w:val="009B705F"/>
    <w:rsid w:val="009C1083"/>
    <w:rsid w:val="009C1890"/>
    <w:rsid w:val="009C375B"/>
    <w:rsid w:val="009C4723"/>
    <w:rsid w:val="009C63D2"/>
    <w:rsid w:val="009C6B68"/>
    <w:rsid w:val="009C6D65"/>
    <w:rsid w:val="009C75F8"/>
    <w:rsid w:val="009D1D29"/>
    <w:rsid w:val="009D1F14"/>
    <w:rsid w:val="009D2C13"/>
    <w:rsid w:val="009D310C"/>
    <w:rsid w:val="009D3455"/>
    <w:rsid w:val="009D3832"/>
    <w:rsid w:val="009D45A1"/>
    <w:rsid w:val="009D5D6C"/>
    <w:rsid w:val="009D5DAE"/>
    <w:rsid w:val="009D73C2"/>
    <w:rsid w:val="009E0C73"/>
    <w:rsid w:val="009E2328"/>
    <w:rsid w:val="009E3B53"/>
    <w:rsid w:val="009E3DAD"/>
    <w:rsid w:val="009E4499"/>
    <w:rsid w:val="009E4C5F"/>
    <w:rsid w:val="009E4C7E"/>
    <w:rsid w:val="009E4EC8"/>
    <w:rsid w:val="009E78E3"/>
    <w:rsid w:val="009F198B"/>
    <w:rsid w:val="009F450F"/>
    <w:rsid w:val="009F59C6"/>
    <w:rsid w:val="009F5A2E"/>
    <w:rsid w:val="009F5D0A"/>
    <w:rsid w:val="009F68AD"/>
    <w:rsid w:val="009F6A7E"/>
    <w:rsid w:val="009F781F"/>
    <w:rsid w:val="00A00867"/>
    <w:rsid w:val="00A015F3"/>
    <w:rsid w:val="00A01B68"/>
    <w:rsid w:val="00A01C05"/>
    <w:rsid w:val="00A01F92"/>
    <w:rsid w:val="00A02039"/>
    <w:rsid w:val="00A02F73"/>
    <w:rsid w:val="00A02F96"/>
    <w:rsid w:val="00A03484"/>
    <w:rsid w:val="00A042E0"/>
    <w:rsid w:val="00A044F9"/>
    <w:rsid w:val="00A04564"/>
    <w:rsid w:val="00A0478C"/>
    <w:rsid w:val="00A05510"/>
    <w:rsid w:val="00A062D0"/>
    <w:rsid w:val="00A06A76"/>
    <w:rsid w:val="00A072EF"/>
    <w:rsid w:val="00A11B53"/>
    <w:rsid w:val="00A11CC6"/>
    <w:rsid w:val="00A11EC2"/>
    <w:rsid w:val="00A13DA1"/>
    <w:rsid w:val="00A14DEB"/>
    <w:rsid w:val="00A16935"/>
    <w:rsid w:val="00A17A61"/>
    <w:rsid w:val="00A208A4"/>
    <w:rsid w:val="00A21269"/>
    <w:rsid w:val="00A21A0F"/>
    <w:rsid w:val="00A2206A"/>
    <w:rsid w:val="00A231B4"/>
    <w:rsid w:val="00A23242"/>
    <w:rsid w:val="00A23960"/>
    <w:rsid w:val="00A2443A"/>
    <w:rsid w:val="00A2479A"/>
    <w:rsid w:val="00A24D7F"/>
    <w:rsid w:val="00A24FE4"/>
    <w:rsid w:val="00A27119"/>
    <w:rsid w:val="00A30994"/>
    <w:rsid w:val="00A310D2"/>
    <w:rsid w:val="00A311DD"/>
    <w:rsid w:val="00A31EE7"/>
    <w:rsid w:val="00A32465"/>
    <w:rsid w:val="00A34057"/>
    <w:rsid w:val="00A34706"/>
    <w:rsid w:val="00A34E34"/>
    <w:rsid w:val="00A3556C"/>
    <w:rsid w:val="00A36B30"/>
    <w:rsid w:val="00A37AD7"/>
    <w:rsid w:val="00A37C05"/>
    <w:rsid w:val="00A4079A"/>
    <w:rsid w:val="00A4087E"/>
    <w:rsid w:val="00A420A1"/>
    <w:rsid w:val="00A442D7"/>
    <w:rsid w:val="00A46A23"/>
    <w:rsid w:val="00A46E96"/>
    <w:rsid w:val="00A47F79"/>
    <w:rsid w:val="00A5010D"/>
    <w:rsid w:val="00A50156"/>
    <w:rsid w:val="00A502F4"/>
    <w:rsid w:val="00A506CA"/>
    <w:rsid w:val="00A50A67"/>
    <w:rsid w:val="00A50D48"/>
    <w:rsid w:val="00A51B29"/>
    <w:rsid w:val="00A522A9"/>
    <w:rsid w:val="00A5232C"/>
    <w:rsid w:val="00A52914"/>
    <w:rsid w:val="00A52B09"/>
    <w:rsid w:val="00A5469F"/>
    <w:rsid w:val="00A54AF0"/>
    <w:rsid w:val="00A555B5"/>
    <w:rsid w:val="00A5592F"/>
    <w:rsid w:val="00A55C7A"/>
    <w:rsid w:val="00A55FED"/>
    <w:rsid w:val="00A5672D"/>
    <w:rsid w:val="00A56EC2"/>
    <w:rsid w:val="00A57613"/>
    <w:rsid w:val="00A57BF2"/>
    <w:rsid w:val="00A61402"/>
    <w:rsid w:val="00A61DC8"/>
    <w:rsid w:val="00A63164"/>
    <w:rsid w:val="00A635C8"/>
    <w:rsid w:val="00A63F85"/>
    <w:rsid w:val="00A6506D"/>
    <w:rsid w:val="00A66569"/>
    <w:rsid w:val="00A67B9A"/>
    <w:rsid w:val="00A70565"/>
    <w:rsid w:val="00A7093F"/>
    <w:rsid w:val="00A70CE1"/>
    <w:rsid w:val="00A72152"/>
    <w:rsid w:val="00A723DC"/>
    <w:rsid w:val="00A72AED"/>
    <w:rsid w:val="00A72DA3"/>
    <w:rsid w:val="00A72F3D"/>
    <w:rsid w:val="00A800F7"/>
    <w:rsid w:val="00A80201"/>
    <w:rsid w:val="00A80669"/>
    <w:rsid w:val="00A80B68"/>
    <w:rsid w:val="00A80E2F"/>
    <w:rsid w:val="00A81E2F"/>
    <w:rsid w:val="00A83198"/>
    <w:rsid w:val="00A83A96"/>
    <w:rsid w:val="00A83B6F"/>
    <w:rsid w:val="00A83BEA"/>
    <w:rsid w:val="00A83F11"/>
    <w:rsid w:val="00A85BB2"/>
    <w:rsid w:val="00A85EEC"/>
    <w:rsid w:val="00A85FC0"/>
    <w:rsid w:val="00A86829"/>
    <w:rsid w:val="00A87111"/>
    <w:rsid w:val="00A87524"/>
    <w:rsid w:val="00A87E4A"/>
    <w:rsid w:val="00A90673"/>
    <w:rsid w:val="00A90C4A"/>
    <w:rsid w:val="00A93232"/>
    <w:rsid w:val="00A93250"/>
    <w:rsid w:val="00A939A0"/>
    <w:rsid w:val="00A956F8"/>
    <w:rsid w:val="00A957F0"/>
    <w:rsid w:val="00A96224"/>
    <w:rsid w:val="00A968CD"/>
    <w:rsid w:val="00A97504"/>
    <w:rsid w:val="00AA00E8"/>
    <w:rsid w:val="00AA1E54"/>
    <w:rsid w:val="00AA2D75"/>
    <w:rsid w:val="00AA46FD"/>
    <w:rsid w:val="00AA4D53"/>
    <w:rsid w:val="00AA5DC4"/>
    <w:rsid w:val="00AA63F3"/>
    <w:rsid w:val="00AA65C8"/>
    <w:rsid w:val="00AA6726"/>
    <w:rsid w:val="00AA6F42"/>
    <w:rsid w:val="00AA6FCC"/>
    <w:rsid w:val="00AA7176"/>
    <w:rsid w:val="00AA73B6"/>
    <w:rsid w:val="00AA7657"/>
    <w:rsid w:val="00AB0D0D"/>
    <w:rsid w:val="00AB1D0A"/>
    <w:rsid w:val="00AB2875"/>
    <w:rsid w:val="00AB3608"/>
    <w:rsid w:val="00AB45F3"/>
    <w:rsid w:val="00AB67A6"/>
    <w:rsid w:val="00AB680C"/>
    <w:rsid w:val="00AB6894"/>
    <w:rsid w:val="00AB6A8C"/>
    <w:rsid w:val="00AB752D"/>
    <w:rsid w:val="00AC00BD"/>
    <w:rsid w:val="00AC0259"/>
    <w:rsid w:val="00AC06AB"/>
    <w:rsid w:val="00AC2150"/>
    <w:rsid w:val="00AC2511"/>
    <w:rsid w:val="00AC2CE0"/>
    <w:rsid w:val="00AC3EC4"/>
    <w:rsid w:val="00AC4271"/>
    <w:rsid w:val="00AC5988"/>
    <w:rsid w:val="00AC5FAD"/>
    <w:rsid w:val="00AC71D7"/>
    <w:rsid w:val="00AC72AF"/>
    <w:rsid w:val="00AC7F7D"/>
    <w:rsid w:val="00AD0A71"/>
    <w:rsid w:val="00AD217F"/>
    <w:rsid w:val="00AD22CF"/>
    <w:rsid w:val="00AD230F"/>
    <w:rsid w:val="00AD27AE"/>
    <w:rsid w:val="00AD2CF5"/>
    <w:rsid w:val="00AD35ED"/>
    <w:rsid w:val="00AD3984"/>
    <w:rsid w:val="00AD407A"/>
    <w:rsid w:val="00AD49D8"/>
    <w:rsid w:val="00AD5C6B"/>
    <w:rsid w:val="00AD5FB8"/>
    <w:rsid w:val="00AD6A30"/>
    <w:rsid w:val="00AD7F9A"/>
    <w:rsid w:val="00AE1DB1"/>
    <w:rsid w:val="00AE1FFF"/>
    <w:rsid w:val="00AE26C3"/>
    <w:rsid w:val="00AE27D4"/>
    <w:rsid w:val="00AE3390"/>
    <w:rsid w:val="00AE4859"/>
    <w:rsid w:val="00AE4F25"/>
    <w:rsid w:val="00AE7F33"/>
    <w:rsid w:val="00AF0B11"/>
    <w:rsid w:val="00AF1205"/>
    <w:rsid w:val="00AF2C8D"/>
    <w:rsid w:val="00AF3699"/>
    <w:rsid w:val="00AF3944"/>
    <w:rsid w:val="00AF4099"/>
    <w:rsid w:val="00AF4707"/>
    <w:rsid w:val="00AF4BCF"/>
    <w:rsid w:val="00AF4D61"/>
    <w:rsid w:val="00AF648D"/>
    <w:rsid w:val="00AF6514"/>
    <w:rsid w:val="00B00D18"/>
    <w:rsid w:val="00B00E16"/>
    <w:rsid w:val="00B028C8"/>
    <w:rsid w:val="00B02AB5"/>
    <w:rsid w:val="00B05C59"/>
    <w:rsid w:val="00B06C0B"/>
    <w:rsid w:val="00B10A83"/>
    <w:rsid w:val="00B11191"/>
    <w:rsid w:val="00B118BB"/>
    <w:rsid w:val="00B118BE"/>
    <w:rsid w:val="00B11D76"/>
    <w:rsid w:val="00B12570"/>
    <w:rsid w:val="00B12F2E"/>
    <w:rsid w:val="00B13088"/>
    <w:rsid w:val="00B13463"/>
    <w:rsid w:val="00B13663"/>
    <w:rsid w:val="00B13E53"/>
    <w:rsid w:val="00B140B8"/>
    <w:rsid w:val="00B15375"/>
    <w:rsid w:val="00B163F1"/>
    <w:rsid w:val="00B16961"/>
    <w:rsid w:val="00B170E0"/>
    <w:rsid w:val="00B17E37"/>
    <w:rsid w:val="00B203EE"/>
    <w:rsid w:val="00B20D5D"/>
    <w:rsid w:val="00B21599"/>
    <w:rsid w:val="00B21735"/>
    <w:rsid w:val="00B21DFA"/>
    <w:rsid w:val="00B2207A"/>
    <w:rsid w:val="00B22AC1"/>
    <w:rsid w:val="00B2332E"/>
    <w:rsid w:val="00B24EDF"/>
    <w:rsid w:val="00B2551E"/>
    <w:rsid w:val="00B2571D"/>
    <w:rsid w:val="00B3033C"/>
    <w:rsid w:val="00B303BE"/>
    <w:rsid w:val="00B31764"/>
    <w:rsid w:val="00B31C12"/>
    <w:rsid w:val="00B331A2"/>
    <w:rsid w:val="00B33309"/>
    <w:rsid w:val="00B333B7"/>
    <w:rsid w:val="00B3395A"/>
    <w:rsid w:val="00B33BB2"/>
    <w:rsid w:val="00B35C03"/>
    <w:rsid w:val="00B36EE2"/>
    <w:rsid w:val="00B37B27"/>
    <w:rsid w:val="00B40B34"/>
    <w:rsid w:val="00B40E8C"/>
    <w:rsid w:val="00B413DB"/>
    <w:rsid w:val="00B42E6F"/>
    <w:rsid w:val="00B43A5D"/>
    <w:rsid w:val="00B43B51"/>
    <w:rsid w:val="00B442EC"/>
    <w:rsid w:val="00B46BC9"/>
    <w:rsid w:val="00B471EA"/>
    <w:rsid w:val="00B52654"/>
    <w:rsid w:val="00B52CE2"/>
    <w:rsid w:val="00B543B3"/>
    <w:rsid w:val="00B54EDA"/>
    <w:rsid w:val="00B56208"/>
    <w:rsid w:val="00B56A37"/>
    <w:rsid w:val="00B57556"/>
    <w:rsid w:val="00B57902"/>
    <w:rsid w:val="00B6061B"/>
    <w:rsid w:val="00B623E8"/>
    <w:rsid w:val="00B6270A"/>
    <w:rsid w:val="00B629D0"/>
    <w:rsid w:val="00B6377F"/>
    <w:rsid w:val="00B63F4A"/>
    <w:rsid w:val="00B641D2"/>
    <w:rsid w:val="00B648DB"/>
    <w:rsid w:val="00B65383"/>
    <w:rsid w:val="00B65789"/>
    <w:rsid w:val="00B65B53"/>
    <w:rsid w:val="00B65EA2"/>
    <w:rsid w:val="00B6664F"/>
    <w:rsid w:val="00B66DA1"/>
    <w:rsid w:val="00B66DB1"/>
    <w:rsid w:val="00B677DC"/>
    <w:rsid w:val="00B6797E"/>
    <w:rsid w:val="00B704F6"/>
    <w:rsid w:val="00B7053B"/>
    <w:rsid w:val="00B732D1"/>
    <w:rsid w:val="00B7396B"/>
    <w:rsid w:val="00B73D6F"/>
    <w:rsid w:val="00B74641"/>
    <w:rsid w:val="00B74CEC"/>
    <w:rsid w:val="00B75049"/>
    <w:rsid w:val="00B753C6"/>
    <w:rsid w:val="00B76433"/>
    <w:rsid w:val="00B76760"/>
    <w:rsid w:val="00B77693"/>
    <w:rsid w:val="00B8077A"/>
    <w:rsid w:val="00B809C6"/>
    <w:rsid w:val="00B80C1F"/>
    <w:rsid w:val="00B80F43"/>
    <w:rsid w:val="00B812C1"/>
    <w:rsid w:val="00B81806"/>
    <w:rsid w:val="00B82CB1"/>
    <w:rsid w:val="00B83349"/>
    <w:rsid w:val="00B83371"/>
    <w:rsid w:val="00B838F2"/>
    <w:rsid w:val="00B84178"/>
    <w:rsid w:val="00B850C0"/>
    <w:rsid w:val="00B859A2"/>
    <w:rsid w:val="00B867F0"/>
    <w:rsid w:val="00B87A09"/>
    <w:rsid w:val="00B901FD"/>
    <w:rsid w:val="00B90210"/>
    <w:rsid w:val="00B91587"/>
    <w:rsid w:val="00B92617"/>
    <w:rsid w:val="00B93284"/>
    <w:rsid w:val="00B9352B"/>
    <w:rsid w:val="00B9411C"/>
    <w:rsid w:val="00B943B4"/>
    <w:rsid w:val="00B94473"/>
    <w:rsid w:val="00B946F8"/>
    <w:rsid w:val="00B94939"/>
    <w:rsid w:val="00B96449"/>
    <w:rsid w:val="00B96FB8"/>
    <w:rsid w:val="00B97885"/>
    <w:rsid w:val="00B979BB"/>
    <w:rsid w:val="00B97A7D"/>
    <w:rsid w:val="00BA0272"/>
    <w:rsid w:val="00BA086B"/>
    <w:rsid w:val="00BA118F"/>
    <w:rsid w:val="00BA1B60"/>
    <w:rsid w:val="00BA1E4F"/>
    <w:rsid w:val="00BA2AC5"/>
    <w:rsid w:val="00BA3133"/>
    <w:rsid w:val="00BA3A2D"/>
    <w:rsid w:val="00BA4455"/>
    <w:rsid w:val="00BA44BA"/>
    <w:rsid w:val="00BA505A"/>
    <w:rsid w:val="00BA60BD"/>
    <w:rsid w:val="00BA6B5B"/>
    <w:rsid w:val="00BA6CAD"/>
    <w:rsid w:val="00BA755A"/>
    <w:rsid w:val="00BA7E8C"/>
    <w:rsid w:val="00BB1A2F"/>
    <w:rsid w:val="00BB2302"/>
    <w:rsid w:val="00BB25E5"/>
    <w:rsid w:val="00BB2630"/>
    <w:rsid w:val="00BB3CC8"/>
    <w:rsid w:val="00BB711B"/>
    <w:rsid w:val="00BB74A5"/>
    <w:rsid w:val="00BB7C00"/>
    <w:rsid w:val="00BC1123"/>
    <w:rsid w:val="00BC1291"/>
    <w:rsid w:val="00BC1A0A"/>
    <w:rsid w:val="00BC42BE"/>
    <w:rsid w:val="00BC517D"/>
    <w:rsid w:val="00BC5912"/>
    <w:rsid w:val="00BC721C"/>
    <w:rsid w:val="00BC7E3D"/>
    <w:rsid w:val="00BD0B68"/>
    <w:rsid w:val="00BD3759"/>
    <w:rsid w:val="00BD3965"/>
    <w:rsid w:val="00BD4C04"/>
    <w:rsid w:val="00BD4D03"/>
    <w:rsid w:val="00BE1123"/>
    <w:rsid w:val="00BE1A7A"/>
    <w:rsid w:val="00BE1CAC"/>
    <w:rsid w:val="00BE2865"/>
    <w:rsid w:val="00BE4E13"/>
    <w:rsid w:val="00BE64B1"/>
    <w:rsid w:val="00BE6511"/>
    <w:rsid w:val="00BE66AA"/>
    <w:rsid w:val="00BE7701"/>
    <w:rsid w:val="00BE7B0B"/>
    <w:rsid w:val="00BE7E64"/>
    <w:rsid w:val="00BF00FD"/>
    <w:rsid w:val="00BF0457"/>
    <w:rsid w:val="00BF0B7F"/>
    <w:rsid w:val="00BF10C4"/>
    <w:rsid w:val="00BF11EB"/>
    <w:rsid w:val="00BF16A8"/>
    <w:rsid w:val="00BF21B0"/>
    <w:rsid w:val="00BF2324"/>
    <w:rsid w:val="00BF280C"/>
    <w:rsid w:val="00BF2844"/>
    <w:rsid w:val="00BF3FE9"/>
    <w:rsid w:val="00BF5407"/>
    <w:rsid w:val="00BF5A32"/>
    <w:rsid w:val="00BF63C4"/>
    <w:rsid w:val="00BF6E9E"/>
    <w:rsid w:val="00BF7249"/>
    <w:rsid w:val="00C0087E"/>
    <w:rsid w:val="00C00EA0"/>
    <w:rsid w:val="00C01122"/>
    <w:rsid w:val="00C01ABB"/>
    <w:rsid w:val="00C025EF"/>
    <w:rsid w:val="00C03E9E"/>
    <w:rsid w:val="00C040E3"/>
    <w:rsid w:val="00C05C8D"/>
    <w:rsid w:val="00C05F50"/>
    <w:rsid w:val="00C060D5"/>
    <w:rsid w:val="00C06ECE"/>
    <w:rsid w:val="00C07156"/>
    <w:rsid w:val="00C10912"/>
    <w:rsid w:val="00C11981"/>
    <w:rsid w:val="00C12935"/>
    <w:rsid w:val="00C12CB7"/>
    <w:rsid w:val="00C13C53"/>
    <w:rsid w:val="00C14083"/>
    <w:rsid w:val="00C14765"/>
    <w:rsid w:val="00C148BA"/>
    <w:rsid w:val="00C14C37"/>
    <w:rsid w:val="00C154CB"/>
    <w:rsid w:val="00C1755D"/>
    <w:rsid w:val="00C20050"/>
    <w:rsid w:val="00C215F4"/>
    <w:rsid w:val="00C217A8"/>
    <w:rsid w:val="00C21D32"/>
    <w:rsid w:val="00C24B8A"/>
    <w:rsid w:val="00C24DFB"/>
    <w:rsid w:val="00C25001"/>
    <w:rsid w:val="00C2505E"/>
    <w:rsid w:val="00C25130"/>
    <w:rsid w:val="00C25550"/>
    <w:rsid w:val="00C261B9"/>
    <w:rsid w:val="00C26751"/>
    <w:rsid w:val="00C26937"/>
    <w:rsid w:val="00C31180"/>
    <w:rsid w:val="00C31AF6"/>
    <w:rsid w:val="00C334B5"/>
    <w:rsid w:val="00C33861"/>
    <w:rsid w:val="00C352C8"/>
    <w:rsid w:val="00C35659"/>
    <w:rsid w:val="00C375BA"/>
    <w:rsid w:val="00C37AB9"/>
    <w:rsid w:val="00C40D0E"/>
    <w:rsid w:val="00C41705"/>
    <w:rsid w:val="00C4225E"/>
    <w:rsid w:val="00C42CF6"/>
    <w:rsid w:val="00C4321C"/>
    <w:rsid w:val="00C45B15"/>
    <w:rsid w:val="00C45E8A"/>
    <w:rsid w:val="00C45FF4"/>
    <w:rsid w:val="00C4613C"/>
    <w:rsid w:val="00C46DC5"/>
    <w:rsid w:val="00C47D52"/>
    <w:rsid w:val="00C50AB6"/>
    <w:rsid w:val="00C50D05"/>
    <w:rsid w:val="00C50F28"/>
    <w:rsid w:val="00C5261C"/>
    <w:rsid w:val="00C52639"/>
    <w:rsid w:val="00C52688"/>
    <w:rsid w:val="00C52B97"/>
    <w:rsid w:val="00C53291"/>
    <w:rsid w:val="00C53489"/>
    <w:rsid w:val="00C53845"/>
    <w:rsid w:val="00C54D10"/>
    <w:rsid w:val="00C54E83"/>
    <w:rsid w:val="00C5576D"/>
    <w:rsid w:val="00C55B61"/>
    <w:rsid w:val="00C56035"/>
    <w:rsid w:val="00C56092"/>
    <w:rsid w:val="00C564EC"/>
    <w:rsid w:val="00C56640"/>
    <w:rsid w:val="00C56828"/>
    <w:rsid w:val="00C57343"/>
    <w:rsid w:val="00C57D9E"/>
    <w:rsid w:val="00C60683"/>
    <w:rsid w:val="00C62ED1"/>
    <w:rsid w:val="00C6363A"/>
    <w:rsid w:val="00C6487F"/>
    <w:rsid w:val="00C64F44"/>
    <w:rsid w:val="00C66DBD"/>
    <w:rsid w:val="00C67997"/>
    <w:rsid w:val="00C67A38"/>
    <w:rsid w:val="00C71B1A"/>
    <w:rsid w:val="00C72B5E"/>
    <w:rsid w:val="00C72B74"/>
    <w:rsid w:val="00C72DEC"/>
    <w:rsid w:val="00C731DE"/>
    <w:rsid w:val="00C7374C"/>
    <w:rsid w:val="00C73EA7"/>
    <w:rsid w:val="00C73FC0"/>
    <w:rsid w:val="00C74368"/>
    <w:rsid w:val="00C74EE0"/>
    <w:rsid w:val="00C7500C"/>
    <w:rsid w:val="00C7516C"/>
    <w:rsid w:val="00C75E2D"/>
    <w:rsid w:val="00C76655"/>
    <w:rsid w:val="00C77228"/>
    <w:rsid w:val="00C7744C"/>
    <w:rsid w:val="00C77A14"/>
    <w:rsid w:val="00C77F72"/>
    <w:rsid w:val="00C80876"/>
    <w:rsid w:val="00C80D8D"/>
    <w:rsid w:val="00C82210"/>
    <w:rsid w:val="00C842D5"/>
    <w:rsid w:val="00C85188"/>
    <w:rsid w:val="00C86847"/>
    <w:rsid w:val="00C87D78"/>
    <w:rsid w:val="00C91491"/>
    <w:rsid w:val="00C91E5E"/>
    <w:rsid w:val="00C922FE"/>
    <w:rsid w:val="00C92944"/>
    <w:rsid w:val="00C92E29"/>
    <w:rsid w:val="00C945F3"/>
    <w:rsid w:val="00C9556A"/>
    <w:rsid w:val="00C96505"/>
    <w:rsid w:val="00C96B91"/>
    <w:rsid w:val="00C9772C"/>
    <w:rsid w:val="00C97A37"/>
    <w:rsid w:val="00CA0A21"/>
    <w:rsid w:val="00CA14D6"/>
    <w:rsid w:val="00CA1518"/>
    <w:rsid w:val="00CA15A8"/>
    <w:rsid w:val="00CA1734"/>
    <w:rsid w:val="00CA2BBE"/>
    <w:rsid w:val="00CA3D04"/>
    <w:rsid w:val="00CA4D71"/>
    <w:rsid w:val="00CA4F71"/>
    <w:rsid w:val="00CA556B"/>
    <w:rsid w:val="00CA5B71"/>
    <w:rsid w:val="00CA5CA3"/>
    <w:rsid w:val="00CA765F"/>
    <w:rsid w:val="00CA7731"/>
    <w:rsid w:val="00CA78C1"/>
    <w:rsid w:val="00CA7BAC"/>
    <w:rsid w:val="00CB10A9"/>
    <w:rsid w:val="00CB18D5"/>
    <w:rsid w:val="00CB21A5"/>
    <w:rsid w:val="00CB311B"/>
    <w:rsid w:val="00CB3BB2"/>
    <w:rsid w:val="00CB3CE7"/>
    <w:rsid w:val="00CB45E3"/>
    <w:rsid w:val="00CB4B59"/>
    <w:rsid w:val="00CB4DF2"/>
    <w:rsid w:val="00CB52E4"/>
    <w:rsid w:val="00CB6903"/>
    <w:rsid w:val="00CB741B"/>
    <w:rsid w:val="00CB7FF3"/>
    <w:rsid w:val="00CC0C98"/>
    <w:rsid w:val="00CC15AB"/>
    <w:rsid w:val="00CC1833"/>
    <w:rsid w:val="00CC2369"/>
    <w:rsid w:val="00CC3E56"/>
    <w:rsid w:val="00CC486F"/>
    <w:rsid w:val="00CC51C9"/>
    <w:rsid w:val="00CC5B4A"/>
    <w:rsid w:val="00CC5DA0"/>
    <w:rsid w:val="00CC5FDB"/>
    <w:rsid w:val="00CC6034"/>
    <w:rsid w:val="00CC642D"/>
    <w:rsid w:val="00CC6AEC"/>
    <w:rsid w:val="00CC6C48"/>
    <w:rsid w:val="00CC712E"/>
    <w:rsid w:val="00CC71FC"/>
    <w:rsid w:val="00CD062D"/>
    <w:rsid w:val="00CD0FDB"/>
    <w:rsid w:val="00CD1748"/>
    <w:rsid w:val="00CD1D24"/>
    <w:rsid w:val="00CD5129"/>
    <w:rsid w:val="00CD5B72"/>
    <w:rsid w:val="00CD5BC4"/>
    <w:rsid w:val="00CD6430"/>
    <w:rsid w:val="00CD7106"/>
    <w:rsid w:val="00CD7F6E"/>
    <w:rsid w:val="00CE01F9"/>
    <w:rsid w:val="00CE0B45"/>
    <w:rsid w:val="00CE0C43"/>
    <w:rsid w:val="00CE0F8C"/>
    <w:rsid w:val="00CE1865"/>
    <w:rsid w:val="00CE1F3D"/>
    <w:rsid w:val="00CE2C74"/>
    <w:rsid w:val="00CE2DDB"/>
    <w:rsid w:val="00CE4A63"/>
    <w:rsid w:val="00CE5BDF"/>
    <w:rsid w:val="00CE65D0"/>
    <w:rsid w:val="00CE6F42"/>
    <w:rsid w:val="00CE73EA"/>
    <w:rsid w:val="00CF015D"/>
    <w:rsid w:val="00CF212D"/>
    <w:rsid w:val="00CF22D5"/>
    <w:rsid w:val="00CF2E4A"/>
    <w:rsid w:val="00CF40F5"/>
    <w:rsid w:val="00CF4149"/>
    <w:rsid w:val="00CF436B"/>
    <w:rsid w:val="00CF46F2"/>
    <w:rsid w:val="00CF4D83"/>
    <w:rsid w:val="00CF6F4C"/>
    <w:rsid w:val="00CF6FA3"/>
    <w:rsid w:val="00D00C31"/>
    <w:rsid w:val="00D0127B"/>
    <w:rsid w:val="00D0181A"/>
    <w:rsid w:val="00D02323"/>
    <w:rsid w:val="00D0250E"/>
    <w:rsid w:val="00D025A3"/>
    <w:rsid w:val="00D02730"/>
    <w:rsid w:val="00D02B98"/>
    <w:rsid w:val="00D02B9D"/>
    <w:rsid w:val="00D03432"/>
    <w:rsid w:val="00D0343D"/>
    <w:rsid w:val="00D034B7"/>
    <w:rsid w:val="00D03B5F"/>
    <w:rsid w:val="00D044F7"/>
    <w:rsid w:val="00D0468B"/>
    <w:rsid w:val="00D05C0E"/>
    <w:rsid w:val="00D118C3"/>
    <w:rsid w:val="00D11B8F"/>
    <w:rsid w:val="00D12A5B"/>
    <w:rsid w:val="00D12F64"/>
    <w:rsid w:val="00D137EC"/>
    <w:rsid w:val="00D13BF5"/>
    <w:rsid w:val="00D13D22"/>
    <w:rsid w:val="00D15020"/>
    <w:rsid w:val="00D15357"/>
    <w:rsid w:val="00D15AA4"/>
    <w:rsid w:val="00D15CB4"/>
    <w:rsid w:val="00D17AE9"/>
    <w:rsid w:val="00D17DC7"/>
    <w:rsid w:val="00D17E35"/>
    <w:rsid w:val="00D17FFE"/>
    <w:rsid w:val="00D21477"/>
    <w:rsid w:val="00D21552"/>
    <w:rsid w:val="00D22E3A"/>
    <w:rsid w:val="00D231B8"/>
    <w:rsid w:val="00D235CE"/>
    <w:rsid w:val="00D23927"/>
    <w:rsid w:val="00D23D4D"/>
    <w:rsid w:val="00D23E48"/>
    <w:rsid w:val="00D24645"/>
    <w:rsid w:val="00D2487F"/>
    <w:rsid w:val="00D24F10"/>
    <w:rsid w:val="00D25621"/>
    <w:rsid w:val="00D25ED9"/>
    <w:rsid w:val="00D26054"/>
    <w:rsid w:val="00D26597"/>
    <w:rsid w:val="00D26655"/>
    <w:rsid w:val="00D268E7"/>
    <w:rsid w:val="00D26F74"/>
    <w:rsid w:val="00D271D3"/>
    <w:rsid w:val="00D27A01"/>
    <w:rsid w:val="00D312FF"/>
    <w:rsid w:val="00D31D2A"/>
    <w:rsid w:val="00D32A33"/>
    <w:rsid w:val="00D338C6"/>
    <w:rsid w:val="00D3468D"/>
    <w:rsid w:val="00D358DA"/>
    <w:rsid w:val="00D35B7B"/>
    <w:rsid w:val="00D35F39"/>
    <w:rsid w:val="00D3727E"/>
    <w:rsid w:val="00D37EB6"/>
    <w:rsid w:val="00D40D5F"/>
    <w:rsid w:val="00D417C6"/>
    <w:rsid w:val="00D41ACB"/>
    <w:rsid w:val="00D423E2"/>
    <w:rsid w:val="00D438C0"/>
    <w:rsid w:val="00D44CB1"/>
    <w:rsid w:val="00D45126"/>
    <w:rsid w:val="00D46201"/>
    <w:rsid w:val="00D46F41"/>
    <w:rsid w:val="00D47D7F"/>
    <w:rsid w:val="00D50568"/>
    <w:rsid w:val="00D515A5"/>
    <w:rsid w:val="00D517E7"/>
    <w:rsid w:val="00D517FE"/>
    <w:rsid w:val="00D53596"/>
    <w:rsid w:val="00D551D1"/>
    <w:rsid w:val="00D561A0"/>
    <w:rsid w:val="00D57513"/>
    <w:rsid w:val="00D60D18"/>
    <w:rsid w:val="00D6128B"/>
    <w:rsid w:val="00D61508"/>
    <w:rsid w:val="00D61857"/>
    <w:rsid w:val="00D61969"/>
    <w:rsid w:val="00D61A00"/>
    <w:rsid w:val="00D61CB0"/>
    <w:rsid w:val="00D61F80"/>
    <w:rsid w:val="00D62D3D"/>
    <w:rsid w:val="00D632E3"/>
    <w:rsid w:val="00D634AD"/>
    <w:rsid w:val="00D63EA1"/>
    <w:rsid w:val="00D6500C"/>
    <w:rsid w:val="00D659A6"/>
    <w:rsid w:val="00D65B46"/>
    <w:rsid w:val="00D663CA"/>
    <w:rsid w:val="00D66D49"/>
    <w:rsid w:val="00D672DA"/>
    <w:rsid w:val="00D70C49"/>
    <w:rsid w:val="00D71145"/>
    <w:rsid w:val="00D72789"/>
    <w:rsid w:val="00D72DFB"/>
    <w:rsid w:val="00D7300A"/>
    <w:rsid w:val="00D73754"/>
    <w:rsid w:val="00D75574"/>
    <w:rsid w:val="00D7692E"/>
    <w:rsid w:val="00D77434"/>
    <w:rsid w:val="00D77700"/>
    <w:rsid w:val="00D82356"/>
    <w:rsid w:val="00D82A56"/>
    <w:rsid w:val="00D82DAE"/>
    <w:rsid w:val="00D82DE3"/>
    <w:rsid w:val="00D83730"/>
    <w:rsid w:val="00D8586F"/>
    <w:rsid w:val="00D85C8A"/>
    <w:rsid w:val="00D86565"/>
    <w:rsid w:val="00D87682"/>
    <w:rsid w:val="00D876AA"/>
    <w:rsid w:val="00D877DB"/>
    <w:rsid w:val="00D87F72"/>
    <w:rsid w:val="00D90090"/>
    <w:rsid w:val="00D904B6"/>
    <w:rsid w:val="00D90A4B"/>
    <w:rsid w:val="00D90A50"/>
    <w:rsid w:val="00D9194A"/>
    <w:rsid w:val="00D91CD5"/>
    <w:rsid w:val="00D91F07"/>
    <w:rsid w:val="00D922D6"/>
    <w:rsid w:val="00D923BB"/>
    <w:rsid w:val="00D92550"/>
    <w:rsid w:val="00D9311C"/>
    <w:rsid w:val="00D933EF"/>
    <w:rsid w:val="00D946EC"/>
    <w:rsid w:val="00D947A5"/>
    <w:rsid w:val="00D94FFE"/>
    <w:rsid w:val="00D97043"/>
    <w:rsid w:val="00D979D7"/>
    <w:rsid w:val="00DA0423"/>
    <w:rsid w:val="00DA104A"/>
    <w:rsid w:val="00DA14DA"/>
    <w:rsid w:val="00DA1B9D"/>
    <w:rsid w:val="00DA24B5"/>
    <w:rsid w:val="00DA25BB"/>
    <w:rsid w:val="00DA2B40"/>
    <w:rsid w:val="00DA3CBF"/>
    <w:rsid w:val="00DA4217"/>
    <w:rsid w:val="00DA45D8"/>
    <w:rsid w:val="00DA5636"/>
    <w:rsid w:val="00DA6713"/>
    <w:rsid w:val="00DA68D3"/>
    <w:rsid w:val="00DA79F1"/>
    <w:rsid w:val="00DA7F01"/>
    <w:rsid w:val="00DB0360"/>
    <w:rsid w:val="00DB14C4"/>
    <w:rsid w:val="00DB191E"/>
    <w:rsid w:val="00DB21D8"/>
    <w:rsid w:val="00DB2905"/>
    <w:rsid w:val="00DB3694"/>
    <w:rsid w:val="00DB3EA3"/>
    <w:rsid w:val="00DB4ABD"/>
    <w:rsid w:val="00DB6754"/>
    <w:rsid w:val="00DB6863"/>
    <w:rsid w:val="00DC0572"/>
    <w:rsid w:val="00DC07E3"/>
    <w:rsid w:val="00DC15E3"/>
    <w:rsid w:val="00DC1C4F"/>
    <w:rsid w:val="00DC1F3D"/>
    <w:rsid w:val="00DC2733"/>
    <w:rsid w:val="00DC3A6A"/>
    <w:rsid w:val="00DC3C25"/>
    <w:rsid w:val="00DC66A8"/>
    <w:rsid w:val="00DC6815"/>
    <w:rsid w:val="00DD0043"/>
    <w:rsid w:val="00DD168E"/>
    <w:rsid w:val="00DD1E47"/>
    <w:rsid w:val="00DD2440"/>
    <w:rsid w:val="00DD25BC"/>
    <w:rsid w:val="00DD2DE8"/>
    <w:rsid w:val="00DD3B93"/>
    <w:rsid w:val="00DD48E0"/>
    <w:rsid w:val="00DD4ACB"/>
    <w:rsid w:val="00DD54DF"/>
    <w:rsid w:val="00DD579E"/>
    <w:rsid w:val="00DD6699"/>
    <w:rsid w:val="00DE029E"/>
    <w:rsid w:val="00DE0BEA"/>
    <w:rsid w:val="00DE17A1"/>
    <w:rsid w:val="00DE1F5C"/>
    <w:rsid w:val="00DE28A2"/>
    <w:rsid w:val="00DE28BA"/>
    <w:rsid w:val="00DE36C5"/>
    <w:rsid w:val="00DE442C"/>
    <w:rsid w:val="00DE5013"/>
    <w:rsid w:val="00DE6BF9"/>
    <w:rsid w:val="00DE7A43"/>
    <w:rsid w:val="00DF0780"/>
    <w:rsid w:val="00DF159F"/>
    <w:rsid w:val="00DF23FF"/>
    <w:rsid w:val="00DF430D"/>
    <w:rsid w:val="00DF4450"/>
    <w:rsid w:val="00DF46A8"/>
    <w:rsid w:val="00DF7630"/>
    <w:rsid w:val="00E00DCB"/>
    <w:rsid w:val="00E01A22"/>
    <w:rsid w:val="00E0273C"/>
    <w:rsid w:val="00E03DAB"/>
    <w:rsid w:val="00E052A1"/>
    <w:rsid w:val="00E06734"/>
    <w:rsid w:val="00E06AF1"/>
    <w:rsid w:val="00E06CA3"/>
    <w:rsid w:val="00E0797C"/>
    <w:rsid w:val="00E104BC"/>
    <w:rsid w:val="00E104D6"/>
    <w:rsid w:val="00E1060B"/>
    <w:rsid w:val="00E148CF"/>
    <w:rsid w:val="00E14B4E"/>
    <w:rsid w:val="00E15368"/>
    <w:rsid w:val="00E157C5"/>
    <w:rsid w:val="00E15857"/>
    <w:rsid w:val="00E20277"/>
    <w:rsid w:val="00E20AA0"/>
    <w:rsid w:val="00E22C56"/>
    <w:rsid w:val="00E23C92"/>
    <w:rsid w:val="00E2566A"/>
    <w:rsid w:val="00E26591"/>
    <w:rsid w:val="00E27BD1"/>
    <w:rsid w:val="00E30785"/>
    <w:rsid w:val="00E30DDD"/>
    <w:rsid w:val="00E31422"/>
    <w:rsid w:val="00E31AEF"/>
    <w:rsid w:val="00E336EB"/>
    <w:rsid w:val="00E339C0"/>
    <w:rsid w:val="00E349FA"/>
    <w:rsid w:val="00E34C96"/>
    <w:rsid w:val="00E36164"/>
    <w:rsid w:val="00E372C8"/>
    <w:rsid w:val="00E372E3"/>
    <w:rsid w:val="00E378A9"/>
    <w:rsid w:val="00E42623"/>
    <w:rsid w:val="00E43110"/>
    <w:rsid w:val="00E43B81"/>
    <w:rsid w:val="00E45C71"/>
    <w:rsid w:val="00E46873"/>
    <w:rsid w:val="00E50CC9"/>
    <w:rsid w:val="00E518E5"/>
    <w:rsid w:val="00E51B12"/>
    <w:rsid w:val="00E5268D"/>
    <w:rsid w:val="00E529F3"/>
    <w:rsid w:val="00E53B32"/>
    <w:rsid w:val="00E53BE2"/>
    <w:rsid w:val="00E53FD0"/>
    <w:rsid w:val="00E546F7"/>
    <w:rsid w:val="00E56771"/>
    <w:rsid w:val="00E56FBB"/>
    <w:rsid w:val="00E60765"/>
    <w:rsid w:val="00E61074"/>
    <w:rsid w:val="00E613D1"/>
    <w:rsid w:val="00E61CEC"/>
    <w:rsid w:val="00E623EE"/>
    <w:rsid w:val="00E63048"/>
    <w:rsid w:val="00E6497E"/>
    <w:rsid w:val="00E66DF8"/>
    <w:rsid w:val="00E671C1"/>
    <w:rsid w:val="00E70C42"/>
    <w:rsid w:val="00E70D8B"/>
    <w:rsid w:val="00E71943"/>
    <w:rsid w:val="00E75FD3"/>
    <w:rsid w:val="00E76955"/>
    <w:rsid w:val="00E778C2"/>
    <w:rsid w:val="00E77C38"/>
    <w:rsid w:val="00E77DA1"/>
    <w:rsid w:val="00E811AE"/>
    <w:rsid w:val="00E812C6"/>
    <w:rsid w:val="00E81B1A"/>
    <w:rsid w:val="00E82A95"/>
    <w:rsid w:val="00E8375C"/>
    <w:rsid w:val="00E850BC"/>
    <w:rsid w:val="00E85A54"/>
    <w:rsid w:val="00E85D4D"/>
    <w:rsid w:val="00E86A30"/>
    <w:rsid w:val="00E86EF3"/>
    <w:rsid w:val="00E872DF"/>
    <w:rsid w:val="00E87892"/>
    <w:rsid w:val="00E87A1D"/>
    <w:rsid w:val="00E92593"/>
    <w:rsid w:val="00E92D1B"/>
    <w:rsid w:val="00E931EF"/>
    <w:rsid w:val="00E936B5"/>
    <w:rsid w:val="00E93E11"/>
    <w:rsid w:val="00E94507"/>
    <w:rsid w:val="00E94844"/>
    <w:rsid w:val="00E9499F"/>
    <w:rsid w:val="00E95390"/>
    <w:rsid w:val="00E96424"/>
    <w:rsid w:val="00E9702E"/>
    <w:rsid w:val="00E97834"/>
    <w:rsid w:val="00E97FD1"/>
    <w:rsid w:val="00EA01C2"/>
    <w:rsid w:val="00EA01FD"/>
    <w:rsid w:val="00EA0BB4"/>
    <w:rsid w:val="00EA109E"/>
    <w:rsid w:val="00EA14B1"/>
    <w:rsid w:val="00EA1D3D"/>
    <w:rsid w:val="00EA216C"/>
    <w:rsid w:val="00EA2754"/>
    <w:rsid w:val="00EA2CDC"/>
    <w:rsid w:val="00EA3585"/>
    <w:rsid w:val="00EA36BA"/>
    <w:rsid w:val="00EA45EA"/>
    <w:rsid w:val="00EA5AA7"/>
    <w:rsid w:val="00EA650E"/>
    <w:rsid w:val="00EA67E8"/>
    <w:rsid w:val="00EA6F27"/>
    <w:rsid w:val="00EA6FF5"/>
    <w:rsid w:val="00EB0931"/>
    <w:rsid w:val="00EB1D20"/>
    <w:rsid w:val="00EB27BF"/>
    <w:rsid w:val="00EB2BFF"/>
    <w:rsid w:val="00EB30DB"/>
    <w:rsid w:val="00EB4832"/>
    <w:rsid w:val="00EB4DE8"/>
    <w:rsid w:val="00EB4EBE"/>
    <w:rsid w:val="00EB50D7"/>
    <w:rsid w:val="00EB612B"/>
    <w:rsid w:val="00EB6270"/>
    <w:rsid w:val="00EB7743"/>
    <w:rsid w:val="00EB783E"/>
    <w:rsid w:val="00EC0268"/>
    <w:rsid w:val="00EC0B15"/>
    <w:rsid w:val="00EC0FBB"/>
    <w:rsid w:val="00EC1FF5"/>
    <w:rsid w:val="00EC2495"/>
    <w:rsid w:val="00EC26DA"/>
    <w:rsid w:val="00EC2BAC"/>
    <w:rsid w:val="00EC3320"/>
    <w:rsid w:val="00EC35FD"/>
    <w:rsid w:val="00EC3F7C"/>
    <w:rsid w:val="00EC410A"/>
    <w:rsid w:val="00EC5761"/>
    <w:rsid w:val="00EC622D"/>
    <w:rsid w:val="00EC6243"/>
    <w:rsid w:val="00EC6EC3"/>
    <w:rsid w:val="00EC70DD"/>
    <w:rsid w:val="00EC746F"/>
    <w:rsid w:val="00ED0181"/>
    <w:rsid w:val="00ED0445"/>
    <w:rsid w:val="00ED1334"/>
    <w:rsid w:val="00ED1F19"/>
    <w:rsid w:val="00ED291A"/>
    <w:rsid w:val="00ED5E38"/>
    <w:rsid w:val="00ED62F2"/>
    <w:rsid w:val="00ED657B"/>
    <w:rsid w:val="00ED71DA"/>
    <w:rsid w:val="00ED7A42"/>
    <w:rsid w:val="00EE1425"/>
    <w:rsid w:val="00EE15A1"/>
    <w:rsid w:val="00EE1837"/>
    <w:rsid w:val="00EE2467"/>
    <w:rsid w:val="00EE2C8B"/>
    <w:rsid w:val="00EE4608"/>
    <w:rsid w:val="00EE4CE4"/>
    <w:rsid w:val="00EE568A"/>
    <w:rsid w:val="00EE57D9"/>
    <w:rsid w:val="00EE58AD"/>
    <w:rsid w:val="00EE5BBA"/>
    <w:rsid w:val="00EE7E20"/>
    <w:rsid w:val="00EF13A7"/>
    <w:rsid w:val="00EF162F"/>
    <w:rsid w:val="00EF1DF3"/>
    <w:rsid w:val="00EF2554"/>
    <w:rsid w:val="00EF25FB"/>
    <w:rsid w:val="00EF4554"/>
    <w:rsid w:val="00EF4786"/>
    <w:rsid w:val="00EF4E61"/>
    <w:rsid w:val="00F01661"/>
    <w:rsid w:val="00F01E38"/>
    <w:rsid w:val="00F02218"/>
    <w:rsid w:val="00F035ED"/>
    <w:rsid w:val="00F042C4"/>
    <w:rsid w:val="00F0465C"/>
    <w:rsid w:val="00F04A11"/>
    <w:rsid w:val="00F0501A"/>
    <w:rsid w:val="00F050D2"/>
    <w:rsid w:val="00F06781"/>
    <w:rsid w:val="00F0693B"/>
    <w:rsid w:val="00F06966"/>
    <w:rsid w:val="00F11373"/>
    <w:rsid w:val="00F12913"/>
    <w:rsid w:val="00F14418"/>
    <w:rsid w:val="00F14771"/>
    <w:rsid w:val="00F148B2"/>
    <w:rsid w:val="00F14902"/>
    <w:rsid w:val="00F15C63"/>
    <w:rsid w:val="00F15F18"/>
    <w:rsid w:val="00F166A7"/>
    <w:rsid w:val="00F16AA7"/>
    <w:rsid w:val="00F16C09"/>
    <w:rsid w:val="00F1784F"/>
    <w:rsid w:val="00F1787B"/>
    <w:rsid w:val="00F17F00"/>
    <w:rsid w:val="00F2096B"/>
    <w:rsid w:val="00F20ADB"/>
    <w:rsid w:val="00F20F98"/>
    <w:rsid w:val="00F21125"/>
    <w:rsid w:val="00F22EF4"/>
    <w:rsid w:val="00F22EF7"/>
    <w:rsid w:val="00F23695"/>
    <w:rsid w:val="00F239FC"/>
    <w:rsid w:val="00F23B5B"/>
    <w:rsid w:val="00F245F7"/>
    <w:rsid w:val="00F247BC"/>
    <w:rsid w:val="00F2537E"/>
    <w:rsid w:val="00F25606"/>
    <w:rsid w:val="00F2566F"/>
    <w:rsid w:val="00F2642C"/>
    <w:rsid w:val="00F27270"/>
    <w:rsid w:val="00F274E3"/>
    <w:rsid w:val="00F2750B"/>
    <w:rsid w:val="00F27ED6"/>
    <w:rsid w:val="00F30590"/>
    <w:rsid w:val="00F30EA4"/>
    <w:rsid w:val="00F31476"/>
    <w:rsid w:val="00F32838"/>
    <w:rsid w:val="00F32A38"/>
    <w:rsid w:val="00F342C7"/>
    <w:rsid w:val="00F348C9"/>
    <w:rsid w:val="00F34FD9"/>
    <w:rsid w:val="00F37B47"/>
    <w:rsid w:val="00F40A7E"/>
    <w:rsid w:val="00F40E8A"/>
    <w:rsid w:val="00F4106B"/>
    <w:rsid w:val="00F41901"/>
    <w:rsid w:val="00F440E7"/>
    <w:rsid w:val="00F44367"/>
    <w:rsid w:val="00F45CDC"/>
    <w:rsid w:val="00F4637E"/>
    <w:rsid w:val="00F46520"/>
    <w:rsid w:val="00F46FF8"/>
    <w:rsid w:val="00F47659"/>
    <w:rsid w:val="00F50996"/>
    <w:rsid w:val="00F52279"/>
    <w:rsid w:val="00F530A0"/>
    <w:rsid w:val="00F5348B"/>
    <w:rsid w:val="00F53B90"/>
    <w:rsid w:val="00F542CB"/>
    <w:rsid w:val="00F54C05"/>
    <w:rsid w:val="00F54F10"/>
    <w:rsid w:val="00F55965"/>
    <w:rsid w:val="00F567B7"/>
    <w:rsid w:val="00F56878"/>
    <w:rsid w:val="00F569A1"/>
    <w:rsid w:val="00F56E32"/>
    <w:rsid w:val="00F57384"/>
    <w:rsid w:val="00F575A6"/>
    <w:rsid w:val="00F57DBF"/>
    <w:rsid w:val="00F61644"/>
    <w:rsid w:val="00F6277C"/>
    <w:rsid w:val="00F62A10"/>
    <w:rsid w:val="00F63878"/>
    <w:rsid w:val="00F63E9E"/>
    <w:rsid w:val="00F7066F"/>
    <w:rsid w:val="00F70E4D"/>
    <w:rsid w:val="00F72A78"/>
    <w:rsid w:val="00F743C7"/>
    <w:rsid w:val="00F74CBB"/>
    <w:rsid w:val="00F75C3D"/>
    <w:rsid w:val="00F75D22"/>
    <w:rsid w:val="00F75E07"/>
    <w:rsid w:val="00F7695C"/>
    <w:rsid w:val="00F77137"/>
    <w:rsid w:val="00F7784D"/>
    <w:rsid w:val="00F803B6"/>
    <w:rsid w:val="00F80C9C"/>
    <w:rsid w:val="00F8132B"/>
    <w:rsid w:val="00F81FCD"/>
    <w:rsid w:val="00F8228A"/>
    <w:rsid w:val="00F82E9D"/>
    <w:rsid w:val="00F82F79"/>
    <w:rsid w:val="00F83D10"/>
    <w:rsid w:val="00F86A7A"/>
    <w:rsid w:val="00F87026"/>
    <w:rsid w:val="00F875D3"/>
    <w:rsid w:val="00F87686"/>
    <w:rsid w:val="00F90186"/>
    <w:rsid w:val="00F906AC"/>
    <w:rsid w:val="00F90C62"/>
    <w:rsid w:val="00F90E72"/>
    <w:rsid w:val="00F915A3"/>
    <w:rsid w:val="00F92593"/>
    <w:rsid w:val="00F9290E"/>
    <w:rsid w:val="00F92C45"/>
    <w:rsid w:val="00F94F1F"/>
    <w:rsid w:val="00F953F9"/>
    <w:rsid w:val="00F95E8E"/>
    <w:rsid w:val="00F962A5"/>
    <w:rsid w:val="00F96712"/>
    <w:rsid w:val="00F96FEC"/>
    <w:rsid w:val="00F97E32"/>
    <w:rsid w:val="00FA07BB"/>
    <w:rsid w:val="00FA10BE"/>
    <w:rsid w:val="00FA134E"/>
    <w:rsid w:val="00FA1474"/>
    <w:rsid w:val="00FA1D99"/>
    <w:rsid w:val="00FA1DD5"/>
    <w:rsid w:val="00FA206A"/>
    <w:rsid w:val="00FA3979"/>
    <w:rsid w:val="00FA59D2"/>
    <w:rsid w:val="00FA5A22"/>
    <w:rsid w:val="00FA5A82"/>
    <w:rsid w:val="00FA5B8A"/>
    <w:rsid w:val="00FA747C"/>
    <w:rsid w:val="00FA74D4"/>
    <w:rsid w:val="00FA79B0"/>
    <w:rsid w:val="00FB095A"/>
    <w:rsid w:val="00FB184D"/>
    <w:rsid w:val="00FB2EB4"/>
    <w:rsid w:val="00FB365A"/>
    <w:rsid w:val="00FB3A9F"/>
    <w:rsid w:val="00FB41D2"/>
    <w:rsid w:val="00FB6902"/>
    <w:rsid w:val="00FB7299"/>
    <w:rsid w:val="00FC07DB"/>
    <w:rsid w:val="00FC0BAB"/>
    <w:rsid w:val="00FC1651"/>
    <w:rsid w:val="00FC1DD0"/>
    <w:rsid w:val="00FC2037"/>
    <w:rsid w:val="00FC26AC"/>
    <w:rsid w:val="00FC3529"/>
    <w:rsid w:val="00FC51E7"/>
    <w:rsid w:val="00FC7A04"/>
    <w:rsid w:val="00FC7E58"/>
    <w:rsid w:val="00FC7F88"/>
    <w:rsid w:val="00FD1523"/>
    <w:rsid w:val="00FD405A"/>
    <w:rsid w:val="00FD662A"/>
    <w:rsid w:val="00FD7923"/>
    <w:rsid w:val="00FD7CAB"/>
    <w:rsid w:val="00FE0EC0"/>
    <w:rsid w:val="00FE2A24"/>
    <w:rsid w:val="00FE2D99"/>
    <w:rsid w:val="00FE335E"/>
    <w:rsid w:val="00FE4CF9"/>
    <w:rsid w:val="00FE4DFD"/>
    <w:rsid w:val="00FE6246"/>
    <w:rsid w:val="00FE7476"/>
    <w:rsid w:val="00FE766F"/>
    <w:rsid w:val="00FE7CAF"/>
    <w:rsid w:val="00FE7DF9"/>
    <w:rsid w:val="00FF13DA"/>
    <w:rsid w:val="00FF23F6"/>
    <w:rsid w:val="00FF2FF6"/>
    <w:rsid w:val="00FF306C"/>
    <w:rsid w:val="00FF3C8B"/>
    <w:rsid w:val="00FF4A52"/>
    <w:rsid w:val="00FF4F3A"/>
    <w:rsid w:val="00FF584F"/>
    <w:rsid w:val="00FF5F39"/>
    <w:rsid w:val="00FF5F91"/>
    <w:rsid w:val="00FF60DA"/>
    <w:rsid w:val="00FF669F"/>
    <w:rsid w:val="00FF6A1C"/>
    <w:rsid w:val="00FF7146"/>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colormru v:ext="edit" colors="#2bb673"/>
    </o:shapedefaults>
    <o:shapelayout v:ext="edit">
      <o:idmap v:ext="edit" data="2"/>
    </o:shapelayout>
  </w:shapeDefaults>
  <w:decimalSymbol w:val="."/>
  <w:listSeparator w:val=","/>
  <w14:docId w14:val="4086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nhideWhenUsed="1"/>
    <w:lsdException w:name="List Number 5" w:semiHidden="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uiPriority="22" w:qFormat="1"/>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87"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87"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BA60BD"/>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7902C2"/>
    <w:pPr>
      <w:keepNext/>
      <w:keepLines/>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59075D"/>
    <w:pPr>
      <w:keepNext/>
      <w:keepLines/>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59075D"/>
    <w:pPr>
      <w:keepNext/>
      <w:keepLines/>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59075D"/>
    <w:pPr>
      <w:keepNext/>
      <w:keepLines/>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59075D"/>
    <w:pPr>
      <w:keepNext/>
      <w:keepLines/>
      <w:spacing w:before="32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59075D"/>
    <w:pPr>
      <w:keepNext/>
      <w:keepLines/>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59075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59075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59075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4_G,Footnote Refernece,Footnote number,Footnotes refss,16 Point,Superscript 6 Point,ftref,referencia nota al pie,BVI fnr,4_Footnote text,Footnote text,Appel note de bas de p.,callout,nota pié di pagina,Fußnotenzeichen DISS,Re"/>
    <w:basedOn w:val="DefaultParagraphFont"/>
    <w:link w:val="4GCharCharChar"/>
    <w:uiPriority w:val="7"/>
    <w:qFormat/>
    <w:rsid w:val="00A72DA3"/>
    <w:rPr>
      <w:vertAlign w:val="superscript"/>
    </w:rPr>
  </w:style>
  <w:style w:type="paragraph" w:styleId="ListBullet">
    <w:name w:val="List Bullet"/>
    <w:basedOn w:val="Normal"/>
    <w:uiPriority w:val="3"/>
    <w:semiHidden/>
    <w:rsid w:val="0059075D"/>
    <w:pPr>
      <w:numPr>
        <w:numId w:val="2"/>
      </w:numPr>
    </w:pPr>
  </w:style>
  <w:style w:type="paragraph" w:styleId="ListNumber">
    <w:name w:val="List Number"/>
    <w:basedOn w:val="Normal"/>
    <w:uiPriority w:val="5"/>
    <w:semiHidden/>
    <w:rsid w:val="0059075D"/>
    <w:pPr>
      <w:numPr>
        <w:numId w:val="3"/>
      </w:numPr>
    </w:pPr>
  </w:style>
  <w:style w:type="paragraph" w:styleId="BalloonText">
    <w:name w:val="Balloon Text"/>
    <w:basedOn w:val="Normal"/>
    <w:link w:val="BalloonTextChar"/>
    <w:uiPriority w:val="98"/>
    <w:semiHidden/>
    <w:unhideWhenUsed/>
    <w:rsid w:val="0059075D"/>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7902C2"/>
    <w:rPr>
      <w:rFonts w:ascii="Calibri" w:eastAsiaTheme="majorEastAsia" w:hAnsi="Calibri" w:cstheme="majorBidi"/>
      <w:bCs/>
      <w:color w:val="894FBF"/>
      <w:sz w:val="38"/>
      <w:szCs w:val="28"/>
    </w:rPr>
  </w:style>
  <w:style w:type="character" w:customStyle="1" w:styleId="Heading2Char">
    <w:name w:val="Heading 2 Char"/>
    <w:basedOn w:val="DefaultParagraphFont"/>
    <w:link w:val="Heading2"/>
    <w:uiPriority w:val="1"/>
    <w:rsid w:val="00AC7F7D"/>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AC7F7D"/>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BA60B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0C35B0"/>
    <w:pPr>
      <w:ind w:left="567" w:right="567"/>
    </w:pPr>
    <w:rPr>
      <w:i/>
      <w:color w:val="4D4D4D"/>
    </w:rPr>
  </w:style>
  <w:style w:type="paragraph" w:styleId="Caption">
    <w:name w:val="caption"/>
    <w:basedOn w:val="Normal"/>
    <w:next w:val="BodyText"/>
    <w:uiPriority w:val="2"/>
    <w:semiHidden/>
    <w:rsid w:val="0059075D"/>
    <w:pPr>
      <w:keepNext/>
      <w:spacing w:before="200" w:after="140"/>
    </w:pPr>
    <w:rPr>
      <w:b/>
      <w:bCs/>
      <w:szCs w:val="18"/>
    </w:rPr>
  </w:style>
  <w:style w:type="paragraph" w:styleId="Bibliography">
    <w:name w:val="Bibliography"/>
    <w:basedOn w:val="Normal"/>
    <w:next w:val="Normal"/>
    <w:uiPriority w:val="7"/>
    <w:semiHidden/>
    <w:rsid w:val="0059075D"/>
  </w:style>
  <w:style w:type="paragraph" w:styleId="TOC1">
    <w:name w:val="toc 1"/>
    <w:basedOn w:val="Normalcolour"/>
    <w:next w:val="Normal"/>
    <w:uiPriority w:val="39"/>
    <w:rsid w:val="00865E8F"/>
    <w:pPr>
      <w:tabs>
        <w:tab w:val="right" w:leader="underscore" w:pos="9299"/>
      </w:tabs>
      <w:spacing w:before="200" w:after="0"/>
      <w:ind w:right="425"/>
    </w:pPr>
    <w:rPr>
      <w:sz w:val="26"/>
    </w:rPr>
  </w:style>
  <w:style w:type="paragraph" w:styleId="TOC2">
    <w:name w:val="toc 2"/>
    <w:basedOn w:val="Normal"/>
    <w:next w:val="Normal"/>
    <w:uiPriority w:val="39"/>
    <w:rsid w:val="0059075D"/>
    <w:pPr>
      <w:tabs>
        <w:tab w:val="right" w:leader="underscore" w:pos="9299"/>
      </w:tabs>
      <w:spacing w:after="0"/>
      <w:ind w:right="425"/>
    </w:pPr>
  </w:style>
  <w:style w:type="paragraph" w:styleId="TOC3">
    <w:name w:val="toc 3"/>
    <w:basedOn w:val="Normal"/>
    <w:next w:val="Normal"/>
    <w:uiPriority w:val="39"/>
    <w:rsid w:val="0059075D"/>
    <w:pPr>
      <w:tabs>
        <w:tab w:val="right" w:leader="underscore" w:pos="9299"/>
      </w:tabs>
      <w:spacing w:after="0"/>
      <w:ind w:left="284" w:right="425"/>
    </w:pPr>
  </w:style>
  <w:style w:type="paragraph" w:styleId="TOC4">
    <w:name w:val="toc 4"/>
    <w:basedOn w:val="Normal"/>
    <w:next w:val="Normal"/>
    <w:uiPriority w:val="39"/>
    <w:rsid w:val="00EF25FB"/>
    <w:pPr>
      <w:tabs>
        <w:tab w:val="right" w:leader="underscore" w:pos="9299"/>
      </w:tabs>
      <w:spacing w:after="0"/>
      <w:ind w:left="567" w:right="425"/>
    </w:pPr>
  </w:style>
  <w:style w:type="paragraph" w:styleId="TOC5">
    <w:name w:val="toc 5"/>
    <w:basedOn w:val="Normal"/>
    <w:next w:val="Normal"/>
    <w:autoRedefine/>
    <w:uiPriority w:val="39"/>
    <w:semiHidden/>
    <w:rsid w:val="0059075D"/>
    <w:pPr>
      <w:tabs>
        <w:tab w:val="right" w:leader="dot" w:pos="9299"/>
      </w:tabs>
      <w:spacing w:after="0" w:line="260" w:lineRule="atLeast"/>
      <w:ind w:left="851" w:right="425"/>
    </w:pPr>
  </w:style>
  <w:style w:type="paragraph" w:styleId="TOC6">
    <w:name w:val="toc 6"/>
    <w:basedOn w:val="Normal"/>
    <w:next w:val="Normal"/>
    <w:autoRedefine/>
    <w:uiPriority w:val="39"/>
    <w:rsid w:val="00EC6EC3"/>
    <w:pPr>
      <w:numPr>
        <w:numId w:val="24"/>
      </w:numPr>
      <w:tabs>
        <w:tab w:val="right" w:leader="underscore" w:pos="9288"/>
      </w:tabs>
      <w:spacing w:before="240" w:after="340"/>
    </w:pPr>
  </w:style>
  <w:style w:type="paragraph" w:styleId="TOC7">
    <w:name w:val="toc 7"/>
    <w:basedOn w:val="Normal"/>
    <w:next w:val="Normal"/>
    <w:autoRedefine/>
    <w:uiPriority w:val="39"/>
    <w:semiHidden/>
    <w:rsid w:val="0059075D"/>
    <w:pPr>
      <w:spacing w:after="100"/>
      <w:ind w:left="1320"/>
    </w:pPr>
  </w:style>
  <w:style w:type="paragraph" w:styleId="TOC8">
    <w:name w:val="toc 8"/>
    <w:basedOn w:val="Normal"/>
    <w:next w:val="Normal"/>
    <w:autoRedefine/>
    <w:uiPriority w:val="39"/>
    <w:semiHidden/>
    <w:rsid w:val="0059075D"/>
    <w:pPr>
      <w:spacing w:after="100"/>
      <w:ind w:left="1540"/>
    </w:pPr>
  </w:style>
  <w:style w:type="paragraph" w:styleId="TOC9">
    <w:name w:val="toc 9"/>
    <w:basedOn w:val="Normal"/>
    <w:next w:val="Normal"/>
    <w:autoRedefine/>
    <w:uiPriority w:val="39"/>
    <w:semiHidden/>
    <w:rsid w:val="0059075D"/>
    <w:pPr>
      <w:spacing w:after="100"/>
      <w:ind w:left="1760"/>
    </w:pPr>
  </w:style>
  <w:style w:type="paragraph" w:styleId="TOCHeading">
    <w:name w:val="TOC Heading"/>
    <w:basedOn w:val="Heading1"/>
    <w:next w:val="BodyText"/>
    <w:uiPriority w:val="39"/>
    <w:qFormat/>
    <w:rsid w:val="00093A81"/>
    <w:pPr>
      <w:spacing w:before="0"/>
      <w:outlineLvl w:val="9"/>
    </w:pPr>
  </w:style>
  <w:style w:type="paragraph" w:styleId="BodyText">
    <w:name w:val="Body Text"/>
    <w:basedOn w:val="Normal"/>
    <w:link w:val="BodyTextChar"/>
    <w:uiPriority w:val="2"/>
    <w:rsid w:val="0059075D"/>
  </w:style>
  <w:style w:type="character" w:customStyle="1" w:styleId="BodyTextChar">
    <w:name w:val="Body Text Char"/>
    <w:basedOn w:val="DefaultParagraphFont"/>
    <w:link w:val="BodyText"/>
    <w:uiPriority w:val="2"/>
    <w:rsid w:val="005804D9"/>
    <w:rPr>
      <w:rFonts w:ascii="Calibri" w:hAnsi="Calibri"/>
      <w:color w:val="1E1E1E"/>
      <w:sz w:val="24"/>
    </w:rPr>
  </w:style>
  <w:style w:type="paragraph" w:styleId="CommentText">
    <w:name w:val="annotation text"/>
    <w:basedOn w:val="Normal"/>
    <w:link w:val="CommentTextChar"/>
    <w:uiPriority w:val="98"/>
    <w:semiHidden/>
    <w:rsid w:val="0059075D"/>
    <w:pPr>
      <w:spacing w:line="240" w:lineRule="auto"/>
    </w:pPr>
    <w:rPr>
      <w:sz w:val="22"/>
      <w:szCs w:val="20"/>
    </w:rPr>
  </w:style>
  <w:style w:type="character" w:customStyle="1" w:styleId="CommentTextChar">
    <w:name w:val="Comment Text Char"/>
    <w:basedOn w:val="DefaultParagraphFont"/>
    <w:link w:val="CommentText"/>
    <w:uiPriority w:val="98"/>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59075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Cs w:val="20"/>
    </w:rPr>
  </w:style>
  <w:style w:type="paragraph" w:styleId="Date">
    <w:name w:val="Date"/>
    <w:basedOn w:val="Normal"/>
    <w:next w:val="Normal"/>
    <w:link w:val="DateChar"/>
    <w:uiPriority w:val="99"/>
    <w:semiHidden/>
    <w:rsid w:val="0059075D"/>
  </w:style>
  <w:style w:type="character" w:customStyle="1" w:styleId="DateChar">
    <w:name w:val="Date Char"/>
    <w:basedOn w:val="DefaultParagraphFont"/>
    <w:link w:val="Date"/>
    <w:uiPriority w:val="99"/>
    <w:semiHidden/>
    <w:rsid w:val="00971D0C"/>
    <w:rPr>
      <w:rFonts w:ascii="Calibri" w:hAnsi="Calibri"/>
      <w:color w:val="1E1E1E"/>
      <w:sz w:val="24"/>
    </w:rPr>
  </w:style>
  <w:style w:type="paragraph" w:styleId="EmailSignature">
    <w:name w:val="E-mail Signature"/>
    <w:basedOn w:val="Normal"/>
    <w:link w:val="EmailSignatureChar"/>
    <w:uiPriority w:val="99"/>
    <w:semiHidden/>
    <w:rsid w:val="0059075D"/>
    <w:pPr>
      <w:spacing w:after="0" w:line="240" w:lineRule="auto"/>
    </w:pPr>
  </w:style>
  <w:style w:type="character" w:customStyle="1" w:styleId="EmailSignatureChar">
    <w:name w:val="Email Signature Char"/>
    <w:basedOn w:val="DefaultParagraphFont"/>
    <w:link w:val="EmailSignature"/>
    <w:uiPriority w:val="99"/>
    <w:semiHidden/>
    <w:rsid w:val="00EC0268"/>
    <w:rPr>
      <w:rFonts w:ascii="Calibri" w:hAnsi="Calibri"/>
      <w:color w:val="1E1E1E"/>
      <w:sz w:val="24"/>
    </w:rPr>
  </w:style>
  <w:style w:type="paragraph" w:styleId="EndnoteText">
    <w:name w:val="endnote text"/>
    <w:basedOn w:val="Normal"/>
    <w:link w:val="EndnoteTextChar"/>
    <w:uiPriority w:val="7"/>
    <w:unhideWhenUsed/>
    <w:rsid w:val="00284C17"/>
    <w:pPr>
      <w:spacing w:after="0" w:line="240" w:lineRule="auto"/>
    </w:pPr>
    <w:rPr>
      <w:rFonts w:asciiTheme="minorHAnsi" w:hAnsiTheme="minorHAnsi"/>
      <w:color w:val="auto"/>
      <w:sz w:val="20"/>
      <w:szCs w:val="20"/>
    </w:rPr>
  </w:style>
  <w:style w:type="character" w:customStyle="1" w:styleId="EndnoteTextChar">
    <w:name w:val="Endnote Text Char"/>
    <w:basedOn w:val="DefaultParagraphFont"/>
    <w:link w:val="EndnoteText"/>
    <w:uiPriority w:val="7"/>
    <w:rsid w:val="00284C17"/>
    <w:rPr>
      <w:sz w:val="20"/>
      <w:szCs w:val="20"/>
    </w:rPr>
  </w:style>
  <w:style w:type="paragraph" w:styleId="EnvelopeAddress">
    <w:name w:val="envelope address"/>
    <w:basedOn w:val="Normal"/>
    <w:uiPriority w:val="99"/>
    <w:semiHidden/>
    <w:rsid w:val="0059075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59075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0F43B0"/>
    <w:pPr>
      <w:tabs>
        <w:tab w:val="right" w:pos="9299"/>
      </w:tabs>
      <w:spacing w:after="0" w:line="240" w:lineRule="auto"/>
    </w:pPr>
    <w:rPr>
      <w:color w:val="696969"/>
      <w:sz w:val="20"/>
    </w:rPr>
  </w:style>
  <w:style w:type="character" w:customStyle="1" w:styleId="FooterChar">
    <w:name w:val="Footer Char"/>
    <w:basedOn w:val="DefaultParagraphFont"/>
    <w:link w:val="Footer"/>
    <w:uiPriority w:val="10"/>
    <w:rsid w:val="000F43B0"/>
    <w:rPr>
      <w:rFonts w:ascii="Calibri" w:hAnsi="Calibri"/>
      <w:color w:val="696969"/>
      <w:sz w:val="20"/>
    </w:rPr>
  </w:style>
  <w:style w:type="paragraph" w:styleId="FootnoteText">
    <w:name w:val="footnote text"/>
    <w:aliases w:val="5_G,Char,Note de bas de page2,Текст сноски Знак,Footnote Text Char1 Char,Footnote Text Char Char Char,Footnote Text Char Char Char Char Char Char Char Char Char Char Char,Footnote Text Char Char Char Char Char Char Char Char, Char,FA Fu,5_"/>
    <w:basedOn w:val="Normal"/>
    <w:link w:val="FootnoteTextChar"/>
    <w:uiPriority w:val="7"/>
    <w:qFormat/>
    <w:rsid w:val="0059075D"/>
    <w:pPr>
      <w:tabs>
        <w:tab w:val="left" w:pos="284"/>
      </w:tabs>
      <w:spacing w:after="80" w:line="230" w:lineRule="atLeast"/>
      <w:ind w:left="284" w:hanging="284"/>
    </w:pPr>
    <w:rPr>
      <w:color w:val="4D4D4D"/>
      <w:sz w:val="20"/>
      <w:szCs w:val="20"/>
    </w:rPr>
  </w:style>
  <w:style w:type="character" w:customStyle="1" w:styleId="FootnoteTextChar">
    <w:name w:val="Footnote Text Char"/>
    <w:aliases w:val="5_G Char,Char Char,Note de bas de page2 Char,Текст сноски Знак Char,Footnote Text Char1 Char Char,Footnote Text Char Char Char Char,Footnote Text Char Char Char Char Char Char Char Char Char Char Char Char, Char Char,FA Fu Char"/>
    <w:basedOn w:val="DefaultParagraphFont"/>
    <w:link w:val="FootnoteText"/>
    <w:uiPriority w:val="7"/>
    <w:rsid w:val="00C91491"/>
    <w:rPr>
      <w:rFonts w:ascii="Calibri" w:hAnsi="Calibri"/>
      <w:color w:val="4D4D4D"/>
      <w:sz w:val="20"/>
      <w:szCs w:val="20"/>
    </w:rPr>
  </w:style>
  <w:style w:type="paragraph" w:styleId="Header">
    <w:name w:val="header"/>
    <w:basedOn w:val="Normal"/>
    <w:link w:val="HeaderChar"/>
    <w:rsid w:val="0059075D"/>
    <w:pPr>
      <w:tabs>
        <w:tab w:val="right" w:pos="9299"/>
      </w:tabs>
      <w:spacing w:after="0" w:line="240" w:lineRule="auto"/>
    </w:pPr>
    <w:rPr>
      <w:color w:val="696969"/>
      <w:sz w:val="20"/>
    </w:rPr>
  </w:style>
  <w:style w:type="character" w:customStyle="1" w:styleId="HeaderChar">
    <w:name w:val="Header Char"/>
    <w:basedOn w:val="DefaultParagraphFont"/>
    <w:link w:val="Header"/>
    <w:rsid w:val="00043CC2"/>
    <w:rPr>
      <w:rFonts w:ascii="Calibri" w:hAnsi="Calibri"/>
      <w:color w:val="696969"/>
      <w:sz w:val="20"/>
    </w:rPr>
  </w:style>
  <w:style w:type="paragraph" w:styleId="HTMLAddress">
    <w:name w:val="HTML Address"/>
    <w:basedOn w:val="Normal"/>
    <w:link w:val="HTMLAddressChar"/>
    <w:uiPriority w:val="87"/>
    <w:semiHidden/>
    <w:rsid w:val="0059075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sz w:val="24"/>
    </w:rPr>
  </w:style>
  <w:style w:type="paragraph" w:styleId="HTMLPreformatted">
    <w:name w:val="HTML Preformatted"/>
    <w:basedOn w:val="Normal"/>
    <w:link w:val="HTMLPreformattedChar"/>
    <w:uiPriority w:val="87"/>
    <w:semiHidden/>
    <w:rsid w:val="005907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415BB3"/>
    <w:pPr>
      <w:spacing w:after="0"/>
      <w:ind w:left="220" w:hanging="220"/>
    </w:pPr>
    <w:rPr>
      <w:szCs w:val="18"/>
    </w:rPr>
  </w:style>
  <w:style w:type="paragraph" w:styleId="Index2">
    <w:name w:val="index 2"/>
    <w:basedOn w:val="Normal"/>
    <w:uiPriority w:val="99"/>
    <w:semiHidden/>
    <w:rsid w:val="00415BB3"/>
    <w:pPr>
      <w:spacing w:after="0"/>
      <w:ind w:left="440" w:hanging="220"/>
    </w:pPr>
    <w:rPr>
      <w:szCs w:val="18"/>
    </w:rPr>
  </w:style>
  <w:style w:type="paragraph" w:styleId="Index3">
    <w:name w:val="index 3"/>
    <w:basedOn w:val="Normal"/>
    <w:uiPriority w:val="99"/>
    <w:semiHidden/>
    <w:rsid w:val="00415BB3"/>
    <w:pPr>
      <w:spacing w:after="0"/>
      <w:ind w:left="660" w:hanging="220"/>
    </w:pPr>
    <w:rPr>
      <w:szCs w:val="18"/>
    </w:rPr>
  </w:style>
  <w:style w:type="paragraph" w:styleId="Index4">
    <w:name w:val="index 4"/>
    <w:basedOn w:val="Normal"/>
    <w:uiPriority w:val="99"/>
    <w:semiHidden/>
    <w:rsid w:val="00415BB3"/>
    <w:pPr>
      <w:spacing w:after="0"/>
      <w:ind w:left="880" w:hanging="220"/>
    </w:pPr>
    <w:rPr>
      <w:szCs w:val="18"/>
    </w:rPr>
  </w:style>
  <w:style w:type="paragraph" w:styleId="Index5">
    <w:name w:val="index 5"/>
    <w:basedOn w:val="Normal"/>
    <w:uiPriority w:val="99"/>
    <w:semiHidden/>
    <w:rsid w:val="00415BB3"/>
    <w:pPr>
      <w:spacing w:after="0"/>
      <w:ind w:left="1100" w:hanging="220"/>
    </w:pPr>
    <w:rPr>
      <w:szCs w:val="18"/>
    </w:rPr>
  </w:style>
  <w:style w:type="paragraph" w:styleId="Index6">
    <w:name w:val="index 6"/>
    <w:basedOn w:val="Normal"/>
    <w:uiPriority w:val="99"/>
    <w:semiHidden/>
    <w:rsid w:val="00415BB3"/>
    <w:pPr>
      <w:spacing w:after="0"/>
      <w:ind w:left="1320" w:hanging="220"/>
    </w:pPr>
    <w:rPr>
      <w:szCs w:val="18"/>
    </w:rPr>
  </w:style>
  <w:style w:type="paragraph" w:styleId="Index7">
    <w:name w:val="index 7"/>
    <w:basedOn w:val="Normal"/>
    <w:uiPriority w:val="99"/>
    <w:semiHidden/>
    <w:rsid w:val="00415BB3"/>
    <w:pPr>
      <w:spacing w:after="0"/>
      <w:ind w:left="1540" w:hanging="220"/>
    </w:pPr>
    <w:rPr>
      <w:szCs w:val="18"/>
    </w:rPr>
  </w:style>
  <w:style w:type="paragraph" w:styleId="Index8">
    <w:name w:val="index 8"/>
    <w:basedOn w:val="Normal"/>
    <w:uiPriority w:val="99"/>
    <w:semiHidden/>
    <w:rsid w:val="00415BB3"/>
    <w:pPr>
      <w:spacing w:after="0"/>
      <w:ind w:left="1760" w:hanging="220"/>
    </w:pPr>
    <w:rPr>
      <w:szCs w:val="18"/>
    </w:rPr>
  </w:style>
  <w:style w:type="paragraph" w:styleId="Index9">
    <w:name w:val="index 9"/>
    <w:basedOn w:val="Normal"/>
    <w:uiPriority w:val="99"/>
    <w:semiHidden/>
    <w:rsid w:val="00415BB3"/>
    <w:pPr>
      <w:spacing w:after="0"/>
      <w:ind w:left="1980" w:hanging="220"/>
    </w:pPr>
    <w:rPr>
      <w:szCs w:val="18"/>
    </w:rPr>
  </w:style>
  <w:style w:type="paragraph" w:styleId="IndexHeading">
    <w:name w:val="index heading"/>
    <w:basedOn w:val="Normal"/>
    <w:next w:val="Index1"/>
    <w:uiPriority w:val="1"/>
    <w:semiHidden/>
    <w:rsid w:val="00415BB3"/>
    <w:pPr>
      <w:pBdr>
        <w:bottom w:val="single" w:sz="8" w:space="1" w:color="2BB673"/>
      </w:pBdr>
      <w:spacing w:before="200" w:after="60"/>
    </w:pPr>
    <w:rPr>
      <w:rFonts w:eastAsiaTheme="majorEastAsia" w:cstheme="majorBidi"/>
      <w:b/>
      <w:bCs/>
      <w:color w:val="2BB673"/>
      <w:sz w:val="26"/>
    </w:rPr>
  </w:style>
  <w:style w:type="paragraph" w:styleId="ListBullet2">
    <w:name w:val="List Bullet 2"/>
    <w:basedOn w:val="Normal"/>
    <w:uiPriority w:val="3"/>
    <w:semiHidden/>
    <w:rsid w:val="0059075D"/>
    <w:pPr>
      <w:numPr>
        <w:ilvl w:val="1"/>
        <w:numId w:val="2"/>
      </w:numPr>
    </w:pPr>
  </w:style>
  <w:style w:type="paragraph" w:styleId="ListBullet3">
    <w:name w:val="List Bullet 3"/>
    <w:basedOn w:val="Normal"/>
    <w:uiPriority w:val="3"/>
    <w:semiHidden/>
    <w:rsid w:val="0059075D"/>
    <w:pPr>
      <w:numPr>
        <w:ilvl w:val="2"/>
        <w:numId w:val="2"/>
      </w:numPr>
    </w:pPr>
  </w:style>
  <w:style w:type="paragraph" w:styleId="ListBullet4">
    <w:name w:val="List Bullet 4"/>
    <w:basedOn w:val="Normal"/>
    <w:uiPriority w:val="3"/>
    <w:semiHidden/>
    <w:rsid w:val="0059075D"/>
    <w:pPr>
      <w:numPr>
        <w:ilvl w:val="3"/>
        <w:numId w:val="2"/>
      </w:numPr>
    </w:pPr>
  </w:style>
  <w:style w:type="paragraph" w:styleId="ListContinue">
    <w:name w:val="List Continue"/>
    <w:basedOn w:val="Normal"/>
    <w:uiPriority w:val="4"/>
    <w:semiHidden/>
    <w:rsid w:val="0059075D"/>
    <w:pPr>
      <w:ind w:left="567"/>
    </w:pPr>
  </w:style>
  <w:style w:type="paragraph" w:styleId="ListContinue2">
    <w:name w:val="List Continue 2"/>
    <w:basedOn w:val="Normal"/>
    <w:uiPriority w:val="4"/>
    <w:semiHidden/>
    <w:rsid w:val="0059075D"/>
    <w:pPr>
      <w:ind w:left="1134"/>
    </w:pPr>
  </w:style>
  <w:style w:type="paragraph" w:styleId="ListContinue3">
    <w:name w:val="List Continue 3"/>
    <w:basedOn w:val="Normal"/>
    <w:uiPriority w:val="4"/>
    <w:semiHidden/>
    <w:rsid w:val="0059075D"/>
    <w:pPr>
      <w:ind w:left="1701"/>
    </w:pPr>
  </w:style>
  <w:style w:type="paragraph" w:styleId="ListContinue4">
    <w:name w:val="List Continue 4"/>
    <w:basedOn w:val="Normal"/>
    <w:uiPriority w:val="4"/>
    <w:semiHidden/>
    <w:rsid w:val="0059075D"/>
    <w:pPr>
      <w:ind w:left="2268"/>
    </w:pPr>
  </w:style>
  <w:style w:type="paragraph" w:styleId="ListContinue5">
    <w:name w:val="List Continue 5"/>
    <w:basedOn w:val="Normal"/>
    <w:uiPriority w:val="99"/>
    <w:semiHidden/>
    <w:rsid w:val="0059075D"/>
    <w:pPr>
      <w:spacing w:after="120"/>
      <w:ind w:left="1415"/>
      <w:contextualSpacing/>
    </w:pPr>
  </w:style>
  <w:style w:type="paragraph" w:styleId="ListNumber2">
    <w:name w:val="List Number 2"/>
    <w:basedOn w:val="Normal"/>
    <w:uiPriority w:val="5"/>
    <w:semiHidden/>
    <w:rsid w:val="0059075D"/>
    <w:pPr>
      <w:numPr>
        <w:ilvl w:val="1"/>
        <w:numId w:val="3"/>
      </w:numPr>
    </w:pPr>
  </w:style>
  <w:style w:type="paragraph" w:styleId="ListNumber3">
    <w:name w:val="List Number 3"/>
    <w:basedOn w:val="Normal"/>
    <w:uiPriority w:val="5"/>
    <w:semiHidden/>
    <w:rsid w:val="0059075D"/>
    <w:pPr>
      <w:numPr>
        <w:ilvl w:val="2"/>
        <w:numId w:val="3"/>
      </w:numPr>
    </w:pPr>
  </w:style>
  <w:style w:type="paragraph" w:styleId="NormalWeb">
    <w:name w:val="Normal (Web)"/>
    <w:basedOn w:val="Normal"/>
    <w:uiPriority w:val="99"/>
    <w:semiHidden/>
    <w:rsid w:val="0059075D"/>
    <w:rPr>
      <w:rFonts w:cs="Times New Roman"/>
      <w:szCs w:val="24"/>
    </w:rPr>
  </w:style>
  <w:style w:type="paragraph" w:styleId="TableofAuthorities">
    <w:name w:val="table of authorities"/>
    <w:basedOn w:val="Normal"/>
    <w:next w:val="Normal"/>
    <w:uiPriority w:val="9"/>
    <w:semiHidden/>
    <w:rsid w:val="0059075D"/>
    <w:pPr>
      <w:spacing w:after="0"/>
      <w:ind w:left="220" w:hanging="220"/>
    </w:pPr>
  </w:style>
  <w:style w:type="paragraph" w:styleId="TableofFigures">
    <w:name w:val="table of figures"/>
    <w:basedOn w:val="Normal"/>
    <w:next w:val="BodyText"/>
    <w:uiPriority w:val="99"/>
    <w:rsid w:val="00873821"/>
    <w:pPr>
      <w:tabs>
        <w:tab w:val="right" w:leader="underscore" w:pos="9299"/>
      </w:tabs>
      <w:spacing w:after="0"/>
      <w:ind w:right="425"/>
    </w:pPr>
  </w:style>
  <w:style w:type="paragraph" w:styleId="TOAHeading">
    <w:name w:val="toa heading"/>
    <w:basedOn w:val="Normal"/>
    <w:next w:val="Normal"/>
    <w:uiPriority w:val="9"/>
    <w:semiHidden/>
    <w:rsid w:val="0059075D"/>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rsid w:val="000C1528"/>
    <w:rPr>
      <w:color w:val="9561CC"/>
    </w:rPr>
  </w:style>
  <w:style w:type="character" w:styleId="PageNumber">
    <w:name w:val="page number"/>
    <w:basedOn w:val="DefaultParagraphFont"/>
    <w:rsid w:val="0059075D"/>
    <w:rPr>
      <w:b/>
      <w:color w:val="1E1E1E"/>
      <w:sz w:val="20"/>
    </w:rPr>
  </w:style>
  <w:style w:type="paragraph" w:customStyle="1" w:styleId="Heading1line">
    <w:name w:val="Heading 1 line"/>
    <w:basedOn w:val="Normal"/>
    <w:next w:val="BodyText"/>
    <w:uiPriority w:val="1"/>
    <w:rsid w:val="0059075D"/>
    <w:pPr>
      <w:pBdr>
        <w:bottom w:val="single" w:sz="4" w:space="1" w:color="696969"/>
      </w:pBdr>
      <w:spacing w:before="1500" w:line="240" w:lineRule="auto"/>
    </w:pPr>
    <w:rPr>
      <w:color w:val="696969"/>
    </w:rPr>
  </w:style>
  <w:style w:type="table" w:styleId="TableGrid">
    <w:name w:val="Table Grid"/>
    <w:basedOn w:val="TableNormal"/>
    <w:uiPriority w:val="59"/>
    <w:rsid w:val="00EF25FB"/>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59075D"/>
    <w:pPr>
      <w:keepNext/>
      <w:spacing w:before="60" w:after="60" w:line="240" w:lineRule="auto"/>
    </w:pPr>
    <w:rPr>
      <w:color w:val="FFFFFF" w:themeColor="background1"/>
    </w:rPr>
  </w:style>
  <w:style w:type="paragraph" w:customStyle="1" w:styleId="Listoutline1-1">
    <w:name w:val="List outline 1 - 1."/>
    <w:basedOn w:val="BodyText"/>
    <w:uiPriority w:val="6"/>
    <w:semiHidden/>
    <w:rsid w:val="0059075D"/>
    <w:pPr>
      <w:numPr>
        <w:numId w:val="4"/>
      </w:numPr>
    </w:pPr>
  </w:style>
  <w:style w:type="paragraph" w:customStyle="1" w:styleId="Listoutline2-11">
    <w:name w:val="List outline 2 - 1.1"/>
    <w:basedOn w:val="Normal"/>
    <w:uiPriority w:val="6"/>
    <w:semiHidden/>
    <w:rsid w:val="0059075D"/>
    <w:pPr>
      <w:numPr>
        <w:ilvl w:val="1"/>
        <w:numId w:val="4"/>
      </w:numPr>
    </w:pPr>
  </w:style>
  <w:style w:type="paragraph" w:customStyle="1" w:styleId="Listoutline3-111">
    <w:name w:val="List outline 3 - 1.1.1"/>
    <w:basedOn w:val="Normal"/>
    <w:uiPriority w:val="6"/>
    <w:semiHidden/>
    <w:rsid w:val="0059075D"/>
    <w:pPr>
      <w:numPr>
        <w:ilvl w:val="2"/>
        <w:numId w:val="4"/>
      </w:numPr>
    </w:pPr>
  </w:style>
  <w:style w:type="paragraph" w:customStyle="1" w:styleId="Listoutline4-a">
    <w:name w:val="List outline 4 - a."/>
    <w:basedOn w:val="Normal"/>
    <w:uiPriority w:val="6"/>
    <w:semiHidden/>
    <w:rsid w:val="0059075D"/>
    <w:pPr>
      <w:numPr>
        <w:ilvl w:val="3"/>
        <w:numId w:val="4"/>
      </w:numPr>
    </w:pPr>
  </w:style>
  <w:style w:type="character" w:styleId="Hyperlink">
    <w:name w:val="Hyperlink"/>
    <w:basedOn w:val="DefaultParagraphFont"/>
    <w:uiPriority w:val="99"/>
    <w:rsid w:val="0059075D"/>
    <w:rPr>
      <w:color w:val="0D6AB8"/>
      <w:u w:val="single"/>
    </w:rPr>
  </w:style>
  <w:style w:type="paragraph" w:customStyle="1" w:styleId="Heading2-Start">
    <w:name w:val="Heading 2 - Start"/>
    <w:basedOn w:val="Heading2"/>
    <w:next w:val="BodyText"/>
    <w:uiPriority w:val="1"/>
    <w:semiHidden/>
    <w:qFormat/>
    <w:rsid w:val="0059075D"/>
    <w:pPr>
      <w:spacing w:before="0"/>
    </w:pPr>
  </w:style>
  <w:style w:type="paragraph" w:customStyle="1" w:styleId="Quotationparagraphbefore">
    <w:name w:val="Quotation (paragraph before)"/>
    <w:basedOn w:val="Normal"/>
    <w:next w:val="Quotationseparateparagraph"/>
    <w:uiPriority w:val="6"/>
    <w:rsid w:val="000C35B0"/>
    <w:pPr>
      <w:spacing w:after="120"/>
    </w:pPr>
  </w:style>
  <w:style w:type="character" w:styleId="Emphasis">
    <w:name w:val="Emphasis"/>
    <w:uiPriority w:val="2"/>
    <w:rsid w:val="00030E78"/>
    <w:rPr>
      <w:rFonts w:ascii="Calibri" w:hAnsi="Calibri"/>
      <w:b/>
      <w:bCs/>
      <w:iCs/>
      <w:spacing w:val="0"/>
      <w:lang w:val="en-NZ"/>
    </w:rPr>
  </w:style>
  <w:style w:type="paragraph" w:customStyle="1" w:styleId="Listcheckbox">
    <w:name w:val="List check box"/>
    <w:basedOn w:val="BodyText"/>
    <w:uiPriority w:val="3"/>
    <w:semiHidden/>
    <w:rsid w:val="0059075D"/>
  </w:style>
  <w:style w:type="paragraph" w:customStyle="1" w:styleId="Boxsmalltext">
    <w:name w:val="Box small text"/>
    <w:basedOn w:val="Normal"/>
    <w:uiPriority w:val="2"/>
    <w:qFormat/>
    <w:rsid w:val="0059075D"/>
  </w:style>
  <w:style w:type="paragraph" w:customStyle="1" w:styleId="Boxlargetext">
    <w:name w:val="Box large text"/>
    <w:basedOn w:val="Normalcolour"/>
    <w:uiPriority w:val="2"/>
    <w:qFormat/>
    <w:rsid w:val="00D87682"/>
    <w:rPr>
      <w:sz w:val="26"/>
    </w:rPr>
  </w:style>
  <w:style w:type="paragraph" w:customStyle="1" w:styleId="Listoutline5-i">
    <w:name w:val="List outline 5 - i."/>
    <w:basedOn w:val="Normal"/>
    <w:uiPriority w:val="6"/>
    <w:semiHidden/>
    <w:rsid w:val="0059075D"/>
    <w:pPr>
      <w:numPr>
        <w:ilvl w:val="4"/>
        <w:numId w:val="4"/>
      </w:numPr>
    </w:pPr>
  </w:style>
  <w:style w:type="character" w:styleId="EndnoteReference">
    <w:name w:val="endnote reference"/>
    <w:basedOn w:val="DefaultParagraphFont"/>
    <w:uiPriority w:val="99"/>
    <w:rsid w:val="00A72DA3"/>
    <w:rPr>
      <w:vertAlign w:val="superscript"/>
    </w:rPr>
  </w:style>
  <w:style w:type="paragraph" w:customStyle="1" w:styleId="HeadingAppendix">
    <w:name w:val="Heading Appendix"/>
    <w:basedOn w:val="Normalcolour"/>
    <w:next w:val="BodyText"/>
    <w:uiPriority w:val="1"/>
    <w:rsid w:val="00065402"/>
    <w:pPr>
      <w:keepNext/>
      <w:pageBreakBefore/>
      <w:numPr>
        <w:numId w:val="1"/>
      </w:numPr>
      <w:spacing w:after="140" w:line="240" w:lineRule="auto"/>
      <w:ind w:right="284"/>
      <w:outlineLvl w:val="0"/>
    </w:pPr>
    <w:rPr>
      <w:sz w:val="38"/>
    </w:rPr>
  </w:style>
  <w:style w:type="table" w:customStyle="1" w:styleId="TableGridnoborders">
    <w:name w:val="Table Grid (no borders)"/>
    <w:basedOn w:val="TableNormal"/>
    <w:uiPriority w:val="99"/>
    <w:rsid w:val="00C8518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Heading1-Sub">
    <w:name w:val="Heading 1 - Sub"/>
    <w:basedOn w:val="Normal"/>
    <w:uiPriority w:val="1"/>
    <w:rsid w:val="0059075D"/>
    <w:pPr>
      <w:tabs>
        <w:tab w:val="left" w:pos="2268"/>
      </w:tabs>
      <w:ind w:left="2268" w:hanging="2268"/>
    </w:pPr>
    <w:rPr>
      <w:b/>
    </w:rPr>
  </w:style>
  <w:style w:type="paragraph" w:customStyle="1" w:styleId="Whitespace">
    <w:name w:val="White space"/>
    <w:basedOn w:val="BodyText"/>
    <w:uiPriority w:val="2"/>
    <w:rsid w:val="00672F95"/>
    <w:pPr>
      <w:spacing w:after="240" w:line="240" w:lineRule="auto"/>
    </w:pPr>
    <w:rPr>
      <w:sz w:val="16"/>
    </w:rPr>
  </w:style>
  <w:style w:type="character" w:customStyle="1" w:styleId="Quotationwithinthesentence">
    <w:name w:val="Quotation (within the sentence)"/>
    <w:basedOn w:val="DefaultParagraphFont"/>
    <w:uiPriority w:val="6"/>
    <w:rsid w:val="000C35B0"/>
    <w:rPr>
      <w:i/>
    </w:rPr>
  </w:style>
  <w:style w:type="character" w:customStyle="1" w:styleId="Heading1-Subnonboldtext">
    <w:name w:val="Heading 1 - Sub (non bold text)"/>
    <w:basedOn w:val="DefaultParagraphFont"/>
    <w:uiPriority w:val="1"/>
    <w:rsid w:val="0059075D"/>
    <w:rPr>
      <w:b/>
    </w:rPr>
  </w:style>
  <w:style w:type="paragraph" w:customStyle="1" w:styleId="Tablebodytext">
    <w:name w:val="Table body text"/>
    <w:basedOn w:val="BodyText"/>
    <w:uiPriority w:val="2"/>
    <w:rsid w:val="0059075D"/>
    <w:pPr>
      <w:spacing w:before="120" w:after="120"/>
    </w:pPr>
    <w:rPr>
      <w:sz w:val="22"/>
    </w:rPr>
  </w:style>
  <w:style w:type="paragraph" w:customStyle="1" w:styleId="Tablebodytextnospaceafter">
    <w:name w:val="Table body text (no space after)"/>
    <w:basedOn w:val="BodyText"/>
    <w:uiPriority w:val="2"/>
    <w:rsid w:val="0059075D"/>
    <w:pPr>
      <w:spacing w:after="0"/>
    </w:pPr>
    <w:rPr>
      <w:sz w:val="22"/>
    </w:rPr>
  </w:style>
  <w:style w:type="table" w:customStyle="1" w:styleId="TableBox">
    <w:name w:val="Table Box"/>
    <w:basedOn w:val="TableNormal"/>
    <w:uiPriority w:val="99"/>
    <w:rsid w:val="00EF25FB"/>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paragraph" w:styleId="Title">
    <w:name w:val="Title"/>
    <w:basedOn w:val="Normalcolour"/>
    <w:next w:val="BodyText"/>
    <w:link w:val="TitleChar"/>
    <w:uiPriority w:val="1"/>
    <w:semiHidden/>
    <w:qFormat/>
    <w:rsid w:val="0059075D"/>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semiHidden/>
    <w:rsid w:val="00C91491"/>
    <w:rPr>
      <w:rFonts w:ascii="Calibri" w:eastAsiaTheme="majorEastAsia" w:hAnsi="Calibri" w:cstheme="majorBidi"/>
      <w:color w:val="894FBF"/>
      <w:spacing w:val="5"/>
      <w:kern w:val="28"/>
      <w:sz w:val="48"/>
      <w:szCs w:val="52"/>
    </w:rPr>
  </w:style>
  <w:style w:type="paragraph" w:customStyle="1" w:styleId="Headingboxtextinbody">
    <w:name w:val="Heading box text (in body)"/>
    <w:basedOn w:val="Normalcolour"/>
    <w:uiPriority w:val="1"/>
    <w:rsid w:val="00890952"/>
    <w:pPr>
      <w:keepNext/>
      <w:spacing w:before="360" w:after="60" w:line="320" w:lineRule="atLeast"/>
    </w:pPr>
    <w:rPr>
      <w:b/>
      <w:sz w:val="26"/>
    </w:rPr>
  </w:style>
  <w:style w:type="paragraph" w:customStyle="1" w:styleId="Headingboxtexttop">
    <w:name w:val="Heading box text (top)"/>
    <w:basedOn w:val="Normalcolour"/>
    <w:uiPriority w:val="1"/>
    <w:rsid w:val="00D87682"/>
    <w:pPr>
      <w:keepNext/>
      <w:spacing w:after="60" w:line="320" w:lineRule="atLeast"/>
    </w:pPr>
    <w:rPr>
      <w:b/>
      <w:sz w:val="26"/>
    </w:rPr>
  </w:style>
  <w:style w:type="character" w:styleId="FollowedHyperlink">
    <w:name w:val="FollowedHyperlink"/>
    <w:basedOn w:val="DefaultParagraphFont"/>
    <w:uiPriority w:val="2"/>
    <w:rsid w:val="0059075D"/>
    <w:rPr>
      <w:color w:val="3C98E7"/>
      <w:u w:val="single"/>
    </w:rPr>
  </w:style>
  <w:style w:type="paragraph" w:customStyle="1" w:styleId="Singlespacedparagraph">
    <w:name w:val="Single spaced paragraph"/>
    <w:basedOn w:val="BodyText"/>
    <w:uiPriority w:val="2"/>
    <w:rsid w:val="0059075D"/>
    <w:pPr>
      <w:spacing w:after="0"/>
    </w:pPr>
  </w:style>
  <w:style w:type="paragraph" w:customStyle="1" w:styleId="Footerline">
    <w:name w:val="Footer line"/>
    <w:basedOn w:val="Footer"/>
    <w:next w:val="Footer"/>
    <w:uiPriority w:val="10"/>
    <w:rsid w:val="0059075D"/>
    <w:pPr>
      <w:pBdr>
        <w:top w:val="single" w:sz="4" w:space="5" w:color="696969"/>
      </w:pBdr>
      <w:ind w:left="23" w:right="23"/>
    </w:pPr>
    <w:rPr>
      <w:sz w:val="2"/>
    </w:rPr>
  </w:style>
  <w:style w:type="paragraph" w:customStyle="1" w:styleId="Headerline">
    <w:name w:val="Header line"/>
    <w:basedOn w:val="Header"/>
    <w:rsid w:val="0059075D"/>
    <w:pPr>
      <w:pBdr>
        <w:bottom w:val="single" w:sz="4" w:space="5" w:color="696969"/>
      </w:pBdr>
      <w:ind w:left="23" w:right="23"/>
    </w:pPr>
    <w:rPr>
      <w:sz w:val="2"/>
    </w:rPr>
  </w:style>
  <w:style w:type="paragraph" w:customStyle="1" w:styleId="Heading1-Start">
    <w:name w:val="Heading 1 - Start"/>
    <w:basedOn w:val="Heading1"/>
    <w:next w:val="Number1"/>
    <w:uiPriority w:val="1"/>
    <w:rsid w:val="0059075D"/>
    <w:pPr>
      <w:spacing w:before="0"/>
    </w:pPr>
  </w:style>
  <w:style w:type="paragraph" w:customStyle="1" w:styleId="Legindent1">
    <w:name w:val="Leg indent 1"/>
    <w:basedOn w:val="Normal"/>
    <w:uiPriority w:val="9"/>
    <w:semiHidden/>
    <w:rsid w:val="002564C3"/>
    <w:pPr>
      <w:ind w:left="851"/>
    </w:pPr>
  </w:style>
  <w:style w:type="paragraph" w:customStyle="1" w:styleId="Legindent2">
    <w:name w:val="Leg indent 2"/>
    <w:basedOn w:val="Normal"/>
    <w:uiPriority w:val="9"/>
    <w:semiHidden/>
    <w:rsid w:val="002564C3"/>
    <w:pPr>
      <w:ind w:left="1559"/>
    </w:pPr>
  </w:style>
  <w:style w:type="paragraph" w:customStyle="1" w:styleId="Legindent3">
    <w:name w:val="Leg indent 3"/>
    <w:basedOn w:val="Normal"/>
    <w:uiPriority w:val="9"/>
    <w:semiHidden/>
    <w:rsid w:val="002564C3"/>
    <w:pPr>
      <w:ind w:left="2268"/>
    </w:pPr>
  </w:style>
  <w:style w:type="paragraph" w:customStyle="1" w:styleId="Legstyle-1">
    <w:name w:val="Leg style - (1)"/>
    <w:basedOn w:val="Normal"/>
    <w:uiPriority w:val="9"/>
    <w:semiHidden/>
    <w:rsid w:val="002564C3"/>
    <w:pPr>
      <w:tabs>
        <w:tab w:val="left" w:pos="851"/>
      </w:tabs>
      <w:ind w:left="851" w:hanging="851"/>
    </w:pPr>
  </w:style>
  <w:style w:type="paragraph" w:customStyle="1" w:styleId="Legstyle-a">
    <w:name w:val="Leg style - (a)"/>
    <w:basedOn w:val="Normal"/>
    <w:uiPriority w:val="9"/>
    <w:semiHidden/>
    <w:rsid w:val="002564C3"/>
    <w:pPr>
      <w:tabs>
        <w:tab w:val="left" w:pos="1559"/>
      </w:tabs>
      <w:ind w:left="1560" w:hanging="709"/>
    </w:pPr>
  </w:style>
  <w:style w:type="paragraph" w:customStyle="1" w:styleId="Legstyle-i">
    <w:name w:val="Leg style - (i)"/>
    <w:basedOn w:val="Normal"/>
    <w:uiPriority w:val="9"/>
    <w:semiHidden/>
    <w:rsid w:val="002564C3"/>
    <w:pPr>
      <w:tabs>
        <w:tab w:val="left" w:pos="2268"/>
      </w:tabs>
      <w:ind w:left="2268" w:hanging="709"/>
    </w:pPr>
  </w:style>
  <w:style w:type="paragraph" w:customStyle="1" w:styleId="Legstyle-10">
    <w:name w:val="Leg style - 1"/>
    <w:basedOn w:val="Normal"/>
    <w:uiPriority w:val="9"/>
    <w:semiHidden/>
    <w:rsid w:val="002564C3"/>
    <w:pPr>
      <w:tabs>
        <w:tab w:val="left" w:pos="851"/>
      </w:tabs>
      <w:ind w:left="851" w:hanging="851"/>
    </w:pPr>
    <w:rPr>
      <w:b/>
    </w:rPr>
  </w:style>
  <w:style w:type="paragraph" w:customStyle="1" w:styleId="QLegindent1">
    <w:name w:val="QLeg indent 1"/>
    <w:basedOn w:val="Normal"/>
    <w:uiPriority w:val="2"/>
    <w:semiHidden/>
    <w:rsid w:val="002564C3"/>
    <w:pPr>
      <w:ind w:left="1985" w:right="567"/>
    </w:pPr>
    <w:rPr>
      <w:i/>
      <w:color w:val="4D4D4D"/>
    </w:rPr>
  </w:style>
  <w:style w:type="paragraph" w:customStyle="1" w:styleId="QLegindent2">
    <w:name w:val="QLeg indent 2"/>
    <w:basedOn w:val="Normal"/>
    <w:uiPriority w:val="2"/>
    <w:semiHidden/>
    <w:rsid w:val="002564C3"/>
    <w:pPr>
      <w:ind w:left="2693" w:right="567"/>
    </w:pPr>
    <w:rPr>
      <w:i/>
      <w:color w:val="4D4D4D"/>
    </w:rPr>
  </w:style>
  <w:style w:type="paragraph" w:customStyle="1" w:styleId="QLegindent3">
    <w:name w:val="QLeg indent 3"/>
    <w:basedOn w:val="Normal"/>
    <w:uiPriority w:val="2"/>
    <w:semiHidden/>
    <w:rsid w:val="002564C3"/>
    <w:pPr>
      <w:ind w:left="3402" w:right="567"/>
    </w:pPr>
    <w:rPr>
      <w:i/>
      <w:color w:val="4D4D4D"/>
    </w:rPr>
  </w:style>
  <w:style w:type="paragraph" w:customStyle="1" w:styleId="QLegstyle-1">
    <w:name w:val="QLeg style - (1)"/>
    <w:basedOn w:val="Normal"/>
    <w:uiPriority w:val="2"/>
    <w:semiHidden/>
    <w:rsid w:val="002564C3"/>
    <w:pPr>
      <w:tabs>
        <w:tab w:val="left" w:pos="1985"/>
      </w:tabs>
      <w:ind w:left="1985" w:right="567" w:hanging="851"/>
    </w:pPr>
    <w:rPr>
      <w:i/>
      <w:color w:val="4D4D4D"/>
    </w:rPr>
  </w:style>
  <w:style w:type="paragraph" w:customStyle="1" w:styleId="QLegstyle-a">
    <w:name w:val="QLeg style - (a)"/>
    <w:basedOn w:val="Normal"/>
    <w:uiPriority w:val="2"/>
    <w:semiHidden/>
    <w:rsid w:val="002564C3"/>
    <w:pPr>
      <w:tabs>
        <w:tab w:val="left" w:pos="2693"/>
      </w:tabs>
      <w:ind w:left="2694" w:right="567" w:hanging="709"/>
    </w:pPr>
    <w:rPr>
      <w:i/>
      <w:color w:val="4D4D4D"/>
    </w:rPr>
  </w:style>
  <w:style w:type="paragraph" w:customStyle="1" w:styleId="QLegstyle-i">
    <w:name w:val="QLeg style - (i)"/>
    <w:basedOn w:val="Normal"/>
    <w:uiPriority w:val="2"/>
    <w:semiHidden/>
    <w:rsid w:val="002564C3"/>
    <w:pPr>
      <w:tabs>
        <w:tab w:val="left" w:pos="3402"/>
      </w:tabs>
      <w:ind w:left="3402" w:right="567" w:hanging="709"/>
    </w:pPr>
    <w:rPr>
      <w:i/>
      <w:color w:val="4D4D4D"/>
    </w:rPr>
  </w:style>
  <w:style w:type="paragraph" w:customStyle="1" w:styleId="QLegstyle-10">
    <w:name w:val="QLeg style - 1"/>
    <w:basedOn w:val="Normal"/>
    <w:uiPriority w:val="2"/>
    <w:semiHidden/>
    <w:rsid w:val="002564C3"/>
    <w:pPr>
      <w:tabs>
        <w:tab w:val="left" w:pos="1985"/>
      </w:tabs>
      <w:ind w:left="1985" w:right="567" w:hanging="851"/>
    </w:pPr>
    <w:rPr>
      <w:b/>
      <w:i/>
      <w:color w:val="4D4D4D"/>
    </w:rPr>
  </w:style>
  <w:style w:type="paragraph" w:customStyle="1" w:styleId="QIndent1">
    <w:name w:val="QIndent 1"/>
    <w:basedOn w:val="Normal"/>
    <w:uiPriority w:val="6"/>
    <w:rsid w:val="000C35B0"/>
    <w:pPr>
      <w:ind w:left="1134" w:right="567"/>
    </w:pPr>
    <w:rPr>
      <w:i/>
      <w:color w:val="4D4D4D"/>
    </w:rPr>
  </w:style>
  <w:style w:type="paragraph" w:customStyle="1" w:styleId="QIndent2">
    <w:name w:val="QIndent 2"/>
    <w:basedOn w:val="Normal"/>
    <w:uiPriority w:val="6"/>
    <w:rsid w:val="000C35B0"/>
    <w:pPr>
      <w:ind w:left="1701" w:right="567"/>
    </w:pPr>
    <w:rPr>
      <w:i/>
      <w:color w:val="4D4D4D"/>
    </w:rPr>
  </w:style>
  <w:style w:type="paragraph" w:customStyle="1" w:styleId="QIndent3">
    <w:name w:val="QIndent 3"/>
    <w:basedOn w:val="Normal"/>
    <w:uiPriority w:val="6"/>
    <w:rsid w:val="000C35B0"/>
    <w:pPr>
      <w:ind w:left="2268" w:right="567"/>
    </w:pPr>
    <w:rPr>
      <w:i/>
      <w:color w:val="4D4D4D"/>
    </w:rPr>
  </w:style>
  <w:style w:type="paragraph" w:customStyle="1" w:styleId="QListalpha">
    <w:name w:val="QList alpha"/>
    <w:basedOn w:val="Normal"/>
    <w:uiPriority w:val="6"/>
    <w:rsid w:val="00E546F7"/>
    <w:pPr>
      <w:numPr>
        <w:numId w:val="18"/>
      </w:numPr>
      <w:ind w:right="567"/>
    </w:pPr>
    <w:rPr>
      <w:i/>
      <w:color w:val="4D4D4D"/>
    </w:rPr>
  </w:style>
  <w:style w:type="paragraph" w:customStyle="1" w:styleId="QListbullet">
    <w:name w:val="QList bullet"/>
    <w:basedOn w:val="Normal"/>
    <w:uiPriority w:val="6"/>
    <w:rsid w:val="00E546F7"/>
    <w:pPr>
      <w:numPr>
        <w:numId w:val="19"/>
      </w:numPr>
      <w:ind w:right="567"/>
    </w:pPr>
    <w:rPr>
      <w:i/>
      <w:color w:val="4D4D4D"/>
    </w:rPr>
  </w:style>
  <w:style w:type="paragraph" w:customStyle="1" w:styleId="QListnumber">
    <w:name w:val="QList number"/>
    <w:basedOn w:val="Normal"/>
    <w:uiPriority w:val="6"/>
    <w:rsid w:val="00E546F7"/>
    <w:pPr>
      <w:numPr>
        <w:numId w:val="20"/>
      </w:numPr>
      <w:ind w:right="567"/>
    </w:pPr>
    <w:rPr>
      <w:i/>
      <w:color w:val="4D4D4D"/>
    </w:rPr>
  </w:style>
  <w:style w:type="paragraph" w:customStyle="1" w:styleId="QListroman">
    <w:name w:val="QList roman"/>
    <w:basedOn w:val="Normal"/>
    <w:uiPriority w:val="6"/>
    <w:rsid w:val="00E546F7"/>
    <w:pPr>
      <w:numPr>
        <w:numId w:val="21"/>
      </w:numPr>
      <w:ind w:right="567"/>
    </w:pPr>
    <w:rPr>
      <w:rFonts w:eastAsia="Times New Roman" w:cs="Times New Roman"/>
      <w:i/>
      <w:color w:val="4D4D4D"/>
      <w:szCs w:val="20"/>
    </w:rPr>
  </w:style>
  <w:style w:type="paragraph" w:customStyle="1" w:styleId="Bullet1">
    <w:name w:val="Bullet 1"/>
    <w:basedOn w:val="Normal"/>
    <w:uiPriority w:val="2"/>
    <w:rsid w:val="00415BB3"/>
    <w:pPr>
      <w:numPr>
        <w:numId w:val="8"/>
      </w:numPr>
    </w:pPr>
  </w:style>
  <w:style w:type="paragraph" w:customStyle="1" w:styleId="Bullet2">
    <w:name w:val="Bullet 2"/>
    <w:basedOn w:val="Normal"/>
    <w:uiPriority w:val="2"/>
    <w:rsid w:val="00415BB3"/>
    <w:pPr>
      <w:numPr>
        <w:ilvl w:val="1"/>
        <w:numId w:val="8"/>
      </w:numPr>
    </w:pPr>
  </w:style>
  <w:style w:type="paragraph" w:customStyle="1" w:styleId="Bullet3">
    <w:name w:val="Bullet 3"/>
    <w:basedOn w:val="Normal"/>
    <w:uiPriority w:val="2"/>
    <w:rsid w:val="00415BB3"/>
    <w:pPr>
      <w:numPr>
        <w:ilvl w:val="2"/>
        <w:numId w:val="8"/>
      </w:numPr>
    </w:pPr>
  </w:style>
  <w:style w:type="paragraph" w:customStyle="1" w:styleId="Bullet4">
    <w:name w:val="Bullet 4"/>
    <w:basedOn w:val="Normal"/>
    <w:uiPriority w:val="2"/>
    <w:rsid w:val="00415BB3"/>
    <w:pPr>
      <w:numPr>
        <w:ilvl w:val="3"/>
        <w:numId w:val="8"/>
      </w:numPr>
    </w:pPr>
  </w:style>
  <w:style w:type="paragraph" w:customStyle="1" w:styleId="Indent1">
    <w:name w:val="Indent 1"/>
    <w:basedOn w:val="Normal"/>
    <w:uiPriority w:val="4"/>
    <w:rsid w:val="00A208A4"/>
    <w:pPr>
      <w:ind w:left="567"/>
    </w:pPr>
  </w:style>
  <w:style w:type="paragraph" w:customStyle="1" w:styleId="Indent2">
    <w:name w:val="Indent 2"/>
    <w:basedOn w:val="Normal"/>
    <w:uiPriority w:val="4"/>
    <w:rsid w:val="00A208A4"/>
    <w:pPr>
      <w:ind w:left="1134"/>
    </w:pPr>
  </w:style>
  <w:style w:type="paragraph" w:customStyle="1" w:styleId="Indent3">
    <w:name w:val="Indent 3"/>
    <w:basedOn w:val="Normal"/>
    <w:uiPriority w:val="4"/>
    <w:rsid w:val="00A208A4"/>
    <w:pPr>
      <w:ind w:left="1701"/>
    </w:pPr>
  </w:style>
  <w:style w:type="paragraph" w:customStyle="1" w:styleId="Indent4">
    <w:name w:val="Indent 4"/>
    <w:basedOn w:val="Normal"/>
    <w:uiPriority w:val="4"/>
    <w:rsid w:val="00A208A4"/>
    <w:pPr>
      <w:ind w:left="2268"/>
    </w:pPr>
  </w:style>
  <w:style w:type="paragraph" w:customStyle="1" w:styleId="Number-1">
    <w:name w:val="Number - 1."/>
    <w:basedOn w:val="BodyText"/>
    <w:uiPriority w:val="5"/>
    <w:rsid w:val="00415BB3"/>
    <w:pPr>
      <w:numPr>
        <w:numId w:val="10"/>
      </w:numPr>
    </w:pPr>
  </w:style>
  <w:style w:type="paragraph" w:customStyle="1" w:styleId="Number-11">
    <w:name w:val="Number - 1.1"/>
    <w:basedOn w:val="Normal"/>
    <w:uiPriority w:val="5"/>
    <w:rsid w:val="00415BB3"/>
    <w:pPr>
      <w:numPr>
        <w:ilvl w:val="1"/>
        <w:numId w:val="10"/>
      </w:numPr>
    </w:pPr>
  </w:style>
  <w:style w:type="paragraph" w:customStyle="1" w:styleId="Number-111">
    <w:name w:val="Number - 1.1.1"/>
    <w:basedOn w:val="Normal"/>
    <w:uiPriority w:val="5"/>
    <w:rsid w:val="00415BB3"/>
    <w:pPr>
      <w:numPr>
        <w:ilvl w:val="2"/>
        <w:numId w:val="10"/>
      </w:numPr>
    </w:pPr>
  </w:style>
  <w:style w:type="paragraph" w:customStyle="1" w:styleId="Number-a">
    <w:name w:val="Number - a."/>
    <w:basedOn w:val="Normal"/>
    <w:uiPriority w:val="5"/>
    <w:rsid w:val="00415BB3"/>
    <w:pPr>
      <w:numPr>
        <w:numId w:val="11"/>
      </w:numPr>
    </w:pPr>
  </w:style>
  <w:style w:type="paragraph" w:customStyle="1" w:styleId="Number-i">
    <w:name w:val="Number - i."/>
    <w:basedOn w:val="Normal"/>
    <w:uiPriority w:val="5"/>
    <w:rsid w:val="00415BB3"/>
    <w:pPr>
      <w:numPr>
        <w:ilvl w:val="1"/>
        <w:numId w:val="11"/>
      </w:numPr>
    </w:pPr>
  </w:style>
  <w:style w:type="paragraph" w:customStyle="1" w:styleId="Number1">
    <w:name w:val="Number 1"/>
    <w:basedOn w:val="Normal"/>
    <w:uiPriority w:val="5"/>
    <w:rsid w:val="00415BB3"/>
    <w:pPr>
      <w:numPr>
        <w:numId w:val="12"/>
      </w:numPr>
    </w:pPr>
  </w:style>
  <w:style w:type="paragraph" w:customStyle="1" w:styleId="Number2">
    <w:name w:val="Number 2"/>
    <w:basedOn w:val="Normal"/>
    <w:uiPriority w:val="5"/>
    <w:rsid w:val="00415BB3"/>
    <w:pPr>
      <w:numPr>
        <w:ilvl w:val="1"/>
        <w:numId w:val="12"/>
      </w:numPr>
    </w:pPr>
  </w:style>
  <w:style w:type="paragraph" w:customStyle="1" w:styleId="Number3">
    <w:name w:val="Number 3"/>
    <w:basedOn w:val="Normal"/>
    <w:uiPriority w:val="5"/>
    <w:rsid w:val="00415BB3"/>
    <w:pPr>
      <w:numPr>
        <w:ilvl w:val="2"/>
        <w:numId w:val="12"/>
      </w:numPr>
    </w:pPr>
  </w:style>
  <w:style w:type="paragraph" w:customStyle="1" w:styleId="TableBullet1">
    <w:name w:val="Table Bullet 1"/>
    <w:basedOn w:val="Normal"/>
    <w:uiPriority w:val="2"/>
    <w:rsid w:val="00415BB3"/>
    <w:pPr>
      <w:numPr>
        <w:numId w:val="15"/>
      </w:numPr>
      <w:spacing w:before="120" w:after="120"/>
    </w:pPr>
    <w:rPr>
      <w:sz w:val="22"/>
    </w:rPr>
  </w:style>
  <w:style w:type="paragraph" w:customStyle="1" w:styleId="TableBullet2">
    <w:name w:val="Table Bullet 2"/>
    <w:basedOn w:val="Normal"/>
    <w:uiPriority w:val="2"/>
    <w:rsid w:val="00415BB3"/>
    <w:pPr>
      <w:numPr>
        <w:ilvl w:val="1"/>
        <w:numId w:val="15"/>
      </w:numPr>
      <w:spacing w:before="120" w:after="120"/>
    </w:pPr>
    <w:rPr>
      <w:sz w:val="22"/>
    </w:rPr>
  </w:style>
  <w:style w:type="paragraph" w:customStyle="1" w:styleId="TableBullet3">
    <w:name w:val="Table Bullet 3"/>
    <w:basedOn w:val="Normal"/>
    <w:uiPriority w:val="2"/>
    <w:rsid w:val="00415BB3"/>
    <w:pPr>
      <w:numPr>
        <w:ilvl w:val="2"/>
        <w:numId w:val="15"/>
      </w:numPr>
      <w:spacing w:before="120" w:after="120"/>
    </w:pPr>
    <w:rPr>
      <w:sz w:val="22"/>
    </w:rPr>
  </w:style>
  <w:style w:type="paragraph" w:customStyle="1" w:styleId="Tableheading">
    <w:name w:val="Table heading"/>
    <w:basedOn w:val="Tablebodytext"/>
    <w:next w:val="Tablebodytext"/>
    <w:uiPriority w:val="2"/>
    <w:rsid w:val="0023350A"/>
    <w:pPr>
      <w:keepNext/>
      <w:spacing w:after="60"/>
    </w:pPr>
    <w:rPr>
      <w:b/>
    </w:rPr>
  </w:style>
  <w:style w:type="paragraph" w:customStyle="1" w:styleId="TableIndent1">
    <w:name w:val="Table Indent 1"/>
    <w:basedOn w:val="Normal"/>
    <w:uiPriority w:val="2"/>
    <w:rsid w:val="00A208A4"/>
    <w:pPr>
      <w:spacing w:before="120" w:after="120"/>
      <w:ind w:left="357"/>
    </w:pPr>
    <w:rPr>
      <w:sz w:val="22"/>
    </w:rPr>
  </w:style>
  <w:style w:type="paragraph" w:customStyle="1" w:styleId="TableIndent2">
    <w:name w:val="Table Indent 2"/>
    <w:basedOn w:val="Normal"/>
    <w:uiPriority w:val="2"/>
    <w:rsid w:val="00A208A4"/>
    <w:pPr>
      <w:spacing w:before="120" w:after="120"/>
      <w:ind w:left="714"/>
    </w:pPr>
    <w:rPr>
      <w:sz w:val="22"/>
    </w:rPr>
  </w:style>
  <w:style w:type="paragraph" w:customStyle="1" w:styleId="TableIndent3">
    <w:name w:val="Table Indent 3"/>
    <w:basedOn w:val="Normal"/>
    <w:uiPriority w:val="2"/>
    <w:rsid w:val="00A208A4"/>
    <w:pPr>
      <w:spacing w:before="120" w:after="120"/>
      <w:ind w:left="1072"/>
    </w:pPr>
    <w:rPr>
      <w:sz w:val="22"/>
    </w:rPr>
  </w:style>
  <w:style w:type="paragraph" w:customStyle="1" w:styleId="TableNumber1">
    <w:name w:val="Table Number 1."/>
    <w:basedOn w:val="Normal"/>
    <w:uiPriority w:val="2"/>
    <w:rsid w:val="00415BB3"/>
    <w:pPr>
      <w:numPr>
        <w:numId w:val="17"/>
      </w:numPr>
      <w:spacing w:before="120" w:after="120"/>
    </w:pPr>
    <w:rPr>
      <w:sz w:val="22"/>
    </w:rPr>
  </w:style>
  <w:style w:type="paragraph" w:customStyle="1" w:styleId="TableNumbera">
    <w:name w:val="Table Number a."/>
    <w:basedOn w:val="Normal"/>
    <w:uiPriority w:val="2"/>
    <w:rsid w:val="00415BB3"/>
    <w:pPr>
      <w:numPr>
        <w:ilvl w:val="1"/>
        <w:numId w:val="17"/>
      </w:numPr>
      <w:spacing w:before="120" w:after="120"/>
    </w:pPr>
    <w:rPr>
      <w:sz w:val="22"/>
    </w:rPr>
  </w:style>
  <w:style w:type="paragraph" w:customStyle="1" w:styleId="TableNumberi">
    <w:name w:val="Table Number i."/>
    <w:basedOn w:val="Normal"/>
    <w:uiPriority w:val="2"/>
    <w:rsid w:val="00415BB3"/>
    <w:pPr>
      <w:numPr>
        <w:ilvl w:val="2"/>
        <w:numId w:val="17"/>
      </w:numPr>
      <w:spacing w:before="120" w:after="120"/>
    </w:pPr>
    <w:rPr>
      <w:sz w:val="22"/>
    </w:rPr>
  </w:style>
  <w:style w:type="paragraph" w:customStyle="1" w:styleId="TableQuotationseparateparagraph">
    <w:name w:val="Table Quotation (separate paragraph)"/>
    <w:basedOn w:val="Quotationseparateparagraph"/>
    <w:uiPriority w:val="2"/>
    <w:rsid w:val="0059075D"/>
    <w:pPr>
      <w:spacing w:after="120"/>
      <w:ind w:left="357" w:right="357"/>
    </w:pPr>
    <w:rPr>
      <w:sz w:val="22"/>
    </w:rPr>
  </w:style>
  <w:style w:type="paragraph" w:customStyle="1" w:styleId="Tablesinglespacedparagraph">
    <w:name w:val="Table single spaced paragraph"/>
    <w:basedOn w:val="BodyText"/>
    <w:uiPriority w:val="2"/>
    <w:rsid w:val="0059075D"/>
    <w:pPr>
      <w:spacing w:before="40" w:after="40"/>
    </w:pPr>
    <w:rPr>
      <w:sz w:val="22"/>
    </w:rPr>
  </w:style>
  <w:style w:type="paragraph" w:customStyle="1" w:styleId="Tablesinglespacedparagraphlast">
    <w:name w:val="Table single spaced paragraph (last)"/>
    <w:basedOn w:val="Tablesinglespacedparagraph"/>
    <w:uiPriority w:val="2"/>
    <w:rsid w:val="0059075D"/>
  </w:style>
  <w:style w:type="paragraph" w:customStyle="1" w:styleId="Tablecaption">
    <w:name w:val="Table caption"/>
    <w:basedOn w:val="Normal"/>
    <w:next w:val="BodyText"/>
    <w:uiPriority w:val="98"/>
    <w:rsid w:val="00E546F7"/>
    <w:pPr>
      <w:keepNext/>
      <w:spacing w:before="360" w:after="60" w:line="260" w:lineRule="atLeast"/>
    </w:pPr>
    <w:rPr>
      <w:b/>
      <w:sz w:val="26"/>
    </w:rPr>
  </w:style>
  <w:style w:type="paragraph" w:customStyle="1" w:styleId="FigureCaption">
    <w:name w:val="Figure Caption"/>
    <w:basedOn w:val="Normal"/>
    <w:next w:val="BodyText"/>
    <w:uiPriority w:val="2"/>
    <w:rsid w:val="00672F95"/>
    <w:pPr>
      <w:spacing w:after="240" w:line="240" w:lineRule="auto"/>
    </w:pPr>
    <w:rPr>
      <w:i/>
    </w:rPr>
  </w:style>
  <w:style w:type="paragraph" w:customStyle="1" w:styleId="Headerlandscape">
    <w:name w:val="Header landscape"/>
    <w:basedOn w:val="Header"/>
    <w:rsid w:val="0059075D"/>
    <w:pPr>
      <w:tabs>
        <w:tab w:val="clear" w:pos="9299"/>
        <w:tab w:val="right" w:pos="14232"/>
      </w:tabs>
    </w:pPr>
  </w:style>
  <w:style w:type="paragraph" w:customStyle="1" w:styleId="Footerlandscape">
    <w:name w:val="Footer landscape"/>
    <w:basedOn w:val="Footer"/>
    <w:uiPriority w:val="10"/>
    <w:rsid w:val="00D423E2"/>
    <w:pPr>
      <w:tabs>
        <w:tab w:val="clear" w:pos="9299"/>
        <w:tab w:val="right" w:pos="14232"/>
      </w:tabs>
    </w:pPr>
  </w:style>
  <w:style w:type="character" w:customStyle="1" w:styleId="Italics">
    <w:name w:val="Italics"/>
    <w:basedOn w:val="DefaultParagraphFont"/>
    <w:uiPriority w:val="2"/>
    <w:rsid w:val="00BF10C4"/>
    <w:rPr>
      <w:i/>
    </w:rPr>
  </w:style>
  <w:style w:type="character" w:customStyle="1" w:styleId="Bluetext">
    <w:name w:val="Blue text"/>
    <w:basedOn w:val="DefaultParagraphFont"/>
    <w:uiPriority w:val="2"/>
    <w:rsid w:val="0059075D"/>
    <w:rPr>
      <w:color w:val="0070C0"/>
    </w:rPr>
  </w:style>
  <w:style w:type="paragraph" w:customStyle="1" w:styleId="Guidelines">
    <w:name w:val="Guidelines"/>
    <w:basedOn w:val="Normal"/>
    <w:next w:val="BodyText"/>
    <w:uiPriority w:val="2"/>
    <w:rsid w:val="00833F77"/>
    <w:rPr>
      <w:color w:val="00B050"/>
    </w:rPr>
  </w:style>
  <w:style w:type="character" w:styleId="CommentReference">
    <w:name w:val="annotation reference"/>
    <w:basedOn w:val="DefaultParagraphFont"/>
    <w:uiPriority w:val="99"/>
    <w:semiHidden/>
    <w:unhideWhenUsed/>
    <w:rsid w:val="0059075D"/>
    <w:rPr>
      <w:sz w:val="16"/>
      <w:szCs w:val="16"/>
    </w:rPr>
  </w:style>
  <w:style w:type="paragraph" w:customStyle="1" w:styleId="Title1">
    <w:name w:val="Title 1"/>
    <w:basedOn w:val="Normal"/>
    <w:uiPriority w:val="1"/>
    <w:rsid w:val="007A4778"/>
    <w:pPr>
      <w:spacing w:after="0" w:line="240" w:lineRule="auto"/>
    </w:pPr>
    <w:rPr>
      <w:sz w:val="48"/>
    </w:rPr>
  </w:style>
  <w:style w:type="paragraph" w:customStyle="1" w:styleId="Title2">
    <w:name w:val="Title 2"/>
    <w:basedOn w:val="Normalcolour"/>
    <w:uiPriority w:val="1"/>
    <w:rsid w:val="007A4778"/>
    <w:pPr>
      <w:spacing w:after="0" w:line="240" w:lineRule="auto"/>
    </w:pPr>
    <w:rPr>
      <w:sz w:val="56"/>
    </w:rPr>
  </w:style>
  <w:style w:type="paragraph" w:customStyle="1" w:styleId="Datecover">
    <w:name w:val="Date cover"/>
    <w:basedOn w:val="BodyText"/>
    <w:uiPriority w:val="98"/>
    <w:rsid w:val="0035369E"/>
    <w:pPr>
      <w:spacing w:after="400"/>
    </w:pPr>
  </w:style>
  <w:style w:type="paragraph" w:customStyle="1" w:styleId="ChiefOmbudsman">
    <w:name w:val="Chief Ombudsman"/>
    <w:basedOn w:val="Singlespacedparagraph"/>
    <w:uiPriority w:val="98"/>
    <w:rsid w:val="0091228F"/>
    <w:pPr>
      <w:spacing w:before="120"/>
    </w:pPr>
    <w:rPr>
      <w:sz w:val="28"/>
      <w:szCs w:val="28"/>
    </w:rPr>
  </w:style>
  <w:style w:type="paragraph" w:customStyle="1" w:styleId="HeadingTableofTablesFigures">
    <w:name w:val="Heading Table of Tables/Figures"/>
    <w:basedOn w:val="Normalcolour"/>
    <w:next w:val="TableofFigures"/>
    <w:uiPriority w:val="1"/>
    <w:rsid w:val="00A70565"/>
    <w:rPr>
      <w:sz w:val="26"/>
    </w:rPr>
  </w:style>
  <w:style w:type="paragraph" w:customStyle="1" w:styleId="Pictureindent">
    <w:name w:val="Picture indent"/>
    <w:basedOn w:val="Indent1"/>
    <w:uiPriority w:val="98"/>
    <w:rsid w:val="0045192F"/>
    <w:pPr>
      <w:ind w:left="-28"/>
    </w:pPr>
  </w:style>
  <w:style w:type="paragraph" w:customStyle="1" w:styleId="ChiefOmbudsmansignatureblock">
    <w:name w:val="Chief Ombudsman signature block"/>
    <w:basedOn w:val="ChiefOmbudsman"/>
    <w:uiPriority w:val="98"/>
    <w:rsid w:val="0091228F"/>
    <w:rPr>
      <w:color w:val="auto"/>
      <w:sz w:val="24"/>
    </w:rPr>
  </w:style>
  <w:style w:type="paragraph" w:customStyle="1" w:styleId="ChiefOmbudsmantitle">
    <w:name w:val="Chief Ombudsman title"/>
    <w:basedOn w:val="Singlespacedparagraph"/>
    <w:uiPriority w:val="98"/>
    <w:rsid w:val="0091228F"/>
    <w:rPr>
      <w:color w:val="6B6B6B"/>
      <w:szCs w:val="24"/>
    </w:rPr>
  </w:style>
  <w:style w:type="paragraph" w:customStyle="1" w:styleId="Boxsmallbullet1">
    <w:name w:val="Box small bullet 1"/>
    <w:basedOn w:val="Normal"/>
    <w:uiPriority w:val="2"/>
    <w:rsid w:val="00415BB3"/>
    <w:pPr>
      <w:numPr>
        <w:numId w:val="13"/>
      </w:numPr>
    </w:pPr>
  </w:style>
  <w:style w:type="paragraph" w:customStyle="1" w:styleId="Boxsmallbullet2">
    <w:name w:val="Box small bullet 2"/>
    <w:basedOn w:val="Normal"/>
    <w:uiPriority w:val="2"/>
    <w:rsid w:val="00415BB3"/>
    <w:pPr>
      <w:numPr>
        <w:ilvl w:val="1"/>
        <w:numId w:val="13"/>
      </w:numPr>
    </w:pPr>
  </w:style>
  <w:style w:type="character" w:customStyle="1" w:styleId="HyperlinkSourceTextReference">
    <w:name w:val="Hyperlink (Source Text Reference)"/>
    <w:basedOn w:val="Hyperlink"/>
    <w:uiPriority w:val="2"/>
    <w:rsid w:val="00BF10C4"/>
    <w:rPr>
      <w:color w:val="0D6AB8"/>
      <w:u w:val="single"/>
    </w:rPr>
  </w:style>
  <w:style w:type="numbering" w:styleId="111111">
    <w:name w:val="Outline List 2"/>
    <w:basedOn w:val="NoList"/>
    <w:uiPriority w:val="99"/>
    <w:semiHidden/>
    <w:unhideWhenUsed/>
    <w:rsid w:val="008118C1"/>
    <w:pPr>
      <w:numPr>
        <w:numId w:val="5"/>
      </w:numPr>
    </w:pPr>
  </w:style>
  <w:style w:type="numbering" w:styleId="1ai">
    <w:name w:val="Outline List 1"/>
    <w:basedOn w:val="NoList"/>
    <w:uiPriority w:val="99"/>
    <w:semiHidden/>
    <w:unhideWhenUsed/>
    <w:rsid w:val="008118C1"/>
    <w:pPr>
      <w:numPr>
        <w:numId w:val="6"/>
      </w:numPr>
    </w:pPr>
  </w:style>
  <w:style w:type="numbering" w:styleId="ArticleSection">
    <w:name w:val="Outline List 3"/>
    <w:basedOn w:val="NoList"/>
    <w:uiPriority w:val="99"/>
    <w:semiHidden/>
    <w:unhideWhenUsed/>
    <w:rsid w:val="008118C1"/>
    <w:pPr>
      <w:numPr>
        <w:numId w:val="7"/>
      </w:numPr>
    </w:pPr>
  </w:style>
  <w:style w:type="paragraph" w:customStyle="1" w:styleId="Boxsmallnumber-1">
    <w:name w:val="Box small number - 1."/>
    <w:basedOn w:val="Normal"/>
    <w:uiPriority w:val="2"/>
    <w:rsid w:val="00415BB3"/>
    <w:pPr>
      <w:numPr>
        <w:numId w:val="14"/>
      </w:numPr>
    </w:pPr>
  </w:style>
  <w:style w:type="paragraph" w:customStyle="1" w:styleId="Boxsmallnumber-a">
    <w:name w:val="Box small number - a."/>
    <w:basedOn w:val="Normal"/>
    <w:uiPriority w:val="2"/>
    <w:rsid w:val="00415BB3"/>
    <w:pPr>
      <w:numPr>
        <w:ilvl w:val="1"/>
        <w:numId w:val="14"/>
      </w:numPr>
    </w:pPr>
  </w:style>
  <w:style w:type="paragraph" w:customStyle="1" w:styleId="Boxsmallnumber-i">
    <w:name w:val="Box small number - i."/>
    <w:basedOn w:val="Normal"/>
    <w:uiPriority w:val="2"/>
    <w:rsid w:val="00415BB3"/>
    <w:pPr>
      <w:numPr>
        <w:ilvl w:val="2"/>
        <w:numId w:val="14"/>
      </w:numPr>
    </w:pPr>
  </w:style>
  <w:style w:type="paragraph" w:customStyle="1" w:styleId="FootnoteBullet">
    <w:name w:val="Footnote Bullet"/>
    <w:basedOn w:val="FootnoteText"/>
    <w:uiPriority w:val="7"/>
    <w:rsid w:val="00D515A5"/>
    <w:pPr>
      <w:numPr>
        <w:numId w:val="23"/>
      </w:numPr>
      <w:tabs>
        <w:tab w:val="clear" w:pos="284"/>
      </w:tabs>
    </w:pPr>
  </w:style>
  <w:style w:type="paragraph" w:customStyle="1" w:styleId="Introduction">
    <w:name w:val="Introduction"/>
    <w:basedOn w:val="Normal"/>
    <w:uiPriority w:val="2"/>
    <w:rsid w:val="008118C1"/>
    <w:rPr>
      <w:color w:val="4D4D4D"/>
      <w:sz w:val="28"/>
    </w:rPr>
  </w:style>
  <w:style w:type="paragraph" w:customStyle="1" w:styleId="Checkbox1">
    <w:name w:val="Check box 1"/>
    <w:basedOn w:val="BodyText"/>
    <w:uiPriority w:val="3"/>
    <w:rsid w:val="00415BB3"/>
    <w:pPr>
      <w:numPr>
        <w:numId w:val="9"/>
      </w:numPr>
      <w:tabs>
        <w:tab w:val="clear" w:pos="567"/>
        <w:tab w:val="num" w:pos="1134"/>
      </w:tabs>
      <w:ind w:left="1134"/>
    </w:pPr>
  </w:style>
  <w:style w:type="paragraph" w:customStyle="1" w:styleId="Checkbox2">
    <w:name w:val="Check box 2"/>
    <w:basedOn w:val="Checkbox1"/>
    <w:uiPriority w:val="3"/>
    <w:rsid w:val="00415BB3"/>
    <w:pPr>
      <w:numPr>
        <w:ilvl w:val="1"/>
      </w:numPr>
    </w:pPr>
  </w:style>
  <w:style w:type="paragraph" w:customStyle="1" w:styleId="Checkbox3">
    <w:name w:val="Check box 3"/>
    <w:basedOn w:val="Checkbox1"/>
    <w:uiPriority w:val="3"/>
    <w:rsid w:val="00415BB3"/>
    <w:pPr>
      <w:numPr>
        <w:ilvl w:val="2"/>
      </w:numPr>
    </w:pPr>
  </w:style>
  <w:style w:type="paragraph" w:customStyle="1" w:styleId="Checkbox4">
    <w:name w:val="Check box 4"/>
    <w:basedOn w:val="Checkbox1"/>
    <w:uiPriority w:val="3"/>
    <w:rsid w:val="00415BB3"/>
    <w:pPr>
      <w:numPr>
        <w:ilvl w:val="3"/>
      </w:numPr>
      <w:tabs>
        <w:tab w:val="clear" w:pos="2268"/>
      </w:tabs>
      <w:ind w:left="2880" w:hanging="360"/>
    </w:pPr>
  </w:style>
  <w:style w:type="paragraph" w:customStyle="1" w:styleId="Tablecheckbox1">
    <w:name w:val="Table check box 1"/>
    <w:basedOn w:val="Normal"/>
    <w:uiPriority w:val="2"/>
    <w:rsid w:val="00415BB3"/>
    <w:pPr>
      <w:numPr>
        <w:numId w:val="16"/>
      </w:numPr>
      <w:tabs>
        <w:tab w:val="clear" w:pos="357"/>
        <w:tab w:val="num" w:pos="1209"/>
      </w:tabs>
      <w:spacing w:before="120" w:after="120"/>
      <w:ind w:left="1209" w:hanging="360"/>
    </w:pPr>
    <w:rPr>
      <w:sz w:val="22"/>
    </w:rPr>
  </w:style>
  <w:style w:type="paragraph" w:customStyle="1" w:styleId="Tablecheckbox2">
    <w:name w:val="Table check box 2"/>
    <w:basedOn w:val="Tablecheckbox1"/>
    <w:uiPriority w:val="2"/>
    <w:rsid w:val="00415BB3"/>
    <w:pPr>
      <w:numPr>
        <w:ilvl w:val="1"/>
      </w:numPr>
    </w:pPr>
  </w:style>
  <w:style w:type="paragraph" w:customStyle="1" w:styleId="Tablecheckbox3">
    <w:name w:val="Table check box 3"/>
    <w:basedOn w:val="Tablecheckbox1"/>
    <w:uiPriority w:val="2"/>
    <w:rsid w:val="00415BB3"/>
    <w:pPr>
      <w:numPr>
        <w:ilvl w:val="2"/>
      </w:numPr>
    </w:pPr>
  </w:style>
  <w:style w:type="paragraph" w:customStyle="1" w:styleId="EndnoteBullet">
    <w:name w:val="Endnote Bullet"/>
    <w:uiPriority w:val="7"/>
    <w:rsid w:val="00D515A5"/>
    <w:pPr>
      <w:numPr>
        <w:numId w:val="22"/>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0C35B0"/>
    <w:pPr>
      <w:ind w:left="2268" w:right="567"/>
    </w:pPr>
    <w:rPr>
      <w:i/>
      <w:color w:val="4D4D4D"/>
    </w:rPr>
  </w:style>
  <w:style w:type="paragraph" w:customStyle="1" w:styleId="CQLegindent2">
    <w:name w:val="CQLeg indent 2"/>
    <w:basedOn w:val="Normal"/>
    <w:uiPriority w:val="6"/>
    <w:rsid w:val="000C35B0"/>
    <w:pPr>
      <w:ind w:left="2977" w:right="567"/>
    </w:pPr>
    <w:rPr>
      <w:i/>
      <w:color w:val="4D4D4D"/>
    </w:rPr>
  </w:style>
  <w:style w:type="paragraph" w:customStyle="1" w:styleId="CQLegindent3">
    <w:name w:val="CQLeg indent 3"/>
    <w:basedOn w:val="Normal"/>
    <w:uiPriority w:val="6"/>
    <w:rsid w:val="000C35B0"/>
    <w:pPr>
      <w:ind w:left="3686" w:right="567"/>
    </w:pPr>
    <w:rPr>
      <w:i/>
      <w:color w:val="4D4D4D"/>
    </w:rPr>
  </w:style>
  <w:style w:type="paragraph" w:customStyle="1" w:styleId="CQLegstyle-1">
    <w:name w:val="CQLeg style - (1)"/>
    <w:basedOn w:val="Normal"/>
    <w:uiPriority w:val="6"/>
    <w:rsid w:val="000C35B0"/>
    <w:pPr>
      <w:tabs>
        <w:tab w:val="left" w:pos="2268"/>
      </w:tabs>
      <w:ind w:left="2269" w:right="567" w:hanging="851"/>
    </w:pPr>
    <w:rPr>
      <w:i/>
      <w:color w:val="4D4D4D"/>
    </w:rPr>
  </w:style>
  <w:style w:type="paragraph" w:customStyle="1" w:styleId="CQLegstyle-a">
    <w:name w:val="CQLeg style - (a)"/>
    <w:basedOn w:val="Normal"/>
    <w:uiPriority w:val="6"/>
    <w:rsid w:val="000C35B0"/>
    <w:pPr>
      <w:tabs>
        <w:tab w:val="left" w:pos="2977"/>
      </w:tabs>
      <w:ind w:left="2977" w:right="567" w:hanging="709"/>
    </w:pPr>
    <w:rPr>
      <w:i/>
      <w:color w:val="4D4D4D"/>
    </w:rPr>
  </w:style>
  <w:style w:type="paragraph" w:customStyle="1" w:styleId="CQLegstyle-i">
    <w:name w:val="CQLeg style - (i)"/>
    <w:basedOn w:val="Normal"/>
    <w:uiPriority w:val="6"/>
    <w:rsid w:val="000C35B0"/>
    <w:pPr>
      <w:tabs>
        <w:tab w:val="left" w:pos="3686"/>
      </w:tabs>
      <w:ind w:left="3686" w:right="567" w:hanging="709"/>
    </w:pPr>
    <w:rPr>
      <w:i/>
      <w:color w:val="4D4D4D"/>
    </w:rPr>
  </w:style>
  <w:style w:type="paragraph" w:customStyle="1" w:styleId="CQLegstyle-10">
    <w:name w:val="CQLeg style - 1"/>
    <w:basedOn w:val="Normal"/>
    <w:uiPriority w:val="6"/>
    <w:rsid w:val="004F6606"/>
    <w:pPr>
      <w:keepNext/>
      <w:tabs>
        <w:tab w:val="left" w:pos="2268"/>
      </w:tabs>
      <w:ind w:left="2269" w:right="567" w:hanging="851"/>
    </w:pPr>
    <w:rPr>
      <w:b/>
      <w:i/>
      <w:color w:val="4D4D4D"/>
    </w:rPr>
  </w:style>
  <w:style w:type="paragraph" w:customStyle="1" w:styleId="ALegindent1">
    <w:name w:val="ALeg indent 1"/>
    <w:basedOn w:val="Normal"/>
    <w:uiPriority w:val="6"/>
    <w:rsid w:val="000C35B0"/>
    <w:pPr>
      <w:ind w:left="851"/>
    </w:pPr>
  </w:style>
  <w:style w:type="paragraph" w:customStyle="1" w:styleId="ALegindent2">
    <w:name w:val="ALeg indent 2"/>
    <w:basedOn w:val="Normal"/>
    <w:uiPriority w:val="6"/>
    <w:rsid w:val="000C35B0"/>
    <w:pPr>
      <w:ind w:left="1559"/>
    </w:pPr>
  </w:style>
  <w:style w:type="paragraph" w:customStyle="1" w:styleId="ALegindent3">
    <w:name w:val="ALeg indent 3"/>
    <w:basedOn w:val="Normal"/>
    <w:uiPriority w:val="6"/>
    <w:rsid w:val="000C35B0"/>
    <w:pPr>
      <w:ind w:left="2268"/>
    </w:pPr>
  </w:style>
  <w:style w:type="paragraph" w:customStyle="1" w:styleId="ALegstyle-1">
    <w:name w:val="ALeg style - (1)"/>
    <w:basedOn w:val="Normal"/>
    <w:uiPriority w:val="6"/>
    <w:rsid w:val="000C35B0"/>
    <w:pPr>
      <w:tabs>
        <w:tab w:val="left" w:pos="851"/>
      </w:tabs>
      <w:ind w:left="851" w:hanging="851"/>
    </w:pPr>
  </w:style>
  <w:style w:type="paragraph" w:customStyle="1" w:styleId="ALegstyle-a">
    <w:name w:val="ALeg style - (a)"/>
    <w:basedOn w:val="Normal"/>
    <w:uiPriority w:val="6"/>
    <w:rsid w:val="000C35B0"/>
    <w:pPr>
      <w:tabs>
        <w:tab w:val="left" w:pos="1559"/>
      </w:tabs>
      <w:ind w:left="1560" w:hanging="709"/>
    </w:pPr>
  </w:style>
  <w:style w:type="paragraph" w:customStyle="1" w:styleId="ALegstyle-i">
    <w:name w:val="ALeg style - (i)"/>
    <w:basedOn w:val="Normal"/>
    <w:uiPriority w:val="6"/>
    <w:rsid w:val="000C35B0"/>
    <w:pPr>
      <w:tabs>
        <w:tab w:val="left" w:pos="2268"/>
      </w:tabs>
      <w:ind w:left="2268" w:hanging="709"/>
    </w:pPr>
  </w:style>
  <w:style w:type="paragraph" w:customStyle="1" w:styleId="ALegstyle-10">
    <w:name w:val="ALeg style - 1"/>
    <w:basedOn w:val="Normal"/>
    <w:uiPriority w:val="6"/>
    <w:rsid w:val="004F6606"/>
    <w:pPr>
      <w:keepNext/>
      <w:tabs>
        <w:tab w:val="left" w:pos="851"/>
      </w:tabs>
      <w:ind w:left="851" w:hanging="851"/>
    </w:pPr>
    <w:rPr>
      <w:b/>
    </w:rPr>
  </w:style>
  <w:style w:type="paragraph" w:customStyle="1" w:styleId="BQLegindent1">
    <w:name w:val="BQLeg indent 1"/>
    <w:basedOn w:val="Normal"/>
    <w:uiPriority w:val="6"/>
    <w:rsid w:val="005470A2"/>
    <w:pPr>
      <w:ind w:left="1418" w:right="567"/>
    </w:pPr>
    <w:rPr>
      <w:i/>
      <w:color w:val="4D4D4D"/>
    </w:rPr>
  </w:style>
  <w:style w:type="paragraph" w:customStyle="1" w:styleId="BQLegindent2">
    <w:name w:val="BQLeg indent 2"/>
    <w:basedOn w:val="Normal"/>
    <w:uiPriority w:val="6"/>
    <w:rsid w:val="005470A2"/>
    <w:pPr>
      <w:ind w:left="2126" w:right="567"/>
    </w:pPr>
    <w:rPr>
      <w:i/>
      <w:color w:val="4D4D4D"/>
    </w:rPr>
  </w:style>
  <w:style w:type="paragraph" w:customStyle="1" w:styleId="BQLegindent3">
    <w:name w:val="BQLeg indent 3"/>
    <w:basedOn w:val="Normal"/>
    <w:uiPriority w:val="6"/>
    <w:rsid w:val="005470A2"/>
    <w:pPr>
      <w:ind w:left="2835" w:right="567"/>
    </w:pPr>
    <w:rPr>
      <w:i/>
      <w:color w:val="4D4D4D"/>
    </w:rPr>
  </w:style>
  <w:style w:type="paragraph" w:customStyle="1" w:styleId="BQLegstyle-1">
    <w:name w:val="BQLeg style - (1)"/>
    <w:basedOn w:val="Normal"/>
    <w:uiPriority w:val="6"/>
    <w:rsid w:val="005470A2"/>
    <w:pPr>
      <w:tabs>
        <w:tab w:val="left" w:pos="1418"/>
      </w:tabs>
      <w:ind w:left="1418" w:right="567" w:hanging="851"/>
    </w:pPr>
    <w:rPr>
      <w:i/>
      <w:color w:val="4D4D4D"/>
    </w:rPr>
  </w:style>
  <w:style w:type="paragraph" w:customStyle="1" w:styleId="BQLegstyle-a">
    <w:name w:val="BQLeg style - (a)"/>
    <w:basedOn w:val="Normal"/>
    <w:uiPriority w:val="6"/>
    <w:rsid w:val="005470A2"/>
    <w:pPr>
      <w:tabs>
        <w:tab w:val="left" w:pos="2126"/>
      </w:tabs>
      <w:ind w:left="2127" w:right="567" w:hanging="709"/>
    </w:pPr>
    <w:rPr>
      <w:i/>
      <w:color w:val="4D4D4D"/>
    </w:rPr>
  </w:style>
  <w:style w:type="paragraph" w:customStyle="1" w:styleId="BQLegstyle-i">
    <w:name w:val="BQLeg style - (i)"/>
    <w:basedOn w:val="Normal"/>
    <w:uiPriority w:val="6"/>
    <w:rsid w:val="005470A2"/>
    <w:pPr>
      <w:tabs>
        <w:tab w:val="left" w:pos="2835"/>
      </w:tabs>
      <w:ind w:left="2835" w:right="567" w:hanging="709"/>
    </w:pPr>
    <w:rPr>
      <w:i/>
      <w:color w:val="4D4D4D"/>
    </w:rPr>
  </w:style>
  <w:style w:type="paragraph" w:customStyle="1" w:styleId="BQLegstyle-10">
    <w:name w:val="BQLeg style - 1"/>
    <w:basedOn w:val="Normal"/>
    <w:uiPriority w:val="6"/>
    <w:rsid w:val="005470A2"/>
    <w:pPr>
      <w:keepNext/>
      <w:tabs>
        <w:tab w:val="left" w:pos="1418"/>
      </w:tabs>
      <w:ind w:left="1418" w:right="567" w:hanging="851"/>
    </w:pPr>
    <w:rPr>
      <w:b/>
      <w:i/>
      <w:color w:val="4D4D4D"/>
    </w:rPr>
  </w:style>
  <w:style w:type="paragraph" w:customStyle="1" w:styleId="SQLegindent1">
    <w:name w:val="SQLeg indent 1"/>
    <w:basedOn w:val="Normal"/>
    <w:uiPriority w:val="6"/>
    <w:rsid w:val="000C35B0"/>
    <w:pPr>
      <w:ind w:left="1985" w:right="567"/>
    </w:pPr>
    <w:rPr>
      <w:i/>
      <w:color w:val="4D4D4D"/>
    </w:rPr>
  </w:style>
  <w:style w:type="paragraph" w:customStyle="1" w:styleId="SQLegindent2">
    <w:name w:val="SQLeg indent 2"/>
    <w:basedOn w:val="Normal"/>
    <w:uiPriority w:val="6"/>
    <w:rsid w:val="000C35B0"/>
    <w:pPr>
      <w:ind w:left="2693" w:right="567"/>
    </w:pPr>
    <w:rPr>
      <w:i/>
      <w:color w:val="4D4D4D"/>
    </w:rPr>
  </w:style>
  <w:style w:type="paragraph" w:customStyle="1" w:styleId="SQLegindent3">
    <w:name w:val="SQLeg indent 3"/>
    <w:basedOn w:val="Normal"/>
    <w:uiPriority w:val="6"/>
    <w:rsid w:val="000C35B0"/>
    <w:pPr>
      <w:ind w:left="3402" w:right="567"/>
    </w:pPr>
    <w:rPr>
      <w:i/>
      <w:color w:val="4D4D4D"/>
    </w:rPr>
  </w:style>
  <w:style w:type="paragraph" w:customStyle="1" w:styleId="SQLegstyle-1">
    <w:name w:val="SQLeg style - (1)"/>
    <w:basedOn w:val="Normal"/>
    <w:uiPriority w:val="6"/>
    <w:rsid w:val="000C35B0"/>
    <w:pPr>
      <w:tabs>
        <w:tab w:val="left" w:pos="1985"/>
      </w:tabs>
      <w:ind w:left="1985" w:right="567" w:hanging="851"/>
    </w:pPr>
    <w:rPr>
      <w:i/>
      <w:color w:val="4D4D4D"/>
    </w:rPr>
  </w:style>
  <w:style w:type="paragraph" w:customStyle="1" w:styleId="SQLegstyle-a">
    <w:name w:val="SQLeg style - (a)"/>
    <w:basedOn w:val="Normal"/>
    <w:uiPriority w:val="6"/>
    <w:rsid w:val="000C35B0"/>
    <w:pPr>
      <w:tabs>
        <w:tab w:val="left" w:pos="2693"/>
      </w:tabs>
      <w:ind w:left="2694" w:right="567" w:hanging="709"/>
    </w:pPr>
    <w:rPr>
      <w:i/>
      <w:color w:val="4D4D4D"/>
    </w:rPr>
  </w:style>
  <w:style w:type="paragraph" w:customStyle="1" w:styleId="SQLegstyle-i">
    <w:name w:val="SQLeg style - (i)"/>
    <w:basedOn w:val="Normal"/>
    <w:uiPriority w:val="6"/>
    <w:rsid w:val="000C35B0"/>
    <w:pPr>
      <w:tabs>
        <w:tab w:val="left" w:pos="3402"/>
      </w:tabs>
      <w:ind w:left="3402" w:right="567" w:hanging="709"/>
    </w:pPr>
    <w:rPr>
      <w:i/>
      <w:color w:val="4D4D4D"/>
    </w:rPr>
  </w:style>
  <w:style w:type="paragraph" w:customStyle="1" w:styleId="SQLegstyle-10">
    <w:name w:val="SQLeg style - 1"/>
    <w:basedOn w:val="Normal"/>
    <w:uiPriority w:val="6"/>
    <w:rsid w:val="004F6606"/>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1E6024"/>
    <w:rPr>
      <w:b/>
      <w:i/>
    </w:rPr>
  </w:style>
  <w:style w:type="table" w:styleId="PlainTable5">
    <w:name w:val="Plain Table 5"/>
    <w:basedOn w:val="TableNormal"/>
    <w:uiPriority w:val="45"/>
    <w:rsid w:val="00C025EF"/>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F743C7"/>
    <w:pPr>
      <w:spacing w:after="0" w:line="240" w:lineRule="auto"/>
      <w:ind w:left="720"/>
      <w:contextualSpacing/>
    </w:pPr>
    <w:rPr>
      <w:rFonts w:cs="Calibri"/>
      <w:color w:val="auto"/>
      <w:sz w:val="22"/>
    </w:rPr>
  </w:style>
  <w:style w:type="paragraph" w:customStyle="1" w:styleId="Footnote">
    <w:name w:val="Footnote"/>
    <w:basedOn w:val="Bullet1"/>
    <w:rsid w:val="00AA63F3"/>
    <w:pPr>
      <w:numPr>
        <w:numId w:val="0"/>
      </w:numPr>
    </w:pPr>
  </w:style>
  <w:style w:type="paragraph" w:styleId="BodyText2">
    <w:name w:val="Body Text 2"/>
    <w:basedOn w:val="Normal"/>
    <w:link w:val="BodyText2Char"/>
    <w:uiPriority w:val="99"/>
    <w:unhideWhenUsed/>
    <w:rsid w:val="00244684"/>
    <w:pPr>
      <w:spacing w:after="120" w:line="480" w:lineRule="auto"/>
    </w:pPr>
  </w:style>
  <w:style w:type="character" w:customStyle="1" w:styleId="BodyText2Char">
    <w:name w:val="Body Text 2 Char"/>
    <w:basedOn w:val="DefaultParagraphFont"/>
    <w:link w:val="BodyText2"/>
    <w:uiPriority w:val="99"/>
    <w:rsid w:val="00244684"/>
    <w:rPr>
      <w:rFonts w:ascii="Calibri" w:hAnsi="Calibri"/>
      <w:color w:val="1E1E1E"/>
      <w:sz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BC517D"/>
    <w:pPr>
      <w:spacing w:line="240" w:lineRule="exact"/>
    </w:pPr>
    <w:rPr>
      <w:rFonts w:asciiTheme="minorHAnsi" w:hAnsiTheme="minorHAnsi"/>
      <w:color w:val="auto"/>
      <w:sz w:val="22"/>
      <w:vertAlign w:val="superscript"/>
    </w:rPr>
  </w:style>
  <w:style w:type="paragraph" w:customStyle="1" w:styleId="Rec">
    <w:name w:val="Rec"/>
    <w:basedOn w:val="BodyText"/>
    <w:rsid w:val="00FC7F88"/>
  </w:style>
  <w:style w:type="paragraph" w:customStyle="1" w:styleId="Recommendation">
    <w:name w:val="Recommendation"/>
    <w:basedOn w:val="BodyText"/>
    <w:link w:val="RecommendationChar"/>
    <w:uiPriority w:val="98"/>
    <w:qFormat/>
    <w:rsid w:val="00FC7F88"/>
    <w:rPr>
      <w:b/>
    </w:rPr>
  </w:style>
  <w:style w:type="paragraph" w:customStyle="1" w:styleId="Recfo">
    <w:name w:val="Recfo"/>
    <w:basedOn w:val="Recommendation"/>
    <w:rsid w:val="00FC7F88"/>
  </w:style>
  <w:style w:type="character" w:customStyle="1" w:styleId="RecommendationChar">
    <w:name w:val="Recommendation Char"/>
    <w:basedOn w:val="BodyTextChar"/>
    <w:link w:val="Recommendation"/>
    <w:uiPriority w:val="98"/>
    <w:rsid w:val="00FC7F88"/>
    <w:rPr>
      <w:rFonts w:ascii="Calibri" w:hAnsi="Calibri"/>
      <w:b/>
      <w:color w:val="1E1E1E"/>
      <w:sz w:val="24"/>
    </w:rPr>
  </w:style>
  <w:style w:type="character" w:customStyle="1" w:styleId="hit">
    <w:name w:val="hit"/>
    <w:basedOn w:val="DefaultParagraphFont"/>
    <w:rsid w:val="00564B31"/>
  </w:style>
  <w:style w:type="character" w:styleId="HTMLDefinition">
    <w:name w:val="HTML Definition"/>
    <w:basedOn w:val="DefaultParagraphFont"/>
    <w:uiPriority w:val="99"/>
    <w:semiHidden/>
    <w:unhideWhenUsed/>
    <w:rsid w:val="00564B31"/>
    <w:rPr>
      <w:i/>
      <w:iCs/>
    </w:rPr>
  </w:style>
  <w:style w:type="paragraph" w:customStyle="1" w:styleId="Abilityofsegregatedprisonerstoassociatewithothers">
    <w:name w:val="Ability of segregated prisoners to associate with others"/>
    <w:basedOn w:val="BodyText"/>
    <w:rsid w:val="00845A6C"/>
  </w:style>
  <w:style w:type="paragraph" w:styleId="Revision">
    <w:name w:val="Revision"/>
    <w:hidden/>
    <w:uiPriority w:val="99"/>
    <w:semiHidden/>
    <w:rsid w:val="008F66FD"/>
    <w:pPr>
      <w:spacing w:after="0" w:line="240" w:lineRule="auto"/>
    </w:pPr>
    <w:rPr>
      <w:rFonts w:ascii="Calibri" w:hAnsi="Calibri"/>
      <w:color w:val="1E1E1E"/>
      <w:sz w:val="24"/>
    </w:rPr>
  </w:style>
  <w:style w:type="paragraph" w:customStyle="1" w:styleId="TOC-REC">
    <w:name w:val="TOC - REC"/>
    <w:basedOn w:val="TOC3"/>
    <w:uiPriority w:val="98"/>
    <w:rsid w:val="00C03E9E"/>
    <w:pPr>
      <w:spacing w:before="120" w:after="120"/>
    </w:pPr>
  </w:style>
  <w:style w:type="character" w:styleId="UnresolvedMention">
    <w:name w:val="Unresolved Mention"/>
    <w:basedOn w:val="DefaultParagraphFont"/>
    <w:uiPriority w:val="99"/>
    <w:semiHidden/>
    <w:unhideWhenUsed/>
    <w:rsid w:val="00253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7226">
      <w:bodyDiv w:val="1"/>
      <w:marLeft w:val="0"/>
      <w:marRight w:val="0"/>
      <w:marTop w:val="0"/>
      <w:marBottom w:val="0"/>
      <w:divBdr>
        <w:top w:val="none" w:sz="0" w:space="0" w:color="auto"/>
        <w:left w:val="none" w:sz="0" w:space="0" w:color="auto"/>
        <w:bottom w:val="none" w:sz="0" w:space="0" w:color="auto"/>
        <w:right w:val="none" w:sz="0" w:space="0" w:color="auto"/>
      </w:divBdr>
    </w:div>
    <w:div w:id="119229995">
      <w:bodyDiv w:val="1"/>
      <w:marLeft w:val="0"/>
      <w:marRight w:val="0"/>
      <w:marTop w:val="0"/>
      <w:marBottom w:val="0"/>
      <w:divBdr>
        <w:top w:val="none" w:sz="0" w:space="0" w:color="auto"/>
        <w:left w:val="none" w:sz="0" w:space="0" w:color="auto"/>
        <w:bottom w:val="none" w:sz="0" w:space="0" w:color="auto"/>
        <w:right w:val="none" w:sz="0" w:space="0" w:color="auto"/>
      </w:divBdr>
    </w:div>
    <w:div w:id="146174030">
      <w:bodyDiv w:val="1"/>
      <w:marLeft w:val="0"/>
      <w:marRight w:val="0"/>
      <w:marTop w:val="0"/>
      <w:marBottom w:val="0"/>
      <w:divBdr>
        <w:top w:val="none" w:sz="0" w:space="0" w:color="auto"/>
        <w:left w:val="none" w:sz="0" w:space="0" w:color="auto"/>
        <w:bottom w:val="none" w:sz="0" w:space="0" w:color="auto"/>
        <w:right w:val="none" w:sz="0" w:space="0" w:color="auto"/>
      </w:divBdr>
    </w:div>
    <w:div w:id="380591136">
      <w:bodyDiv w:val="1"/>
      <w:marLeft w:val="0"/>
      <w:marRight w:val="0"/>
      <w:marTop w:val="0"/>
      <w:marBottom w:val="0"/>
      <w:divBdr>
        <w:top w:val="none" w:sz="0" w:space="0" w:color="auto"/>
        <w:left w:val="none" w:sz="0" w:space="0" w:color="auto"/>
        <w:bottom w:val="none" w:sz="0" w:space="0" w:color="auto"/>
        <w:right w:val="none" w:sz="0" w:space="0" w:color="auto"/>
      </w:divBdr>
    </w:div>
    <w:div w:id="584994177">
      <w:bodyDiv w:val="1"/>
      <w:marLeft w:val="0"/>
      <w:marRight w:val="0"/>
      <w:marTop w:val="0"/>
      <w:marBottom w:val="0"/>
      <w:divBdr>
        <w:top w:val="none" w:sz="0" w:space="0" w:color="auto"/>
        <w:left w:val="none" w:sz="0" w:space="0" w:color="auto"/>
        <w:bottom w:val="none" w:sz="0" w:space="0" w:color="auto"/>
        <w:right w:val="none" w:sz="0" w:space="0" w:color="auto"/>
      </w:divBdr>
    </w:div>
    <w:div w:id="622274539">
      <w:bodyDiv w:val="1"/>
      <w:marLeft w:val="0"/>
      <w:marRight w:val="0"/>
      <w:marTop w:val="0"/>
      <w:marBottom w:val="0"/>
      <w:divBdr>
        <w:top w:val="none" w:sz="0" w:space="0" w:color="auto"/>
        <w:left w:val="none" w:sz="0" w:space="0" w:color="auto"/>
        <w:bottom w:val="none" w:sz="0" w:space="0" w:color="auto"/>
        <w:right w:val="none" w:sz="0" w:space="0" w:color="auto"/>
      </w:divBdr>
    </w:div>
    <w:div w:id="753093183">
      <w:bodyDiv w:val="1"/>
      <w:marLeft w:val="0"/>
      <w:marRight w:val="0"/>
      <w:marTop w:val="0"/>
      <w:marBottom w:val="0"/>
      <w:divBdr>
        <w:top w:val="none" w:sz="0" w:space="0" w:color="auto"/>
        <w:left w:val="none" w:sz="0" w:space="0" w:color="auto"/>
        <w:bottom w:val="none" w:sz="0" w:space="0" w:color="auto"/>
        <w:right w:val="none" w:sz="0" w:space="0" w:color="auto"/>
      </w:divBdr>
    </w:div>
    <w:div w:id="848639416">
      <w:bodyDiv w:val="1"/>
      <w:marLeft w:val="0"/>
      <w:marRight w:val="0"/>
      <w:marTop w:val="0"/>
      <w:marBottom w:val="0"/>
      <w:divBdr>
        <w:top w:val="none" w:sz="0" w:space="0" w:color="auto"/>
        <w:left w:val="none" w:sz="0" w:space="0" w:color="auto"/>
        <w:bottom w:val="none" w:sz="0" w:space="0" w:color="auto"/>
        <w:right w:val="none" w:sz="0" w:space="0" w:color="auto"/>
      </w:divBdr>
    </w:div>
    <w:div w:id="889262996">
      <w:bodyDiv w:val="1"/>
      <w:marLeft w:val="0"/>
      <w:marRight w:val="0"/>
      <w:marTop w:val="0"/>
      <w:marBottom w:val="0"/>
      <w:divBdr>
        <w:top w:val="none" w:sz="0" w:space="0" w:color="auto"/>
        <w:left w:val="none" w:sz="0" w:space="0" w:color="auto"/>
        <w:bottom w:val="none" w:sz="0" w:space="0" w:color="auto"/>
        <w:right w:val="none" w:sz="0" w:space="0" w:color="auto"/>
      </w:divBdr>
    </w:div>
    <w:div w:id="986398148">
      <w:bodyDiv w:val="1"/>
      <w:marLeft w:val="0"/>
      <w:marRight w:val="0"/>
      <w:marTop w:val="0"/>
      <w:marBottom w:val="0"/>
      <w:divBdr>
        <w:top w:val="none" w:sz="0" w:space="0" w:color="auto"/>
        <w:left w:val="none" w:sz="0" w:space="0" w:color="auto"/>
        <w:bottom w:val="none" w:sz="0" w:space="0" w:color="auto"/>
        <w:right w:val="none" w:sz="0" w:space="0" w:color="auto"/>
      </w:divBdr>
    </w:div>
    <w:div w:id="1045375713">
      <w:bodyDiv w:val="1"/>
      <w:marLeft w:val="0"/>
      <w:marRight w:val="0"/>
      <w:marTop w:val="0"/>
      <w:marBottom w:val="0"/>
      <w:divBdr>
        <w:top w:val="none" w:sz="0" w:space="0" w:color="auto"/>
        <w:left w:val="none" w:sz="0" w:space="0" w:color="auto"/>
        <w:bottom w:val="none" w:sz="0" w:space="0" w:color="auto"/>
        <w:right w:val="none" w:sz="0" w:space="0" w:color="auto"/>
      </w:divBdr>
    </w:div>
    <w:div w:id="1118451182">
      <w:bodyDiv w:val="1"/>
      <w:marLeft w:val="0"/>
      <w:marRight w:val="0"/>
      <w:marTop w:val="0"/>
      <w:marBottom w:val="0"/>
      <w:divBdr>
        <w:top w:val="none" w:sz="0" w:space="0" w:color="auto"/>
        <w:left w:val="none" w:sz="0" w:space="0" w:color="auto"/>
        <w:bottom w:val="none" w:sz="0" w:space="0" w:color="auto"/>
        <w:right w:val="none" w:sz="0" w:space="0" w:color="auto"/>
      </w:divBdr>
    </w:div>
    <w:div w:id="1175613904">
      <w:bodyDiv w:val="1"/>
      <w:marLeft w:val="0"/>
      <w:marRight w:val="0"/>
      <w:marTop w:val="0"/>
      <w:marBottom w:val="0"/>
      <w:divBdr>
        <w:top w:val="none" w:sz="0" w:space="0" w:color="auto"/>
        <w:left w:val="none" w:sz="0" w:space="0" w:color="auto"/>
        <w:bottom w:val="none" w:sz="0" w:space="0" w:color="auto"/>
        <w:right w:val="none" w:sz="0" w:space="0" w:color="auto"/>
      </w:divBdr>
    </w:div>
    <w:div w:id="1257177609">
      <w:bodyDiv w:val="1"/>
      <w:marLeft w:val="0"/>
      <w:marRight w:val="0"/>
      <w:marTop w:val="0"/>
      <w:marBottom w:val="0"/>
      <w:divBdr>
        <w:top w:val="none" w:sz="0" w:space="0" w:color="auto"/>
        <w:left w:val="none" w:sz="0" w:space="0" w:color="auto"/>
        <w:bottom w:val="none" w:sz="0" w:space="0" w:color="auto"/>
        <w:right w:val="none" w:sz="0" w:space="0" w:color="auto"/>
      </w:divBdr>
    </w:div>
    <w:div w:id="1352996678">
      <w:bodyDiv w:val="1"/>
      <w:marLeft w:val="0"/>
      <w:marRight w:val="0"/>
      <w:marTop w:val="0"/>
      <w:marBottom w:val="0"/>
      <w:divBdr>
        <w:top w:val="none" w:sz="0" w:space="0" w:color="auto"/>
        <w:left w:val="none" w:sz="0" w:space="0" w:color="auto"/>
        <w:bottom w:val="none" w:sz="0" w:space="0" w:color="auto"/>
        <w:right w:val="none" w:sz="0" w:space="0" w:color="auto"/>
      </w:divBdr>
    </w:div>
    <w:div w:id="1514032967">
      <w:bodyDiv w:val="1"/>
      <w:marLeft w:val="0"/>
      <w:marRight w:val="0"/>
      <w:marTop w:val="0"/>
      <w:marBottom w:val="0"/>
      <w:divBdr>
        <w:top w:val="none" w:sz="0" w:space="0" w:color="auto"/>
        <w:left w:val="none" w:sz="0" w:space="0" w:color="auto"/>
        <w:bottom w:val="none" w:sz="0" w:space="0" w:color="auto"/>
        <w:right w:val="none" w:sz="0" w:space="0" w:color="auto"/>
      </w:divBdr>
    </w:div>
    <w:div w:id="1544908346">
      <w:bodyDiv w:val="1"/>
      <w:marLeft w:val="0"/>
      <w:marRight w:val="0"/>
      <w:marTop w:val="0"/>
      <w:marBottom w:val="0"/>
      <w:divBdr>
        <w:top w:val="none" w:sz="0" w:space="0" w:color="auto"/>
        <w:left w:val="none" w:sz="0" w:space="0" w:color="auto"/>
        <w:bottom w:val="none" w:sz="0" w:space="0" w:color="auto"/>
        <w:right w:val="none" w:sz="0" w:space="0" w:color="auto"/>
      </w:divBdr>
    </w:div>
    <w:div w:id="1556694175">
      <w:bodyDiv w:val="1"/>
      <w:marLeft w:val="0"/>
      <w:marRight w:val="0"/>
      <w:marTop w:val="0"/>
      <w:marBottom w:val="0"/>
      <w:divBdr>
        <w:top w:val="none" w:sz="0" w:space="0" w:color="auto"/>
        <w:left w:val="none" w:sz="0" w:space="0" w:color="auto"/>
        <w:bottom w:val="none" w:sz="0" w:space="0" w:color="auto"/>
        <w:right w:val="none" w:sz="0" w:space="0" w:color="auto"/>
      </w:divBdr>
    </w:div>
    <w:div w:id="1593854335">
      <w:bodyDiv w:val="1"/>
      <w:marLeft w:val="0"/>
      <w:marRight w:val="0"/>
      <w:marTop w:val="0"/>
      <w:marBottom w:val="0"/>
      <w:divBdr>
        <w:top w:val="none" w:sz="0" w:space="0" w:color="auto"/>
        <w:left w:val="none" w:sz="0" w:space="0" w:color="auto"/>
        <w:bottom w:val="none" w:sz="0" w:space="0" w:color="auto"/>
        <w:right w:val="none" w:sz="0" w:space="0" w:color="auto"/>
      </w:divBdr>
    </w:div>
    <w:div w:id="1600023457">
      <w:bodyDiv w:val="1"/>
      <w:marLeft w:val="0"/>
      <w:marRight w:val="0"/>
      <w:marTop w:val="0"/>
      <w:marBottom w:val="0"/>
      <w:divBdr>
        <w:top w:val="none" w:sz="0" w:space="0" w:color="auto"/>
        <w:left w:val="none" w:sz="0" w:space="0" w:color="auto"/>
        <w:bottom w:val="none" w:sz="0" w:space="0" w:color="auto"/>
        <w:right w:val="none" w:sz="0" w:space="0" w:color="auto"/>
      </w:divBdr>
    </w:div>
    <w:div w:id="1610354340">
      <w:bodyDiv w:val="1"/>
      <w:marLeft w:val="0"/>
      <w:marRight w:val="0"/>
      <w:marTop w:val="0"/>
      <w:marBottom w:val="0"/>
      <w:divBdr>
        <w:top w:val="none" w:sz="0" w:space="0" w:color="auto"/>
        <w:left w:val="none" w:sz="0" w:space="0" w:color="auto"/>
        <w:bottom w:val="none" w:sz="0" w:space="0" w:color="auto"/>
        <w:right w:val="none" w:sz="0" w:space="0" w:color="auto"/>
      </w:divBdr>
    </w:div>
    <w:div w:id="1813595589">
      <w:bodyDiv w:val="1"/>
      <w:marLeft w:val="0"/>
      <w:marRight w:val="0"/>
      <w:marTop w:val="0"/>
      <w:marBottom w:val="0"/>
      <w:divBdr>
        <w:top w:val="none" w:sz="0" w:space="0" w:color="auto"/>
        <w:left w:val="none" w:sz="0" w:space="0" w:color="auto"/>
        <w:bottom w:val="none" w:sz="0" w:space="0" w:color="auto"/>
        <w:right w:val="none" w:sz="0" w:space="0" w:color="auto"/>
      </w:divBdr>
    </w:div>
    <w:div w:id="188803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s://wakacs.ooto.ombudsmen.govt.nz/otcs/llisapi.dll/app/nodes/7659785" TargetMode="External"/><Relationship Id="rId21" Type="http://schemas.openxmlformats.org/officeDocument/2006/relationships/footer" Target="footer3.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5.xml"/><Relationship Id="rId25" Type="http://schemas.openxmlformats.org/officeDocument/2006/relationships/hyperlink" Target="https://wakacs.ooto.ombudsmen.govt.nz/otcs/llisapi.dll/app/nodes/8159839" TargetMode="Externa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s://wakacs.ooto.ombudsmen.govt.nz/otcs/llisapi.dll/app/nodes/7655581" TargetMode="External"/><Relationship Id="rId36" Type="http://schemas.openxmlformats.org/officeDocument/2006/relationships/footer" Target="footer8.xml"/><Relationship Id="rId10" Type="http://schemas.openxmlformats.org/officeDocument/2006/relationships/hyperlink" Target="https://creativecommons.org/licenses/by/4.0/" TargetMode="Externa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yperlink" Target="https://www.corrections.govt.nz/our_work/in_prison/employment_and_support_programmes/rehabilitation_programmes" TargetMode="External"/><Relationship Id="rId30" Type="http://schemas.openxmlformats.org/officeDocument/2006/relationships/hyperlink" Target="https://www.ombudsman.parliament.nz/what-ombudsman-can-help/monitoring-places-detention" TargetMode="External"/><Relationship Id="rId35" Type="http://schemas.openxmlformats.org/officeDocument/2006/relationships/header" Target="header11.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documents.un.org/doc/undoc/gen/g24/011/85/pdf/g2401185.pdf" TargetMode="External"/><Relationship Id="rId3" Type="http://schemas.openxmlformats.org/officeDocument/2006/relationships/hyperlink" Target="https://www.ombudsman.parliament.nz/sites/default/files/2023-06/Making%20a%20Difference.pdf" TargetMode="External"/><Relationship Id="rId7" Type="http://schemas.openxmlformats.org/officeDocument/2006/relationships/hyperlink" Target="https://www.corrections.govt.nz/about_us/getting_in_touch/our_locations/waikeria_prison" TargetMode="External"/><Relationship Id="rId2" Type="http://schemas.openxmlformats.org/officeDocument/2006/relationships/hyperlink" Target="https://www.ombudsman.parliament.nz/resources/final-report-unannounced-inspection-waikeria-prison-under-crimes-torture-act-1989" TargetMode="External"/><Relationship Id="rId1" Type="http://schemas.openxmlformats.org/officeDocument/2006/relationships/hyperlink" Target="https://www.ombudsman.parliament.nz/resources/expectations-conditions-and-treatment-people-custody-department-corrections" TargetMode="External"/><Relationship Id="rId6" Type="http://schemas.openxmlformats.org/officeDocument/2006/relationships/hyperlink" Target="https://www.corrections.govt.nz/resources/research/journal/volume_4_issue_2_december_2016/the_department_of_corrections_tikanga-based_programmes" TargetMode="External"/><Relationship Id="rId5" Type="http://schemas.openxmlformats.org/officeDocument/2006/relationships/hyperlink" Target="https://www.corrections.govt.nz/resources/strategic_reports/long_term_network_configuration_plan" TargetMode="External"/><Relationship Id="rId10" Type="http://schemas.openxmlformats.org/officeDocument/2006/relationships/hyperlink" Target="https://documents.un.org/doc/undoc/gen/g24/011/85/pdf/g2401185.pdf" TargetMode="External"/><Relationship Id="rId4" Type="http://schemas.openxmlformats.org/officeDocument/2006/relationships/hyperlink" Target="https://inspectorate.corrections.govt.nz/reports/investigations/report_of_waikeria_prison_riot_inquiry" TargetMode="External"/><Relationship Id="rId9" Type="http://schemas.openxmlformats.org/officeDocument/2006/relationships/hyperlink" Target="https://www.corrections.govt.nz/resources/strategic_reports/long_term_network_configuration_pl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493BB-6D86-444D-8AF4-175CF734F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12312</Words>
  <Characters>67595</Characters>
  <Application>Microsoft Office Word</Application>
  <DocSecurity>0</DocSecurity>
  <Lines>1108</Lines>
  <Paragraphs>386</Paragraphs>
  <ScaleCrop>false</ScaleCrop>
  <Company/>
  <LinksUpToDate>false</LinksUpToDate>
  <CharactersWithSpaces>79521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2026-08-16T22:42:00Z</dcterms:created>
  <dcterms:modified xsi:type="dcterms:W3CDTF">2026-08-16T22:42:00Z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2026-08-16T22:42:40Z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96f63df0-3fd6-48bc-bd0c-1ca809c63d24</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