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9F358" w14:textId="77777777" w:rsidR="003C71B5" w:rsidRPr="00284C17" w:rsidRDefault="003C71B5" w:rsidP="008C5CFC">
      <w:pPr>
        <w:tabs>
          <w:tab w:val="left" w:pos="1418"/>
          <w:tab w:val="left" w:pos="5387"/>
        </w:tabs>
      </w:pPr>
    </w:p>
    <w:tbl>
      <w:tblPr>
        <w:tblStyle w:val="TableGridnoborders"/>
        <w:tblW w:w="9299" w:type="dxa"/>
        <w:tblInd w:w="79" w:type="dxa"/>
        <w:tblCellMar>
          <w:left w:w="0" w:type="dxa"/>
          <w:right w:w="0" w:type="dxa"/>
        </w:tblCellMar>
        <w:tblLook w:val="04A0" w:firstRow="1" w:lastRow="0" w:firstColumn="1" w:lastColumn="0" w:noHBand="0" w:noVBand="1"/>
        <w:tblCaption w:val="Table for formatting purposes"/>
      </w:tblPr>
      <w:tblGrid>
        <w:gridCol w:w="9299"/>
      </w:tblGrid>
      <w:tr w:rsidR="009B2AA5" w14:paraId="22A84217" w14:textId="77777777" w:rsidTr="009B2AA5">
        <w:trPr>
          <w:trHeight w:val="2408"/>
        </w:trPr>
        <w:tc>
          <w:tcPr>
            <w:tcW w:w="9299" w:type="dxa"/>
            <w:vAlign w:val="bottom"/>
            <w:hideMark/>
          </w:tcPr>
          <w:p w14:paraId="6C195394" w14:textId="31AC0B5C" w:rsidR="009B2AA5" w:rsidRDefault="009B2AA5" w:rsidP="0024076B">
            <w:pPr>
              <w:pStyle w:val="Title1"/>
            </w:pPr>
          </w:p>
        </w:tc>
      </w:tr>
      <w:tr w:rsidR="009B2AA5" w14:paraId="0274FF05" w14:textId="77777777" w:rsidTr="009B2AA5">
        <w:trPr>
          <w:trHeight w:val="2954"/>
        </w:trPr>
        <w:tc>
          <w:tcPr>
            <w:tcW w:w="9299" w:type="dxa"/>
            <w:tcMar>
              <w:top w:w="284" w:type="dxa"/>
            </w:tcMar>
          </w:tcPr>
          <w:p w14:paraId="2BFC206F" w14:textId="15E803A1" w:rsidR="009B2AA5" w:rsidRPr="009B2AA5" w:rsidRDefault="00694543" w:rsidP="00023AAC">
            <w:pPr>
              <w:pStyle w:val="Title2"/>
            </w:pPr>
            <w:r>
              <w:t xml:space="preserve">OPCAT </w:t>
            </w:r>
            <w:r w:rsidR="00CE5844">
              <w:t>R</w:t>
            </w:r>
            <w:r w:rsidR="009B2AA5">
              <w:t>eport on</w:t>
            </w:r>
            <w:r w:rsidR="00AA6726">
              <w:t xml:space="preserve"> an announced inspection of</w:t>
            </w:r>
            <w:r w:rsidR="00023AAC">
              <w:t xml:space="preserve"> Auckland South Corrections Facility </w:t>
            </w:r>
            <w:r w:rsidR="00220381">
              <w:t>under the Crimes of Torture Act 1989</w:t>
            </w:r>
          </w:p>
        </w:tc>
      </w:tr>
      <w:tr w:rsidR="009B2AA5" w14:paraId="747FEE4B" w14:textId="77777777" w:rsidTr="00180563">
        <w:trPr>
          <w:trHeight w:val="6414"/>
        </w:trPr>
        <w:tc>
          <w:tcPr>
            <w:tcW w:w="9299" w:type="dxa"/>
            <w:tcMar>
              <w:top w:w="284" w:type="dxa"/>
            </w:tcMar>
            <w:vAlign w:val="bottom"/>
          </w:tcPr>
          <w:p w14:paraId="5D681B3C" w14:textId="24C27B68" w:rsidR="009B2AA5" w:rsidRPr="00180563" w:rsidRDefault="00180563" w:rsidP="00865E8F">
            <w:pPr>
              <w:pStyle w:val="Datecover"/>
              <w:rPr>
                <w:color w:val="auto"/>
              </w:rPr>
            </w:pPr>
            <w:r>
              <w:rPr>
                <w:color w:val="auto"/>
              </w:rPr>
              <w:t>18 December 2025</w:t>
            </w:r>
          </w:p>
          <w:p w14:paraId="7DE9C462" w14:textId="46ACC6D7" w:rsidR="000A6513" w:rsidRDefault="00C3518B" w:rsidP="000A6513">
            <w:pPr>
              <w:pStyle w:val="ChiefOmbudsman"/>
            </w:pPr>
            <w:r>
              <w:t>John Allen</w:t>
            </w:r>
          </w:p>
          <w:p w14:paraId="0C1FD08D" w14:textId="77777777" w:rsidR="000A6513" w:rsidRPr="00865E8F" w:rsidRDefault="000A6513" w:rsidP="000A6513">
            <w:pPr>
              <w:pStyle w:val="ChiefOmbudsmantitle"/>
            </w:pPr>
            <w:r w:rsidRPr="00865E8F">
              <w:t>Chief Ombudsman</w:t>
            </w:r>
          </w:p>
          <w:p w14:paraId="3B9068E5" w14:textId="77777777" w:rsidR="009B2AA5" w:rsidRDefault="000A6513" w:rsidP="00BA7E8C">
            <w:pPr>
              <w:pStyle w:val="ChiefOmbudsmantitle"/>
            </w:pPr>
            <w:r w:rsidRPr="00865E8F">
              <w:t>National Preventive Mechanism</w:t>
            </w:r>
          </w:p>
          <w:p w14:paraId="2E14F175" w14:textId="77777777" w:rsidR="004E01BB" w:rsidRDefault="004E01BB" w:rsidP="00BA7E8C">
            <w:pPr>
              <w:pStyle w:val="ChiefOmbudsmantitle"/>
            </w:pPr>
          </w:p>
        </w:tc>
      </w:tr>
    </w:tbl>
    <w:p w14:paraId="6AE59673" w14:textId="77777777" w:rsidR="00AE27D4" w:rsidRDefault="00AE27D4" w:rsidP="00A46A23"/>
    <w:p w14:paraId="04C9A681" w14:textId="77777777" w:rsidR="00220381" w:rsidRDefault="00220381" w:rsidP="00A46A23">
      <w:pPr>
        <w:sectPr w:rsidR="00220381" w:rsidSect="00220381">
          <w:headerReference w:type="first" r:id="rId8"/>
          <w:endnotePr>
            <w:numFmt w:val="decimal"/>
          </w:endnotePr>
          <w:pgSz w:w="11906" w:h="16838" w:code="9"/>
          <w:pgMar w:top="1701" w:right="1304" w:bottom="1701" w:left="1134" w:header="680" w:footer="680" w:gutter="0"/>
          <w:cols w:space="708"/>
          <w:titlePg/>
          <w:docGrid w:linePitch="360"/>
        </w:sectPr>
      </w:pPr>
    </w:p>
    <w:p w14:paraId="4705458E" w14:textId="77777777" w:rsidR="00AA6726" w:rsidRDefault="00AA6726" w:rsidP="00A46A23"/>
    <w:p w14:paraId="304A363F" w14:textId="77777777" w:rsidR="00AA6726" w:rsidRDefault="00AA6726" w:rsidP="00A46A23"/>
    <w:p w14:paraId="2A0FEAAD" w14:textId="77777777" w:rsidR="00AA6726" w:rsidRDefault="00AA6726" w:rsidP="00A46A23"/>
    <w:p w14:paraId="3FAAB5E1" w14:textId="77777777" w:rsidR="00AA6726" w:rsidRDefault="00AA6726" w:rsidP="00A46A23"/>
    <w:p w14:paraId="13105A13" w14:textId="77777777" w:rsidR="00AA6726" w:rsidRDefault="00AA6726" w:rsidP="00A46A23"/>
    <w:p w14:paraId="755C3C80" w14:textId="77777777" w:rsidR="00AA6726" w:rsidRDefault="00AA6726" w:rsidP="00A46A23"/>
    <w:p w14:paraId="6E8A0424" w14:textId="77777777" w:rsidR="00AA6726" w:rsidRDefault="00AA6726" w:rsidP="00A46A23"/>
    <w:p w14:paraId="3FCDCCD8" w14:textId="77777777" w:rsidR="00AA6726" w:rsidRDefault="00AA6726" w:rsidP="00A46A23"/>
    <w:p w14:paraId="5538465F" w14:textId="77777777" w:rsidR="00AA6726" w:rsidRDefault="00AA6726" w:rsidP="00A46A23"/>
    <w:p w14:paraId="6AF0846C" w14:textId="77777777" w:rsidR="00AA6726" w:rsidRDefault="00AA6726" w:rsidP="00A46A23"/>
    <w:p w14:paraId="2815223D" w14:textId="77777777" w:rsidR="00AA6726" w:rsidRDefault="00AA6726" w:rsidP="00A46A23"/>
    <w:p w14:paraId="4DCF5381" w14:textId="77777777" w:rsidR="00AA6726" w:rsidRDefault="00AA6726" w:rsidP="00A46A23"/>
    <w:p w14:paraId="25C3516F" w14:textId="77777777" w:rsidR="00AA6726" w:rsidRDefault="00AA6726" w:rsidP="00A46A23"/>
    <w:p w14:paraId="5117D36F" w14:textId="77777777" w:rsidR="00AA6726" w:rsidRDefault="00AA6726" w:rsidP="00A46A23"/>
    <w:p w14:paraId="1A172770" w14:textId="77777777" w:rsidR="00AA6726" w:rsidRDefault="00AA6726" w:rsidP="00A46A23"/>
    <w:p w14:paraId="0550AC90" w14:textId="77777777" w:rsidR="00AA6726" w:rsidRDefault="00AA6726" w:rsidP="00A46A23"/>
    <w:p w14:paraId="02F8BE9F" w14:textId="77777777" w:rsidR="00AA6726" w:rsidRDefault="00AA6726" w:rsidP="00A46A23"/>
    <w:p w14:paraId="1BB596FB" w14:textId="77777777" w:rsidR="00AA6726" w:rsidRDefault="00AA6726" w:rsidP="00A46A23"/>
    <w:p w14:paraId="206DDE06" w14:textId="77777777" w:rsidR="00AA6726" w:rsidRDefault="00AA6726" w:rsidP="00A46A23"/>
    <w:p w14:paraId="31EB578F" w14:textId="77777777" w:rsidR="00AA6726" w:rsidRDefault="00AA6726" w:rsidP="00A46A23"/>
    <w:p w14:paraId="2C8AD873" w14:textId="77777777" w:rsidR="00AA6726" w:rsidRDefault="00AA6726" w:rsidP="00A46A23"/>
    <w:p w14:paraId="659E82E6" w14:textId="77777777" w:rsidR="00AA6726" w:rsidRDefault="00AA6726" w:rsidP="00A46A23"/>
    <w:p w14:paraId="0D10AA91" w14:textId="77777777" w:rsidR="00AA6726" w:rsidRDefault="00AA6726" w:rsidP="00A46A23"/>
    <w:p w14:paraId="536C3D90" w14:textId="77777777" w:rsidR="00AA6726" w:rsidRDefault="00AA6726" w:rsidP="00A46A23"/>
    <w:p w14:paraId="7A82A2B0" w14:textId="77777777" w:rsidR="00AA6726" w:rsidRDefault="00AA6726" w:rsidP="00A46A23"/>
    <w:p w14:paraId="00A830EE" w14:textId="77777777" w:rsidR="00AA6726" w:rsidRDefault="00AA6726" w:rsidP="00A46A23"/>
    <w:p w14:paraId="4F69B8A8" w14:textId="77777777" w:rsidR="00E671C1" w:rsidRPr="00A46A23" w:rsidRDefault="00AA6726" w:rsidP="00A46A23">
      <w:pPr>
        <w:sectPr w:rsidR="00E671C1" w:rsidRPr="00A46A23" w:rsidSect="00AA6726">
          <w:headerReference w:type="first" r:id="rId9"/>
          <w:endnotePr>
            <w:numFmt w:val="decimal"/>
          </w:endnotePr>
          <w:type w:val="oddPage"/>
          <w:pgSz w:w="11906" w:h="16838" w:code="9"/>
          <w:pgMar w:top="1701" w:right="1304" w:bottom="1701" w:left="1134" w:header="680" w:footer="680" w:gutter="0"/>
          <w:cols w:space="708"/>
          <w:titlePg/>
          <w:docGrid w:linePitch="360"/>
        </w:sectPr>
      </w:pPr>
      <w:r>
        <w:rPr>
          <w:noProof/>
          <w:lang w:eastAsia="en-NZ"/>
        </w:rPr>
        <mc:AlternateContent>
          <mc:Choice Requires="wpg">
            <w:drawing>
              <wp:anchor distT="0" distB="0" distL="114300" distR="114300" simplePos="0" relativeHeight="251659264" behindDoc="0" locked="0" layoutInCell="1" allowOverlap="1" wp14:anchorId="595B3A6D" wp14:editId="7B855B46">
                <wp:simplePos x="0" y="0"/>
                <wp:positionH relativeFrom="column">
                  <wp:posOffset>0</wp:posOffset>
                </wp:positionH>
                <wp:positionV relativeFrom="page">
                  <wp:posOffset>8674735</wp:posOffset>
                </wp:positionV>
                <wp:extent cx="5897245" cy="1706880"/>
                <wp:effectExtent l="0" t="0" r="8255" b="7620"/>
                <wp:wrapNone/>
                <wp:docPr id="1" name="Group 1"/>
                <wp:cNvGraphicFramePr/>
                <a:graphic xmlns:a="http://schemas.openxmlformats.org/drawingml/2006/main">
                  <a:graphicData uri="http://schemas.microsoft.com/office/word/2010/wordprocessingGroup">
                    <wpg:wgp>
                      <wpg:cNvGrpSpPr/>
                      <wpg:grpSpPr>
                        <a:xfrm>
                          <a:off x="0" y="0"/>
                          <a:ext cx="5897245" cy="1706880"/>
                          <a:chOff x="0" y="0"/>
                          <a:chExt cx="5897682" cy="1707067"/>
                        </a:xfrm>
                      </wpg:grpSpPr>
                      <wps:wsp>
                        <wps:cNvPr id="3" name="Text Box 3"/>
                        <wps:cNvSpPr txBox="1"/>
                        <wps:spPr>
                          <a:xfrm>
                            <a:off x="971550" y="0"/>
                            <a:ext cx="4926132" cy="1707067"/>
                          </a:xfrm>
                          <a:prstGeom prst="rect">
                            <a:avLst/>
                          </a:prstGeom>
                          <a:solidFill>
                            <a:srgbClr val="FFFFFF"/>
                          </a:solidFill>
                          <a:ln w="6350">
                            <a:noFill/>
                          </a:ln>
                        </wps:spPr>
                        <wps:txbx>
                          <w:txbxContent>
                            <w:p w14:paraId="6500815B" w14:textId="085DE778" w:rsidR="00016D0F" w:rsidRPr="00DF197A" w:rsidRDefault="00016D0F" w:rsidP="00AA6726">
                              <w:pPr>
                                <w:spacing w:before="20" w:after="40" w:line="240" w:lineRule="auto"/>
                                <w:rPr>
                                  <w:b/>
                                  <w:sz w:val="20"/>
                                  <w:szCs w:val="20"/>
                                </w:rPr>
                              </w:pPr>
                              <w:r w:rsidRPr="00DF197A">
                                <w:rPr>
                                  <w:b/>
                                  <w:sz w:val="20"/>
                                  <w:szCs w:val="20"/>
                                </w:rPr>
                                <w:t>OPCAT Report: Report o</w:t>
                              </w:r>
                              <w:r>
                                <w:rPr>
                                  <w:b/>
                                  <w:sz w:val="20"/>
                                  <w:szCs w:val="20"/>
                                </w:rPr>
                                <w:t xml:space="preserve">n </w:t>
                              </w:r>
                              <w:r w:rsidRPr="002608A3">
                                <w:rPr>
                                  <w:b/>
                                  <w:sz w:val="20"/>
                                  <w:szCs w:val="20"/>
                                </w:rPr>
                                <w:t xml:space="preserve">an announced inspection of </w:t>
                              </w:r>
                              <w:r>
                                <w:rPr>
                                  <w:b/>
                                  <w:sz w:val="20"/>
                                  <w:szCs w:val="20"/>
                                </w:rPr>
                                <w:t>Auckland South Corrections Facility</w:t>
                              </w:r>
                              <w:r w:rsidRPr="002608A3">
                                <w:rPr>
                                  <w:b/>
                                  <w:sz w:val="20"/>
                                  <w:szCs w:val="20"/>
                                </w:rPr>
                                <w:t xml:space="preserve"> under the </w:t>
                              </w:r>
                              <w:r w:rsidRPr="00DF197A">
                                <w:rPr>
                                  <w:b/>
                                  <w:sz w:val="20"/>
                                  <w:szCs w:val="20"/>
                                </w:rPr>
                                <w:t>Crimes of Torture Act 1989</w:t>
                              </w:r>
                            </w:p>
                            <w:p w14:paraId="5F6F7851" w14:textId="77777777" w:rsidR="00016D0F" w:rsidRDefault="00016D0F" w:rsidP="00AA6726">
                              <w:pPr>
                                <w:spacing w:before="20" w:after="40" w:line="240" w:lineRule="auto"/>
                                <w:rPr>
                                  <w:sz w:val="20"/>
                                  <w:szCs w:val="20"/>
                                </w:rPr>
                              </w:pPr>
                            </w:p>
                            <w:p w14:paraId="5267A9B8" w14:textId="2A51D012" w:rsidR="00016D0F" w:rsidRPr="00016D0F" w:rsidRDefault="00016D0F" w:rsidP="00AA6726">
                              <w:pPr>
                                <w:spacing w:before="20" w:after="40" w:line="240" w:lineRule="auto"/>
                                <w:rPr>
                                  <w:sz w:val="20"/>
                                  <w:szCs w:val="20"/>
                                </w:rPr>
                              </w:pPr>
                              <w:r w:rsidRPr="00016D0F">
                                <w:rPr>
                                  <w:sz w:val="20"/>
                                  <w:szCs w:val="20"/>
                                </w:rPr>
                                <w:t xml:space="preserve">ISBN: </w:t>
                              </w:r>
                              <w:r w:rsidR="005311AF" w:rsidRPr="005311AF">
                                <w:rPr>
                                  <w:sz w:val="20"/>
                                  <w:szCs w:val="20"/>
                                </w:rPr>
                                <w:t>978-1-0672908-1-8</w:t>
                              </w:r>
                              <w:r w:rsidRPr="00016D0F">
                                <w:rPr>
                                  <w:sz w:val="20"/>
                                  <w:szCs w:val="20"/>
                                </w:rPr>
                                <w:t xml:space="preserve"> (</w:t>
                              </w:r>
                              <w:r w:rsidR="007E7876">
                                <w:rPr>
                                  <w:sz w:val="20"/>
                                  <w:szCs w:val="20"/>
                                </w:rPr>
                                <w:t>Digital</w:t>
                              </w:r>
                              <w:r w:rsidRPr="00016D0F">
                                <w:rPr>
                                  <w:sz w:val="20"/>
                                  <w:szCs w:val="20"/>
                                </w:rPr>
                                <w:t>)</w:t>
                              </w:r>
                            </w:p>
                            <w:p w14:paraId="6DE6E011" w14:textId="7D36D1E8" w:rsidR="00016D0F" w:rsidRDefault="00016D0F" w:rsidP="00AA6726">
                              <w:pPr>
                                <w:spacing w:before="20" w:after="40" w:line="240" w:lineRule="auto"/>
                                <w:rPr>
                                  <w:sz w:val="20"/>
                                  <w:szCs w:val="20"/>
                                </w:rPr>
                              </w:pPr>
                              <w:r w:rsidRPr="00016D0F">
                                <w:rPr>
                                  <w:sz w:val="20"/>
                                  <w:szCs w:val="20"/>
                                </w:rPr>
                                <w:t xml:space="preserve">Published </w:t>
                              </w:r>
                              <w:r w:rsidR="007E7876">
                                <w:rPr>
                                  <w:sz w:val="20"/>
                                  <w:szCs w:val="20"/>
                                </w:rPr>
                                <w:t xml:space="preserve">August </w:t>
                              </w:r>
                              <w:r w:rsidR="00721382">
                                <w:rPr>
                                  <w:sz w:val="20"/>
                                  <w:szCs w:val="20"/>
                                </w:rPr>
                                <w:t>2026</w:t>
                              </w:r>
                            </w:p>
                            <w:p w14:paraId="4D2EDF6A" w14:textId="77777777" w:rsidR="00016D0F" w:rsidRPr="00156409" w:rsidRDefault="00016D0F" w:rsidP="00AA6726">
                              <w:pPr>
                                <w:spacing w:before="20" w:after="40" w:line="240" w:lineRule="auto"/>
                                <w:rPr>
                                  <w:sz w:val="4"/>
                                  <w:szCs w:val="16"/>
                                </w:rPr>
                              </w:pPr>
                            </w:p>
                            <w:p w14:paraId="1A3DCD70" w14:textId="36F9A9D8" w:rsidR="00016D0F" w:rsidRDefault="00016D0F" w:rsidP="00AA6726">
                              <w:pPr>
                                <w:spacing w:before="40" w:after="40" w:line="240" w:lineRule="auto"/>
                                <w:rPr>
                                  <w:rStyle w:val="Hyperlink"/>
                                  <w:sz w:val="16"/>
                                  <w:szCs w:val="16"/>
                                </w:rPr>
                              </w:pPr>
                              <w:r w:rsidRPr="00156409">
                                <w:rPr>
                                  <w:sz w:val="16"/>
                                  <w:szCs w:val="16"/>
                                </w:rPr>
                                <w:t>This work is licensed under the Creative Commons Attribution 4.0 International Licen</w:t>
                              </w:r>
                              <w:r>
                                <w:rPr>
                                  <w:sz w:val="16"/>
                                  <w:szCs w:val="16"/>
                                </w:rPr>
                                <w:t>c</w:t>
                              </w:r>
                              <w:r w:rsidRPr="00156409">
                                <w:rPr>
                                  <w:sz w:val="16"/>
                                  <w:szCs w:val="16"/>
                                </w:rPr>
                                <w:t>e. To view a copy of this licen</w:t>
                              </w:r>
                              <w:r>
                                <w:rPr>
                                  <w:sz w:val="16"/>
                                  <w:szCs w:val="16"/>
                                </w:rPr>
                                <w:t>c</w:t>
                              </w:r>
                              <w:r w:rsidRPr="00156409">
                                <w:rPr>
                                  <w:sz w:val="16"/>
                                  <w:szCs w:val="16"/>
                                </w:rPr>
                                <w:t>e, visit </w:t>
                              </w:r>
                              <w:hyperlink r:id="rId10" w:history="1">
                                <w:r w:rsidRPr="00156409">
                                  <w:rPr>
                                    <w:rStyle w:val="Hyperlink"/>
                                    <w:sz w:val="16"/>
                                    <w:szCs w:val="16"/>
                                  </w:rPr>
                                  <w:t>https://creativecommons.org</w:t>
                                </w:r>
                              </w:hyperlink>
                            </w:p>
                            <w:p w14:paraId="4FFEF2B1" w14:textId="77777777" w:rsidR="00016D0F" w:rsidRPr="00156409" w:rsidRDefault="00016D0F" w:rsidP="00AA6726">
                              <w:pPr>
                                <w:spacing w:before="20" w:after="40" w:line="240" w:lineRule="auto"/>
                                <w:rPr>
                                  <w:sz w:val="4"/>
                                  <w:szCs w:val="16"/>
                                </w:rPr>
                              </w:pPr>
                            </w:p>
                            <w:p w14:paraId="02B14234" w14:textId="77777777" w:rsidR="00016D0F" w:rsidRPr="00A80FE8" w:rsidRDefault="00016D0F" w:rsidP="00AA6726">
                              <w:pPr>
                                <w:spacing w:before="20" w:after="40" w:line="240" w:lineRule="auto"/>
                                <w:rPr>
                                  <w:sz w:val="20"/>
                                  <w:szCs w:val="20"/>
                                </w:rPr>
                              </w:pPr>
                              <w:r w:rsidRPr="00A80FE8">
                                <w:rPr>
                                  <w:sz w:val="20"/>
                                  <w:szCs w:val="20"/>
                                </w:rPr>
                                <w:t>Office of the Ombudsman  |  Wellington, New Zealand  |  www.ombudsman.parliament.nz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descr="https://wakacs.ooto.ombudsmen.govt.nz/otcs/llisapi.dll/fetchcsui/426758/OMB-O-symbol.jpg?nodeid=426758&amp;vernum=-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2970" cy="971550"/>
                          </a:xfrm>
                          <a:prstGeom prst="rect">
                            <a:avLst/>
                          </a:prstGeom>
                          <a:noFill/>
                          <a:ln>
                            <a:noFill/>
                          </a:ln>
                        </pic:spPr>
                      </pic:pic>
                    </wpg:wgp>
                  </a:graphicData>
                </a:graphic>
              </wp:anchor>
            </w:drawing>
          </mc:Choice>
          <mc:Fallback>
            <w:pict>
              <v:group w14:anchorId="595B3A6D" id="Group 1" o:spid="_x0000_s1026" style="position:absolute;margin-left:0;margin-top:683.05pt;width:464.35pt;height:134.4pt;z-index:251659264;mso-position-vertical-relative:page" coordsize="58976,17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">
                <v:shapetype id="_x0000_t202" coordsize="21600,21600" o:spt="202" path="m,l,21600r21600,l21600,xe">
                  <v:stroke joinstyle="miter"/>
                  <v:path gradientshapeok="t" o:connecttype="rect"/>
                </v:shapetype>
                <v:shape id="Text Box 3" o:spid="_x0000_s1027" type="#_x0000_t202" style="position:absolute;left:9715;width:49261;height:17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" stroked="f" strokeweight=".5pt">
                  <v:textbox>
                    <w:txbxContent>
                      <w:p w14:paraId="6500815B" w14:textId="085DE778" w:rsidR="00016D0F" w:rsidRPr="00DF197A" w:rsidRDefault="00016D0F" w:rsidP="00AA6726">
                        <w:pPr>
                          <w:spacing w:before="20" w:after="40" w:line="240" w:lineRule="auto"/>
                          <w:rPr>
                            <w:b/>
                            <w:sz w:val="20"/>
                            <w:szCs w:val="20"/>
                          </w:rPr>
                        </w:pPr>
                        <w:r w:rsidRPr="00DF197A">
                          <w:rPr>
                            <w:b/>
                            <w:sz w:val="20"/>
                            <w:szCs w:val="20"/>
                          </w:rPr>
                          <w:t>OPCAT Report: Report o</w:t>
                        </w:r>
                        <w:r>
                          <w:rPr>
                            <w:b/>
                            <w:sz w:val="20"/>
                            <w:szCs w:val="20"/>
                          </w:rPr>
                          <w:t xml:space="preserve">n </w:t>
                        </w:r>
                        <w:r w:rsidRPr="002608A3">
                          <w:rPr>
                            <w:b/>
                            <w:sz w:val="20"/>
                            <w:szCs w:val="20"/>
                          </w:rPr>
                          <w:t xml:space="preserve">an announced inspection of </w:t>
                        </w:r>
                        <w:r>
                          <w:rPr>
                            <w:b/>
                            <w:sz w:val="20"/>
                            <w:szCs w:val="20"/>
                          </w:rPr>
                          <w:t>Auckland South Corrections Facility</w:t>
                        </w:r>
                        <w:r w:rsidRPr="002608A3">
                          <w:rPr>
                            <w:b/>
                            <w:sz w:val="20"/>
                            <w:szCs w:val="20"/>
                          </w:rPr>
                          <w:t xml:space="preserve"> under the </w:t>
                        </w:r>
                        <w:r w:rsidRPr="00DF197A">
                          <w:rPr>
                            <w:b/>
                            <w:sz w:val="20"/>
                            <w:szCs w:val="20"/>
                          </w:rPr>
                          <w:t>Crimes of Torture Act 1989</w:t>
                        </w:r>
                      </w:p>
                      <w:p w14:paraId="5F6F7851" w14:textId="77777777" w:rsidR="00016D0F" w:rsidRDefault="00016D0F" w:rsidP="00AA6726">
                        <w:pPr>
                          <w:spacing w:before="20" w:after="40" w:line="240" w:lineRule="auto"/>
                          <w:rPr>
                            <w:sz w:val="20"/>
                            <w:szCs w:val="20"/>
                          </w:rPr>
                        </w:pPr>
                      </w:p>
                      <w:p w14:paraId="5267A9B8" w14:textId="2A51D012" w:rsidR="00016D0F" w:rsidRPr="00016D0F" w:rsidRDefault="00016D0F" w:rsidP="00AA6726">
                        <w:pPr>
                          <w:spacing w:before="20" w:after="40" w:line="240" w:lineRule="auto"/>
                          <w:rPr>
                            <w:sz w:val="20"/>
                            <w:szCs w:val="20"/>
                          </w:rPr>
                        </w:pPr>
                        <w:r w:rsidRPr="00016D0F">
                          <w:rPr>
                            <w:sz w:val="20"/>
                            <w:szCs w:val="20"/>
                          </w:rPr>
                          <w:t xml:space="preserve">ISBN: </w:t>
                        </w:r>
                        <w:r w:rsidR="005311AF" w:rsidRPr="005311AF">
                          <w:rPr>
                            <w:sz w:val="20"/>
                            <w:szCs w:val="20"/>
                          </w:rPr>
                          <w:t>978-1-0672908-1-8</w:t>
                        </w:r>
                        <w:r w:rsidRPr="00016D0F">
                          <w:rPr>
                            <w:sz w:val="20"/>
                            <w:szCs w:val="20"/>
                          </w:rPr>
                          <w:t xml:space="preserve"> (</w:t>
                        </w:r>
                        <w:r w:rsidR="007E7876">
                          <w:rPr>
                            <w:sz w:val="20"/>
                            <w:szCs w:val="20"/>
                          </w:rPr>
                          <w:t>Digital</w:t>
                        </w:r>
                        <w:r w:rsidRPr="00016D0F">
                          <w:rPr>
                            <w:sz w:val="20"/>
                            <w:szCs w:val="20"/>
                          </w:rPr>
                          <w:t>)</w:t>
                        </w:r>
                      </w:p>
                      <w:p w14:paraId="6DE6E011" w14:textId="7D36D1E8" w:rsidR="00016D0F" w:rsidRDefault="00016D0F" w:rsidP="00AA6726">
                        <w:pPr>
                          <w:spacing w:before="20" w:after="40" w:line="240" w:lineRule="auto"/>
                          <w:rPr>
                            <w:sz w:val="20"/>
                            <w:szCs w:val="20"/>
                          </w:rPr>
                        </w:pPr>
                        <w:r w:rsidRPr="00016D0F">
                          <w:rPr>
                            <w:sz w:val="20"/>
                            <w:szCs w:val="20"/>
                          </w:rPr>
                          <w:t xml:space="preserve">Published </w:t>
                        </w:r>
                        <w:r w:rsidR="007E7876">
                          <w:rPr>
                            <w:sz w:val="20"/>
                            <w:szCs w:val="20"/>
                          </w:rPr>
                          <w:t xml:space="preserve">August </w:t>
                        </w:r>
                        <w:r w:rsidR="00721382">
                          <w:rPr>
                            <w:sz w:val="20"/>
                            <w:szCs w:val="20"/>
                          </w:rPr>
                          <w:t>2026</w:t>
                        </w:r>
                      </w:p>
                      <w:p w14:paraId="4D2EDF6A" w14:textId="77777777" w:rsidR="00016D0F" w:rsidRPr="00156409" w:rsidRDefault="00016D0F" w:rsidP="00AA6726">
                        <w:pPr>
                          <w:spacing w:before="20" w:after="40" w:line="240" w:lineRule="auto"/>
                          <w:rPr>
                            <w:sz w:val="4"/>
                            <w:szCs w:val="16"/>
                          </w:rPr>
                        </w:pPr>
                      </w:p>
                      <w:p w14:paraId="1A3DCD70" w14:textId="36F9A9D8" w:rsidR="00016D0F" w:rsidRDefault="00016D0F" w:rsidP="00AA6726">
                        <w:pPr>
                          <w:spacing w:before="40" w:after="40" w:line="240" w:lineRule="auto"/>
                          <w:rPr>
                            <w:rStyle w:val="Hyperlink"/>
                            <w:sz w:val="16"/>
                            <w:szCs w:val="16"/>
                          </w:rPr>
                        </w:pPr>
                        <w:r w:rsidRPr="00156409">
                          <w:rPr>
                            <w:sz w:val="16"/>
                            <w:szCs w:val="16"/>
                          </w:rPr>
                          <w:t>This work is licensed under the Creative Commons Attribution 4.0 International Licen</w:t>
                        </w:r>
                        <w:r>
                          <w:rPr>
                            <w:sz w:val="16"/>
                            <w:szCs w:val="16"/>
                          </w:rPr>
                          <w:t>c</w:t>
                        </w:r>
                        <w:r w:rsidRPr="00156409">
                          <w:rPr>
                            <w:sz w:val="16"/>
                            <w:szCs w:val="16"/>
                          </w:rPr>
                          <w:t>e. To view a copy of this licen</w:t>
                        </w:r>
                        <w:r>
                          <w:rPr>
                            <w:sz w:val="16"/>
                            <w:szCs w:val="16"/>
                          </w:rPr>
                          <w:t>c</w:t>
                        </w:r>
                        <w:r w:rsidRPr="00156409">
                          <w:rPr>
                            <w:sz w:val="16"/>
                            <w:szCs w:val="16"/>
                          </w:rPr>
                          <w:t>e, visit </w:t>
                        </w:r>
                        <w:hyperlink r:id="rId12" w:history="1">
                          <w:r w:rsidRPr="00156409">
                            <w:rPr>
                              <w:rStyle w:val="Hyperlink"/>
                              <w:sz w:val="16"/>
                              <w:szCs w:val="16"/>
                            </w:rPr>
                            <w:t>https://creativecommons.org</w:t>
                          </w:r>
                        </w:hyperlink>
                      </w:p>
                      <w:p w14:paraId="4FFEF2B1" w14:textId="77777777" w:rsidR="00016D0F" w:rsidRPr="00156409" w:rsidRDefault="00016D0F" w:rsidP="00AA6726">
                        <w:pPr>
                          <w:spacing w:before="20" w:after="40" w:line="240" w:lineRule="auto"/>
                          <w:rPr>
                            <w:sz w:val="4"/>
                            <w:szCs w:val="16"/>
                          </w:rPr>
                        </w:pPr>
                      </w:p>
                      <w:p w14:paraId="02B14234" w14:textId="77777777" w:rsidR="00016D0F" w:rsidRPr="00A80FE8" w:rsidRDefault="00016D0F" w:rsidP="00AA6726">
                        <w:pPr>
                          <w:spacing w:before="20" w:after="40" w:line="240" w:lineRule="auto"/>
                          <w:rPr>
                            <w:sz w:val="20"/>
                            <w:szCs w:val="20"/>
                          </w:rPr>
                        </w:pPr>
                        <w:r w:rsidRPr="00A80FE8">
                          <w:rPr>
                            <w:sz w:val="20"/>
                            <w:szCs w:val="20"/>
                          </w:rPr>
                          <w:t>Office of the Ombudsman  |  Wellington, New Zealand  |  www.ombudsman.parliament.nz</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alt="https://wakacs.ooto.ombudsmen.govt.nz/otcs/llisapi.dll/fetchcsui/426758/OMB-O-symbol.jpg?nodeid=426758&amp;vernum=-2" style="position:absolute;width:9029;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">
                  <v:imagedata r:id="rId13" o:title="OMB-O-symbol"/>
                </v:shape>
                <w10:wrap anchory="page"/>
              </v:group>
            </w:pict>
          </mc:Fallback>
        </mc:AlternateContent>
      </w:r>
    </w:p>
    <w:p w14:paraId="203EBEF2" w14:textId="77777777" w:rsidR="001E79AC" w:rsidRDefault="001E79AC" w:rsidP="001E79AC">
      <w:pPr>
        <w:pStyle w:val="TOCHeading"/>
        <w:numPr>
          <w:ilvl w:val="0"/>
          <w:numId w:val="24"/>
        </w:numPr>
        <w:spacing w:before="480"/>
      </w:pPr>
      <w:bookmarkStart w:id="0" w:name="GoToContents"/>
      <w:bookmarkStart w:id="1" w:name="TOCSection"/>
      <w:r>
        <w:t>Contents</w:t>
      </w:r>
      <w:bookmarkEnd w:id="0"/>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1E79AC" w14:paraId="69ACFE5B" w14:textId="77777777" w:rsidTr="00457314">
        <w:tc>
          <w:tcPr>
            <w:tcW w:w="9354" w:type="dxa"/>
          </w:tcPr>
          <w:bookmarkStart w:id="2" w:name="TOCMain" w:colFirst="0" w:colLast="0"/>
          <w:p w14:paraId="6BAACC76" w14:textId="08184212" w:rsidR="007E7876" w:rsidRDefault="001E79AC">
            <w:pPr>
              <w:pStyle w:val="TOC1"/>
              <w:rPr>
                <w:rFonts w:asciiTheme="minorHAnsi" w:eastAsiaTheme="minorEastAsia" w:hAnsiTheme="minorHAnsi"/>
                <w:noProof/>
                <w:color w:val="auto"/>
                <w:kern w:val="2"/>
                <w:sz w:val="24"/>
                <w:szCs w:val="24"/>
                <w:lang w:eastAsia="en-NZ"/>
                <w14:ligatures w14:val="standardContextual"/>
              </w:rPr>
            </w:pPr>
            <w:r>
              <w:rPr>
                <w:color w:val="2BB673"/>
              </w:rPr>
              <w:fldChar w:fldCharType="begin"/>
            </w:r>
            <w:r>
              <w:instrText xml:space="preserve"> TOC \o "1-3" \h \z \t "Heading Appendix, 1" </w:instrText>
            </w:r>
            <w:r>
              <w:rPr>
                <w:color w:val="2BB673"/>
              </w:rPr>
              <w:fldChar w:fldCharType="separate"/>
            </w:r>
            <w:hyperlink w:anchor="_Toc237357903" w:history="1">
              <w:r w:rsidR="007E7876" w:rsidRPr="00600991">
                <w:rPr>
                  <w:rStyle w:val="Hyperlink"/>
                  <w:noProof/>
                </w:rPr>
                <w:t>Introduction</w:t>
              </w:r>
              <w:r w:rsidR="007E7876">
                <w:rPr>
                  <w:noProof/>
                  <w:webHidden/>
                </w:rPr>
                <w:tab/>
              </w:r>
              <w:r w:rsidR="007E7876">
                <w:rPr>
                  <w:noProof/>
                  <w:webHidden/>
                </w:rPr>
                <w:fldChar w:fldCharType="begin"/>
              </w:r>
              <w:r w:rsidR="007E7876">
                <w:rPr>
                  <w:noProof/>
                  <w:webHidden/>
                </w:rPr>
                <w:instrText xml:space="preserve"> PAGEREF _Toc237357903 \h </w:instrText>
              </w:r>
              <w:r w:rsidR="007E7876">
                <w:rPr>
                  <w:noProof/>
                  <w:webHidden/>
                </w:rPr>
              </w:r>
              <w:r w:rsidR="007E7876">
                <w:rPr>
                  <w:noProof/>
                  <w:webHidden/>
                </w:rPr>
                <w:fldChar w:fldCharType="separate"/>
              </w:r>
              <w:r w:rsidR="007E7876">
                <w:rPr>
                  <w:noProof/>
                  <w:webHidden/>
                </w:rPr>
                <w:t>1</w:t>
              </w:r>
              <w:r w:rsidR="007E7876">
                <w:rPr>
                  <w:noProof/>
                  <w:webHidden/>
                </w:rPr>
                <w:fldChar w:fldCharType="end"/>
              </w:r>
            </w:hyperlink>
          </w:p>
          <w:p w14:paraId="1272CC6C" w14:textId="39EE525E" w:rsidR="007E7876" w:rsidRDefault="007E7876">
            <w:pPr>
              <w:pStyle w:val="TOC1"/>
              <w:rPr>
                <w:rFonts w:asciiTheme="minorHAnsi" w:eastAsiaTheme="minorEastAsia" w:hAnsiTheme="minorHAnsi"/>
                <w:noProof/>
                <w:color w:val="auto"/>
                <w:kern w:val="2"/>
                <w:sz w:val="24"/>
                <w:szCs w:val="24"/>
                <w:lang w:eastAsia="en-NZ"/>
                <w14:ligatures w14:val="standardContextual"/>
              </w:rPr>
            </w:pPr>
            <w:hyperlink w:anchor="_Toc237357904" w:history="1">
              <w:r w:rsidRPr="00600991">
                <w:rPr>
                  <w:rStyle w:val="Hyperlink"/>
                  <w:noProof/>
                </w:rPr>
                <w:t>Overview</w:t>
              </w:r>
              <w:r>
                <w:rPr>
                  <w:noProof/>
                  <w:webHidden/>
                </w:rPr>
                <w:tab/>
              </w:r>
              <w:r>
                <w:rPr>
                  <w:noProof/>
                  <w:webHidden/>
                </w:rPr>
                <w:fldChar w:fldCharType="begin"/>
              </w:r>
              <w:r>
                <w:rPr>
                  <w:noProof/>
                  <w:webHidden/>
                </w:rPr>
                <w:instrText xml:space="preserve"> PAGEREF _Toc237357904 \h </w:instrText>
              </w:r>
              <w:r>
                <w:rPr>
                  <w:noProof/>
                  <w:webHidden/>
                </w:rPr>
              </w:r>
              <w:r>
                <w:rPr>
                  <w:noProof/>
                  <w:webHidden/>
                </w:rPr>
                <w:fldChar w:fldCharType="separate"/>
              </w:r>
              <w:r>
                <w:rPr>
                  <w:noProof/>
                  <w:webHidden/>
                </w:rPr>
                <w:t>1</w:t>
              </w:r>
              <w:r>
                <w:rPr>
                  <w:noProof/>
                  <w:webHidden/>
                </w:rPr>
                <w:fldChar w:fldCharType="end"/>
              </w:r>
            </w:hyperlink>
          </w:p>
          <w:p w14:paraId="591900F5" w14:textId="1023B054" w:rsidR="007E7876" w:rsidRDefault="007E7876">
            <w:pPr>
              <w:pStyle w:val="TOC2"/>
              <w:rPr>
                <w:rFonts w:asciiTheme="minorHAnsi" w:eastAsiaTheme="minorEastAsia" w:hAnsiTheme="minorHAnsi"/>
                <w:noProof/>
                <w:color w:val="auto"/>
                <w:kern w:val="2"/>
                <w:szCs w:val="24"/>
                <w:lang w:eastAsia="en-NZ"/>
                <w14:ligatures w14:val="standardContextual"/>
              </w:rPr>
            </w:pPr>
            <w:hyperlink w:anchor="_Toc237357905" w:history="1">
              <w:r w:rsidRPr="00600991">
                <w:rPr>
                  <w:rStyle w:val="Hyperlink"/>
                  <w:noProof/>
                </w:rPr>
                <w:t>Inspection approach</w:t>
              </w:r>
              <w:r>
                <w:rPr>
                  <w:noProof/>
                  <w:webHidden/>
                </w:rPr>
                <w:tab/>
              </w:r>
              <w:r>
                <w:rPr>
                  <w:noProof/>
                  <w:webHidden/>
                </w:rPr>
                <w:fldChar w:fldCharType="begin"/>
              </w:r>
              <w:r>
                <w:rPr>
                  <w:noProof/>
                  <w:webHidden/>
                </w:rPr>
                <w:instrText xml:space="preserve"> PAGEREF _Toc237357905 \h </w:instrText>
              </w:r>
              <w:r>
                <w:rPr>
                  <w:noProof/>
                  <w:webHidden/>
                </w:rPr>
              </w:r>
              <w:r>
                <w:rPr>
                  <w:noProof/>
                  <w:webHidden/>
                </w:rPr>
                <w:fldChar w:fldCharType="separate"/>
              </w:r>
              <w:r>
                <w:rPr>
                  <w:noProof/>
                  <w:webHidden/>
                </w:rPr>
                <w:t>1</w:t>
              </w:r>
              <w:r>
                <w:rPr>
                  <w:noProof/>
                  <w:webHidden/>
                </w:rPr>
                <w:fldChar w:fldCharType="end"/>
              </w:r>
            </w:hyperlink>
          </w:p>
          <w:p w14:paraId="2F4699E9" w14:textId="07E025F3" w:rsidR="007E7876" w:rsidRDefault="007E7876">
            <w:pPr>
              <w:pStyle w:val="TOC2"/>
              <w:rPr>
                <w:rFonts w:asciiTheme="minorHAnsi" w:eastAsiaTheme="minorEastAsia" w:hAnsiTheme="minorHAnsi"/>
                <w:noProof/>
                <w:color w:val="auto"/>
                <w:kern w:val="2"/>
                <w:szCs w:val="24"/>
                <w:lang w:eastAsia="en-NZ"/>
                <w14:ligatures w14:val="standardContextual"/>
              </w:rPr>
            </w:pPr>
            <w:hyperlink w:anchor="_Toc237357906" w:history="1">
              <w:r w:rsidRPr="00600991">
                <w:rPr>
                  <w:rStyle w:val="Hyperlink"/>
                  <w:noProof/>
                </w:rPr>
                <w:t>Facility facts</w:t>
              </w:r>
              <w:r>
                <w:rPr>
                  <w:noProof/>
                  <w:webHidden/>
                </w:rPr>
                <w:tab/>
              </w:r>
              <w:r>
                <w:rPr>
                  <w:noProof/>
                  <w:webHidden/>
                </w:rPr>
                <w:fldChar w:fldCharType="begin"/>
              </w:r>
              <w:r>
                <w:rPr>
                  <w:noProof/>
                  <w:webHidden/>
                </w:rPr>
                <w:instrText xml:space="preserve"> PAGEREF _Toc237357906 \h </w:instrText>
              </w:r>
              <w:r>
                <w:rPr>
                  <w:noProof/>
                  <w:webHidden/>
                </w:rPr>
              </w:r>
              <w:r>
                <w:rPr>
                  <w:noProof/>
                  <w:webHidden/>
                </w:rPr>
                <w:fldChar w:fldCharType="separate"/>
              </w:r>
              <w:r>
                <w:rPr>
                  <w:noProof/>
                  <w:webHidden/>
                </w:rPr>
                <w:t>2</w:t>
              </w:r>
              <w:r>
                <w:rPr>
                  <w:noProof/>
                  <w:webHidden/>
                </w:rPr>
                <w:fldChar w:fldCharType="end"/>
              </w:r>
            </w:hyperlink>
          </w:p>
          <w:p w14:paraId="428B507E" w14:textId="0E32760B" w:rsidR="007E7876" w:rsidRDefault="007E7876">
            <w:pPr>
              <w:pStyle w:val="TOC2"/>
              <w:rPr>
                <w:rFonts w:asciiTheme="minorHAnsi" w:eastAsiaTheme="minorEastAsia" w:hAnsiTheme="minorHAnsi"/>
                <w:noProof/>
                <w:color w:val="auto"/>
                <w:kern w:val="2"/>
                <w:szCs w:val="24"/>
                <w:lang w:eastAsia="en-NZ"/>
                <w14:ligatures w14:val="standardContextual"/>
              </w:rPr>
            </w:pPr>
            <w:hyperlink w:anchor="_Toc237357907" w:history="1">
              <w:r w:rsidRPr="00600991">
                <w:rPr>
                  <w:rStyle w:val="Hyperlink"/>
                  <w:noProof/>
                </w:rPr>
                <w:t>Key observations and recommendations</w:t>
              </w:r>
              <w:r>
                <w:rPr>
                  <w:noProof/>
                  <w:webHidden/>
                </w:rPr>
                <w:tab/>
              </w:r>
              <w:r>
                <w:rPr>
                  <w:noProof/>
                  <w:webHidden/>
                </w:rPr>
                <w:fldChar w:fldCharType="begin"/>
              </w:r>
              <w:r>
                <w:rPr>
                  <w:noProof/>
                  <w:webHidden/>
                </w:rPr>
                <w:instrText xml:space="preserve"> PAGEREF _Toc237357907 \h </w:instrText>
              </w:r>
              <w:r>
                <w:rPr>
                  <w:noProof/>
                  <w:webHidden/>
                </w:rPr>
              </w:r>
              <w:r>
                <w:rPr>
                  <w:noProof/>
                  <w:webHidden/>
                </w:rPr>
                <w:fldChar w:fldCharType="separate"/>
              </w:r>
              <w:r>
                <w:rPr>
                  <w:noProof/>
                  <w:webHidden/>
                </w:rPr>
                <w:t>3</w:t>
              </w:r>
              <w:r>
                <w:rPr>
                  <w:noProof/>
                  <w:webHidden/>
                </w:rPr>
                <w:fldChar w:fldCharType="end"/>
              </w:r>
            </w:hyperlink>
          </w:p>
          <w:p w14:paraId="759BCB3C" w14:textId="02E5DC03" w:rsidR="007E7876" w:rsidRDefault="007E7876">
            <w:pPr>
              <w:pStyle w:val="TOC1"/>
              <w:rPr>
                <w:rFonts w:asciiTheme="minorHAnsi" w:eastAsiaTheme="minorEastAsia" w:hAnsiTheme="minorHAnsi"/>
                <w:noProof/>
                <w:color w:val="auto"/>
                <w:kern w:val="2"/>
                <w:sz w:val="24"/>
                <w:szCs w:val="24"/>
                <w:lang w:eastAsia="en-NZ"/>
                <w14:ligatures w14:val="standardContextual"/>
              </w:rPr>
            </w:pPr>
            <w:hyperlink w:anchor="_Toc237357908" w:history="1">
              <w:r w:rsidRPr="00600991">
                <w:rPr>
                  <w:rStyle w:val="Hyperlink"/>
                  <w:noProof/>
                </w:rPr>
                <w:t>Discussion</w:t>
              </w:r>
              <w:r>
                <w:rPr>
                  <w:noProof/>
                  <w:webHidden/>
                </w:rPr>
                <w:tab/>
              </w:r>
              <w:r>
                <w:rPr>
                  <w:noProof/>
                  <w:webHidden/>
                </w:rPr>
                <w:fldChar w:fldCharType="begin"/>
              </w:r>
              <w:r>
                <w:rPr>
                  <w:noProof/>
                  <w:webHidden/>
                </w:rPr>
                <w:instrText xml:space="preserve"> PAGEREF _Toc237357908 \h </w:instrText>
              </w:r>
              <w:r>
                <w:rPr>
                  <w:noProof/>
                  <w:webHidden/>
                </w:rPr>
              </w:r>
              <w:r>
                <w:rPr>
                  <w:noProof/>
                  <w:webHidden/>
                </w:rPr>
                <w:fldChar w:fldCharType="separate"/>
              </w:r>
              <w:r>
                <w:rPr>
                  <w:noProof/>
                  <w:webHidden/>
                </w:rPr>
                <w:t>9</w:t>
              </w:r>
              <w:r>
                <w:rPr>
                  <w:noProof/>
                  <w:webHidden/>
                </w:rPr>
                <w:fldChar w:fldCharType="end"/>
              </w:r>
            </w:hyperlink>
          </w:p>
          <w:p w14:paraId="74D0B85A" w14:textId="7DAFF629" w:rsidR="007E7876" w:rsidRDefault="007E7876">
            <w:pPr>
              <w:pStyle w:val="TOC2"/>
              <w:rPr>
                <w:rFonts w:asciiTheme="minorHAnsi" w:eastAsiaTheme="minorEastAsia" w:hAnsiTheme="minorHAnsi"/>
                <w:noProof/>
                <w:color w:val="auto"/>
                <w:kern w:val="2"/>
                <w:szCs w:val="24"/>
                <w:lang w:eastAsia="en-NZ"/>
                <w14:ligatures w14:val="standardContextual"/>
              </w:rPr>
            </w:pPr>
            <w:hyperlink w:anchor="_Toc237357909" w:history="1">
              <w:r w:rsidRPr="00600991">
                <w:rPr>
                  <w:rStyle w:val="Hyperlink"/>
                  <w:noProof/>
                </w:rPr>
                <w:t>People, principles, and practice</w:t>
              </w:r>
              <w:r>
                <w:rPr>
                  <w:noProof/>
                  <w:webHidden/>
                </w:rPr>
                <w:tab/>
              </w:r>
              <w:r>
                <w:rPr>
                  <w:noProof/>
                  <w:webHidden/>
                </w:rPr>
                <w:fldChar w:fldCharType="begin"/>
              </w:r>
              <w:r>
                <w:rPr>
                  <w:noProof/>
                  <w:webHidden/>
                </w:rPr>
                <w:instrText xml:space="preserve"> PAGEREF _Toc237357909 \h </w:instrText>
              </w:r>
              <w:r>
                <w:rPr>
                  <w:noProof/>
                  <w:webHidden/>
                </w:rPr>
              </w:r>
              <w:r>
                <w:rPr>
                  <w:noProof/>
                  <w:webHidden/>
                </w:rPr>
                <w:fldChar w:fldCharType="separate"/>
              </w:r>
              <w:r>
                <w:rPr>
                  <w:noProof/>
                  <w:webHidden/>
                </w:rPr>
                <w:t>9</w:t>
              </w:r>
              <w:r>
                <w:rPr>
                  <w:noProof/>
                  <w:webHidden/>
                </w:rPr>
                <w:fldChar w:fldCharType="end"/>
              </w:r>
            </w:hyperlink>
          </w:p>
          <w:p w14:paraId="063D42C5" w14:textId="6A5D46FF"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10" w:history="1">
              <w:r w:rsidRPr="00600991">
                <w:rPr>
                  <w:rStyle w:val="Hyperlink"/>
                  <w:noProof/>
                </w:rPr>
                <w:t>Leadership, oversight and accountability</w:t>
              </w:r>
              <w:r>
                <w:rPr>
                  <w:noProof/>
                  <w:webHidden/>
                </w:rPr>
                <w:tab/>
              </w:r>
              <w:r>
                <w:rPr>
                  <w:noProof/>
                  <w:webHidden/>
                </w:rPr>
                <w:fldChar w:fldCharType="begin"/>
              </w:r>
              <w:r>
                <w:rPr>
                  <w:noProof/>
                  <w:webHidden/>
                </w:rPr>
                <w:instrText xml:space="preserve"> PAGEREF _Toc237357910 \h </w:instrText>
              </w:r>
              <w:r>
                <w:rPr>
                  <w:noProof/>
                  <w:webHidden/>
                </w:rPr>
              </w:r>
              <w:r>
                <w:rPr>
                  <w:noProof/>
                  <w:webHidden/>
                </w:rPr>
                <w:fldChar w:fldCharType="separate"/>
              </w:r>
              <w:r>
                <w:rPr>
                  <w:noProof/>
                  <w:webHidden/>
                </w:rPr>
                <w:t>9</w:t>
              </w:r>
              <w:r>
                <w:rPr>
                  <w:noProof/>
                  <w:webHidden/>
                </w:rPr>
                <w:fldChar w:fldCharType="end"/>
              </w:r>
            </w:hyperlink>
          </w:p>
          <w:p w14:paraId="77372C98" w14:textId="2E68584A" w:rsidR="007E7876" w:rsidRDefault="007E7876">
            <w:pPr>
              <w:pStyle w:val="TOC2"/>
              <w:rPr>
                <w:rFonts w:asciiTheme="minorHAnsi" w:eastAsiaTheme="minorEastAsia" w:hAnsiTheme="minorHAnsi"/>
                <w:noProof/>
                <w:color w:val="auto"/>
                <w:kern w:val="2"/>
                <w:szCs w:val="24"/>
                <w:lang w:eastAsia="en-NZ"/>
                <w14:ligatures w14:val="standardContextual"/>
              </w:rPr>
            </w:pPr>
            <w:hyperlink w:anchor="_Toc237357911" w:history="1">
              <w:r w:rsidRPr="00600991">
                <w:rPr>
                  <w:rStyle w:val="Hyperlink"/>
                  <w:noProof/>
                </w:rPr>
                <w:t>Safety and independence</w:t>
              </w:r>
              <w:r>
                <w:rPr>
                  <w:noProof/>
                  <w:webHidden/>
                </w:rPr>
                <w:tab/>
              </w:r>
              <w:r>
                <w:rPr>
                  <w:noProof/>
                  <w:webHidden/>
                </w:rPr>
                <w:fldChar w:fldCharType="begin"/>
              </w:r>
              <w:r>
                <w:rPr>
                  <w:noProof/>
                  <w:webHidden/>
                </w:rPr>
                <w:instrText xml:space="preserve"> PAGEREF _Toc237357911 \h </w:instrText>
              </w:r>
              <w:r>
                <w:rPr>
                  <w:noProof/>
                  <w:webHidden/>
                </w:rPr>
              </w:r>
              <w:r>
                <w:rPr>
                  <w:noProof/>
                  <w:webHidden/>
                </w:rPr>
                <w:fldChar w:fldCharType="separate"/>
              </w:r>
              <w:r>
                <w:rPr>
                  <w:noProof/>
                  <w:webHidden/>
                </w:rPr>
                <w:t>12</w:t>
              </w:r>
              <w:r>
                <w:rPr>
                  <w:noProof/>
                  <w:webHidden/>
                </w:rPr>
                <w:fldChar w:fldCharType="end"/>
              </w:r>
            </w:hyperlink>
          </w:p>
          <w:p w14:paraId="1AB6C9CB" w14:textId="216E323C"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12" w:history="1">
              <w:r w:rsidRPr="00600991">
                <w:rPr>
                  <w:rStyle w:val="Hyperlink"/>
                  <w:noProof/>
                </w:rPr>
                <w:t>Safe custody</w:t>
              </w:r>
              <w:r>
                <w:rPr>
                  <w:noProof/>
                  <w:webHidden/>
                </w:rPr>
                <w:tab/>
              </w:r>
              <w:r>
                <w:rPr>
                  <w:noProof/>
                  <w:webHidden/>
                </w:rPr>
                <w:fldChar w:fldCharType="begin"/>
              </w:r>
              <w:r>
                <w:rPr>
                  <w:noProof/>
                  <w:webHidden/>
                </w:rPr>
                <w:instrText xml:space="preserve"> PAGEREF _Toc237357912 \h </w:instrText>
              </w:r>
              <w:r>
                <w:rPr>
                  <w:noProof/>
                  <w:webHidden/>
                </w:rPr>
              </w:r>
              <w:r>
                <w:rPr>
                  <w:noProof/>
                  <w:webHidden/>
                </w:rPr>
                <w:fldChar w:fldCharType="separate"/>
              </w:r>
              <w:r>
                <w:rPr>
                  <w:noProof/>
                  <w:webHidden/>
                </w:rPr>
                <w:t>12</w:t>
              </w:r>
              <w:r>
                <w:rPr>
                  <w:noProof/>
                  <w:webHidden/>
                </w:rPr>
                <w:fldChar w:fldCharType="end"/>
              </w:r>
            </w:hyperlink>
          </w:p>
          <w:p w14:paraId="71682CE9" w14:textId="1548C01A"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13" w:history="1">
              <w:r w:rsidRPr="00600991">
                <w:rPr>
                  <w:rStyle w:val="Hyperlink"/>
                  <w:noProof/>
                </w:rPr>
                <w:t>Large number of voluntarily segregated prisoners impacting placement</w:t>
              </w:r>
              <w:r>
                <w:rPr>
                  <w:noProof/>
                  <w:webHidden/>
                </w:rPr>
                <w:tab/>
              </w:r>
              <w:r>
                <w:rPr>
                  <w:noProof/>
                  <w:webHidden/>
                </w:rPr>
                <w:fldChar w:fldCharType="begin"/>
              </w:r>
              <w:r>
                <w:rPr>
                  <w:noProof/>
                  <w:webHidden/>
                </w:rPr>
                <w:instrText xml:space="preserve"> PAGEREF _Toc237357913 \h </w:instrText>
              </w:r>
              <w:r>
                <w:rPr>
                  <w:noProof/>
                  <w:webHidden/>
                </w:rPr>
              </w:r>
              <w:r>
                <w:rPr>
                  <w:noProof/>
                  <w:webHidden/>
                </w:rPr>
                <w:fldChar w:fldCharType="separate"/>
              </w:r>
              <w:r>
                <w:rPr>
                  <w:noProof/>
                  <w:webHidden/>
                </w:rPr>
                <w:t>16</w:t>
              </w:r>
              <w:r>
                <w:rPr>
                  <w:noProof/>
                  <w:webHidden/>
                </w:rPr>
                <w:fldChar w:fldCharType="end"/>
              </w:r>
            </w:hyperlink>
          </w:p>
          <w:p w14:paraId="448FE161" w14:textId="1307E303"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14" w:history="1">
              <w:r w:rsidRPr="00600991">
                <w:rPr>
                  <w:rStyle w:val="Hyperlink"/>
                  <w:noProof/>
                </w:rPr>
                <w:t>Shared cell risk assessments</w:t>
              </w:r>
              <w:r>
                <w:rPr>
                  <w:noProof/>
                  <w:webHidden/>
                </w:rPr>
                <w:tab/>
              </w:r>
              <w:r>
                <w:rPr>
                  <w:noProof/>
                  <w:webHidden/>
                </w:rPr>
                <w:fldChar w:fldCharType="begin"/>
              </w:r>
              <w:r>
                <w:rPr>
                  <w:noProof/>
                  <w:webHidden/>
                </w:rPr>
                <w:instrText xml:space="preserve"> PAGEREF _Toc237357914 \h </w:instrText>
              </w:r>
              <w:r>
                <w:rPr>
                  <w:noProof/>
                  <w:webHidden/>
                </w:rPr>
              </w:r>
              <w:r>
                <w:rPr>
                  <w:noProof/>
                  <w:webHidden/>
                </w:rPr>
                <w:fldChar w:fldCharType="separate"/>
              </w:r>
              <w:r>
                <w:rPr>
                  <w:noProof/>
                  <w:webHidden/>
                </w:rPr>
                <w:t>18</w:t>
              </w:r>
              <w:r>
                <w:rPr>
                  <w:noProof/>
                  <w:webHidden/>
                </w:rPr>
                <w:fldChar w:fldCharType="end"/>
              </w:r>
            </w:hyperlink>
          </w:p>
          <w:p w14:paraId="5EC60E18" w14:textId="0543FF1C"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15" w:history="1">
              <w:r w:rsidRPr="00600991">
                <w:rPr>
                  <w:rStyle w:val="Hyperlink"/>
                  <w:noProof/>
                </w:rPr>
                <w:t>Processes in the event of electronic doors malfunctioning</w:t>
              </w:r>
              <w:r>
                <w:rPr>
                  <w:noProof/>
                  <w:webHidden/>
                </w:rPr>
                <w:tab/>
              </w:r>
              <w:r>
                <w:rPr>
                  <w:noProof/>
                  <w:webHidden/>
                </w:rPr>
                <w:fldChar w:fldCharType="begin"/>
              </w:r>
              <w:r>
                <w:rPr>
                  <w:noProof/>
                  <w:webHidden/>
                </w:rPr>
                <w:instrText xml:space="preserve"> PAGEREF _Toc237357915 \h </w:instrText>
              </w:r>
              <w:r>
                <w:rPr>
                  <w:noProof/>
                  <w:webHidden/>
                </w:rPr>
              </w:r>
              <w:r>
                <w:rPr>
                  <w:noProof/>
                  <w:webHidden/>
                </w:rPr>
                <w:fldChar w:fldCharType="separate"/>
              </w:r>
              <w:r>
                <w:rPr>
                  <w:noProof/>
                  <w:webHidden/>
                </w:rPr>
                <w:t>19</w:t>
              </w:r>
              <w:r>
                <w:rPr>
                  <w:noProof/>
                  <w:webHidden/>
                </w:rPr>
                <w:fldChar w:fldCharType="end"/>
              </w:r>
            </w:hyperlink>
          </w:p>
          <w:p w14:paraId="6F178FF9" w14:textId="061E7A50"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16" w:history="1">
              <w:r w:rsidRPr="00600991">
                <w:rPr>
                  <w:rStyle w:val="Hyperlink"/>
                  <w:noProof/>
                </w:rPr>
                <w:t>Reception and induction</w:t>
              </w:r>
              <w:r>
                <w:rPr>
                  <w:noProof/>
                  <w:webHidden/>
                </w:rPr>
                <w:tab/>
              </w:r>
              <w:r>
                <w:rPr>
                  <w:noProof/>
                  <w:webHidden/>
                </w:rPr>
                <w:fldChar w:fldCharType="begin"/>
              </w:r>
              <w:r>
                <w:rPr>
                  <w:noProof/>
                  <w:webHidden/>
                </w:rPr>
                <w:instrText xml:space="preserve"> PAGEREF _Toc237357916 \h </w:instrText>
              </w:r>
              <w:r>
                <w:rPr>
                  <w:noProof/>
                  <w:webHidden/>
                </w:rPr>
              </w:r>
              <w:r>
                <w:rPr>
                  <w:noProof/>
                  <w:webHidden/>
                </w:rPr>
                <w:fldChar w:fldCharType="separate"/>
              </w:r>
              <w:r>
                <w:rPr>
                  <w:noProof/>
                  <w:webHidden/>
                </w:rPr>
                <w:t>19</w:t>
              </w:r>
              <w:r>
                <w:rPr>
                  <w:noProof/>
                  <w:webHidden/>
                </w:rPr>
                <w:fldChar w:fldCharType="end"/>
              </w:r>
            </w:hyperlink>
          </w:p>
          <w:p w14:paraId="75FB3AD1" w14:textId="70534426"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17" w:history="1">
              <w:r w:rsidRPr="00600991">
                <w:rPr>
                  <w:rStyle w:val="Hyperlink"/>
                  <w:noProof/>
                </w:rPr>
                <w:t>Feedback, concerns, complaints</w:t>
              </w:r>
              <w:r>
                <w:rPr>
                  <w:noProof/>
                  <w:webHidden/>
                </w:rPr>
                <w:tab/>
              </w:r>
              <w:r>
                <w:rPr>
                  <w:noProof/>
                  <w:webHidden/>
                </w:rPr>
                <w:fldChar w:fldCharType="begin"/>
              </w:r>
              <w:r>
                <w:rPr>
                  <w:noProof/>
                  <w:webHidden/>
                </w:rPr>
                <w:instrText xml:space="preserve"> PAGEREF _Toc237357917 \h </w:instrText>
              </w:r>
              <w:r>
                <w:rPr>
                  <w:noProof/>
                  <w:webHidden/>
                </w:rPr>
              </w:r>
              <w:r>
                <w:rPr>
                  <w:noProof/>
                  <w:webHidden/>
                </w:rPr>
                <w:fldChar w:fldCharType="separate"/>
              </w:r>
              <w:r>
                <w:rPr>
                  <w:noProof/>
                  <w:webHidden/>
                </w:rPr>
                <w:t>21</w:t>
              </w:r>
              <w:r>
                <w:rPr>
                  <w:noProof/>
                  <w:webHidden/>
                </w:rPr>
                <w:fldChar w:fldCharType="end"/>
              </w:r>
            </w:hyperlink>
          </w:p>
          <w:p w14:paraId="420C4B67" w14:textId="1B710827"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18" w:history="1">
              <w:r w:rsidRPr="00600991">
                <w:rPr>
                  <w:rStyle w:val="Hyperlink"/>
                  <w:noProof/>
                </w:rPr>
                <w:t>Discipline and sanctions</w:t>
              </w:r>
              <w:r>
                <w:rPr>
                  <w:noProof/>
                  <w:webHidden/>
                </w:rPr>
                <w:tab/>
              </w:r>
              <w:r>
                <w:rPr>
                  <w:noProof/>
                  <w:webHidden/>
                </w:rPr>
                <w:fldChar w:fldCharType="begin"/>
              </w:r>
              <w:r>
                <w:rPr>
                  <w:noProof/>
                  <w:webHidden/>
                </w:rPr>
                <w:instrText xml:space="preserve"> PAGEREF _Toc237357918 \h </w:instrText>
              </w:r>
              <w:r>
                <w:rPr>
                  <w:noProof/>
                  <w:webHidden/>
                </w:rPr>
              </w:r>
              <w:r>
                <w:rPr>
                  <w:noProof/>
                  <w:webHidden/>
                </w:rPr>
                <w:fldChar w:fldCharType="separate"/>
              </w:r>
              <w:r>
                <w:rPr>
                  <w:noProof/>
                  <w:webHidden/>
                </w:rPr>
                <w:t>22</w:t>
              </w:r>
              <w:r>
                <w:rPr>
                  <w:noProof/>
                  <w:webHidden/>
                </w:rPr>
                <w:fldChar w:fldCharType="end"/>
              </w:r>
            </w:hyperlink>
          </w:p>
          <w:p w14:paraId="6CB58269" w14:textId="29142824"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19" w:history="1">
              <w:r w:rsidRPr="00600991">
                <w:rPr>
                  <w:rStyle w:val="Hyperlink"/>
                  <w:noProof/>
                </w:rPr>
                <w:t>Coercive powers</w:t>
              </w:r>
              <w:r>
                <w:rPr>
                  <w:noProof/>
                  <w:webHidden/>
                </w:rPr>
                <w:tab/>
              </w:r>
              <w:r>
                <w:rPr>
                  <w:noProof/>
                  <w:webHidden/>
                </w:rPr>
                <w:fldChar w:fldCharType="begin"/>
              </w:r>
              <w:r>
                <w:rPr>
                  <w:noProof/>
                  <w:webHidden/>
                </w:rPr>
                <w:instrText xml:space="preserve"> PAGEREF _Toc237357919 \h </w:instrText>
              </w:r>
              <w:r>
                <w:rPr>
                  <w:noProof/>
                  <w:webHidden/>
                </w:rPr>
              </w:r>
              <w:r>
                <w:rPr>
                  <w:noProof/>
                  <w:webHidden/>
                </w:rPr>
                <w:fldChar w:fldCharType="separate"/>
              </w:r>
              <w:r>
                <w:rPr>
                  <w:noProof/>
                  <w:webHidden/>
                </w:rPr>
                <w:t>24</w:t>
              </w:r>
              <w:r>
                <w:rPr>
                  <w:noProof/>
                  <w:webHidden/>
                </w:rPr>
                <w:fldChar w:fldCharType="end"/>
              </w:r>
            </w:hyperlink>
          </w:p>
          <w:p w14:paraId="0A58E7BD" w14:textId="1C46C640"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20" w:history="1">
              <w:r w:rsidRPr="00600991">
                <w:rPr>
                  <w:rStyle w:val="Hyperlink"/>
                  <w:noProof/>
                </w:rPr>
                <w:t>Segregation</w:t>
              </w:r>
              <w:r>
                <w:rPr>
                  <w:noProof/>
                  <w:webHidden/>
                </w:rPr>
                <w:tab/>
              </w:r>
              <w:r>
                <w:rPr>
                  <w:noProof/>
                  <w:webHidden/>
                </w:rPr>
                <w:fldChar w:fldCharType="begin"/>
              </w:r>
              <w:r>
                <w:rPr>
                  <w:noProof/>
                  <w:webHidden/>
                </w:rPr>
                <w:instrText xml:space="preserve"> PAGEREF _Toc237357920 \h </w:instrText>
              </w:r>
              <w:r>
                <w:rPr>
                  <w:noProof/>
                  <w:webHidden/>
                </w:rPr>
              </w:r>
              <w:r>
                <w:rPr>
                  <w:noProof/>
                  <w:webHidden/>
                </w:rPr>
                <w:fldChar w:fldCharType="separate"/>
              </w:r>
              <w:r>
                <w:rPr>
                  <w:noProof/>
                  <w:webHidden/>
                </w:rPr>
                <w:t>26</w:t>
              </w:r>
              <w:r>
                <w:rPr>
                  <w:noProof/>
                  <w:webHidden/>
                </w:rPr>
                <w:fldChar w:fldCharType="end"/>
              </w:r>
            </w:hyperlink>
          </w:p>
          <w:p w14:paraId="0FBEFF3A" w14:textId="701F5C2D"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21" w:history="1">
              <w:r w:rsidRPr="00600991">
                <w:rPr>
                  <w:rStyle w:val="Hyperlink"/>
                  <w:noProof/>
                </w:rPr>
                <w:t>Privacy and confidentiality</w:t>
              </w:r>
              <w:r>
                <w:rPr>
                  <w:noProof/>
                  <w:webHidden/>
                </w:rPr>
                <w:tab/>
              </w:r>
              <w:r>
                <w:rPr>
                  <w:noProof/>
                  <w:webHidden/>
                </w:rPr>
                <w:fldChar w:fldCharType="begin"/>
              </w:r>
              <w:r>
                <w:rPr>
                  <w:noProof/>
                  <w:webHidden/>
                </w:rPr>
                <w:instrText xml:space="preserve"> PAGEREF _Toc237357921 \h </w:instrText>
              </w:r>
              <w:r>
                <w:rPr>
                  <w:noProof/>
                  <w:webHidden/>
                </w:rPr>
              </w:r>
              <w:r>
                <w:rPr>
                  <w:noProof/>
                  <w:webHidden/>
                </w:rPr>
                <w:fldChar w:fldCharType="separate"/>
              </w:r>
              <w:r>
                <w:rPr>
                  <w:noProof/>
                  <w:webHidden/>
                </w:rPr>
                <w:t>29</w:t>
              </w:r>
              <w:r>
                <w:rPr>
                  <w:noProof/>
                  <w:webHidden/>
                </w:rPr>
                <w:fldChar w:fldCharType="end"/>
              </w:r>
            </w:hyperlink>
          </w:p>
          <w:p w14:paraId="2D520513" w14:textId="33D94BDD" w:rsidR="007E7876" w:rsidRDefault="007E7876">
            <w:pPr>
              <w:pStyle w:val="TOC2"/>
              <w:rPr>
                <w:rFonts w:asciiTheme="minorHAnsi" w:eastAsiaTheme="minorEastAsia" w:hAnsiTheme="minorHAnsi"/>
                <w:noProof/>
                <w:color w:val="auto"/>
                <w:kern w:val="2"/>
                <w:szCs w:val="24"/>
                <w:lang w:eastAsia="en-NZ"/>
                <w14:ligatures w14:val="standardContextual"/>
              </w:rPr>
            </w:pPr>
            <w:hyperlink w:anchor="_Toc237357922" w:history="1">
              <w:r w:rsidRPr="00600991">
                <w:rPr>
                  <w:rStyle w:val="Hyperlink"/>
                  <w:noProof/>
                </w:rPr>
                <w:t>Planning for the future</w:t>
              </w:r>
              <w:r>
                <w:rPr>
                  <w:noProof/>
                  <w:webHidden/>
                </w:rPr>
                <w:tab/>
              </w:r>
              <w:r>
                <w:rPr>
                  <w:noProof/>
                  <w:webHidden/>
                </w:rPr>
                <w:fldChar w:fldCharType="begin"/>
              </w:r>
              <w:r>
                <w:rPr>
                  <w:noProof/>
                  <w:webHidden/>
                </w:rPr>
                <w:instrText xml:space="preserve"> PAGEREF _Toc237357922 \h </w:instrText>
              </w:r>
              <w:r>
                <w:rPr>
                  <w:noProof/>
                  <w:webHidden/>
                </w:rPr>
              </w:r>
              <w:r>
                <w:rPr>
                  <w:noProof/>
                  <w:webHidden/>
                </w:rPr>
                <w:fldChar w:fldCharType="separate"/>
              </w:r>
              <w:r>
                <w:rPr>
                  <w:noProof/>
                  <w:webHidden/>
                </w:rPr>
                <w:t>30</w:t>
              </w:r>
              <w:r>
                <w:rPr>
                  <w:noProof/>
                  <w:webHidden/>
                </w:rPr>
                <w:fldChar w:fldCharType="end"/>
              </w:r>
            </w:hyperlink>
          </w:p>
          <w:p w14:paraId="3E997BCD" w14:textId="62FD2A67"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23" w:history="1">
              <w:r w:rsidRPr="00600991">
                <w:rPr>
                  <w:rStyle w:val="Hyperlink"/>
                  <w:noProof/>
                </w:rPr>
                <w:t>Release planning</w:t>
              </w:r>
              <w:r>
                <w:rPr>
                  <w:noProof/>
                  <w:webHidden/>
                </w:rPr>
                <w:tab/>
              </w:r>
              <w:r>
                <w:rPr>
                  <w:noProof/>
                  <w:webHidden/>
                </w:rPr>
                <w:fldChar w:fldCharType="begin"/>
              </w:r>
              <w:r>
                <w:rPr>
                  <w:noProof/>
                  <w:webHidden/>
                </w:rPr>
                <w:instrText xml:space="preserve"> PAGEREF _Toc237357923 \h </w:instrText>
              </w:r>
              <w:r>
                <w:rPr>
                  <w:noProof/>
                  <w:webHidden/>
                </w:rPr>
              </w:r>
              <w:r>
                <w:rPr>
                  <w:noProof/>
                  <w:webHidden/>
                </w:rPr>
                <w:fldChar w:fldCharType="separate"/>
              </w:r>
              <w:r>
                <w:rPr>
                  <w:noProof/>
                  <w:webHidden/>
                </w:rPr>
                <w:t>30</w:t>
              </w:r>
              <w:r>
                <w:rPr>
                  <w:noProof/>
                  <w:webHidden/>
                </w:rPr>
                <w:fldChar w:fldCharType="end"/>
              </w:r>
            </w:hyperlink>
          </w:p>
          <w:p w14:paraId="212F2F68" w14:textId="1E2372D7" w:rsidR="007E7876" w:rsidRDefault="007E7876">
            <w:pPr>
              <w:pStyle w:val="TOC2"/>
              <w:rPr>
                <w:rFonts w:asciiTheme="minorHAnsi" w:eastAsiaTheme="minorEastAsia" w:hAnsiTheme="minorHAnsi"/>
                <w:noProof/>
                <w:color w:val="auto"/>
                <w:kern w:val="2"/>
                <w:szCs w:val="24"/>
                <w:lang w:eastAsia="en-NZ"/>
                <w14:ligatures w14:val="standardContextual"/>
              </w:rPr>
            </w:pPr>
            <w:hyperlink w:anchor="_Toc237357924" w:history="1">
              <w:r w:rsidRPr="00600991">
                <w:rPr>
                  <w:rStyle w:val="Hyperlink"/>
                  <w:noProof/>
                </w:rPr>
                <w:t>Health, care, and wellbeing</w:t>
              </w:r>
              <w:r>
                <w:rPr>
                  <w:noProof/>
                  <w:webHidden/>
                </w:rPr>
                <w:tab/>
              </w:r>
              <w:r>
                <w:rPr>
                  <w:noProof/>
                  <w:webHidden/>
                </w:rPr>
                <w:fldChar w:fldCharType="begin"/>
              </w:r>
              <w:r>
                <w:rPr>
                  <w:noProof/>
                  <w:webHidden/>
                </w:rPr>
                <w:instrText xml:space="preserve"> PAGEREF _Toc237357924 \h </w:instrText>
              </w:r>
              <w:r>
                <w:rPr>
                  <w:noProof/>
                  <w:webHidden/>
                </w:rPr>
              </w:r>
              <w:r>
                <w:rPr>
                  <w:noProof/>
                  <w:webHidden/>
                </w:rPr>
                <w:fldChar w:fldCharType="separate"/>
              </w:r>
              <w:r>
                <w:rPr>
                  <w:noProof/>
                  <w:webHidden/>
                </w:rPr>
                <w:t>32</w:t>
              </w:r>
              <w:r>
                <w:rPr>
                  <w:noProof/>
                  <w:webHidden/>
                </w:rPr>
                <w:fldChar w:fldCharType="end"/>
              </w:r>
            </w:hyperlink>
          </w:p>
          <w:p w14:paraId="2A3A6AA5" w14:textId="0B1DE6BB"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25" w:history="1">
              <w:r w:rsidRPr="00600991">
                <w:rPr>
                  <w:rStyle w:val="Hyperlink"/>
                  <w:noProof/>
                </w:rPr>
                <w:t>Safety of prisoners in Te Whare Ora</w:t>
              </w:r>
              <w:r>
                <w:rPr>
                  <w:noProof/>
                  <w:webHidden/>
                </w:rPr>
                <w:tab/>
              </w:r>
              <w:r>
                <w:rPr>
                  <w:noProof/>
                  <w:webHidden/>
                </w:rPr>
                <w:fldChar w:fldCharType="begin"/>
              </w:r>
              <w:r>
                <w:rPr>
                  <w:noProof/>
                  <w:webHidden/>
                </w:rPr>
                <w:instrText xml:space="preserve"> PAGEREF _Toc237357925 \h </w:instrText>
              </w:r>
              <w:r>
                <w:rPr>
                  <w:noProof/>
                  <w:webHidden/>
                </w:rPr>
              </w:r>
              <w:r>
                <w:rPr>
                  <w:noProof/>
                  <w:webHidden/>
                </w:rPr>
                <w:fldChar w:fldCharType="separate"/>
              </w:r>
              <w:r>
                <w:rPr>
                  <w:noProof/>
                  <w:webHidden/>
                </w:rPr>
                <w:t>32</w:t>
              </w:r>
              <w:r>
                <w:rPr>
                  <w:noProof/>
                  <w:webHidden/>
                </w:rPr>
                <w:fldChar w:fldCharType="end"/>
              </w:r>
            </w:hyperlink>
          </w:p>
          <w:p w14:paraId="1E1A08D2" w14:textId="6DA501CB"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26" w:history="1">
              <w:r w:rsidRPr="00600991">
                <w:rPr>
                  <w:rStyle w:val="Hyperlink"/>
                  <w:noProof/>
                </w:rPr>
                <w:t>Access to timely health care</w:t>
              </w:r>
              <w:r>
                <w:rPr>
                  <w:noProof/>
                  <w:webHidden/>
                </w:rPr>
                <w:tab/>
              </w:r>
              <w:r>
                <w:rPr>
                  <w:noProof/>
                  <w:webHidden/>
                </w:rPr>
                <w:fldChar w:fldCharType="begin"/>
              </w:r>
              <w:r>
                <w:rPr>
                  <w:noProof/>
                  <w:webHidden/>
                </w:rPr>
                <w:instrText xml:space="preserve"> PAGEREF _Toc237357926 \h </w:instrText>
              </w:r>
              <w:r>
                <w:rPr>
                  <w:noProof/>
                  <w:webHidden/>
                </w:rPr>
              </w:r>
              <w:r>
                <w:rPr>
                  <w:noProof/>
                  <w:webHidden/>
                </w:rPr>
                <w:fldChar w:fldCharType="separate"/>
              </w:r>
              <w:r>
                <w:rPr>
                  <w:noProof/>
                  <w:webHidden/>
                </w:rPr>
                <w:t>35</w:t>
              </w:r>
              <w:r>
                <w:rPr>
                  <w:noProof/>
                  <w:webHidden/>
                </w:rPr>
                <w:fldChar w:fldCharType="end"/>
              </w:r>
            </w:hyperlink>
          </w:p>
          <w:p w14:paraId="67D121B3" w14:textId="12606CD2"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27" w:history="1">
              <w:r w:rsidRPr="00600991">
                <w:rPr>
                  <w:rStyle w:val="Hyperlink"/>
                  <w:noProof/>
                </w:rPr>
                <w:t>Provision and recording of paracetamol tablets</w:t>
              </w:r>
              <w:r>
                <w:rPr>
                  <w:noProof/>
                  <w:webHidden/>
                </w:rPr>
                <w:tab/>
              </w:r>
              <w:r>
                <w:rPr>
                  <w:noProof/>
                  <w:webHidden/>
                </w:rPr>
                <w:fldChar w:fldCharType="begin"/>
              </w:r>
              <w:r>
                <w:rPr>
                  <w:noProof/>
                  <w:webHidden/>
                </w:rPr>
                <w:instrText xml:space="preserve"> PAGEREF _Toc237357927 \h </w:instrText>
              </w:r>
              <w:r>
                <w:rPr>
                  <w:noProof/>
                  <w:webHidden/>
                </w:rPr>
              </w:r>
              <w:r>
                <w:rPr>
                  <w:noProof/>
                  <w:webHidden/>
                </w:rPr>
                <w:fldChar w:fldCharType="separate"/>
              </w:r>
              <w:r>
                <w:rPr>
                  <w:noProof/>
                  <w:webHidden/>
                </w:rPr>
                <w:t>37</w:t>
              </w:r>
              <w:r>
                <w:rPr>
                  <w:noProof/>
                  <w:webHidden/>
                </w:rPr>
                <w:fldChar w:fldCharType="end"/>
              </w:r>
            </w:hyperlink>
          </w:p>
          <w:p w14:paraId="5D06BFD2" w14:textId="3CC5FC52"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28" w:history="1">
              <w:r w:rsidRPr="00600991">
                <w:rPr>
                  <w:rStyle w:val="Hyperlink"/>
                  <w:noProof/>
                </w:rPr>
                <w:t>Support and accommodation provided to prisoners with complex health needs</w:t>
              </w:r>
              <w:r>
                <w:rPr>
                  <w:noProof/>
                  <w:webHidden/>
                </w:rPr>
                <w:tab/>
              </w:r>
              <w:r>
                <w:rPr>
                  <w:noProof/>
                  <w:webHidden/>
                </w:rPr>
                <w:fldChar w:fldCharType="begin"/>
              </w:r>
              <w:r>
                <w:rPr>
                  <w:noProof/>
                  <w:webHidden/>
                </w:rPr>
                <w:instrText xml:space="preserve"> PAGEREF _Toc237357928 \h </w:instrText>
              </w:r>
              <w:r>
                <w:rPr>
                  <w:noProof/>
                  <w:webHidden/>
                </w:rPr>
              </w:r>
              <w:r>
                <w:rPr>
                  <w:noProof/>
                  <w:webHidden/>
                </w:rPr>
                <w:fldChar w:fldCharType="separate"/>
              </w:r>
              <w:r>
                <w:rPr>
                  <w:noProof/>
                  <w:webHidden/>
                </w:rPr>
                <w:t>38</w:t>
              </w:r>
              <w:r>
                <w:rPr>
                  <w:noProof/>
                  <w:webHidden/>
                </w:rPr>
                <w:fldChar w:fldCharType="end"/>
              </w:r>
            </w:hyperlink>
          </w:p>
          <w:p w14:paraId="66F9B56D" w14:textId="13AFD3E8" w:rsidR="007E7876" w:rsidRDefault="007E7876">
            <w:pPr>
              <w:pStyle w:val="TOC2"/>
              <w:rPr>
                <w:rFonts w:asciiTheme="minorHAnsi" w:eastAsiaTheme="minorEastAsia" w:hAnsiTheme="minorHAnsi"/>
                <w:noProof/>
                <w:color w:val="auto"/>
                <w:kern w:val="2"/>
                <w:szCs w:val="24"/>
                <w:lang w:eastAsia="en-NZ"/>
                <w14:ligatures w14:val="standardContextual"/>
              </w:rPr>
            </w:pPr>
            <w:hyperlink w:anchor="_Toc237357929" w:history="1">
              <w:r w:rsidRPr="00600991">
                <w:rPr>
                  <w:rStyle w:val="Hyperlink"/>
                  <w:noProof/>
                </w:rPr>
                <w:t>Living environment</w:t>
              </w:r>
              <w:r>
                <w:rPr>
                  <w:noProof/>
                  <w:webHidden/>
                </w:rPr>
                <w:tab/>
              </w:r>
              <w:r>
                <w:rPr>
                  <w:noProof/>
                  <w:webHidden/>
                </w:rPr>
                <w:fldChar w:fldCharType="begin"/>
              </w:r>
              <w:r>
                <w:rPr>
                  <w:noProof/>
                  <w:webHidden/>
                </w:rPr>
                <w:instrText xml:space="preserve"> PAGEREF _Toc237357929 \h </w:instrText>
              </w:r>
              <w:r>
                <w:rPr>
                  <w:noProof/>
                  <w:webHidden/>
                </w:rPr>
              </w:r>
              <w:r>
                <w:rPr>
                  <w:noProof/>
                  <w:webHidden/>
                </w:rPr>
                <w:fldChar w:fldCharType="separate"/>
              </w:r>
              <w:r>
                <w:rPr>
                  <w:noProof/>
                  <w:webHidden/>
                </w:rPr>
                <w:t>40</w:t>
              </w:r>
              <w:r>
                <w:rPr>
                  <w:noProof/>
                  <w:webHidden/>
                </w:rPr>
                <w:fldChar w:fldCharType="end"/>
              </w:r>
            </w:hyperlink>
          </w:p>
          <w:p w14:paraId="14B20425" w14:textId="393EBAA1"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30" w:history="1">
              <w:r w:rsidRPr="00600991">
                <w:rPr>
                  <w:rStyle w:val="Hyperlink"/>
                  <w:noProof/>
                </w:rPr>
                <w:t>Physical environment</w:t>
              </w:r>
              <w:r>
                <w:rPr>
                  <w:noProof/>
                  <w:webHidden/>
                </w:rPr>
                <w:tab/>
              </w:r>
              <w:r>
                <w:rPr>
                  <w:noProof/>
                  <w:webHidden/>
                </w:rPr>
                <w:fldChar w:fldCharType="begin"/>
              </w:r>
              <w:r>
                <w:rPr>
                  <w:noProof/>
                  <w:webHidden/>
                </w:rPr>
                <w:instrText xml:space="preserve"> PAGEREF _Toc237357930 \h </w:instrText>
              </w:r>
              <w:r>
                <w:rPr>
                  <w:noProof/>
                  <w:webHidden/>
                </w:rPr>
              </w:r>
              <w:r>
                <w:rPr>
                  <w:noProof/>
                  <w:webHidden/>
                </w:rPr>
                <w:fldChar w:fldCharType="separate"/>
              </w:r>
              <w:r>
                <w:rPr>
                  <w:noProof/>
                  <w:webHidden/>
                </w:rPr>
                <w:t>40</w:t>
              </w:r>
              <w:r>
                <w:rPr>
                  <w:noProof/>
                  <w:webHidden/>
                </w:rPr>
                <w:fldChar w:fldCharType="end"/>
              </w:r>
            </w:hyperlink>
          </w:p>
          <w:p w14:paraId="0C55C85A" w14:textId="7CC5FDB8"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31" w:history="1">
              <w:r w:rsidRPr="00600991">
                <w:rPr>
                  <w:rStyle w:val="Hyperlink"/>
                  <w:noProof/>
                </w:rPr>
                <w:t>Property and personal possessions</w:t>
              </w:r>
              <w:r>
                <w:rPr>
                  <w:noProof/>
                  <w:webHidden/>
                </w:rPr>
                <w:tab/>
              </w:r>
              <w:r>
                <w:rPr>
                  <w:noProof/>
                  <w:webHidden/>
                </w:rPr>
                <w:fldChar w:fldCharType="begin"/>
              </w:r>
              <w:r>
                <w:rPr>
                  <w:noProof/>
                  <w:webHidden/>
                </w:rPr>
                <w:instrText xml:space="preserve"> PAGEREF _Toc237357931 \h </w:instrText>
              </w:r>
              <w:r>
                <w:rPr>
                  <w:noProof/>
                  <w:webHidden/>
                </w:rPr>
              </w:r>
              <w:r>
                <w:rPr>
                  <w:noProof/>
                  <w:webHidden/>
                </w:rPr>
                <w:fldChar w:fldCharType="separate"/>
              </w:r>
              <w:r>
                <w:rPr>
                  <w:noProof/>
                  <w:webHidden/>
                </w:rPr>
                <w:t>41</w:t>
              </w:r>
              <w:r>
                <w:rPr>
                  <w:noProof/>
                  <w:webHidden/>
                </w:rPr>
                <w:fldChar w:fldCharType="end"/>
              </w:r>
            </w:hyperlink>
          </w:p>
          <w:p w14:paraId="51F3CE0E" w14:textId="62A74374" w:rsidR="007E7876" w:rsidRDefault="007E7876">
            <w:pPr>
              <w:pStyle w:val="TOC3"/>
              <w:rPr>
                <w:rFonts w:asciiTheme="minorHAnsi" w:eastAsiaTheme="minorEastAsia" w:hAnsiTheme="minorHAnsi"/>
                <w:noProof/>
                <w:color w:val="auto"/>
                <w:kern w:val="2"/>
                <w:szCs w:val="24"/>
                <w:lang w:eastAsia="en-NZ"/>
                <w14:ligatures w14:val="standardContextual"/>
              </w:rPr>
            </w:pPr>
            <w:hyperlink w:anchor="_Toc237357932" w:history="1">
              <w:r w:rsidRPr="00600991">
                <w:rPr>
                  <w:rStyle w:val="Hyperlink"/>
                  <w:noProof/>
                </w:rPr>
                <w:t>Meal times</w:t>
              </w:r>
              <w:r>
                <w:rPr>
                  <w:noProof/>
                  <w:webHidden/>
                </w:rPr>
                <w:tab/>
              </w:r>
              <w:r>
                <w:rPr>
                  <w:noProof/>
                  <w:webHidden/>
                </w:rPr>
                <w:fldChar w:fldCharType="begin"/>
              </w:r>
              <w:r>
                <w:rPr>
                  <w:noProof/>
                  <w:webHidden/>
                </w:rPr>
                <w:instrText xml:space="preserve"> PAGEREF _Toc237357932 \h </w:instrText>
              </w:r>
              <w:r>
                <w:rPr>
                  <w:noProof/>
                  <w:webHidden/>
                </w:rPr>
              </w:r>
              <w:r>
                <w:rPr>
                  <w:noProof/>
                  <w:webHidden/>
                </w:rPr>
                <w:fldChar w:fldCharType="separate"/>
              </w:r>
              <w:r>
                <w:rPr>
                  <w:noProof/>
                  <w:webHidden/>
                </w:rPr>
                <w:t>41</w:t>
              </w:r>
              <w:r>
                <w:rPr>
                  <w:noProof/>
                  <w:webHidden/>
                </w:rPr>
                <w:fldChar w:fldCharType="end"/>
              </w:r>
            </w:hyperlink>
          </w:p>
          <w:p w14:paraId="1134D31E" w14:textId="620509FB" w:rsidR="007E7876" w:rsidRDefault="007E7876">
            <w:pPr>
              <w:pStyle w:val="TOC1"/>
              <w:rPr>
                <w:rFonts w:asciiTheme="minorHAnsi" w:eastAsiaTheme="minorEastAsia" w:hAnsiTheme="minorHAnsi"/>
                <w:noProof/>
                <w:color w:val="auto"/>
                <w:kern w:val="2"/>
                <w:sz w:val="24"/>
                <w:szCs w:val="24"/>
                <w:lang w:eastAsia="en-NZ"/>
                <w14:ligatures w14:val="standardContextual"/>
              </w:rPr>
            </w:pPr>
            <w:hyperlink w:anchor="_Toc237357933" w:history="1">
              <w:r w:rsidRPr="00600991">
                <w:rPr>
                  <w:rStyle w:val="Hyperlink"/>
                  <w:noProof/>
                </w:rPr>
                <w:t>Acknowledgements</w:t>
              </w:r>
              <w:r>
                <w:rPr>
                  <w:noProof/>
                  <w:webHidden/>
                </w:rPr>
                <w:tab/>
              </w:r>
              <w:r>
                <w:rPr>
                  <w:noProof/>
                  <w:webHidden/>
                </w:rPr>
                <w:fldChar w:fldCharType="begin"/>
              </w:r>
              <w:r>
                <w:rPr>
                  <w:noProof/>
                  <w:webHidden/>
                </w:rPr>
                <w:instrText xml:space="preserve"> PAGEREF _Toc237357933 \h </w:instrText>
              </w:r>
              <w:r>
                <w:rPr>
                  <w:noProof/>
                  <w:webHidden/>
                </w:rPr>
              </w:r>
              <w:r>
                <w:rPr>
                  <w:noProof/>
                  <w:webHidden/>
                </w:rPr>
                <w:fldChar w:fldCharType="separate"/>
              </w:r>
              <w:r>
                <w:rPr>
                  <w:noProof/>
                  <w:webHidden/>
                </w:rPr>
                <w:t>42</w:t>
              </w:r>
              <w:r>
                <w:rPr>
                  <w:noProof/>
                  <w:webHidden/>
                </w:rPr>
                <w:fldChar w:fldCharType="end"/>
              </w:r>
            </w:hyperlink>
          </w:p>
          <w:p w14:paraId="3293EC2F" w14:textId="624C39D2" w:rsidR="007E7876" w:rsidRDefault="007E7876">
            <w:pPr>
              <w:pStyle w:val="TOC1"/>
              <w:rPr>
                <w:rFonts w:asciiTheme="minorHAnsi" w:eastAsiaTheme="minorEastAsia" w:hAnsiTheme="minorHAnsi"/>
                <w:noProof/>
                <w:color w:val="auto"/>
                <w:kern w:val="2"/>
                <w:sz w:val="24"/>
                <w:szCs w:val="24"/>
                <w:lang w:eastAsia="en-NZ"/>
                <w14:ligatures w14:val="standardContextual"/>
              </w:rPr>
            </w:pPr>
            <w:hyperlink w:anchor="_Toc237357934" w:history="1">
              <w:r w:rsidRPr="00600991">
                <w:rPr>
                  <w:rStyle w:val="Hyperlink"/>
                  <w:noProof/>
                </w:rPr>
                <w:t>Appendix 1. Legislative Framework</w:t>
              </w:r>
              <w:r>
                <w:rPr>
                  <w:noProof/>
                  <w:webHidden/>
                </w:rPr>
                <w:tab/>
              </w:r>
              <w:r>
                <w:rPr>
                  <w:noProof/>
                  <w:webHidden/>
                </w:rPr>
                <w:fldChar w:fldCharType="begin"/>
              </w:r>
              <w:r>
                <w:rPr>
                  <w:noProof/>
                  <w:webHidden/>
                </w:rPr>
                <w:instrText xml:space="preserve"> PAGEREF _Toc237357934 \h </w:instrText>
              </w:r>
              <w:r>
                <w:rPr>
                  <w:noProof/>
                  <w:webHidden/>
                </w:rPr>
              </w:r>
              <w:r>
                <w:rPr>
                  <w:noProof/>
                  <w:webHidden/>
                </w:rPr>
                <w:fldChar w:fldCharType="separate"/>
              </w:r>
              <w:r>
                <w:rPr>
                  <w:noProof/>
                  <w:webHidden/>
                </w:rPr>
                <w:t>43</w:t>
              </w:r>
              <w:r>
                <w:rPr>
                  <w:noProof/>
                  <w:webHidden/>
                </w:rPr>
                <w:fldChar w:fldCharType="end"/>
              </w:r>
            </w:hyperlink>
          </w:p>
          <w:p w14:paraId="6FD88915" w14:textId="09B8497E" w:rsidR="007E7876" w:rsidRDefault="007E7876">
            <w:pPr>
              <w:pStyle w:val="TOC2"/>
              <w:rPr>
                <w:rFonts w:asciiTheme="minorHAnsi" w:eastAsiaTheme="minorEastAsia" w:hAnsiTheme="minorHAnsi"/>
                <w:noProof/>
                <w:color w:val="auto"/>
                <w:kern w:val="2"/>
                <w:szCs w:val="24"/>
                <w:lang w:eastAsia="en-NZ"/>
                <w14:ligatures w14:val="standardContextual"/>
              </w:rPr>
            </w:pPr>
            <w:hyperlink w:anchor="_Toc237357935" w:history="1">
              <w:r w:rsidRPr="00600991">
                <w:rPr>
                  <w:rStyle w:val="Hyperlink"/>
                  <w:noProof/>
                </w:rPr>
                <w:t>Places of detention</w:t>
              </w:r>
              <w:r>
                <w:rPr>
                  <w:noProof/>
                  <w:webHidden/>
                </w:rPr>
                <w:tab/>
              </w:r>
              <w:r>
                <w:rPr>
                  <w:noProof/>
                  <w:webHidden/>
                </w:rPr>
                <w:fldChar w:fldCharType="begin"/>
              </w:r>
              <w:r>
                <w:rPr>
                  <w:noProof/>
                  <w:webHidden/>
                </w:rPr>
                <w:instrText xml:space="preserve"> PAGEREF _Toc237357935 \h </w:instrText>
              </w:r>
              <w:r>
                <w:rPr>
                  <w:noProof/>
                  <w:webHidden/>
                </w:rPr>
              </w:r>
              <w:r>
                <w:rPr>
                  <w:noProof/>
                  <w:webHidden/>
                </w:rPr>
                <w:fldChar w:fldCharType="separate"/>
              </w:r>
              <w:r>
                <w:rPr>
                  <w:noProof/>
                  <w:webHidden/>
                </w:rPr>
                <w:t>43</w:t>
              </w:r>
              <w:r>
                <w:rPr>
                  <w:noProof/>
                  <w:webHidden/>
                </w:rPr>
                <w:fldChar w:fldCharType="end"/>
              </w:r>
            </w:hyperlink>
          </w:p>
          <w:p w14:paraId="610FEBCE" w14:textId="4A7DAF5B" w:rsidR="007E7876" w:rsidRDefault="007E7876">
            <w:pPr>
              <w:pStyle w:val="TOC2"/>
              <w:rPr>
                <w:rFonts w:asciiTheme="minorHAnsi" w:eastAsiaTheme="minorEastAsia" w:hAnsiTheme="minorHAnsi"/>
                <w:noProof/>
                <w:color w:val="auto"/>
                <w:kern w:val="2"/>
                <w:szCs w:val="24"/>
                <w:lang w:eastAsia="en-NZ"/>
                <w14:ligatures w14:val="standardContextual"/>
              </w:rPr>
            </w:pPr>
            <w:hyperlink w:anchor="_Toc237357936" w:history="1">
              <w:r w:rsidRPr="00600991">
                <w:rPr>
                  <w:rStyle w:val="Hyperlink"/>
                  <w:noProof/>
                </w:rPr>
                <w:t>Carrying out the OPCAT function</w:t>
              </w:r>
              <w:r>
                <w:rPr>
                  <w:noProof/>
                  <w:webHidden/>
                </w:rPr>
                <w:tab/>
              </w:r>
              <w:r>
                <w:rPr>
                  <w:noProof/>
                  <w:webHidden/>
                </w:rPr>
                <w:fldChar w:fldCharType="begin"/>
              </w:r>
              <w:r>
                <w:rPr>
                  <w:noProof/>
                  <w:webHidden/>
                </w:rPr>
                <w:instrText xml:space="preserve"> PAGEREF _Toc237357936 \h </w:instrText>
              </w:r>
              <w:r>
                <w:rPr>
                  <w:noProof/>
                  <w:webHidden/>
                </w:rPr>
              </w:r>
              <w:r>
                <w:rPr>
                  <w:noProof/>
                  <w:webHidden/>
                </w:rPr>
                <w:fldChar w:fldCharType="separate"/>
              </w:r>
              <w:r>
                <w:rPr>
                  <w:noProof/>
                  <w:webHidden/>
                </w:rPr>
                <w:t>43</w:t>
              </w:r>
              <w:r>
                <w:rPr>
                  <w:noProof/>
                  <w:webHidden/>
                </w:rPr>
                <w:fldChar w:fldCharType="end"/>
              </w:r>
            </w:hyperlink>
          </w:p>
          <w:p w14:paraId="3AD61D5F" w14:textId="39DE3ED0" w:rsidR="007E7876" w:rsidRDefault="007E7876">
            <w:pPr>
              <w:pStyle w:val="TOC2"/>
              <w:rPr>
                <w:rFonts w:asciiTheme="minorHAnsi" w:eastAsiaTheme="minorEastAsia" w:hAnsiTheme="minorHAnsi"/>
                <w:noProof/>
                <w:color w:val="auto"/>
                <w:kern w:val="2"/>
                <w:szCs w:val="24"/>
                <w:lang w:eastAsia="en-NZ"/>
                <w14:ligatures w14:val="standardContextual"/>
              </w:rPr>
            </w:pPr>
            <w:hyperlink w:anchor="_Toc237357937" w:history="1">
              <w:r w:rsidRPr="00600991">
                <w:rPr>
                  <w:rStyle w:val="Hyperlink"/>
                  <w:noProof/>
                </w:rPr>
                <w:t>More information</w:t>
              </w:r>
              <w:r>
                <w:rPr>
                  <w:noProof/>
                  <w:webHidden/>
                </w:rPr>
                <w:tab/>
              </w:r>
              <w:r>
                <w:rPr>
                  <w:noProof/>
                  <w:webHidden/>
                </w:rPr>
                <w:fldChar w:fldCharType="begin"/>
              </w:r>
              <w:r>
                <w:rPr>
                  <w:noProof/>
                  <w:webHidden/>
                </w:rPr>
                <w:instrText xml:space="preserve"> PAGEREF _Toc237357937 \h </w:instrText>
              </w:r>
              <w:r>
                <w:rPr>
                  <w:noProof/>
                  <w:webHidden/>
                </w:rPr>
              </w:r>
              <w:r>
                <w:rPr>
                  <w:noProof/>
                  <w:webHidden/>
                </w:rPr>
                <w:fldChar w:fldCharType="separate"/>
              </w:r>
              <w:r>
                <w:rPr>
                  <w:noProof/>
                  <w:webHidden/>
                </w:rPr>
                <w:t>44</w:t>
              </w:r>
              <w:r>
                <w:rPr>
                  <w:noProof/>
                  <w:webHidden/>
                </w:rPr>
                <w:fldChar w:fldCharType="end"/>
              </w:r>
            </w:hyperlink>
          </w:p>
          <w:p w14:paraId="5C8EB46F" w14:textId="43318FB1" w:rsidR="001E79AC" w:rsidRDefault="001E79AC" w:rsidP="00457314">
            <w:pPr>
              <w:pStyle w:val="Whitespace"/>
            </w:pPr>
            <w:r>
              <w:fldChar w:fldCharType="end"/>
            </w:r>
          </w:p>
        </w:tc>
      </w:tr>
      <w:bookmarkEnd w:id="1"/>
      <w:bookmarkEnd w:id="2"/>
    </w:tbl>
    <w:p w14:paraId="1E41FFF7" w14:textId="77777777" w:rsidR="001E79AC" w:rsidRPr="0038471E" w:rsidRDefault="001E79AC" w:rsidP="001E79AC">
      <w:pPr>
        <w:pStyle w:val="Number1"/>
        <w:numPr>
          <w:ilvl w:val="0"/>
          <w:numId w:val="0"/>
        </w:numPr>
        <w:sectPr w:rsidR="001E79AC" w:rsidRPr="0038471E" w:rsidSect="00AD22CF">
          <w:headerReference w:type="even" r:id="rId14"/>
          <w:headerReference w:type="default" r:id="rId15"/>
          <w:footerReference w:type="default" r:id="rId16"/>
          <w:headerReference w:type="first" r:id="rId17"/>
          <w:footerReference w:type="first" r:id="rId18"/>
          <w:endnotePr>
            <w:numFmt w:val="decimal"/>
          </w:endnotePr>
          <w:type w:val="oddPage"/>
          <w:pgSz w:w="11906" w:h="16838" w:code="9"/>
          <w:pgMar w:top="1701" w:right="1304" w:bottom="1701" w:left="1304" w:header="680" w:footer="680" w:gutter="0"/>
          <w:cols w:space="708"/>
          <w:docGrid w:linePitch="360"/>
        </w:sectPr>
      </w:pPr>
    </w:p>
    <w:p w14:paraId="32D213A9" w14:textId="77777777" w:rsidR="007006D0" w:rsidRDefault="00220381" w:rsidP="00784476">
      <w:pPr>
        <w:pStyle w:val="Heading1-Start"/>
      </w:pPr>
      <w:bookmarkStart w:id="3" w:name="_Toc199245344"/>
      <w:bookmarkStart w:id="4" w:name="_Toc237357903"/>
      <w:r>
        <w:t>Introduction</w:t>
      </w:r>
      <w:bookmarkEnd w:id="3"/>
      <w:bookmarkEnd w:id="4"/>
    </w:p>
    <w:p w14:paraId="54356FE4" w14:textId="1FD04533" w:rsidR="00B836D2" w:rsidRPr="00B62726" w:rsidRDefault="00B836D2" w:rsidP="00B836D2">
      <w:pPr>
        <w:pStyle w:val="BodyText"/>
      </w:pPr>
      <w:bookmarkStart w:id="5" w:name="_Toc199245345"/>
      <w:r w:rsidRPr="00B62726">
        <w:t xml:space="preserve">The following report has been prepared in </w:t>
      </w:r>
      <w:r>
        <w:t>my</w:t>
      </w:r>
      <w:r w:rsidRPr="00B62726">
        <w:t xml:space="preserve"> capacity as a National Preventive Mechanism (NPM), as designated under the Crimes of Torture Act 1989 (COTA). The purpose of COTA is to enable Aotearoa New Zealand to meet its international obligations under the Convention against Torture and Other Cruel, Inhuman or Degrading Treatment or Punishment and its Optional Protocol (OPCAT).</w:t>
      </w:r>
    </w:p>
    <w:p w14:paraId="21126DC6" w14:textId="17E3A2AF" w:rsidR="00B836D2" w:rsidRPr="00B62726" w:rsidRDefault="00B836D2" w:rsidP="00B836D2">
      <w:pPr>
        <w:pStyle w:val="BodyText"/>
      </w:pPr>
      <w:r w:rsidRPr="00B836D2">
        <w:t xml:space="preserve">The OPCAT team is part of </w:t>
      </w:r>
      <w:r w:rsidR="006C08B4">
        <w:t>the Office of the Ombudsman</w:t>
      </w:r>
      <w:r w:rsidR="00BB3B64">
        <w:t>. OPCAT team members have</w:t>
      </w:r>
      <w:r w:rsidRPr="00B836D2">
        <w:t xml:space="preserve"> been delegated powers under COTA to examine the conditions and treatment of detainees in places of detention </w:t>
      </w:r>
      <w:r>
        <w:t xml:space="preserve">– </w:t>
      </w:r>
      <w:r w:rsidRPr="00B62726">
        <w:t xml:space="preserve">where </w:t>
      </w:r>
      <w:r>
        <w:t>persons</w:t>
      </w:r>
      <w:r w:rsidRPr="00B62726">
        <w:t xml:space="preserve"> are </w:t>
      </w:r>
      <w:r>
        <w:t>or may be deprived of liberty</w:t>
      </w:r>
      <w:r w:rsidRPr="00B62726">
        <w:t>. Central to this is conducting visits and inspections. This has a preventive purpose, to ensure that safeguards against ill-treatment are in place and that poor practices, or systemic problems, are identified and addressed promptly.</w:t>
      </w:r>
    </w:p>
    <w:p w14:paraId="5B0A06A4" w14:textId="54B9E6EB" w:rsidR="00B836D2" w:rsidRPr="00B62726" w:rsidRDefault="008643E5" w:rsidP="00B836D2">
      <w:pPr>
        <w:pStyle w:val="BodyText"/>
      </w:pPr>
      <w:r>
        <w:t>My</w:t>
      </w:r>
      <w:r w:rsidR="00B836D2" w:rsidRPr="00B62726">
        <w:t xml:space="preserve"> role is to form an independent opinion as to the conditions and treatment </w:t>
      </w:r>
      <w:r w:rsidR="00B836D2">
        <w:t xml:space="preserve">of people in custody </w:t>
      </w:r>
      <w:r w:rsidR="00B836D2" w:rsidRPr="00B62726">
        <w:t xml:space="preserve">in these places, report my </w:t>
      </w:r>
      <w:r w:rsidR="00B836D2">
        <w:t>observations</w:t>
      </w:r>
      <w:r w:rsidR="00B836D2" w:rsidRPr="00B62726">
        <w:t xml:space="preserve"> and if necessary make recommendations for improvement. </w:t>
      </w:r>
    </w:p>
    <w:p w14:paraId="2AADA6E2" w14:textId="5A15AE79" w:rsidR="00B836D2" w:rsidRDefault="00B836D2" w:rsidP="00B836D2">
      <w:pPr>
        <w:pStyle w:val="BodyText"/>
        <w:rPr>
          <w:color w:val="0D6AB8"/>
          <w:u w:val="single"/>
        </w:rPr>
      </w:pPr>
      <w:r w:rsidRPr="003E3CE7">
        <w:t xml:space="preserve">More information </w:t>
      </w:r>
      <w:r w:rsidRPr="00B62726">
        <w:t xml:space="preserve">about my OPCAT role, and my reports, are available online at: </w:t>
      </w:r>
      <w:hyperlink r:id="rId19" w:history="1">
        <w:r w:rsidRPr="00B72F72">
          <w:rPr>
            <w:rStyle w:val="Hyperlink"/>
          </w:rPr>
          <w:t>ombudsman.parliament.nz/opcat</w:t>
        </w:r>
      </w:hyperlink>
      <w:r w:rsidRPr="000266BD">
        <w:rPr>
          <w:rStyle w:val="HyperlinkSourceTextReference"/>
        </w:rPr>
        <w:t xml:space="preserve"> </w:t>
      </w:r>
    </w:p>
    <w:p w14:paraId="0B5B2CC7" w14:textId="77777777" w:rsidR="00AA6726" w:rsidRDefault="00AA6726" w:rsidP="00AA6726">
      <w:pPr>
        <w:pStyle w:val="Heading1"/>
      </w:pPr>
      <w:bookmarkStart w:id="6" w:name="_Toc237357904"/>
      <w:r>
        <w:t>Overview</w:t>
      </w:r>
      <w:bookmarkEnd w:id="5"/>
      <w:bookmarkEnd w:id="6"/>
    </w:p>
    <w:p w14:paraId="43D18631" w14:textId="2FBAD507" w:rsidR="00AA6726" w:rsidRDefault="00AA6726" w:rsidP="00AA6726">
      <w:pPr>
        <w:pStyle w:val="Heading2"/>
      </w:pPr>
      <w:bookmarkStart w:id="7" w:name="_Toc199245346"/>
      <w:bookmarkStart w:id="8" w:name="_Toc237357905"/>
      <w:r>
        <w:t>Inspection approach</w:t>
      </w:r>
      <w:bookmarkEnd w:id="7"/>
      <w:bookmarkEnd w:id="8"/>
    </w:p>
    <w:p w14:paraId="3A464552" w14:textId="5582E116" w:rsidR="004D42DC" w:rsidRDefault="004D42DC" w:rsidP="004D42DC">
      <w:pPr>
        <w:pStyle w:val="BodyText"/>
      </w:pPr>
      <w:r>
        <w:t xml:space="preserve">From 19 to 30 August 2024, a team of eight inspectors </w:t>
      </w:r>
      <w:r w:rsidRPr="007639AD">
        <w:t>made an announced</w:t>
      </w:r>
      <w:r>
        <w:t xml:space="preserve"> visit to Auckland South Corrections Facility | Kohuroa (the Prison). </w:t>
      </w:r>
    </w:p>
    <w:p w14:paraId="6070C11A" w14:textId="1C45C902" w:rsidR="002853A7" w:rsidRDefault="002853A7" w:rsidP="00023AAC">
      <w:pPr>
        <w:pStyle w:val="BodyText"/>
      </w:pPr>
      <w:r>
        <w:t xml:space="preserve">Inspectors were guided by </w:t>
      </w:r>
      <w:r w:rsidR="00BB3B64">
        <w:t>our</w:t>
      </w:r>
      <w:r w:rsidR="00B836D2">
        <w:t xml:space="preserve"> </w:t>
      </w:r>
      <w:r w:rsidR="0024076B" w:rsidRPr="0024076B">
        <w:rPr>
          <w:i/>
        </w:rPr>
        <w:t>E</w:t>
      </w:r>
      <w:r w:rsidRPr="0024076B">
        <w:rPr>
          <w:i/>
        </w:rPr>
        <w:t>xpectations for the conditions and treatment of</w:t>
      </w:r>
      <w:r w:rsidR="0024076B" w:rsidRPr="0024076B">
        <w:rPr>
          <w:i/>
        </w:rPr>
        <w:t xml:space="preserve"> people in custody of the Department of Corrections</w:t>
      </w:r>
      <w:r w:rsidR="00E71D58">
        <w:rPr>
          <w:i/>
        </w:rPr>
        <w:t xml:space="preserve"> (Corrections)</w:t>
      </w:r>
      <w:r>
        <w:t>.</w:t>
      </w:r>
      <w:r>
        <w:rPr>
          <w:rStyle w:val="FootnoteReference"/>
        </w:rPr>
        <w:footnoteReference w:id="2"/>
      </w:r>
      <w:r>
        <w:t xml:space="preserve"> These are:</w:t>
      </w:r>
    </w:p>
    <w:p w14:paraId="54F32E1A" w14:textId="4115898B" w:rsidR="0024076B" w:rsidRDefault="0024076B" w:rsidP="0024076B">
      <w:pPr>
        <w:pStyle w:val="Number1"/>
      </w:pPr>
      <w:r>
        <w:t>The rights of people in custody are upheld by people, principles</w:t>
      </w:r>
      <w:r w:rsidR="00551F96">
        <w:t>,</w:t>
      </w:r>
      <w:r>
        <w:t xml:space="preserve"> and practices, at all levels. </w:t>
      </w:r>
    </w:p>
    <w:p w14:paraId="103C6DDF" w14:textId="4E6BC353" w:rsidR="0024076B" w:rsidRDefault="0024076B" w:rsidP="0024076B">
      <w:pPr>
        <w:pStyle w:val="Number1"/>
      </w:pPr>
      <w:r>
        <w:t xml:space="preserve">People in custody are safe and their independence is promoted. </w:t>
      </w:r>
    </w:p>
    <w:p w14:paraId="794FAFFE" w14:textId="0090C24A" w:rsidR="0024076B" w:rsidRDefault="0024076B" w:rsidP="0024076B">
      <w:pPr>
        <w:pStyle w:val="Number1"/>
      </w:pPr>
      <w:r>
        <w:t xml:space="preserve">People in custody can build towards their future, through remaining connected with the wider community and access to meaningful development opportunities. </w:t>
      </w:r>
    </w:p>
    <w:p w14:paraId="011F9505" w14:textId="58A4F9D3" w:rsidR="0024076B" w:rsidRDefault="0024076B" w:rsidP="0024076B">
      <w:pPr>
        <w:pStyle w:val="Number1"/>
      </w:pPr>
      <w:r>
        <w:t>People in custody are treated with dignity and respect.</w:t>
      </w:r>
    </w:p>
    <w:p w14:paraId="33A48A1A" w14:textId="538B76A4" w:rsidR="0024076B" w:rsidRDefault="0024076B" w:rsidP="0024076B">
      <w:pPr>
        <w:pStyle w:val="Number1"/>
      </w:pPr>
      <w:r>
        <w:t xml:space="preserve">People in custody enjoy the highest attainable standard of physical and mental health.  </w:t>
      </w:r>
    </w:p>
    <w:p w14:paraId="4A52E482" w14:textId="0092184D" w:rsidR="0024076B" w:rsidRDefault="0024076B" w:rsidP="0024076B">
      <w:pPr>
        <w:pStyle w:val="Number1"/>
      </w:pPr>
      <w:r>
        <w:t>People in custody are in an environment that promotes their safety, independence, culture, dignity, and wellbeing.</w:t>
      </w:r>
    </w:p>
    <w:p w14:paraId="0F6D540B" w14:textId="48F6D571" w:rsidR="002853A7" w:rsidRDefault="0024076B" w:rsidP="0024076B">
      <w:pPr>
        <w:pStyle w:val="Number1"/>
      </w:pPr>
      <w:r>
        <w:t>People in custody are supported by skilled, motivated, and engaged people</w:t>
      </w:r>
      <w:r w:rsidR="002853A7">
        <w:t xml:space="preserve">. </w:t>
      </w:r>
    </w:p>
    <w:p w14:paraId="7E6464FE" w14:textId="77055EE5" w:rsidR="00A555B5" w:rsidRPr="00F373F5" w:rsidRDefault="00AA6726" w:rsidP="00A555B5">
      <w:pPr>
        <w:pStyle w:val="BodyText"/>
      </w:pPr>
      <w:r>
        <w:t>Inspectors gathered and assessed a range of information, including</w:t>
      </w:r>
      <w:r w:rsidR="007F2A7C">
        <w:t xml:space="preserve"> </w:t>
      </w:r>
      <w:r w:rsidR="0024076B">
        <w:t xml:space="preserve">reviewing </w:t>
      </w:r>
      <w:r w:rsidR="007F2A7C">
        <w:t xml:space="preserve">documents, interviewing a number of people, and observing </w:t>
      </w:r>
      <w:r w:rsidR="007639AD">
        <w:t>Prison</w:t>
      </w:r>
      <w:r w:rsidR="007F2A7C">
        <w:t xml:space="preserve"> activities</w:t>
      </w:r>
      <w:r w:rsidR="0024076B">
        <w:t xml:space="preserve">. This included visiting the Prison in the evening and during the weekend to observe specific aspects of Prison operations outside of typical business hours. </w:t>
      </w:r>
      <w:r>
        <w:t xml:space="preserve"> </w:t>
      </w:r>
    </w:p>
    <w:p w14:paraId="73F41378" w14:textId="16926EDB" w:rsidR="00A555B5" w:rsidRPr="00180563" w:rsidRDefault="006B7CDA" w:rsidP="00A555B5">
      <w:pPr>
        <w:pStyle w:val="BodyText"/>
      </w:pPr>
      <w:r>
        <w:t xml:space="preserve">Before </w:t>
      </w:r>
      <w:r w:rsidRPr="00180563">
        <w:t xml:space="preserve">leaving the </w:t>
      </w:r>
      <w:r w:rsidR="00F4206C" w:rsidRPr="00180563">
        <w:t>Prison</w:t>
      </w:r>
      <w:r w:rsidRPr="00180563">
        <w:t xml:space="preserve">, </w:t>
      </w:r>
      <w:r w:rsidR="0004636A" w:rsidRPr="00180563">
        <w:t>i</w:t>
      </w:r>
      <w:r w:rsidR="00A555B5" w:rsidRPr="00180563">
        <w:t>nspectors met with senior management to outline their initial observations.</w:t>
      </w:r>
      <w:r w:rsidR="00FF34F1" w:rsidRPr="00180563">
        <w:t xml:space="preserve"> </w:t>
      </w:r>
      <w:r w:rsidR="00980F82" w:rsidRPr="00180563">
        <w:t>As outlined later in this report, w</w:t>
      </w:r>
      <w:r w:rsidR="00B836D2" w:rsidRPr="00180563">
        <w:t xml:space="preserve">e have </w:t>
      </w:r>
      <w:r w:rsidR="00B30726" w:rsidRPr="00180563">
        <w:t>also corresponded</w:t>
      </w:r>
      <w:r w:rsidR="00286079" w:rsidRPr="00180563">
        <w:t xml:space="preserve"> with Corrections and senior Prison management (</w:t>
      </w:r>
      <w:r w:rsidR="0060685D" w:rsidRPr="00180563">
        <w:t>Serco</w:t>
      </w:r>
      <w:r w:rsidR="00286079" w:rsidRPr="00180563">
        <w:t xml:space="preserve"> staff)</w:t>
      </w:r>
      <w:r w:rsidR="00980F82" w:rsidRPr="00180563">
        <w:t xml:space="preserve"> on several occasions</w:t>
      </w:r>
      <w:r w:rsidR="00286079" w:rsidRPr="00180563">
        <w:t xml:space="preserve"> since the inspection</w:t>
      </w:r>
      <w:r w:rsidR="00980F82" w:rsidRPr="00180563">
        <w:t>,</w:t>
      </w:r>
      <w:r w:rsidR="00286079" w:rsidRPr="00180563">
        <w:t xml:space="preserve"> in relation to the most serious</w:t>
      </w:r>
      <w:r w:rsidR="00B30726" w:rsidRPr="00180563">
        <w:t xml:space="preserve"> and pressing</w:t>
      </w:r>
      <w:r w:rsidR="00286079" w:rsidRPr="00180563">
        <w:t xml:space="preserve"> concerns. </w:t>
      </w:r>
    </w:p>
    <w:p w14:paraId="7C233FC1" w14:textId="37051F4C" w:rsidR="00BF0286" w:rsidRPr="00180563" w:rsidRDefault="00BF0286" w:rsidP="00A555B5">
      <w:pPr>
        <w:pStyle w:val="BodyText"/>
      </w:pPr>
      <w:r w:rsidRPr="00180563">
        <w:t xml:space="preserve">A provisional report was provided to Serco </w:t>
      </w:r>
      <w:r w:rsidR="00543E6B" w:rsidRPr="00180563">
        <w:t xml:space="preserve">(Prison management) </w:t>
      </w:r>
      <w:r w:rsidRPr="00180563">
        <w:t xml:space="preserve">and to the Department of Corrections (Corrections) for comment. We received responses from Serco on 5 September 2025 and Corrections on </w:t>
      </w:r>
      <w:r w:rsidR="00F04F04" w:rsidRPr="00180563">
        <w:t xml:space="preserve">8 October 2025. </w:t>
      </w:r>
      <w:r w:rsidR="00485AB7" w:rsidRPr="00180563">
        <w:t>We had a meeting with Corrections to discuss the report on 29 October 2025</w:t>
      </w:r>
      <w:r w:rsidR="00FF6897" w:rsidRPr="00180563">
        <w:t xml:space="preserve">, and following this we received </w:t>
      </w:r>
      <w:r w:rsidR="00980F82" w:rsidRPr="00180563">
        <w:t xml:space="preserve">further </w:t>
      </w:r>
      <w:r w:rsidR="006B2A14" w:rsidRPr="00180563">
        <w:t>correspondence from Corrections on 28 November 2025</w:t>
      </w:r>
      <w:r w:rsidR="00485AB7" w:rsidRPr="00180563">
        <w:t xml:space="preserve">. </w:t>
      </w:r>
      <w:r w:rsidRPr="00180563">
        <w:t xml:space="preserve">We have considered their feedback when preparing our final report. </w:t>
      </w:r>
    </w:p>
    <w:p w14:paraId="52785E43" w14:textId="06E712E4" w:rsidR="00BB25E5" w:rsidRDefault="00BB25E5" w:rsidP="00E71D58">
      <w:pPr>
        <w:pStyle w:val="Heading2"/>
        <w:keepNext w:val="0"/>
        <w:keepLines w:val="0"/>
        <w:widowControl w:val="0"/>
      </w:pPr>
      <w:bookmarkStart w:id="9" w:name="_Toc199245347"/>
      <w:bookmarkStart w:id="10" w:name="_Toc237357906"/>
      <w:r w:rsidRPr="00180563">
        <w:t>Facility facts</w:t>
      </w:r>
      <w:bookmarkEnd w:id="9"/>
      <w:bookmarkEnd w:id="10"/>
    </w:p>
    <w:p w14:paraId="3177227D" w14:textId="631B57BB" w:rsidR="004E4000" w:rsidRDefault="00B30726" w:rsidP="00E71D58">
      <w:pPr>
        <w:pStyle w:val="BodyText"/>
        <w:widowControl w:val="0"/>
      </w:pPr>
      <w:r>
        <w:t xml:space="preserve">Auckland South Corrections Facility opened in 2015. </w:t>
      </w:r>
      <w:r w:rsidR="004E4000">
        <w:t xml:space="preserve">It is located in Wiri, Auckland. </w:t>
      </w:r>
    </w:p>
    <w:p w14:paraId="0C24F5EC" w14:textId="7B1B64FE" w:rsidR="00B30726" w:rsidRDefault="004E4000" w:rsidP="00E71D58">
      <w:pPr>
        <w:pStyle w:val="BodyText"/>
        <w:widowControl w:val="0"/>
      </w:pPr>
      <w:r>
        <w:t>The Prison</w:t>
      </w:r>
      <w:r w:rsidR="00B30726">
        <w:t xml:space="preserve"> accommodates sentenced male prisoners with security classifications ranging from minimum to high and has an operating capacity of 960. There were 957 prisoners </w:t>
      </w:r>
      <w:r w:rsidR="00B30726" w:rsidRPr="00023BDE">
        <w:t>in the Prison</w:t>
      </w:r>
      <w:r w:rsidR="00B30726">
        <w:t xml:space="preserve"> on the first day of inspection. </w:t>
      </w:r>
    </w:p>
    <w:p w14:paraId="5864E64C" w14:textId="76579FD4" w:rsidR="00E35848" w:rsidRDefault="00E35848" w:rsidP="00E71D58">
      <w:pPr>
        <w:pStyle w:val="BodyText"/>
        <w:widowControl w:val="0"/>
      </w:pPr>
      <w:r>
        <w:t xml:space="preserve">The Prison is operated by Serco New Zealand under a Public Private Partnership </w:t>
      </w:r>
      <w:r w:rsidR="006D0BCF">
        <w:t xml:space="preserve">contract </w:t>
      </w:r>
      <w:r>
        <w:t>between the consortium SecureFuture and Corrections.</w:t>
      </w:r>
      <w:r>
        <w:rPr>
          <w:rStyle w:val="FootnoteReference"/>
        </w:rPr>
        <w:footnoteReference w:id="3"/>
      </w:r>
      <w:r>
        <w:t xml:space="preserve"> The </w:t>
      </w:r>
      <w:r w:rsidRPr="00D406E6">
        <w:t xml:space="preserve">Chief Executive of </w:t>
      </w:r>
      <w:r>
        <w:t>Corrections retains ultimate responsibility for the treatment and conditions of prisoners in privately operated prisons.</w:t>
      </w:r>
      <w:r w:rsidR="00A849E5">
        <w:rPr>
          <w:rStyle w:val="FootnoteReference"/>
        </w:rPr>
        <w:footnoteReference w:id="4"/>
      </w:r>
      <w:r>
        <w:t xml:space="preserve"> </w:t>
      </w:r>
    </w:p>
    <w:p w14:paraId="0ACFEEA7" w14:textId="1DAF7941" w:rsidR="00E35848" w:rsidRDefault="00E35848" w:rsidP="00E71D58">
      <w:pPr>
        <w:pStyle w:val="BodyText"/>
        <w:widowControl w:val="0"/>
      </w:pPr>
      <w:r>
        <w:t xml:space="preserve">While the Prison must comply with the same legal and regulatory requirements, there are </w:t>
      </w:r>
      <w:r w:rsidRPr="00833EC3">
        <w:t xml:space="preserve">some </w:t>
      </w:r>
      <w:r w:rsidR="00833EC3" w:rsidRPr="00833EC3">
        <w:t>differences in the way the Prison operates compared to facilities managed by Corrections</w:t>
      </w:r>
      <w:r>
        <w:t xml:space="preserve">. For example, custodial staff are called ‘Reintegration Officers’ rather than Corrections Officers. The Prison also has its own operations manual to guide </w:t>
      </w:r>
      <w:r w:rsidRPr="00CD03C7">
        <w:t>custodial staff</w:t>
      </w:r>
      <w:r>
        <w:t xml:space="preserve">, and its own Custodial Management System (CMS) through which prisoners can make requests and access information </w:t>
      </w:r>
      <w:r w:rsidR="002228E7">
        <w:t xml:space="preserve">using </w:t>
      </w:r>
      <w:r>
        <w:t xml:space="preserve">in-cell computers. </w:t>
      </w:r>
    </w:p>
    <w:p w14:paraId="00FB1416" w14:textId="035A93AC" w:rsidR="00B30726" w:rsidRDefault="00B30726" w:rsidP="00E71D58">
      <w:pPr>
        <w:pStyle w:val="BodyText"/>
        <w:widowControl w:val="0"/>
      </w:pPr>
      <w:r w:rsidRPr="00F4261E">
        <w:t xml:space="preserve">The Prison’s residential units </w:t>
      </w:r>
      <w:r w:rsidR="00916DBA">
        <w:t>are</w:t>
      </w:r>
      <w:r>
        <w:t xml:space="preserve"> comprised of </w:t>
      </w:r>
      <w:r w:rsidRPr="00F4261E">
        <w:t xml:space="preserve">three House Blocks, each </w:t>
      </w:r>
      <w:r>
        <w:t>with</w:t>
      </w:r>
      <w:r w:rsidRPr="00F4261E">
        <w:t xml:space="preserve"> four </w:t>
      </w:r>
      <w:r>
        <w:t>w</w:t>
      </w:r>
      <w:r w:rsidRPr="00F4261E">
        <w:t xml:space="preserve">ings </w:t>
      </w:r>
      <w:r>
        <w:t xml:space="preserve">capable of housing </w:t>
      </w:r>
      <w:r w:rsidRPr="00F4261E">
        <w:t>60 prisoners</w:t>
      </w:r>
      <w:r>
        <w:t>.</w:t>
      </w:r>
      <w:r w:rsidRPr="00F4261E">
        <w:t xml:space="preserve"> </w:t>
      </w:r>
      <w:r>
        <w:t xml:space="preserve">Wing 4 of House Block 3 was the Te Whare Ora Wing, a wing dedicated for prisoners who were </w:t>
      </w:r>
      <w:r w:rsidRPr="007639AD">
        <w:rPr>
          <w:i/>
        </w:rPr>
        <w:t xml:space="preserve">‘vulnerable’ </w:t>
      </w:r>
      <w:r>
        <w:t xml:space="preserve">or assessed as being at-risk of self-harm. The Prison also had 10 </w:t>
      </w:r>
      <w:r w:rsidRPr="00F4261E">
        <w:t>Residences (also know</w:t>
      </w:r>
      <w:r>
        <w:t xml:space="preserve">n as Internal Self-Care Units) which </w:t>
      </w:r>
      <w:r w:rsidR="0038091F">
        <w:t xml:space="preserve">each </w:t>
      </w:r>
      <w:r>
        <w:t>contained four Units</w:t>
      </w:r>
      <w:r w:rsidR="002228E7">
        <w:t>, housing</w:t>
      </w:r>
      <w:r>
        <w:t xml:space="preserve"> six prisoners per Unit. </w:t>
      </w:r>
    </w:p>
    <w:p w14:paraId="7A17FAA6" w14:textId="73199B52" w:rsidR="002C20EC" w:rsidRDefault="00B30726" w:rsidP="00E71D58">
      <w:pPr>
        <w:pStyle w:val="BodyText"/>
      </w:pPr>
      <w:r w:rsidRPr="00B30726">
        <w:t xml:space="preserve">At the time of inspection, </w:t>
      </w:r>
      <w:r w:rsidR="00A25A36">
        <w:t xml:space="preserve">more than half </w:t>
      </w:r>
      <w:r w:rsidRPr="00B30726">
        <w:t>of the Prison’s population</w:t>
      </w:r>
      <w:r w:rsidR="00FC460D">
        <w:t xml:space="preserve"> (497 out of 957 prisoners)</w:t>
      </w:r>
      <w:r w:rsidRPr="00B30726">
        <w:t xml:space="preserve"> were voluntarily segregated</w:t>
      </w:r>
      <w:r w:rsidR="006B0AF2">
        <w:rPr>
          <w:rStyle w:val="FootnoteReference"/>
        </w:rPr>
        <w:footnoteReference w:id="5"/>
      </w:r>
      <w:r>
        <w:t xml:space="preserve"> for the purpose of protective custody under section 59 of the Corrections Act 2004 (the Act). </w:t>
      </w:r>
    </w:p>
    <w:p w14:paraId="386888A8" w14:textId="1F68FDB2" w:rsidR="005E5224" w:rsidRDefault="005E5224" w:rsidP="00E71D58">
      <w:pPr>
        <w:pStyle w:val="BodyText"/>
      </w:pPr>
      <w:r>
        <w:t xml:space="preserve">The table below outlines the security classifications of the prisoners at the time of inspection. </w:t>
      </w:r>
    </w:p>
    <w:tbl>
      <w:tblPr>
        <w:tblStyle w:val="TableGrid"/>
        <w:tblW w:w="4815" w:type="dxa"/>
        <w:tblLayout w:type="fixed"/>
        <w:tblLook w:val="0620" w:firstRow="1" w:lastRow="0" w:firstColumn="0" w:lastColumn="0" w:noHBand="1" w:noVBand="1"/>
        <w:tblCaption w:val="Prisoners grouped by security classification"/>
      </w:tblPr>
      <w:tblGrid>
        <w:gridCol w:w="2405"/>
        <w:gridCol w:w="2410"/>
      </w:tblGrid>
      <w:tr w:rsidR="00E71D58" w14:paraId="2895B110" w14:textId="77777777" w:rsidTr="00E71D58">
        <w:trPr>
          <w:cnfStyle w:val="100000000000" w:firstRow="1" w:lastRow="0" w:firstColumn="0" w:lastColumn="0" w:oddVBand="0" w:evenVBand="0" w:oddHBand="0" w:evenHBand="0" w:firstRowFirstColumn="0" w:firstRowLastColumn="0" w:lastRowFirstColumn="0" w:lastRowLastColumn="0"/>
        </w:trPr>
        <w:tc>
          <w:tcPr>
            <w:tcW w:w="2405" w:type="dxa"/>
          </w:tcPr>
          <w:p w14:paraId="77958593" w14:textId="3CA5B50C" w:rsidR="00E71D58" w:rsidRDefault="00E71D58" w:rsidP="00E71D58">
            <w:pPr>
              <w:pStyle w:val="Tableheadingrow1"/>
            </w:pPr>
            <w:r>
              <w:rPr>
                <w:b/>
              </w:rPr>
              <w:t>Security c</w:t>
            </w:r>
            <w:r w:rsidRPr="00B30726">
              <w:rPr>
                <w:b/>
              </w:rPr>
              <w:t>lassification</w:t>
            </w:r>
          </w:p>
        </w:tc>
        <w:tc>
          <w:tcPr>
            <w:tcW w:w="2410" w:type="dxa"/>
          </w:tcPr>
          <w:p w14:paraId="3E323E88" w14:textId="3C1F66D3" w:rsidR="00E71D58" w:rsidRDefault="00E71D58" w:rsidP="00E71D58">
            <w:pPr>
              <w:pStyle w:val="Tableheadingrow1"/>
            </w:pPr>
            <w:r>
              <w:rPr>
                <w:b/>
              </w:rPr>
              <w:t>Number of prisoners</w:t>
            </w:r>
          </w:p>
        </w:tc>
      </w:tr>
      <w:tr w:rsidR="00E71D58" w14:paraId="129C8E09" w14:textId="77777777" w:rsidTr="00E71D58">
        <w:tc>
          <w:tcPr>
            <w:tcW w:w="2405" w:type="dxa"/>
          </w:tcPr>
          <w:p w14:paraId="11B67B7F" w14:textId="50CC0226" w:rsidR="00E71D58" w:rsidRDefault="00E71D58" w:rsidP="00E71D58">
            <w:pPr>
              <w:pStyle w:val="Tablesinglespacedparagraph"/>
            </w:pPr>
            <w:r>
              <w:t>High</w:t>
            </w:r>
          </w:p>
        </w:tc>
        <w:tc>
          <w:tcPr>
            <w:tcW w:w="2410" w:type="dxa"/>
          </w:tcPr>
          <w:p w14:paraId="20AC71F5" w14:textId="105A2977" w:rsidR="00E71D58" w:rsidRDefault="00E71D58" w:rsidP="00E71D58">
            <w:pPr>
              <w:pStyle w:val="Tablesinglespacedparagraph"/>
            </w:pPr>
            <w:r>
              <w:t>274</w:t>
            </w:r>
          </w:p>
        </w:tc>
      </w:tr>
      <w:tr w:rsidR="00E71D58" w14:paraId="0FAEF60A" w14:textId="77777777" w:rsidTr="00E71D58">
        <w:tc>
          <w:tcPr>
            <w:tcW w:w="2405" w:type="dxa"/>
          </w:tcPr>
          <w:p w14:paraId="1B01B46E" w14:textId="6DF58694" w:rsidR="00E71D58" w:rsidRDefault="00E71D58" w:rsidP="00E71D58">
            <w:pPr>
              <w:pStyle w:val="Tablesinglespacedparagraph"/>
            </w:pPr>
            <w:r>
              <w:t>Low medium</w:t>
            </w:r>
          </w:p>
        </w:tc>
        <w:tc>
          <w:tcPr>
            <w:tcW w:w="2410" w:type="dxa"/>
          </w:tcPr>
          <w:p w14:paraId="2B73AC8A" w14:textId="7F38DF7C" w:rsidR="00E71D58" w:rsidRDefault="00E71D58" w:rsidP="00E71D58">
            <w:pPr>
              <w:pStyle w:val="Tablesinglespacedparagraph"/>
            </w:pPr>
            <w:r>
              <w:t>268</w:t>
            </w:r>
          </w:p>
        </w:tc>
      </w:tr>
      <w:tr w:rsidR="00E71D58" w14:paraId="6C7B91BF" w14:textId="77777777" w:rsidTr="00E71D58">
        <w:tc>
          <w:tcPr>
            <w:tcW w:w="2405" w:type="dxa"/>
          </w:tcPr>
          <w:p w14:paraId="4621912F" w14:textId="43E2A4D6" w:rsidR="00E71D58" w:rsidRDefault="00E71D58" w:rsidP="00E71D58">
            <w:pPr>
              <w:pStyle w:val="Tablesinglespacedparagraph"/>
            </w:pPr>
            <w:r>
              <w:t>Low</w:t>
            </w:r>
          </w:p>
        </w:tc>
        <w:tc>
          <w:tcPr>
            <w:tcW w:w="2410" w:type="dxa"/>
          </w:tcPr>
          <w:p w14:paraId="10CB90B8" w14:textId="7B1E60FD" w:rsidR="00E71D58" w:rsidRDefault="00D05009" w:rsidP="00E71D58">
            <w:pPr>
              <w:pStyle w:val="Tablesinglespacedparagraph"/>
            </w:pPr>
            <w:r>
              <w:t>15</w:t>
            </w:r>
            <w:r w:rsidR="00E71D58">
              <w:t>9</w:t>
            </w:r>
          </w:p>
        </w:tc>
      </w:tr>
      <w:tr w:rsidR="00E71D58" w14:paraId="7670FEB3" w14:textId="77777777" w:rsidTr="00E71D58">
        <w:tc>
          <w:tcPr>
            <w:tcW w:w="2405" w:type="dxa"/>
            <w:tcBorders>
              <w:bottom w:val="single" w:sz="4" w:space="0" w:color="A6A6A6" w:themeColor="background1" w:themeShade="A6"/>
            </w:tcBorders>
          </w:tcPr>
          <w:p w14:paraId="5B934159" w14:textId="231DB4A1" w:rsidR="00E71D58" w:rsidRDefault="00E71D58" w:rsidP="00E71D58">
            <w:pPr>
              <w:pStyle w:val="Tablesinglespacedparagraph"/>
            </w:pPr>
            <w:r>
              <w:t>Minimum</w:t>
            </w:r>
          </w:p>
        </w:tc>
        <w:tc>
          <w:tcPr>
            <w:tcW w:w="2410" w:type="dxa"/>
            <w:tcBorders>
              <w:bottom w:val="single" w:sz="4" w:space="0" w:color="A6A6A6" w:themeColor="background1" w:themeShade="A6"/>
            </w:tcBorders>
          </w:tcPr>
          <w:p w14:paraId="3B3EE200" w14:textId="45A740CE" w:rsidR="00E71D58" w:rsidRDefault="00E71D58" w:rsidP="00E71D58">
            <w:pPr>
              <w:pStyle w:val="Tablesinglespacedparagraph"/>
            </w:pPr>
            <w:r>
              <w:t>256</w:t>
            </w:r>
          </w:p>
        </w:tc>
      </w:tr>
      <w:tr w:rsidR="00E71D58" w14:paraId="51534412" w14:textId="77777777" w:rsidTr="00E71D58">
        <w:tc>
          <w:tcPr>
            <w:tcW w:w="2405" w:type="dxa"/>
            <w:shd w:val="clear" w:color="auto" w:fill="BFBFBF"/>
          </w:tcPr>
          <w:p w14:paraId="67E81E06" w14:textId="3C6E0124" w:rsidR="00E71D58" w:rsidRDefault="00E71D58" w:rsidP="00E71D58">
            <w:pPr>
              <w:pStyle w:val="Tablesinglespacedparagraph"/>
            </w:pPr>
            <w:r w:rsidRPr="002C20EC">
              <w:rPr>
                <w:b/>
              </w:rPr>
              <w:t>Total</w:t>
            </w:r>
          </w:p>
        </w:tc>
        <w:tc>
          <w:tcPr>
            <w:tcW w:w="2410" w:type="dxa"/>
            <w:shd w:val="clear" w:color="auto" w:fill="BFBFBF"/>
          </w:tcPr>
          <w:p w14:paraId="4ED4B5E7" w14:textId="632EA7E7" w:rsidR="00E71D58" w:rsidRDefault="00E71D58" w:rsidP="00E71D58">
            <w:pPr>
              <w:pStyle w:val="Tablesinglespacedparagraph"/>
            </w:pPr>
            <w:r>
              <w:rPr>
                <w:b/>
              </w:rPr>
              <w:t>957</w:t>
            </w:r>
          </w:p>
        </w:tc>
      </w:tr>
    </w:tbl>
    <w:p w14:paraId="4B3D5C78" w14:textId="77777777" w:rsidR="00E71D58" w:rsidRDefault="00E71D58" w:rsidP="00E71D58">
      <w:pPr>
        <w:pStyle w:val="Whitespace"/>
      </w:pPr>
    </w:p>
    <w:p w14:paraId="49A7AEA6" w14:textId="3C46E899" w:rsidR="00AA6726" w:rsidRDefault="002C20EC" w:rsidP="00E71D58">
      <w:pPr>
        <w:pStyle w:val="Heading2"/>
        <w:keepNext w:val="0"/>
        <w:keepLines w:val="0"/>
        <w:widowControl w:val="0"/>
      </w:pPr>
      <w:bookmarkStart w:id="11" w:name="_Toc199245348"/>
      <w:bookmarkStart w:id="12" w:name="_Toc237357907"/>
      <w:r>
        <w:t>Key o</w:t>
      </w:r>
      <w:r w:rsidR="00517425">
        <w:t>bservations and recommendations</w:t>
      </w:r>
      <w:bookmarkEnd w:id="11"/>
      <w:bookmarkEnd w:id="12"/>
      <w:r w:rsidR="00517425">
        <w:t xml:space="preserve"> </w:t>
      </w:r>
    </w:p>
    <w:p w14:paraId="5B10BBA3" w14:textId="6A01F6EB" w:rsidR="00CF7AB9" w:rsidRDefault="00CF7AB9" w:rsidP="00CF7AB9">
      <w:pPr>
        <w:pStyle w:val="BodyText"/>
      </w:pPr>
      <w:r>
        <w:t xml:space="preserve">The Prison was last inspected in 2018. Following that inspection, the previous Chief Ombudsman observed that </w:t>
      </w:r>
      <w:r w:rsidRPr="000376D9">
        <w:rPr>
          <w:rStyle w:val="Quotationwithinthesentence"/>
        </w:rPr>
        <w:t>‘the Prison’s potential has yet to be fully realised due to a number of operational issues, which negatively influence prisoners’ day-to-day routines and sentence progression.’</w:t>
      </w:r>
      <w:r>
        <w:rPr>
          <w:rStyle w:val="FootnoteReference"/>
          <w:i/>
        </w:rPr>
        <w:footnoteReference w:id="6"/>
      </w:r>
      <w:r>
        <w:rPr>
          <w:rStyle w:val="Quotationwithinthesentence"/>
        </w:rPr>
        <w:t xml:space="preserve"> </w:t>
      </w:r>
      <w:r w:rsidR="005F2936">
        <w:t>Based on our observations during this inspection</w:t>
      </w:r>
      <w:r>
        <w:t xml:space="preserve">, this continues to be the case. </w:t>
      </w:r>
    </w:p>
    <w:p w14:paraId="290BEE7C" w14:textId="5B7FDAEF" w:rsidR="00ED3287" w:rsidRDefault="00DE6425" w:rsidP="00354235">
      <w:pPr>
        <w:pStyle w:val="BodyText"/>
      </w:pPr>
      <w:r>
        <w:t>There were obvious challenges facing the Prison</w:t>
      </w:r>
      <w:r w:rsidR="007756CD">
        <w:t>, and some matters of significant concern are detailed in this report.</w:t>
      </w:r>
      <w:r>
        <w:t xml:space="preserve"> </w:t>
      </w:r>
      <w:r w:rsidR="007756CD">
        <w:t>H</w:t>
      </w:r>
      <w:r>
        <w:t>owever, despite these,</w:t>
      </w:r>
      <w:r w:rsidR="00ED3287" w:rsidRPr="00C40993">
        <w:t xml:space="preserve"> there were areas of good practice</w:t>
      </w:r>
      <w:r>
        <w:t xml:space="preserve"> seen during the inspection. T</w:t>
      </w:r>
      <w:r w:rsidR="00ED3287" w:rsidRPr="003E797D">
        <w:t>he Prison</w:t>
      </w:r>
      <w:r>
        <w:t>’</w:t>
      </w:r>
      <w:r w:rsidR="00ED3287" w:rsidRPr="003E797D">
        <w:t xml:space="preserve">s progression pathway </w:t>
      </w:r>
      <w:r>
        <w:t>model</w:t>
      </w:r>
      <w:r w:rsidR="00630F08">
        <w:t xml:space="preserve">, where restrictions are progressively removed and opportunities for autonomy increased, </w:t>
      </w:r>
      <w:r>
        <w:t xml:space="preserve">continues to be </w:t>
      </w:r>
      <w:r w:rsidR="00ED3287" w:rsidRPr="003E797D">
        <w:t xml:space="preserve">a positive approach to preparing prisoners for reintegration into the community. </w:t>
      </w:r>
      <w:r w:rsidR="007F1F20">
        <w:t>As part of the model, p</w:t>
      </w:r>
      <w:r w:rsidR="007F1F20" w:rsidRPr="007F1F20">
        <w:t>risoners were supported to develop practical skills through industrial training in areas such as horticulture, cabin manufacturing, engineering and welding.</w:t>
      </w:r>
      <w:r w:rsidR="007F1F20" w:rsidRPr="006F0804">
        <w:rPr>
          <w:b/>
        </w:rPr>
        <w:t xml:space="preserve"> </w:t>
      </w:r>
    </w:p>
    <w:p w14:paraId="49C8CB43" w14:textId="17609223" w:rsidR="00ED3287" w:rsidRDefault="00630F08" w:rsidP="00354235">
      <w:pPr>
        <w:pStyle w:val="BodyText"/>
      </w:pPr>
      <w:r>
        <w:t xml:space="preserve">It was also pleasing to see that </w:t>
      </w:r>
      <w:r w:rsidR="00ED3287">
        <w:t xml:space="preserve">the Prison </w:t>
      </w:r>
      <w:r>
        <w:t xml:space="preserve">was </w:t>
      </w:r>
      <w:r w:rsidR="00ED3287">
        <w:t>support</w:t>
      </w:r>
      <w:r>
        <w:t xml:space="preserve">ing </w:t>
      </w:r>
      <w:r w:rsidR="00ED3287">
        <w:t>prisoners to maintain connections with people that were important to them through regular visiting sessions,</w:t>
      </w:r>
      <w:r w:rsidR="00ED3287">
        <w:rPr>
          <w:rStyle w:val="FootnoteReference"/>
        </w:rPr>
        <w:footnoteReference w:id="7"/>
      </w:r>
      <w:r w:rsidR="00ED3287">
        <w:t xml:space="preserve"> and</w:t>
      </w:r>
      <w:r>
        <w:t xml:space="preserve"> providing</w:t>
      </w:r>
      <w:r w:rsidR="00ED3287">
        <w:t xml:space="preserve"> a visiting environment that was comfortable and child</w:t>
      </w:r>
      <w:r w:rsidR="00ED3287" w:rsidRPr="002858AB">
        <w:t xml:space="preserve"> friendly</w:t>
      </w:r>
      <w:r w:rsidR="00ED3287">
        <w:rPr>
          <w:i/>
        </w:rPr>
        <w:t>.</w:t>
      </w:r>
      <w:r w:rsidR="00ED3287">
        <w:rPr>
          <w:rStyle w:val="FootnoteReference"/>
          <w:i/>
        </w:rPr>
        <w:footnoteReference w:id="8"/>
      </w:r>
      <w:r w:rsidR="00ED3287">
        <w:rPr>
          <w:i/>
        </w:rPr>
        <w:t xml:space="preserve"> </w:t>
      </w:r>
      <w:r w:rsidR="00ED3287" w:rsidRPr="003B29B2">
        <w:t>Prisoners</w:t>
      </w:r>
      <w:r w:rsidR="00ED3287">
        <w:t xml:space="preserve"> had access to weekly 45 minute in-person visits</w:t>
      </w:r>
      <w:r>
        <w:t xml:space="preserve"> which inspectors observed to be</w:t>
      </w:r>
      <w:r w:rsidR="00ED3287">
        <w:t xml:space="preserve"> well organised. </w:t>
      </w:r>
      <w:r>
        <w:t>Prisoners were able to book visits using their in-cell computers and could have up to three adults and an unlimited number of children attend each visit.</w:t>
      </w:r>
    </w:p>
    <w:p w14:paraId="65C3ED9B" w14:textId="12696AF8" w:rsidR="00ED3287" w:rsidRDefault="00ED3287" w:rsidP="00354235">
      <w:pPr>
        <w:pStyle w:val="BodyText"/>
      </w:pPr>
      <w:r w:rsidRPr="00C40993">
        <w:t xml:space="preserve">Although time </w:t>
      </w:r>
      <w:r>
        <w:t xml:space="preserve">out </w:t>
      </w:r>
      <w:r w:rsidRPr="00C40993">
        <w:t xml:space="preserve">of cell for prisoners in some </w:t>
      </w:r>
      <w:r>
        <w:t>W</w:t>
      </w:r>
      <w:r w:rsidRPr="00C40993">
        <w:t>ings had been reduced to</w:t>
      </w:r>
      <w:r>
        <w:t xml:space="preserve"> only 2.5 hours</w:t>
      </w:r>
      <w:r w:rsidR="00630F08">
        <w:rPr>
          <w:szCs w:val="24"/>
        </w:rPr>
        <w:t>, it</w:t>
      </w:r>
      <w:r>
        <w:rPr>
          <w:szCs w:val="24"/>
        </w:rPr>
        <w:t xml:space="preserve"> </w:t>
      </w:r>
      <w:r w:rsidRPr="005F6F2C">
        <w:rPr>
          <w:szCs w:val="28"/>
        </w:rPr>
        <w:t xml:space="preserve">was positive that </w:t>
      </w:r>
      <w:r>
        <w:rPr>
          <w:szCs w:val="28"/>
        </w:rPr>
        <w:t>a</w:t>
      </w:r>
      <w:r w:rsidRPr="00263CAC">
        <w:rPr>
          <w:szCs w:val="28"/>
        </w:rPr>
        <w:t xml:space="preserve">cross the </w:t>
      </w:r>
      <w:r w:rsidR="00630F08">
        <w:rPr>
          <w:szCs w:val="28"/>
        </w:rPr>
        <w:t>six months of data reviewed</w:t>
      </w:r>
      <w:r>
        <w:rPr>
          <w:szCs w:val="28"/>
        </w:rPr>
        <w:t xml:space="preserve"> </w:t>
      </w:r>
      <w:r w:rsidRPr="005F6F2C">
        <w:rPr>
          <w:szCs w:val="28"/>
        </w:rPr>
        <w:t>(</w:t>
      </w:r>
      <w:r w:rsidR="005F6F2C" w:rsidRPr="005F6F2C">
        <w:rPr>
          <w:szCs w:val="28"/>
        </w:rPr>
        <w:t>1 February 2024 to 27 August 2024</w:t>
      </w:r>
      <w:r w:rsidRPr="005F6F2C">
        <w:rPr>
          <w:szCs w:val="28"/>
        </w:rPr>
        <w:t>),</w:t>
      </w:r>
      <w:r w:rsidRPr="00263CAC">
        <w:rPr>
          <w:szCs w:val="28"/>
        </w:rPr>
        <w:t xml:space="preserve"> </w:t>
      </w:r>
      <w:r>
        <w:rPr>
          <w:szCs w:val="28"/>
        </w:rPr>
        <w:t xml:space="preserve">most </w:t>
      </w:r>
      <w:r w:rsidRPr="00263CAC">
        <w:rPr>
          <w:szCs w:val="28"/>
        </w:rPr>
        <w:t xml:space="preserve">prisoners had </w:t>
      </w:r>
      <w:bookmarkStart w:id="13" w:name="_Hlk204094016"/>
      <w:r w:rsidRPr="00263CAC">
        <w:rPr>
          <w:szCs w:val="28"/>
        </w:rPr>
        <w:t>on average 4.6 h</w:t>
      </w:r>
      <w:r>
        <w:rPr>
          <w:szCs w:val="28"/>
        </w:rPr>
        <w:t xml:space="preserve">ours out of their cell each day and were </w:t>
      </w:r>
      <w:r>
        <w:t>encourag</w:t>
      </w:r>
      <w:r w:rsidR="00630F08">
        <w:t>ed to use this</w:t>
      </w:r>
      <w:r>
        <w:t xml:space="preserve"> time constructively. </w:t>
      </w:r>
      <w:r>
        <w:rPr>
          <w:szCs w:val="28"/>
        </w:rPr>
        <w:t xml:space="preserve">The Prison offered a range of purposeful activities, </w:t>
      </w:r>
      <w:r w:rsidR="00FF4C94">
        <w:rPr>
          <w:szCs w:val="28"/>
        </w:rPr>
        <w:t>unit-based</w:t>
      </w:r>
      <w:r>
        <w:rPr>
          <w:szCs w:val="28"/>
        </w:rPr>
        <w:t xml:space="preserve"> employment, education, rehabilitation and cultural programmes available for prisoners to use their time constructively. The Prison also provided </w:t>
      </w:r>
      <w:r w:rsidRPr="00263CAC">
        <w:rPr>
          <w:szCs w:val="28"/>
        </w:rPr>
        <w:t>spiritual support</w:t>
      </w:r>
      <w:r>
        <w:rPr>
          <w:szCs w:val="28"/>
        </w:rPr>
        <w:t xml:space="preserve"> </w:t>
      </w:r>
      <w:r>
        <w:t>for a variety of faiths.</w:t>
      </w:r>
      <w:r>
        <w:rPr>
          <w:rStyle w:val="FootnoteReference"/>
        </w:rPr>
        <w:footnoteReference w:id="9"/>
      </w:r>
      <w:r>
        <w:t xml:space="preserve"> </w:t>
      </w:r>
    </w:p>
    <w:p w14:paraId="40E61CFE" w14:textId="278ECBDF" w:rsidR="00946099" w:rsidRPr="00946099" w:rsidRDefault="00354235" w:rsidP="00354235">
      <w:pPr>
        <w:pStyle w:val="BodyText"/>
        <w:rPr>
          <w:szCs w:val="28"/>
        </w:rPr>
      </w:pPr>
      <w:r>
        <w:rPr>
          <w:szCs w:val="28"/>
        </w:rPr>
        <w:t>We</w:t>
      </w:r>
      <w:r w:rsidR="00946099">
        <w:rPr>
          <w:szCs w:val="28"/>
        </w:rPr>
        <w:t xml:space="preserve"> were advised that one of the challenges facing the Prison was </w:t>
      </w:r>
      <w:r w:rsidR="00946099" w:rsidRPr="00946099">
        <w:rPr>
          <w:szCs w:val="28"/>
        </w:rPr>
        <w:t xml:space="preserve">that the cohort of prisoners the Prison was now receiving differed from that originally envisioned when the Prison and its prisoner progression model were designed. </w:t>
      </w:r>
    </w:p>
    <w:p w14:paraId="56F31BBB" w14:textId="77777777" w:rsidR="00946099" w:rsidRPr="00946099" w:rsidRDefault="00946099" w:rsidP="00354235">
      <w:pPr>
        <w:pStyle w:val="BodyText"/>
        <w:rPr>
          <w:szCs w:val="28"/>
        </w:rPr>
      </w:pPr>
      <w:r w:rsidRPr="00946099">
        <w:rPr>
          <w:szCs w:val="28"/>
        </w:rPr>
        <w:t xml:space="preserve">As discussed above, just over half of the Prison population was voluntarily segregated, a far greater number than during the previous inspection of the Prison. Requirements to keep voluntarily segregated and mainstream populations separated meant staff had less flexibility when making accommodation decisions. </w:t>
      </w:r>
    </w:p>
    <w:p w14:paraId="229CD0B2" w14:textId="477BBE82" w:rsidR="00946099" w:rsidRPr="00AF44AE" w:rsidRDefault="00946099" w:rsidP="00354235">
      <w:pPr>
        <w:pStyle w:val="BodyText"/>
        <w:rPr>
          <w:szCs w:val="28"/>
        </w:rPr>
      </w:pPr>
      <w:r w:rsidRPr="00946099">
        <w:rPr>
          <w:szCs w:val="28"/>
        </w:rPr>
        <w:t>Prison management advised that in order to make space available in the House Blocks, they had relaxed the Residence Units’ admission criteria. These Units, which comprised one quarter of the Prison’s accommodation, were designed to prepare prisoners for reintegration into the community by creating a more home-like environment and providing increased opportunities to exercise autonomy.</w:t>
      </w:r>
    </w:p>
    <w:p w14:paraId="2BFB3E26" w14:textId="4038FE31" w:rsidR="00CF7AB9" w:rsidRPr="00C40843" w:rsidRDefault="00946099" w:rsidP="00354235">
      <w:pPr>
        <w:pStyle w:val="BodyText"/>
      </w:pPr>
      <w:r>
        <w:t xml:space="preserve">In addition to a cohort which staff struggled to manage within the constraints of current infrastructure, staff inexperience and </w:t>
      </w:r>
      <w:r w:rsidR="00CF7AB9">
        <w:t>poor dynamic security</w:t>
      </w:r>
      <w:r w:rsidR="00CF7AB9" w:rsidRPr="00C40843">
        <w:t xml:space="preserve"> meant the Prison </w:t>
      </w:r>
      <w:r w:rsidR="00D62334">
        <w:t>w</w:t>
      </w:r>
      <w:r w:rsidR="00E3388C">
        <w:t>as not</w:t>
      </w:r>
      <w:r w:rsidR="00630F08">
        <w:t xml:space="preserve"> consistently</w:t>
      </w:r>
      <w:r w:rsidR="00E3388C">
        <w:t xml:space="preserve"> meeting </w:t>
      </w:r>
      <w:r w:rsidR="009F7D70">
        <w:t xml:space="preserve">our </w:t>
      </w:r>
      <w:r w:rsidR="00E3388C">
        <w:t>expectations for the conditions and treatment of</w:t>
      </w:r>
      <w:r w:rsidR="00833EC3">
        <w:t xml:space="preserve"> prisoners</w:t>
      </w:r>
      <w:r w:rsidR="00CF7AB9" w:rsidRPr="00C40843">
        <w:t xml:space="preserve">. </w:t>
      </w:r>
      <w:r w:rsidR="00630F08">
        <w:t xml:space="preserve">This was most pronounced in the high security areas of the Prison. </w:t>
      </w:r>
      <w:r w:rsidR="00CF7AB9" w:rsidRPr="00C40843">
        <w:t xml:space="preserve"> </w:t>
      </w:r>
    </w:p>
    <w:p w14:paraId="608BFACA" w14:textId="515A73DC" w:rsidR="00CF7AB9" w:rsidRDefault="00CF7AB9" w:rsidP="00354235">
      <w:pPr>
        <w:pStyle w:val="BodyText"/>
      </w:pPr>
      <w:r w:rsidRPr="00C40843">
        <w:t>Dynamic security (security which comes from the ongoing relat</w:t>
      </w:r>
      <w:r>
        <w:t xml:space="preserve">ionships built between well-trained prison staff and prisoners) was clearly lacking. </w:t>
      </w:r>
      <w:r w:rsidR="00082E17">
        <w:t>The inspection identified that there were issues with staff not feeling safe and confident enough to complete some duties</w:t>
      </w:r>
      <w:r w:rsidR="002228E7">
        <w:t>;</w:t>
      </w:r>
      <w:r w:rsidR="00082E17">
        <w:t xml:space="preserve"> being intimidated by prisoners</w:t>
      </w:r>
      <w:r w:rsidR="002228E7">
        <w:t>;</w:t>
      </w:r>
      <w:r w:rsidR="00082E17">
        <w:t xml:space="preserve"> and failing to report incidents o</w:t>
      </w:r>
      <w:r w:rsidR="00833EC3">
        <w:t>r</w:t>
      </w:r>
      <w:r w:rsidR="00082E17">
        <w:t xml:space="preserve"> ‘looking the other way’ as a result. S</w:t>
      </w:r>
      <w:r>
        <w:t xml:space="preserve">taff members assigned responsibility for building individualised relationships with prisoners were not </w:t>
      </w:r>
      <w:r w:rsidR="00082E17">
        <w:t xml:space="preserve">always </w:t>
      </w:r>
      <w:r w:rsidR="005F6F2C">
        <w:t>doing so</w:t>
      </w:r>
      <w:r>
        <w:t>.</w:t>
      </w:r>
      <w:r w:rsidRPr="00FE3426">
        <w:t xml:space="preserve"> </w:t>
      </w:r>
      <w:r>
        <w:t>Inspectors also heard that staff fears about working in particular areas of the Prison had contributed to unplanned absences</w:t>
      </w:r>
      <w:r w:rsidR="00082E17">
        <w:t>, which in turn contributed to the challenging operating environment</w:t>
      </w:r>
      <w:r>
        <w:t xml:space="preserve">. </w:t>
      </w:r>
    </w:p>
    <w:p w14:paraId="7521000E" w14:textId="3F209552" w:rsidR="00CF7AB9" w:rsidRDefault="00CF7AB9" w:rsidP="00CF7AB9">
      <w:pPr>
        <w:pStyle w:val="BodyText"/>
      </w:pPr>
      <w:r>
        <w:t>A</w:t>
      </w:r>
      <w:r w:rsidRPr="00FE3426">
        <w:t xml:space="preserve">s of August 2024, 58% of the Prison’s Reintegration Officers had less than two years’ experience, with over a quarter (28%) of </w:t>
      </w:r>
      <w:r w:rsidR="002228E7">
        <w:t xml:space="preserve">all </w:t>
      </w:r>
      <w:r w:rsidRPr="00FE3426">
        <w:t>Reintegration Officers having started in the six months before the inspection.</w:t>
      </w:r>
      <w:r>
        <w:t xml:space="preserve"> </w:t>
      </w:r>
    </w:p>
    <w:p w14:paraId="0E0C0FC7" w14:textId="1A9E7BAB" w:rsidR="00CF7AB9" w:rsidRDefault="00CF7AB9" w:rsidP="00CF7AB9">
      <w:pPr>
        <w:pStyle w:val="BodyText"/>
      </w:pPr>
      <w:r>
        <w:t xml:space="preserve">In the time spent in Wings 1 and 4 of House Block 2, inspectors observed that staff were unable to manage prisoner behaviour, which was volatile and at times violent. They witnessed prisoners directly challenge staff. This included a group of prisoners surrounding a staff member, prisoners attempting to enter areas of the Wing they were not authorised to access, and a prisoner physically grabbing a photo muster board out of a staff member’s hands. None of which was addressed while inspectors were on the Wings.  </w:t>
      </w:r>
    </w:p>
    <w:p w14:paraId="7FC5EDFA" w14:textId="0EB63B1C" w:rsidR="00CF7AB9" w:rsidRDefault="00CF7AB9" w:rsidP="00CF7AB9">
      <w:pPr>
        <w:pStyle w:val="BodyText"/>
      </w:pPr>
      <w:r>
        <w:t>Serious incidents</w:t>
      </w:r>
      <w:r w:rsidR="005F6F2C">
        <w:t>, including assaults,</w:t>
      </w:r>
      <w:r>
        <w:t xml:space="preserve"> and contraband finds, including drugs, alcohol, and potential weapons, were frequent during the inspection, and data provided by the Prison showed this </w:t>
      </w:r>
      <w:r w:rsidR="002228E7">
        <w:t xml:space="preserve">had been </w:t>
      </w:r>
      <w:r>
        <w:t xml:space="preserve">an ongoing challenge. </w:t>
      </w:r>
      <w:r w:rsidR="005F6F2C">
        <w:t>While the identification of contraband may be considered a sign of an effective detection processes</w:t>
      </w:r>
      <w:bookmarkEnd w:id="13"/>
      <w:r w:rsidR="005F6F2C">
        <w:t xml:space="preserve">, </w:t>
      </w:r>
      <w:r w:rsidR="009F7D70">
        <w:t>we are</w:t>
      </w:r>
      <w:r w:rsidR="005F6F2C">
        <w:t xml:space="preserve"> concerned the amount of contraband was nevertheless being underreported given comments made by staff that some were not comfortable conducting searches or removing contraband. </w:t>
      </w:r>
    </w:p>
    <w:p w14:paraId="674781DC" w14:textId="3BE1A52A" w:rsidR="00CF7AB9" w:rsidRDefault="00CF7AB9" w:rsidP="00CF7AB9">
      <w:pPr>
        <w:pStyle w:val="BodyText"/>
      </w:pPr>
      <w:r>
        <w:t xml:space="preserve">As well as </w:t>
      </w:r>
      <w:r w:rsidR="005F6F2C">
        <w:t>concerns about safety in particular areas of</w:t>
      </w:r>
      <w:r>
        <w:t xml:space="preserve"> the Prison, </w:t>
      </w:r>
      <w:r w:rsidR="00354235">
        <w:t>we are</w:t>
      </w:r>
      <w:r>
        <w:t xml:space="preserve"> also concerned about prisoners’ access to healthcare, including dental </w:t>
      </w:r>
      <w:r w:rsidR="00956E22">
        <w:t>care</w:t>
      </w:r>
      <w:r>
        <w:t xml:space="preserve">, and the </w:t>
      </w:r>
      <w:r w:rsidR="002228E7">
        <w:t xml:space="preserve">Prison’s </w:t>
      </w:r>
      <w:r>
        <w:t xml:space="preserve">ability to provide care to prisoners with </w:t>
      </w:r>
      <w:r w:rsidR="003351B9">
        <w:t xml:space="preserve">significant </w:t>
      </w:r>
      <w:r w:rsidRPr="003C7445">
        <w:t>health needs.</w:t>
      </w:r>
      <w:r>
        <w:t xml:space="preserve"> </w:t>
      </w:r>
    </w:p>
    <w:p w14:paraId="3D4DC072" w14:textId="368B4307" w:rsidR="00CF7AB9" w:rsidRPr="00C40993" w:rsidRDefault="00354235" w:rsidP="00CF7AB9">
      <w:pPr>
        <w:pStyle w:val="BodyText"/>
      </w:pPr>
      <w:r>
        <w:t>O</w:t>
      </w:r>
      <w:r w:rsidR="00CF7AB9" w:rsidRPr="00C40993">
        <w:t>bservations about the operation of Te Whare Ora, the Wing dedicated to vulnerable and at-risk prisoner</w:t>
      </w:r>
      <w:r w:rsidR="00354D15">
        <w:t>s,</w:t>
      </w:r>
      <w:r>
        <w:t xml:space="preserve"> are discussed</w:t>
      </w:r>
      <w:r w:rsidR="00CF7AB9" w:rsidRPr="00C40993">
        <w:t xml:space="preserve"> in more detail below. At a high level, however, </w:t>
      </w:r>
      <w:r>
        <w:t>we are</w:t>
      </w:r>
      <w:r w:rsidR="00CF7AB9" w:rsidRPr="00C40993">
        <w:t xml:space="preserve"> concerned that this Wing was not sufficiently resourced to manage the complexity of the prisoners accommodated within it.</w:t>
      </w:r>
      <w:r w:rsidR="00956E22">
        <w:t xml:space="preserve"> One</w:t>
      </w:r>
      <w:r w:rsidR="00CF7AB9">
        <w:t xml:space="preserve"> staff member went so far as to say the Wing was</w:t>
      </w:r>
      <w:r w:rsidR="00CF7AB9" w:rsidRPr="007C046F">
        <w:rPr>
          <w:rStyle w:val="Quotationwithinthesentence"/>
        </w:rPr>
        <w:t xml:space="preserve"> ‘not fit for purpose under any circumstances.’</w:t>
      </w:r>
      <w:r w:rsidR="00CF7AB9">
        <w:t xml:space="preserve"> </w:t>
      </w:r>
    </w:p>
    <w:p w14:paraId="6ADCA1FD" w14:textId="1CD7583B" w:rsidR="00CF7AB9" w:rsidRDefault="00CF7AB9" w:rsidP="00CF7AB9">
      <w:pPr>
        <w:pStyle w:val="BodyText"/>
      </w:pPr>
      <w:r w:rsidRPr="00C40993">
        <w:t xml:space="preserve">A model </w:t>
      </w:r>
      <w:r>
        <w:t>used in Te Whare Ora</w:t>
      </w:r>
      <w:r w:rsidR="002228E7">
        <w:t xml:space="preserve"> at the time of inspection</w:t>
      </w:r>
      <w:r>
        <w:t xml:space="preserve">, where </w:t>
      </w:r>
      <w:r w:rsidRPr="00C40993">
        <w:t xml:space="preserve">some prisoners </w:t>
      </w:r>
      <w:r w:rsidR="009C0A6A">
        <w:t xml:space="preserve">could act as </w:t>
      </w:r>
      <w:r w:rsidRPr="007C046F">
        <w:rPr>
          <w:rStyle w:val="Quotationwithinthesentence"/>
        </w:rPr>
        <w:t>‘peer supporters’</w:t>
      </w:r>
      <w:r>
        <w:t xml:space="preserve"> for prisoners who needed assistance wi</w:t>
      </w:r>
      <w:r w:rsidR="009F7D70">
        <w:t xml:space="preserve">th </w:t>
      </w:r>
      <w:r w:rsidR="006154EB">
        <w:t>day-to-day</w:t>
      </w:r>
      <w:r w:rsidR="009F7D70">
        <w:t xml:space="preserve"> tasks, concerned us</w:t>
      </w:r>
      <w:r>
        <w:t xml:space="preserve"> as it appeared prisoners were completing intimate personal care tasks more appropriately carried out by professional caregivers. </w:t>
      </w:r>
      <w:r w:rsidR="006C6D9C">
        <w:t xml:space="preserve">Following </w:t>
      </w:r>
      <w:r>
        <w:t>the inspection</w:t>
      </w:r>
      <w:r w:rsidR="006C6D9C">
        <w:t xml:space="preserve"> and further engagement on this issue</w:t>
      </w:r>
      <w:r>
        <w:t xml:space="preserve">, </w:t>
      </w:r>
      <w:r w:rsidR="00354235">
        <w:t>we</w:t>
      </w:r>
      <w:r>
        <w:t xml:space="preserve"> have been advised that the Prison has ceased using the peer support model. While </w:t>
      </w:r>
      <w:r w:rsidR="00354235">
        <w:t>we</w:t>
      </w:r>
      <w:r>
        <w:t xml:space="preserve"> acknowledge this, </w:t>
      </w:r>
      <w:r w:rsidR="00354235">
        <w:t>we</w:t>
      </w:r>
      <w:r>
        <w:t xml:space="preserve"> consider it important to highlight that the model appeared to </w:t>
      </w:r>
      <w:r w:rsidRPr="00C40993">
        <w:t xml:space="preserve">have been implemented without adequate safeguards </w:t>
      </w:r>
      <w:r>
        <w:t xml:space="preserve">to protect the welfare of both the prisoner receiving and prisoner providing support. </w:t>
      </w:r>
      <w:r w:rsidR="007D357F">
        <w:t>It</w:t>
      </w:r>
      <w:r w:rsidR="00956E22">
        <w:t xml:space="preserve"> also</w:t>
      </w:r>
      <w:r w:rsidR="007D357F">
        <w:t xml:space="preserve"> appeared that some of these prisoners’ needs were beyond the capacity of the </w:t>
      </w:r>
      <w:r w:rsidR="00446250">
        <w:t>P</w:t>
      </w:r>
      <w:r w:rsidR="007D357F">
        <w:t xml:space="preserve">rison to meet. </w:t>
      </w:r>
    </w:p>
    <w:p w14:paraId="22B40B58" w14:textId="0C86A526" w:rsidR="00CF7AB9" w:rsidRDefault="00CF7AB9" w:rsidP="00CF7AB9">
      <w:pPr>
        <w:pStyle w:val="BodyText"/>
      </w:pPr>
      <w:r>
        <w:t>Since the</w:t>
      </w:r>
      <w:r w:rsidR="00B2386C">
        <w:t xml:space="preserve"> onsite</w:t>
      </w:r>
      <w:r>
        <w:t xml:space="preserve"> inspection, </w:t>
      </w:r>
      <w:r w:rsidR="00354235">
        <w:t>we have</w:t>
      </w:r>
      <w:r>
        <w:t xml:space="preserve"> continued to engage with both Prison management and Corrections about some of the most serious concerns we identified. While Prison management and Corrections both appear to have had a level of awareness of the issues highlighted above</w:t>
      </w:r>
      <w:r w:rsidR="00956E22">
        <w:t xml:space="preserve"> prior to the inspection</w:t>
      </w:r>
      <w:r>
        <w:t>, it does not appear that they were adequately escalated or treated with sufficient urgency</w:t>
      </w:r>
      <w:r w:rsidR="00446250">
        <w:t xml:space="preserve"> prior to </w:t>
      </w:r>
      <w:r w:rsidR="00CB7FA0">
        <w:t xml:space="preserve">these concerns being raised during and following the inspection. </w:t>
      </w:r>
      <w:r>
        <w:t xml:space="preserve"> </w:t>
      </w:r>
    </w:p>
    <w:p w14:paraId="4B79C5C5" w14:textId="248F32EF" w:rsidR="007D357F" w:rsidRDefault="00A670CA" w:rsidP="00CF7AB9">
      <w:pPr>
        <w:pStyle w:val="BodyText"/>
      </w:pPr>
      <w:r w:rsidRPr="00A245A4">
        <w:t xml:space="preserve">In December 2024, Corrections and the </w:t>
      </w:r>
      <w:r w:rsidRPr="00D01CD1">
        <w:t xml:space="preserve">Prison entered into a </w:t>
      </w:r>
      <w:r w:rsidRPr="00407886">
        <w:rPr>
          <w:rStyle w:val="Quotationwithinthesentence"/>
        </w:rPr>
        <w:t>‘Mutual Aid’</w:t>
      </w:r>
      <w:r w:rsidRPr="00D01CD1">
        <w:t xml:space="preserve"> arrangement</w:t>
      </w:r>
      <w:r>
        <w:t xml:space="preserve">, and </w:t>
      </w:r>
      <w:r w:rsidR="00354235">
        <w:t>we were</w:t>
      </w:r>
      <w:r w:rsidR="00CF7AB9">
        <w:t xml:space="preserve"> advised that </w:t>
      </w:r>
      <w:r w:rsidR="003351B9">
        <w:t xml:space="preserve">they </w:t>
      </w:r>
      <w:r w:rsidR="007D357F">
        <w:t xml:space="preserve">worked together </w:t>
      </w:r>
      <w:r w:rsidR="00751B47">
        <w:t xml:space="preserve">on a plan to address </w:t>
      </w:r>
      <w:r w:rsidR="007D357F">
        <w:t>some of these matters. Corrections staff were stationed at the Prison for approximately two months to provide training and support to Prison staff. A number of prisoners were also trans</w:t>
      </w:r>
      <w:r w:rsidR="00354235">
        <w:t>ferred to other prisons. While we</w:t>
      </w:r>
      <w:r w:rsidR="007D357F">
        <w:t xml:space="preserve"> a</w:t>
      </w:r>
      <w:r w:rsidR="00354235">
        <w:t>cknowledge these actions, we</w:t>
      </w:r>
      <w:r w:rsidR="007D357F">
        <w:t xml:space="preserve"> remain concerned that they have not been sufficient </w:t>
      </w:r>
      <w:r w:rsidR="00751B47">
        <w:t xml:space="preserve">to address the root causes of the challenges facing the Prison </w:t>
      </w:r>
      <w:r w:rsidR="007D357F">
        <w:t xml:space="preserve">and will be looking to see oversight processes improve. </w:t>
      </w:r>
    </w:p>
    <w:p w14:paraId="60793A86" w14:textId="1043228F" w:rsidR="007D357F" w:rsidRDefault="00CF7AB9" w:rsidP="00CF7AB9">
      <w:pPr>
        <w:pStyle w:val="BodyText"/>
      </w:pPr>
      <w:r w:rsidRPr="007D357F">
        <w:t>I</w:t>
      </w:r>
      <w:r w:rsidR="00354235">
        <w:t>t is also disappointing</w:t>
      </w:r>
      <w:r w:rsidRPr="007D357F">
        <w:t xml:space="preserve"> that a number of the issues identified by the former Chief Ombudsman </w:t>
      </w:r>
      <w:r w:rsidR="00CB7FA0">
        <w:t xml:space="preserve">in 2018 </w:t>
      </w:r>
      <w:r w:rsidRPr="007D357F">
        <w:t>ha</w:t>
      </w:r>
      <w:r w:rsidR="00CB7FA0">
        <w:t>d</w:t>
      </w:r>
      <w:r w:rsidRPr="007D357F">
        <w:t xml:space="preserve"> not been addressed. These included</w:t>
      </w:r>
      <w:r w:rsidR="007D357F">
        <w:t>, but were not limited to,</w:t>
      </w:r>
      <w:r w:rsidRPr="007D357F">
        <w:t xml:space="preserve"> actioning recommendations to implement a separate health complaints system</w:t>
      </w:r>
      <w:r w:rsidR="007D357F">
        <w:t>;</w:t>
      </w:r>
      <w:r w:rsidRPr="007D357F">
        <w:t xml:space="preserve"> improv</w:t>
      </w:r>
      <w:r w:rsidR="002E0B3B">
        <w:t>ing</w:t>
      </w:r>
      <w:r w:rsidRPr="007D357F">
        <w:t xml:space="preserve"> monitoring of segregated</w:t>
      </w:r>
      <w:r w:rsidR="007D357F">
        <w:t xml:space="preserve"> prisoners;</w:t>
      </w:r>
      <w:r>
        <w:t xml:space="preserve"> </w:t>
      </w:r>
      <w:r w:rsidR="007D357F">
        <w:t xml:space="preserve">improving access to induction information, particularly for foreign nationals, speakers of other languages, and those with literacy or communication difficulties; and improving governance arrangements in relation to misconducts. </w:t>
      </w:r>
    </w:p>
    <w:p w14:paraId="4DA0822E" w14:textId="3F837E15" w:rsidR="00F94F1F" w:rsidRDefault="00354235" w:rsidP="006D0589">
      <w:pPr>
        <w:pStyle w:val="BodyText"/>
        <w:keepNext/>
        <w:keepLines/>
      </w:pPr>
      <w:r>
        <w:t>As a result of this</w:t>
      </w:r>
      <w:r w:rsidR="00F94F1F">
        <w:t xml:space="preserve"> examination, </w:t>
      </w:r>
      <w:r w:rsidR="007D357F">
        <w:t xml:space="preserve">I make a number of </w:t>
      </w:r>
      <w:r w:rsidR="00F94F1F" w:rsidRPr="00BC76B2">
        <w:t>recommendations</w:t>
      </w:r>
      <w:r w:rsidR="00F94F1F">
        <w:t>.</w:t>
      </w:r>
      <w:r w:rsidR="00F94F1F" w:rsidRPr="00BC76B2">
        <w:rPr>
          <w:vertAlign w:val="superscript"/>
        </w:rPr>
        <w:footnoteReference w:id="10"/>
      </w:r>
      <w:r w:rsidR="00F94F1F" w:rsidRPr="00BC76B2">
        <w:t xml:space="preserve"> </w:t>
      </w:r>
    </w:p>
    <w:p w14:paraId="21AEFF5F" w14:textId="7D98C5D4" w:rsidR="00F94F1F" w:rsidRPr="0073276D" w:rsidRDefault="00F94F1F" w:rsidP="006D0589">
      <w:pPr>
        <w:pStyle w:val="Heading4"/>
      </w:pPr>
      <w:bookmarkStart w:id="14" w:name="_Toc159492952"/>
      <w:r w:rsidRPr="0073276D">
        <w:t xml:space="preserve">I recommend that the </w:t>
      </w:r>
      <w:r w:rsidR="00C26F1B" w:rsidRPr="0073276D">
        <w:t xml:space="preserve">Department of Corrections: </w:t>
      </w:r>
      <w:bookmarkEnd w:id="14"/>
    </w:p>
    <w:p w14:paraId="11CA06A3" w14:textId="1BF55342" w:rsidR="00F94F1F" w:rsidRPr="0073276D" w:rsidRDefault="00C26F1B" w:rsidP="00C47B5D">
      <w:pPr>
        <w:pStyle w:val="Bullet1"/>
      </w:pPr>
      <w:r w:rsidRPr="0073276D">
        <w:fldChar w:fldCharType="begin"/>
      </w:r>
      <w:r w:rsidRPr="0073276D">
        <w:instrText xml:space="preserve"> REF  Rec_Overseeing_Conditions \h  \* MERGEFORMAT </w:instrText>
      </w:r>
      <w:r w:rsidRPr="0073276D">
        <w:fldChar w:fldCharType="separate"/>
      </w:r>
      <w:r w:rsidR="007E7876">
        <w:t>ensure</w:t>
      </w:r>
      <w:r w:rsidR="007E7876" w:rsidRPr="007430D9">
        <w:t xml:space="preserve"> effective mechanisms</w:t>
      </w:r>
      <w:r w:rsidR="007E7876">
        <w:t xml:space="preserve"> are in place</w:t>
      </w:r>
      <w:r w:rsidR="007E7876" w:rsidRPr="007430D9">
        <w:t xml:space="preserve"> for overseeing the conditions and treatment of prisoners at</w:t>
      </w:r>
      <w:r w:rsidR="007E7876">
        <w:t xml:space="preserve"> the Prison</w:t>
      </w:r>
      <w:r w:rsidR="007E7876" w:rsidRPr="007430D9">
        <w:t xml:space="preserve"> to </w:t>
      </w:r>
      <w:r w:rsidR="007E7876">
        <w:t>address</w:t>
      </w:r>
      <w:r w:rsidR="007E7876" w:rsidRPr="007430D9">
        <w:t xml:space="preserve"> risks to prisoner safety and welfare</w:t>
      </w:r>
      <w:r w:rsidR="007E7876">
        <w:t>. This should include the prompt identification, escalation and management of risks.</w:t>
      </w:r>
      <w:r w:rsidRPr="0073276D">
        <w:fldChar w:fldCharType="end"/>
      </w:r>
    </w:p>
    <w:p w14:paraId="6FE7ABED" w14:textId="6A0E7EC0" w:rsidR="00A940DE" w:rsidRDefault="00F94F1F" w:rsidP="00C26F1B">
      <w:pPr>
        <w:pStyle w:val="Heading4"/>
      </w:pPr>
      <w:bookmarkStart w:id="15" w:name="_Toc159492953"/>
      <w:r w:rsidRPr="00521E48">
        <w:t xml:space="preserve">I recommend that </w:t>
      </w:r>
      <w:bookmarkEnd w:id="15"/>
      <w:r w:rsidR="00C26F1B" w:rsidRPr="00521E48">
        <w:t>Prison</w:t>
      </w:r>
      <w:r w:rsidR="00C26F1B">
        <w:t xml:space="preserve"> Management:</w:t>
      </w:r>
    </w:p>
    <w:p w14:paraId="2BF38496" w14:textId="132BF9F4" w:rsidR="0081654D" w:rsidRDefault="00C26F1B" w:rsidP="0081654D">
      <w:pPr>
        <w:pStyle w:val="Bullet1"/>
      </w:pPr>
      <w:r w:rsidRPr="00C26F1B">
        <w:fldChar w:fldCharType="begin"/>
      </w:r>
      <w:r w:rsidRPr="00C26F1B">
        <w:instrText xml:space="preserve"> REF  Rec_Relationships \h  \* MERGEFORMAT </w:instrText>
      </w:r>
      <w:r w:rsidRPr="00C26F1B">
        <w:fldChar w:fldCharType="separate"/>
      </w:r>
      <w:r w:rsidR="007E7876" w:rsidRPr="007E7876">
        <w:t>implement ongoing support, training and monitoring for staff to build effective professional relationships with prisoners.</w:t>
      </w:r>
      <w:r w:rsidRPr="00C26F1B">
        <w:fldChar w:fldCharType="end"/>
      </w:r>
    </w:p>
    <w:p w14:paraId="37856635" w14:textId="77777777" w:rsidR="007E7876" w:rsidRDefault="0081654D" w:rsidP="007E7876">
      <w:pPr>
        <w:pStyle w:val="Bullet1"/>
        <w:rPr>
          <w:b/>
          <w:bCs/>
        </w:rPr>
      </w:pPr>
      <w:r w:rsidRPr="0081654D">
        <w:fldChar w:fldCharType="begin"/>
      </w:r>
      <w:r w:rsidRPr="0081654D">
        <w:instrText xml:space="preserve"> REF  rec_staff_levels \h  \* MERGEFORMAT </w:instrText>
      </w:r>
      <w:r w:rsidRPr="0081654D">
        <w:fldChar w:fldCharType="separate"/>
      </w:r>
      <w:r w:rsidR="007E7876" w:rsidRPr="007E7876">
        <w:t xml:space="preserve">develop clear staff rostering and allocation criteria that provides sufficient numbers of experienced staff to maintain a safe environment in all wings.  </w:t>
      </w:r>
    </w:p>
    <w:p w14:paraId="0367EA9F" w14:textId="7BFCF298" w:rsidR="00A61D74" w:rsidRPr="0081654D" w:rsidRDefault="0081654D" w:rsidP="000E3DBB">
      <w:pPr>
        <w:pStyle w:val="Bullet1"/>
      </w:pPr>
      <w:r w:rsidRPr="0081654D">
        <w:fldChar w:fldCharType="end"/>
      </w:r>
      <w:r w:rsidRPr="0081654D">
        <w:fldChar w:fldCharType="begin"/>
      </w:r>
      <w:r w:rsidRPr="0081654D">
        <w:instrText xml:space="preserve"> REF  Rec_Search_Practices \h  \* MERGEFORMAT </w:instrText>
      </w:r>
      <w:r w:rsidRPr="0081654D">
        <w:fldChar w:fldCharType="separate"/>
      </w:r>
      <w:r w:rsidR="007E7876" w:rsidRPr="007E7876">
        <w:t>improve searching practices to ensure the safety and security of prisoners and the Prison</w:t>
      </w:r>
      <w:r w:rsidR="007E7876" w:rsidRPr="00D75F25">
        <w:t>.</w:t>
      </w:r>
      <w:r w:rsidRPr="0081654D">
        <w:fldChar w:fldCharType="end"/>
      </w:r>
    </w:p>
    <w:p w14:paraId="6D18A490" w14:textId="74B3F7B0" w:rsidR="00521E48" w:rsidRDefault="00521E48" w:rsidP="00C47B5D">
      <w:pPr>
        <w:pStyle w:val="Bullet1"/>
      </w:pPr>
      <w:r w:rsidRPr="00521E48">
        <w:fldChar w:fldCharType="begin"/>
      </w:r>
      <w:r w:rsidRPr="00521E48">
        <w:instrText xml:space="preserve"> REF  Rec_Cell_Sharing \h  \* MERGEFORMAT </w:instrText>
      </w:r>
      <w:r w:rsidRPr="00521E48">
        <w:fldChar w:fldCharType="separate"/>
      </w:r>
      <w:r w:rsidR="007E7876" w:rsidRPr="007E7876">
        <w:t>implement a robust process to assess the initial and ongoing suitability of cell-sharing arrangements. This includes monitoring that SACRAs are conducted and documented comprehensively, in consultation with each prisoner in advance of cell placement.</w:t>
      </w:r>
      <w:r w:rsidR="007E7876" w:rsidRPr="007E7876" w:rsidDel="00E24D2D">
        <w:t xml:space="preserve"> </w:t>
      </w:r>
      <w:r w:rsidRPr="00521E48">
        <w:fldChar w:fldCharType="end"/>
      </w:r>
    </w:p>
    <w:p w14:paraId="6C6C1FD2" w14:textId="53A12C8F" w:rsidR="00521E48" w:rsidRDefault="00521E48" w:rsidP="00C47B5D">
      <w:pPr>
        <w:pStyle w:val="Bullet1"/>
      </w:pPr>
      <w:r w:rsidRPr="00521E48">
        <w:fldChar w:fldCharType="begin"/>
      </w:r>
      <w:r>
        <w:instrText xml:space="preserve"> REF  Rec_Manual_Door_Procedure \h  \* MERGEFORMAT </w:instrText>
      </w:r>
      <w:r w:rsidRPr="00521E48">
        <w:fldChar w:fldCharType="separate"/>
      </w:r>
      <w:r w:rsidR="007E7876" w:rsidRPr="007E7876">
        <w:rPr>
          <w:color w:val="auto"/>
        </w:rPr>
        <w:t xml:space="preserve">review their manual door procedures to ensure that the site can guarantee the safety and wellbeing of people in custody in the event of a failure of the electronic doors.  </w:t>
      </w:r>
      <w:r w:rsidRPr="00521E48">
        <w:fldChar w:fldCharType="end"/>
      </w:r>
    </w:p>
    <w:p w14:paraId="5F7474FC" w14:textId="0E3D4098" w:rsidR="0054405B" w:rsidRDefault="0054405B" w:rsidP="00C47B5D">
      <w:pPr>
        <w:pStyle w:val="Bullet1"/>
      </w:pPr>
      <w:r w:rsidRPr="0054405B">
        <w:fldChar w:fldCharType="begin"/>
      </w:r>
      <w:r>
        <w:instrText xml:space="preserve"> REF  Rec_Comprehensive_Induction \h  \* MERGEFORMAT </w:instrText>
      </w:r>
      <w:r w:rsidRPr="0054405B">
        <w:fldChar w:fldCharType="separate"/>
      </w:r>
      <w:r w:rsidR="007E7876" w:rsidRPr="007E7876">
        <w:t xml:space="preserve">ensure staff provide prisoners a comprehensive induction which includes information on how to use the Prison’s kiosks and in-cell systems. </w:t>
      </w:r>
      <w:r w:rsidRPr="0054405B">
        <w:fldChar w:fldCharType="end"/>
      </w:r>
    </w:p>
    <w:p w14:paraId="1A9C27FC" w14:textId="60D73121" w:rsidR="001C460B" w:rsidRPr="00363A77" w:rsidRDefault="0054405B" w:rsidP="00C47B5D">
      <w:pPr>
        <w:pStyle w:val="Bullet1"/>
      </w:pPr>
      <w:r w:rsidRPr="00363A77">
        <w:fldChar w:fldCharType="begin"/>
      </w:r>
      <w:r w:rsidRPr="00363A77">
        <w:instrText xml:space="preserve"> REF  Rec_Induction_Foreign_Nationals \h  \* MERGEFORMAT </w:instrText>
      </w:r>
      <w:r w:rsidRPr="00363A77">
        <w:fldChar w:fldCharType="separate"/>
      </w:r>
      <w:r w:rsidR="007E7876" w:rsidRPr="007E7876">
        <w:t>review induction arrangements for foreign nationals, speakers of other languages, and those with particular literacy or communication needs, and improve these arrangements to ensure these prisoners are fully briefed on the Prison procedures.</w:t>
      </w:r>
      <w:r w:rsidRPr="00363A77">
        <w:fldChar w:fldCharType="end"/>
      </w:r>
    </w:p>
    <w:p w14:paraId="67B9349C" w14:textId="41BE82C8" w:rsidR="00937F31" w:rsidRDefault="001C460B" w:rsidP="00C47B5D">
      <w:pPr>
        <w:pStyle w:val="Bullet1"/>
      </w:pPr>
      <w:r w:rsidRPr="001C460B">
        <w:fldChar w:fldCharType="begin"/>
      </w:r>
      <w:r w:rsidRPr="001C460B">
        <w:instrText xml:space="preserve"> REF  Rec_Hearing_Schedule \h  \* MERGEFORMAT </w:instrText>
      </w:r>
      <w:r w:rsidRPr="001C460B">
        <w:fldChar w:fldCharType="separate"/>
      </w:r>
      <w:r w:rsidR="007E7876" w:rsidRPr="007E7876">
        <w:t xml:space="preserve">implement an organised and transparent hearing schedule, and ensure all prisoners are provided with a proper opportunity to prepare their defence to a misconduct charge. </w:t>
      </w:r>
      <w:r w:rsidRPr="001C460B">
        <w:fldChar w:fldCharType="end"/>
      </w:r>
    </w:p>
    <w:p w14:paraId="34C1220B" w14:textId="16786D46" w:rsidR="00937F31" w:rsidRDefault="00937F31" w:rsidP="00C47B5D">
      <w:pPr>
        <w:pStyle w:val="Bullet1"/>
        <w:rPr>
          <w:b/>
        </w:rPr>
      </w:pPr>
      <w:r w:rsidRPr="00937F31">
        <w:fldChar w:fldCharType="begin"/>
      </w:r>
      <w:r w:rsidRPr="00937F31">
        <w:instrText xml:space="preserve"> REF  Rec_Record_UOF \h  \* MERGEFORMAT </w:instrText>
      </w:r>
      <w:r w:rsidRPr="00937F31">
        <w:fldChar w:fldCharType="separate"/>
      </w:r>
      <w:r w:rsidR="007E7876" w:rsidRPr="007E7876">
        <w:rPr>
          <w:szCs w:val="24"/>
        </w:rPr>
        <w:t xml:space="preserve">ensure all use of force events are recorded, reviewed and reported, at least in line with statutory requirements. </w:t>
      </w:r>
      <w:r w:rsidRPr="00937F31">
        <w:fldChar w:fldCharType="end"/>
      </w:r>
    </w:p>
    <w:p w14:paraId="58C53D12" w14:textId="1E734572" w:rsidR="00937F31" w:rsidRPr="00937F31" w:rsidRDefault="00937F31" w:rsidP="00C47B5D">
      <w:pPr>
        <w:pStyle w:val="Bullet1"/>
        <w:rPr>
          <w:b/>
        </w:rPr>
      </w:pPr>
      <w:r w:rsidRPr="00937F31">
        <w:fldChar w:fldCharType="begin"/>
      </w:r>
      <w:r w:rsidRPr="00937F31">
        <w:instrText xml:space="preserve"> REF  Rec_UOF_Policy \h  \* MERGEFORMAT </w:instrText>
      </w:r>
      <w:r w:rsidRPr="00937F31">
        <w:fldChar w:fldCharType="separate"/>
      </w:r>
      <w:r w:rsidR="007E7876" w:rsidRPr="007E7876">
        <w:rPr>
          <w:szCs w:val="24"/>
        </w:rPr>
        <w:t>update the use of force policy to include suitable time frames for use of force reviews.</w:t>
      </w:r>
      <w:r w:rsidRPr="00937F31">
        <w:fldChar w:fldCharType="end"/>
      </w:r>
    </w:p>
    <w:p w14:paraId="10EEDB48" w14:textId="7F260748" w:rsidR="00937F31" w:rsidRDefault="00937F31" w:rsidP="00C47B5D">
      <w:pPr>
        <w:pStyle w:val="Bullet1"/>
      </w:pPr>
      <w:r w:rsidRPr="00937F31">
        <w:fldChar w:fldCharType="begin"/>
      </w:r>
      <w:r w:rsidRPr="00937F31">
        <w:instrText xml:space="preserve"> REF  Rec_UOF_Practice_Improvement \h  \* MERGEFORMAT </w:instrText>
      </w:r>
      <w:r w:rsidRPr="00937F31">
        <w:fldChar w:fldCharType="separate"/>
      </w:r>
      <w:r w:rsidR="007E7876" w:rsidRPr="007E7876">
        <w:rPr>
          <w:szCs w:val="24"/>
        </w:rPr>
        <w:t>ensure recommendations from use of force reviews are implemented to improve practice.</w:t>
      </w:r>
      <w:r w:rsidRPr="00937F31">
        <w:fldChar w:fldCharType="end"/>
      </w:r>
    </w:p>
    <w:p w14:paraId="77ED90F2" w14:textId="1A58DFC3" w:rsidR="00937F31" w:rsidRDefault="00937F31" w:rsidP="00C47B5D">
      <w:pPr>
        <w:pStyle w:val="Bullet1"/>
      </w:pPr>
      <w:r>
        <w:fldChar w:fldCharType="begin"/>
      </w:r>
      <w:r>
        <w:instrText xml:space="preserve"> REF  Rec_Association_With_Others \h  \* MERGEFORMAT </w:instrText>
      </w:r>
      <w:r>
        <w:fldChar w:fldCharType="separate"/>
      </w:r>
      <w:r w:rsidR="007E7876" w:rsidRPr="00650FC7">
        <w:t xml:space="preserve">ensure prisoners are only restricted or denied the opportunity to associate with others </w:t>
      </w:r>
      <w:r w:rsidR="007E7876" w:rsidRPr="005348A3">
        <w:t xml:space="preserve">in accordance with the Corrections Act 2004. </w:t>
      </w:r>
      <w:r>
        <w:fldChar w:fldCharType="end"/>
      </w:r>
    </w:p>
    <w:p w14:paraId="1F771413" w14:textId="0CC2DA66" w:rsidR="00B57B30" w:rsidRDefault="00937F31" w:rsidP="00C47B5D">
      <w:pPr>
        <w:pStyle w:val="Bullet1"/>
      </w:pPr>
      <w:r>
        <w:fldChar w:fldCharType="begin"/>
      </w:r>
      <w:r>
        <w:instrText xml:space="preserve"> REF  Rec_Directed_Segregation_Paperwork \h  \* MERGEFORMAT </w:instrText>
      </w:r>
      <w:r>
        <w:fldChar w:fldCharType="separate"/>
      </w:r>
      <w:r w:rsidR="007E7876">
        <w:t xml:space="preserve">implement robust systems to record, review and monitor all directed segregation paperwork. </w:t>
      </w:r>
      <w:r>
        <w:fldChar w:fldCharType="end"/>
      </w:r>
    </w:p>
    <w:p w14:paraId="69DE919B" w14:textId="0B4307E9" w:rsidR="00B57B30" w:rsidRDefault="00B57B30" w:rsidP="00C47B5D">
      <w:pPr>
        <w:pStyle w:val="Bullet1"/>
      </w:pPr>
      <w:r>
        <w:fldChar w:fldCharType="begin"/>
      </w:r>
      <w:r>
        <w:instrText xml:space="preserve"> REF  Rec_Support_Services_Privacy \h  \* MERGEFORMAT </w:instrText>
      </w:r>
      <w:r>
        <w:fldChar w:fldCharType="separate"/>
      </w:r>
      <w:r w:rsidR="007E7876" w:rsidRPr="00B57B30">
        <w:t xml:space="preserve">ensure that that all prisoners are able to engage with support services privately and in-person. </w:t>
      </w:r>
      <w:r>
        <w:fldChar w:fldCharType="end"/>
      </w:r>
    </w:p>
    <w:p w14:paraId="41FB9C03" w14:textId="41BF1F2E" w:rsidR="00B57B30" w:rsidRDefault="00B57B30" w:rsidP="00C47B5D">
      <w:pPr>
        <w:pStyle w:val="Bullet1"/>
      </w:pPr>
      <w:r>
        <w:fldChar w:fldCharType="begin"/>
      </w:r>
      <w:r>
        <w:instrText xml:space="preserve"> REF  Rec_CCTV \h  \* MERGEFORMAT </w:instrText>
      </w:r>
      <w:r>
        <w:fldChar w:fldCharType="separate"/>
      </w:r>
      <w:r w:rsidR="007E7876">
        <w:t xml:space="preserve">ensure </w:t>
      </w:r>
      <w:r w:rsidR="007E7876" w:rsidRPr="00F96D05">
        <w:t>that prisoners are not subject to in-cell CCTV surveillance without a clear justification</w:t>
      </w:r>
      <w:r w:rsidR="007E7876">
        <w:t xml:space="preserve"> identified through individual risk assessment.</w:t>
      </w:r>
      <w:r>
        <w:fldChar w:fldCharType="end"/>
      </w:r>
    </w:p>
    <w:p w14:paraId="65D23ED4" w14:textId="772EFD1F" w:rsidR="00A00A67" w:rsidRPr="00484B5F" w:rsidRDefault="00B57B30" w:rsidP="00C47B5D">
      <w:pPr>
        <w:pStyle w:val="Bullet1"/>
      </w:pPr>
      <w:r w:rsidRPr="00484B5F">
        <w:fldChar w:fldCharType="begin"/>
      </w:r>
      <w:r w:rsidRPr="00484B5F">
        <w:instrText xml:space="preserve"> REF  Rec_Bathroom_privacy \h  \* MERGEFORMAT </w:instrText>
      </w:r>
      <w:r w:rsidRPr="00484B5F">
        <w:fldChar w:fldCharType="separate"/>
      </w:r>
      <w:r w:rsidR="007E7876" w:rsidRPr="00F96D05">
        <w:t xml:space="preserve">protect </w:t>
      </w:r>
      <w:r w:rsidR="007E7876">
        <w:t xml:space="preserve">prisoners’ </w:t>
      </w:r>
      <w:r w:rsidR="007E7876" w:rsidRPr="00484B5F">
        <w:t>privacy when using the toilet or showering.</w:t>
      </w:r>
      <w:r w:rsidRPr="00484B5F">
        <w:fldChar w:fldCharType="end"/>
      </w:r>
    </w:p>
    <w:p w14:paraId="655C392B" w14:textId="7C873864" w:rsidR="00EF6C62" w:rsidRDefault="00A00A67" w:rsidP="00C47B5D">
      <w:pPr>
        <w:pStyle w:val="Bullet1"/>
      </w:pPr>
      <w:r>
        <w:fldChar w:fldCharType="begin"/>
      </w:r>
      <w:r>
        <w:instrText xml:space="preserve"> REF  Rec_Health_Information \h  \* MERGEFORMAT </w:instrText>
      </w:r>
      <w:r>
        <w:fldChar w:fldCharType="separate"/>
      </w:r>
      <w:r w:rsidR="007E7876">
        <w:t>ensure that prisoners’ health information is kept confidential and they are provided privacy during health appointments</w:t>
      </w:r>
      <w:r>
        <w:fldChar w:fldCharType="end"/>
      </w:r>
    </w:p>
    <w:p w14:paraId="7FE53A43" w14:textId="1CE7C1A5" w:rsidR="00EF6C62" w:rsidRDefault="00EF6C62" w:rsidP="00C47B5D">
      <w:pPr>
        <w:pStyle w:val="Bullet1"/>
      </w:pPr>
      <w:r>
        <w:fldChar w:fldCharType="begin"/>
      </w:r>
      <w:r>
        <w:instrText xml:space="preserve"> REF  Rec_Communication_Case_Managers \h  \* MERGEFORMAT </w:instrText>
      </w:r>
      <w:r>
        <w:fldChar w:fldCharType="separate"/>
      </w:r>
      <w:r w:rsidR="007E7876">
        <w:t xml:space="preserve">improve processes for communication between Case Managers and prisoners to support </w:t>
      </w:r>
      <w:r w:rsidR="007E7876" w:rsidRPr="00AB190F">
        <w:t>individual management planning</w:t>
      </w:r>
      <w:r w:rsidR="007E7876">
        <w:t>, including</w:t>
      </w:r>
      <w:r w:rsidR="007E7876" w:rsidRPr="00AB190F">
        <w:t xml:space="preserve"> access to programmes and services, and</w:t>
      </w:r>
      <w:r w:rsidR="007E7876">
        <w:t xml:space="preserve"> preparation for </w:t>
      </w:r>
      <w:r w:rsidR="007E7876" w:rsidRPr="00AB190F">
        <w:t>par</w:t>
      </w:r>
      <w:r w:rsidR="007E7876">
        <w:t xml:space="preserve">ole and transition preparation.  </w:t>
      </w:r>
      <w:r>
        <w:fldChar w:fldCharType="end"/>
      </w:r>
    </w:p>
    <w:p w14:paraId="75ADBFBD" w14:textId="32068592" w:rsidR="00EF6C62" w:rsidRDefault="00EF6C62" w:rsidP="00C47B5D">
      <w:pPr>
        <w:pStyle w:val="Bullet1"/>
      </w:pPr>
      <w:r>
        <w:fldChar w:fldCharType="begin"/>
      </w:r>
      <w:r>
        <w:instrText xml:space="preserve"> REF  Rec_Established_Procedures_At_Risk \h  \* MERGEFORMAT </w:instrText>
      </w:r>
      <w:r>
        <w:fldChar w:fldCharType="separate"/>
      </w:r>
      <w:r w:rsidR="007E7876" w:rsidRPr="00EF6C62">
        <w:t>ensure staff follow the Prison’s established procedures for caring for prisoners formally assessed as being at-risk of self-harm.</w:t>
      </w:r>
      <w:r>
        <w:fldChar w:fldCharType="end"/>
      </w:r>
    </w:p>
    <w:p w14:paraId="2E368D1B" w14:textId="0BFF6E01" w:rsidR="00563E11" w:rsidRDefault="00EF6C62" w:rsidP="00C47B5D">
      <w:pPr>
        <w:pStyle w:val="Bullet1"/>
      </w:pPr>
      <w:r w:rsidRPr="00EF6C62">
        <w:fldChar w:fldCharType="begin"/>
      </w:r>
      <w:r w:rsidRPr="00EF6C62">
        <w:instrText xml:space="preserve"> REF  Rec_Staff_Te_Whare_Ora \h  \* MERGEFORMAT </w:instrText>
      </w:r>
      <w:r w:rsidRPr="00EF6C62">
        <w:fldChar w:fldCharType="separate"/>
      </w:r>
      <w:r w:rsidR="007E7876" w:rsidRPr="007E7876">
        <w:t xml:space="preserve">review the staffing arrangements in Te Whare Ora and take the necessary actions to ensure prisoners in this wing are safe and receive adequate supervision and interaction from staff who have received specific training in how to meet this cohort’s needs. </w:t>
      </w:r>
      <w:r w:rsidRPr="00EF6C62">
        <w:fldChar w:fldCharType="end"/>
      </w:r>
    </w:p>
    <w:p w14:paraId="3435AC0B" w14:textId="77777777" w:rsidR="007E7876" w:rsidRPr="007E7876" w:rsidRDefault="008B76D8" w:rsidP="007E7876">
      <w:pPr>
        <w:pStyle w:val="Bullet1"/>
      </w:pPr>
      <w:r w:rsidRPr="00A312AB">
        <w:fldChar w:fldCharType="begin"/>
      </w:r>
      <w:r w:rsidRPr="00A312AB">
        <w:instrText xml:space="preserve"> REF  Rec_Health_Deficiencies \h  \* MERGEFORMAT </w:instrText>
      </w:r>
      <w:r w:rsidRPr="00A312AB">
        <w:fldChar w:fldCharType="separate"/>
      </w:r>
      <w:r w:rsidR="007E7876" w:rsidRPr="007E7876">
        <w:t>urgently address deficiencies in prisoner access to timely healthcare services.</w:t>
      </w:r>
    </w:p>
    <w:p w14:paraId="30A4304E" w14:textId="46E3468F" w:rsidR="005971F8" w:rsidRDefault="008B76D8" w:rsidP="00E24743">
      <w:pPr>
        <w:pStyle w:val="Bullet1"/>
      </w:pPr>
      <w:r w:rsidRPr="00A312AB">
        <w:fldChar w:fldCharType="end"/>
      </w:r>
      <w:r w:rsidR="005971F8">
        <w:fldChar w:fldCharType="begin"/>
      </w:r>
      <w:r w:rsidR="005971F8">
        <w:instrText xml:space="preserve"> REF  Rec_Health_Appointment_Cancellations \h  \* MERGEFORMAT </w:instrText>
      </w:r>
      <w:r w:rsidR="005971F8">
        <w:fldChar w:fldCharType="separate"/>
      </w:r>
      <w:r w:rsidR="007E7876" w:rsidRPr="007E7876">
        <w:t xml:space="preserve">ensure prisoners are promptly advised of cancellations, and appointments cancelled for reasons outside a prisoner’s control are immediately rescheduled. </w:t>
      </w:r>
      <w:r w:rsidR="005971F8">
        <w:fldChar w:fldCharType="end"/>
      </w:r>
      <w:r w:rsidR="00FA3850">
        <w:t xml:space="preserve"> </w:t>
      </w:r>
    </w:p>
    <w:p w14:paraId="566FA373" w14:textId="328ED61D" w:rsidR="005971F8" w:rsidRPr="007C20FC" w:rsidRDefault="005971F8" w:rsidP="00C47B5D">
      <w:pPr>
        <w:pStyle w:val="Bullet1"/>
      </w:pPr>
      <w:r w:rsidRPr="007C20FC">
        <w:fldChar w:fldCharType="begin"/>
      </w:r>
      <w:r w:rsidRPr="007C20FC">
        <w:instrText xml:space="preserve"> REF  Rec_Paracetamol \h  \* MERGEFORMAT </w:instrText>
      </w:r>
      <w:r w:rsidRPr="007C20FC">
        <w:fldChar w:fldCharType="separate"/>
      </w:r>
      <w:r w:rsidR="007E7876" w:rsidRPr="007E7876">
        <w:t xml:space="preserve">review the practice of paracetamol administration and dispensing and implement robust safety and quality assurance measures. </w:t>
      </w:r>
      <w:r w:rsidRPr="007C20FC">
        <w:fldChar w:fldCharType="end"/>
      </w:r>
    </w:p>
    <w:p w14:paraId="067816F6" w14:textId="102A51E7" w:rsidR="00C64DB4" w:rsidRDefault="005971F8" w:rsidP="00C47B5D">
      <w:pPr>
        <w:pStyle w:val="Bullet1"/>
      </w:pPr>
      <w:r w:rsidRPr="005971F8">
        <w:fldChar w:fldCharType="begin"/>
      </w:r>
      <w:r w:rsidRPr="005971F8">
        <w:instrText xml:space="preserve"> REF  Rec_Repairs_Maintenance \h  \* MERGEFORMAT </w:instrText>
      </w:r>
      <w:r w:rsidRPr="005971F8">
        <w:fldChar w:fldCharType="separate"/>
      </w:r>
      <w:r w:rsidR="007E7876" w:rsidRPr="007E7876">
        <w:t>ensure repairs and maintenance are carried out within reasonable timeframes.</w:t>
      </w:r>
      <w:r w:rsidRPr="005971F8">
        <w:fldChar w:fldCharType="end"/>
      </w:r>
    </w:p>
    <w:p w14:paraId="787CA8AA" w14:textId="46F5A7BD" w:rsidR="00D97A96" w:rsidRDefault="00D97A96" w:rsidP="00C47B5D">
      <w:pPr>
        <w:pStyle w:val="Bullet1"/>
      </w:pPr>
      <w:r>
        <w:fldChar w:fldCharType="begin"/>
      </w:r>
      <w:r>
        <w:instrText xml:space="preserve"> REF Rec_property \h </w:instrText>
      </w:r>
      <w:r>
        <w:fldChar w:fldCharType="separate"/>
      </w:r>
      <w:r w:rsidR="007E7876" w:rsidRPr="00C4791A">
        <w:t>ensure the Prison’s property management function is resourced sufficiently to prevent prisoners experiencing long delays in receiving their property.</w:t>
      </w:r>
      <w:r w:rsidR="007E7876" w:rsidRPr="00EA4852">
        <w:t xml:space="preserve"> </w:t>
      </w:r>
      <w:r>
        <w:fldChar w:fldCharType="end"/>
      </w:r>
    </w:p>
    <w:p w14:paraId="4661B960" w14:textId="77777777" w:rsidR="007E7876" w:rsidRPr="00CB4EFB" w:rsidRDefault="00C64DB4" w:rsidP="007E7876">
      <w:pPr>
        <w:pStyle w:val="Bullet1"/>
      </w:pPr>
      <w:r>
        <w:fldChar w:fldCharType="begin"/>
      </w:r>
      <w:r>
        <w:instrText xml:space="preserve"> REF  Rec_Meal_Times \h  \* MERGEFORMAT </w:instrText>
      </w:r>
      <w:r>
        <w:fldChar w:fldCharType="separate"/>
      </w:r>
      <w:r w:rsidR="007E7876">
        <w:t xml:space="preserve">standardise the serving of meals to normal </w:t>
      </w:r>
      <w:r w:rsidR="007E7876" w:rsidRPr="00637A17">
        <w:t xml:space="preserve">hours, with lunch served between midday and 1.30pm, and dinner served between 5pm and 7pm. </w:t>
      </w:r>
      <w:r w:rsidR="007E7876">
        <w:t xml:space="preserve"> </w:t>
      </w:r>
    </w:p>
    <w:p w14:paraId="3D50B2E4" w14:textId="657D56FA" w:rsidR="000367C6" w:rsidRDefault="00C64DB4" w:rsidP="000F6C3B">
      <w:pPr>
        <w:pStyle w:val="Heading4"/>
      </w:pPr>
      <w:r>
        <w:fldChar w:fldCharType="end"/>
      </w:r>
      <w:r w:rsidR="000367C6">
        <w:t>I recommend that the Department of Corrections and Prison Management:</w:t>
      </w:r>
    </w:p>
    <w:p w14:paraId="17647C84" w14:textId="4B601DC8" w:rsidR="005E12AE" w:rsidRPr="00F04F04" w:rsidRDefault="005E12AE" w:rsidP="00C47B5D">
      <w:pPr>
        <w:pStyle w:val="Bullet1"/>
      </w:pPr>
      <w:r w:rsidRPr="00F04F04">
        <w:fldChar w:fldCharType="begin"/>
      </w:r>
      <w:r w:rsidRPr="00F04F04">
        <w:instrText xml:space="preserve"> REF Rec_Accommdated_Safely \h </w:instrText>
      </w:r>
      <w:r w:rsidR="00F04F04" w:rsidRPr="00BC46E3">
        <w:instrText xml:space="preserve"> \* MERGEFORMAT </w:instrText>
      </w:r>
      <w:r w:rsidRPr="00F04F04">
        <w:fldChar w:fldCharType="separate"/>
      </w:r>
      <w:r w:rsidR="007E7876" w:rsidRPr="007E7876">
        <w:t>consider the resources and accommodation available at the prison, and work together to ensure prisoners placed there can be accommodated safely.</w:t>
      </w:r>
      <w:r w:rsidRPr="00F04F04">
        <w:fldChar w:fldCharType="end"/>
      </w:r>
    </w:p>
    <w:p w14:paraId="6EA01E66" w14:textId="1C521D78" w:rsidR="001C460B" w:rsidRDefault="001C460B" w:rsidP="00C47B5D">
      <w:pPr>
        <w:pStyle w:val="Bullet1"/>
      </w:pPr>
      <w:r>
        <w:fldChar w:fldCharType="begin"/>
      </w:r>
      <w:r>
        <w:instrText xml:space="preserve"> REF  Rec_Improve_Complaint_System \h  \* MERGEFORMAT </w:instrText>
      </w:r>
      <w:r>
        <w:fldChar w:fldCharType="separate"/>
      </w:r>
      <w:r w:rsidR="007E7876" w:rsidRPr="00B44932">
        <w:t>urgently address and improve the integrity of the complaint system and to enable prisoners to make complaints independently of staff</w:t>
      </w:r>
      <w:r>
        <w:fldChar w:fldCharType="end"/>
      </w:r>
    </w:p>
    <w:p w14:paraId="7EB3B733" w14:textId="631BDCBE" w:rsidR="001C460B" w:rsidRDefault="001C460B" w:rsidP="00C47B5D">
      <w:pPr>
        <w:pStyle w:val="Bullet1"/>
      </w:pPr>
      <w:r>
        <w:fldChar w:fldCharType="begin"/>
      </w:r>
      <w:r>
        <w:instrText xml:space="preserve"> REF  Rec_Seperate_Health_Complaint \h  \* MERGEFORMAT </w:instrText>
      </w:r>
      <w:r>
        <w:fldChar w:fldCharType="separate"/>
      </w:r>
      <w:r w:rsidR="007E7876" w:rsidRPr="003A27B5">
        <w:t>implement a separate and confidential health complaint process.</w:t>
      </w:r>
      <w:r>
        <w:fldChar w:fldCharType="end"/>
      </w:r>
    </w:p>
    <w:p w14:paraId="01B368A7" w14:textId="4EA81D8C" w:rsidR="00B57B30" w:rsidRDefault="00B57B30" w:rsidP="00C47B5D">
      <w:pPr>
        <w:pStyle w:val="Bullet1"/>
      </w:pPr>
      <w:r>
        <w:fldChar w:fldCharType="begin"/>
      </w:r>
      <w:r>
        <w:instrText xml:space="preserve"> REF  Rec_Individual_Plans_Seg_Prisoners \h  \* MERGEFORMAT </w:instrText>
      </w:r>
      <w:r>
        <w:fldChar w:fldCharType="separate"/>
      </w:r>
      <w:r w:rsidR="007E7876">
        <w:t xml:space="preserve">develop and </w:t>
      </w:r>
      <w:r w:rsidR="007E7876" w:rsidRPr="001119F6">
        <w:t xml:space="preserve">implement individual management plans </w:t>
      </w:r>
      <w:r w:rsidR="007E7876" w:rsidRPr="003A27B5">
        <w:t>for prisoners on directed segregation that maximise time outside of cell, access to activities, and opportunities for meaningful human contact.</w:t>
      </w:r>
      <w:r>
        <w:fldChar w:fldCharType="end"/>
      </w:r>
    </w:p>
    <w:p w14:paraId="58C3024C" w14:textId="4831C48F" w:rsidR="005971F8" w:rsidRDefault="005971F8" w:rsidP="00C47B5D">
      <w:pPr>
        <w:pStyle w:val="Bullet1"/>
      </w:pPr>
      <w:r>
        <w:fldChar w:fldCharType="begin"/>
      </w:r>
      <w:r>
        <w:instrText xml:space="preserve"> REF  Rec_Disabled_Prisoners_Support \h  \* MERGEFORMAT </w:instrText>
      </w:r>
      <w:r>
        <w:fldChar w:fldCharType="separate"/>
      </w:r>
      <w:r w:rsidR="007E7876">
        <w:t xml:space="preserve">ensure disabled </w:t>
      </w:r>
      <w:r w:rsidR="007E7876" w:rsidRPr="00AD4941">
        <w:t>prisoner</w:t>
      </w:r>
      <w:r w:rsidR="007E7876">
        <w:t xml:space="preserve">s receive care and </w:t>
      </w:r>
      <w:r w:rsidR="007E7876" w:rsidRPr="00542C84">
        <w:t>support from trained practitioners and are accommodated in appropriate physical environments.</w:t>
      </w:r>
      <w:r>
        <w:fldChar w:fldCharType="end"/>
      </w:r>
    </w:p>
    <w:p w14:paraId="6943DB80" w14:textId="39753C8B" w:rsidR="001C460B" w:rsidRDefault="001C460B" w:rsidP="001C460B">
      <w:pPr>
        <w:pStyle w:val="BodyText"/>
      </w:pPr>
    </w:p>
    <w:p w14:paraId="61A05FF5" w14:textId="77777777" w:rsidR="001C460B" w:rsidRPr="000367C6" w:rsidRDefault="001C460B" w:rsidP="001C460B">
      <w:pPr>
        <w:pStyle w:val="BodyText"/>
        <w:sectPr w:rsidR="001C460B" w:rsidRPr="000367C6" w:rsidSect="00AA6726">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1701" w:right="1304" w:bottom="1701" w:left="1304" w:header="680" w:footer="680" w:gutter="0"/>
          <w:pgNumType w:start="1"/>
          <w:cols w:space="708"/>
          <w:docGrid w:linePitch="360"/>
        </w:sectPr>
      </w:pPr>
    </w:p>
    <w:p w14:paraId="70FB29E5" w14:textId="52023ACF" w:rsidR="008103B7" w:rsidRDefault="00AA6726" w:rsidP="0018085A">
      <w:pPr>
        <w:pStyle w:val="Heading1"/>
        <w:spacing w:after="240"/>
      </w:pPr>
      <w:bookmarkStart w:id="16" w:name="_Toc199245349"/>
      <w:bookmarkStart w:id="17" w:name="_Toc237357908"/>
      <w:r>
        <w:t>Discussion</w:t>
      </w:r>
      <w:bookmarkEnd w:id="16"/>
      <w:bookmarkEnd w:id="17"/>
    </w:p>
    <w:p w14:paraId="49E9B5A6" w14:textId="77777777" w:rsidR="005B24EC" w:rsidRDefault="005B24EC" w:rsidP="005B24EC">
      <w:pPr>
        <w:pStyle w:val="Heading2"/>
        <w:spacing w:before="240" w:after="240"/>
      </w:pPr>
      <w:bookmarkStart w:id="18" w:name="_Toc237357909"/>
      <w:bookmarkStart w:id="19" w:name="_Toc199245350"/>
      <w:r>
        <w:t>People, principles, and practice</w:t>
      </w:r>
      <w:bookmarkEnd w:id="18"/>
    </w:p>
    <w:p w14:paraId="7F8004A4" w14:textId="2E371160" w:rsidR="009A77C2" w:rsidRDefault="009A77C2" w:rsidP="00CD091D">
      <w:pPr>
        <w:pStyle w:val="Heading3"/>
      </w:pPr>
      <w:bookmarkStart w:id="20" w:name="_Toc237357910"/>
      <w:r>
        <w:t>Leadership, oversight and accountability</w:t>
      </w:r>
      <w:bookmarkEnd w:id="20"/>
      <w:r>
        <w:t xml:space="preserve"> </w:t>
      </w:r>
    </w:p>
    <w:p w14:paraId="353290B2" w14:textId="6E136F9E" w:rsidR="00354D15" w:rsidRDefault="009F7D70" w:rsidP="00354D15">
      <w:pPr>
        <w:pStyle w:val="BodyText"/>
      </w:pPr>
      <w:r>
        <w:t>We</w:t>
      </w:r>
      <w:r w:rsidR="00354D15">
        <w:t xml:space="preserve"> expect leadership at all levels to be committed to, and take responsibility for, promoting human rights and providing safe, responsive and high quality care for </w:t>
      </w:r>
      <w:r w:rsidR="005B24EC">
        <w:t>the people in their custody</w:t>
      </w:r>
      <w:r w:rsidR="00354D15">
        <w:t xml:space="preserve">. Leaders should have genuine insight into and understanding of the culture and operational reality within the </w:t>
      </w:r>
      <w:r w:rsidR="005B24EC">
        <w:t>P</w:t>
      </w:r>
      <w:r w:rsidR="00354D15">
        <w:t>rison, and be engaged in monitoring and ensuring appropriate conditions and treatment are provided for prisoners.</w:t>
      </w:r>
    </w:p>
    <w:p w14:paraId="1FF3DCBF" w14:textId="2F619807" w:rsidR="00984D37" w:rsidRDefault="00354D15" w:rsidP="00354D15">
      <w:pPr>
        <w:pStyle w:val="BodyText"/>
      </w:pPr>
      <w:r w:rsidRPr="000A56C7">
        <w:rPr>
          <w:bCs/>
        </w:rPr>
        <w:t xml:space="preserve">As outlined above, while the Prison is operated by Serco New Zealand, the Chief Executive of Corrections </w:t>
      </w:r>
      <w:r>
        <w:rPr>
          <w:bCs/>
        </w:rPr>
        <w:t xml:space="preserve">is responsible </w:t>
      </w:r>
      <w:r w:rsidRPr="000A56C7">
        <w:rPr>
          <w:bCs/>
        </w:rPr>
        <w:t xml:space="preserve">for the </w:t>
      </w:r>
      <w:r w:rsidRPr="000A56C7">
        <w:t>treatment and conditions of all prisoners, whether they are in a publicly or privately operated prison.</w:t>
      </w:r>
    </w:p>
    <w:p w14:paraId="422F6830" w14:textId="4BFF9C70" w:rsidR="00984D37" w:rsidRDefault="00354D15" w:rsidP="00354D15">
      <w:pPr>
        <w:pStyle w:val="BodyText"/>
        <w:rPr>
          <w:bCs/>
        </w:rPr>
      </w:pPr>
      <w:r w:rsidRPr="006D0BCF">
        <w:rPr>
          <w:bCs/>
        </w:rPr>
        <w:t xml:space="preserve">Oversight of the Prison’s operations came in various forms. Some of these were statutory obligations, such as performance reports prepared by the Prison and the stationing of </w:t>
      </w:r>
      <w:r>
        <w:rPr>
          <w:bCs/>
        </w:rPr>
        <w:t xml:space="preserve">three </w:t>
      </w:r>
      <w:r w:rsidRPr="006D0BCF">
        <w:rPr>
          <w:bCs/>
        </w:rPr>
        <w:t>Monitors at the site who report</w:t>
      </w:r>
      <w:r w:rsidR="00DA5CFC">
        <w:rPr>
          <w:bCs/>
        </w:rPr>
        <w:t>ed</w:t>
      </w:r>
      <w:r>
        <w:rPr>
          <w:bCs/>
        </w:rPr>
        <w:t xml:space="preserve"> directly</w:t>
      </w:r>
      <w:r w:rsidRPr="006D0BCF">
        <w:rPr>
          <w:bCs/>
        </w:rPr>
        <w:t xml:space="preserve"> to Corrections.</w:t>
      </w:r>
      <w:r w:rsidRPr="006D0BCF">
        <w:rPr>
          <w:rStyle w:val="FootnoteReference"/>
          <w:bCs/>
        </w:rPr>
        <w:footnoteReference w:id="11"/>
      </w:r>
      <w:r w:rsidRPr="006D0BCF">
        <w:rPr>
          <w:bCs/>
        </w:rPr>
        <w:t xml:space="preserve"> </w:t>
      </w:r>
      <w:r w:rsidR="00984D37" w:rsidRPr="00984D37">
        <w:rPr>
          <w:bCs/>
        </w:rPr>
        <w:t>The Office of the Inspectorate also ha</w:t>
      </w:r>
      <w:r w:rsidR="006F62F5">
        <w:rPr>
          <w:bCs/>
        </w:rPr>
        <w:t>s</w:t>
      </w:r>
      <w:r w:rsidR="00984D37" w:rsidRPr="00984D37">
        <w:rPr>
          <w:bCs/>
        </w:rPr>
        <w:t xml:space="preserve"> the ability to inspect the Prison.  </w:t>
      </w:r>
    </w:p>
    <w:p w14:paraId="3268CF59" w14:textId="3DA6D28A" w:rsidR="00984D37" w:rsidRDefault="00354D15" w:rsidP="00354D15">
      <w:pPr>
        <w:pStyle w:val="BodyText"/>
        <w:rPr>
          <w:bCs/>
        </w:rPr>
      </w:pPr>
      <w:r w:rsidRPr="006D0BCF">
        <w:rPr>
          <w:bCs/>
        </w:rPr>
        <w:t>The contract between Corrections and SecureFuture set out additional reporting procedures and performance standards the Prison was required to achieve.</w:t>
      </w:r>
      <w:r w:rsidRPr="006D0BCF">
        <w:rPr>
          <w:rStyle w:val="FootnoteReference"/>
          <w:bCs/>
        </w:rPr>
        <w:footnoteReference w:id="12"/>
      </w:r>
      <w:r w:rsidRPr="006D0BCF">
        <w:rPr>
          <w:bCs/>
        </w:rPr>
        <w:t xml:space="preserve"> </w:t>
      </w:r>
      <w:r w:rsidR="00984D37" w:rsidRPr="00984D37">
        <w:rPr>
          <w:bCs/>
        </w:rPr>
        <w:t xml:space="preserve">The Prison was required to develop its own </w:t>
      </w:r>
      <w:r w:rsidR="00984D37" w:rsidRPr="00DA5CFC">
        <w:rPr>
          <w:rStyle w:val="Quotationwithinthesentence"/>
        </w:rPr>
        <w:t xml:space="preserve">Policy and Procedures Manual </w:t>
      </w:r>
      <w:r w:rsidR="00984D37" w:rsidRPr="00984D37">
        <w:rPr>
          <w:bCs/>
        </w:rPr>
        <w:t>(PPM), alongside other operational documents, which were submitted to Corrections prior to the Prison’s opening. Any ma</w:t>
      </w:r>
      <w:r w:rsidR="00DA5CFC">
        <w:rPr>
          <w:bCs/>
        </w:rPr>
        <w:t>terial changes to the PPM were</w:t>
      </w:r>
      <w:r w:rsidR="00984D37" w:rsidRPr="00984D37">
        <w:rPr>
          <w:bCs/>
        </w:rPr>
        <w:t xml:space="preserve"> required to be reviewed by Corrections. </w:t>
      </w:r>
      <w:r w:rsidR="00984D37">
        <w:rPr>
          <w:bCs/>
        </w:rPr>
        <w:t xml:space="preserve">The contract </w:t>
      </w:r>
      <w:r w:rsidR="007A5375">
        <w:rPr>
          <w:bCs/>
        </w:rPr>
        <w:t xml:space="preserve">also set out the basis on which Corrections could </w:t>
      </w:r>
      <w:r w:rsidR="007A5375" w:rsidRPr="007A5375">
        <w:rPr>
          <w:rStyle w:val="Quotationwithinthesentence"/>
        </w:rPr>
        <w:t>‘step in’</w:t>
      </w:r>
      <w:r w:rsidR="007A5375">
        <w:rPr>
          <w:bCs/>
        </w:rPr>
        <w:t xml:space="preserve"> and temporarily assume total or partial management or control of the Prison.</w:t>
      </w:r>
      <w:r w:rsidR="007A5375">
        <w:rPr>
          <w:rStyle w:val="FootnoteReference"/>
          <w:bCs/>
        </w:rPr>
        <w:footnoteReference w:id="13"/>
      </w:r>
    </w:p>
    <w:p w14:paraId="21BAE9C6" w14:textId="4E0BCB92" w:rsidR="007A5375" w:rsidRDefault="00354D15" w:rsidP="00354D15">
      <w:pPr>
        <w:pStyle w:val="BodyText"/>
        <w:rPr>
          <w:bCs/>
        </w:rPr>
      </w:pPr>
      <w:r w:rsidRPr="006D0BCF">
        <w:rPr>
          <w:bCs/>
        </w:rPr>
        <w:t xml:space="preserve">More </w:t>
      </w:r>
      <w:r w:rsidR="00135AA3" w:rsidRPr="006D0BCF">
        <w:rPr>
          <w:bCs/>
        </w:rPr>
        <w:t>day-to-day</w:t>
      </w:r>
      <w:r w:rsidRPr="006D0BCF">
        <w:rPr>
          <w:bCs/>
        </w:rPr>
        <w:t xml:space="preserve"> </w:t>
      </w:r>
      <w:r w:rsidR="007A5375">
        <w:rPr>
          <w:bCs/>
        </w:rPr>
        <w:t xml:space="preserve">Corrections </w:t>
      </w:r>
      <w:r w:rsidRPr="006D0BCF">
        <w:rPr>
          <w:bCs/>
        </w:rPr>
        <w:t xml:space="preserve">oversight came through </w:t>
      </w:r>
      <w:r w:rsidR="00A12B68" w:rsidRPr="006D0BCF">
        <w:rPr>
          <w:bCs/>
        </w:rPr>
        <w:t>K</w:t>
      </w:r>
      <w:r w:rsidR="00A12B68">
        <w:rPr>
          <w:bCs/>
        </w:rPr>
        <w:t xml:space="preserve">ey </w:t>
      </w:r>
      <w:r w:rsidR="00A12B68" w:rsidRPr="006D0BCF">
        <w:rPr>
          <w:bCs/>
        </w:rPr>
        <w:t>P</w:t>
      </w:r>
      <w:r w:rsidR="00A12B68">
        <w:rPr>
          <w:bCs/>
        </w:rPr>
        <w:t xml:space="preserve">erformance </w:t>
      </w:r>
      <w:r w:rsidR="00A12B68" w:rsidRPr="006D0BCF">
        <w:rPr>
          <w:bCs/>
        </w:rPr>
        <w:t>I</w:t>
      </w:r>
      <w:r w:rsidR="00A12B68">
        <w:rPr>
          <w:bCs/>
        </w:rPr>
        <w:t>ndicator (KPI)</w:t>
      </w:r>
      <w:r w:rsidR="00A12B68" w:rsidRPr="006D0BCF">
        <w:rPr>
          <w:bCs/>
        </w:rPr>
        <w:t xml:space="preserve"> </w:t>
      </w:r>
      <w:r w:rsidRPr="006D0BCF">
        <w:rPr>
          <w:bCs/>
        </w:rPr>
        <w:t xml:space="preserve">meetings, and monthly relationship management meetings attended by representatives of Corrections, Serco and SecureFuture. </w:t>
      </w:r>
    </w:p>
    <w:p w14:paraId="4A4DEAD0" w14:textId="7E525759" w:rsidR="00354D15" w:rsidRPr="006D0BCF" w:rsidRDefault="00354D15" w:rsidP="00354D15">
      <w:pPr>
        <w:pStyle w:val="BodyText"/>
        <w:rPr>
          <w:bCs/>
        </w:rPr>
      </w:pPr>
      <w:r w:rsidRPr="006D0BCF">
        <w:rPr>
          <w:bCs/>
        </w:rPr>
        <w:t>Internally, the Prison had a Performance Team, including an O</w:t>
      </w:r>
      <w:r w:rsidR="00660FDB">
        <w:rPr>
          <w:bCs/>
        </w:rPr>
        <w:t>perations Practic</w:t>
      </w:r>
      <w:r w:rsidRPr="006D0BCF">
        <w:rPr>
          <w:bCs/>
        </w:rPr>
        <w:t xml:space="preserve">e Manager, responsible for monitoring and improving staff practice. </w:t>
      </w:r>
    </w:p>
    <w:p w14:paraId="2A360754" w14:textId="6E5C7FD7" w:rsidR="00354D15" w:rsidRDefault="00AC3212" w:rsidP="00354D15">
      <w:pPr>
        <w:pStyle w:val="BodyText"/>
        <w:rPr>
          <w:bCs/>
        </w:rPr>
      </w:pPr>
      <w:r>
        <w:rPr>
          <w:bCs/>
        </w:rPr>
        <w:t>This report goes on to discuss s</w:t>
      </w:r>
      <w:r w:rsidR="00354D15" w:rsidRPr="006D0BCF">
        <w:rPr>
          <w:bCs/>
        </w:rPr>
        <w:t xml:space="preserve">erious concerns </w:t>
      </w:r>
      <w:r w:rsidR="005B24EC">
        <w:rPr>
          <w:bCs/>
        </w:rPr>
        <w:t>regarding</w:t>
      </w:r>
      <w:r w:rsidR="00354D15" w:rsidRPr="006D0BCF">
        <w:rPr>
          <w:bCs/>
        </w:rPr>
        <w:t xml:space="preserve"> </w:t>
      </w:r>
      <w:r w:rsidR="00354D15" w:rsidRPr="00CD091D">
        <w:rPr>
          <w:bCs/>
        </w:rPr>
        <w:t>prisoner safety and welfare</w:t>
      </w:r>
      <w:r w:rsidR="00DA5CFC">
        <w:rPr>
          <w:bCs/>
        </w:rPr>
        <w:t xml:space="preserve"> at the time of inspection</w:t>
      </w:r>
      <w:r w:rsidR="00CD091D" w:rsidRPr="00CD091D">
        <w:rPr>
          <w:bCs/>
        </w:rPr>
        <w:t>, and t</w:t>
      </w:r>
      <w:r w:rsidR="00354D15" w:rsidRPr="00CD091D">
        <w:rPr>
          <w:bCs/>
        </w:rPr>
        <w:t>he lack of prompt action to address the</w:t>
      </w:r>
      <w:r w:rsidR="00ED6C0F" w:rsidRPr="00CD091D">
        <w:rPr>
          <w:bCs/>
        </w:rPr>
        <w:t>se</w:t>
      </w:r>
      <w:r w:rsidR="00354D15" w:rsidRPr="00CD091D">
        <w:rPr>
          <w:bCs/>
        </w:rPr>
        <w:t xml:space="preserve"> before they were raised by external agencies</w:t>
      </w:r>
      <w:r>
        <w:rPr>
          <w:bCs/>
        </w:rPr>
        <w:t>. Collectively, these matters</w:t>
      </w:r>
      <w:r w:rsidR="00354D15" w:rsidRPr="00CD091D">
        <w:rPr>
          <w:bCs/>
        </w:rPr>
        <w:t xml:space="preserve"> </w:t>
      </w:r>
      <w:r w:rsidR="00CD091D" w:rsidRPr="00CD091D">
        <w:rPr>
          <w:bCs/>
        </w:rPr>
        <w:t>raise questions about</w:t>
      </w:r>
      <w:r w:rsidR="00354D15" w:rsidRPr="00CD091D">
        <w:rPr>
          <w:bCs/>
        </w:rPr>
        <w:t xml:space="preserve"> the effectiveness of the</w:t>
      </w:r>
      <w:r w:rsidR="00393577">
        <w:rPr>
          <w:bCs/>
        </w:rPr>
        <w:t>se</w:t>
      </w:r>
      <w:r w:rsidR="00354D15" w:rsidRPr="00CD091D">
        <w:rPr>
          <w:bCs/>
        </w:rPr>
        <w:t xml:space="preserve"> oversight and accountability arrangements.</w:t>
      </w:r>
      <w:r w:rsidR="00354D15">
        <w:rPr>
          <w:bCs/>
        </w:rPr>
        <w:t xml:space="preserve"> </w:t>
      </w:r>
    </w:p>
    <w:p w14:paraId="75C3EC37" w14:textId="1897D750" w:rsidR="00354D15" w:rsidRDefault="00354D15" w:rsidP="00354D15">
      <w:pPr>
        <w:pStyle w:val="BodyText"/>
        <w:rPr>
          <w:bCs/>
        </w:rPr>
      </w:pPr>
      <w:r>
        <w:rPr>
          <w:bCs/>
        </w:rPr>
        <w:t xml:space="preserve">At the time of inspection, Prison management </w:t>
      </w:r>
      <w:r w:rsidRPr="00F37B03">
        <w:rPr>
          <w:bCs/>
        </w:rPr>
        <w:t xml:space="preserve">were aware of ongoing tensions at the site due to muster pressures and population </w:t>
      </w:r>
      <w:r w:rsidRPr="00B643AB">
        <w:rPr>
          <w:bCs/>
        </w:rPr>
        <w:t>factors, such as managing a large voluntarily segregated population. They were open that the Prison was not able to operate its rehabilitative model as intended</w:t>
      </w:r>
      <w:r>
        <w:rPr>
          <w:bCs/>
        </w:rPr>
        <w:t xml:space="preserve"> (the </w:t>
      </w:r>
      <w:r w:rsidRPr="00D01CD1">
        <w:rPr>
          <w:rStyle w:val="Quotationwithinthesentence"/>
        </w:rPr>
        <w:t>‘Trusted Accommodation Pathway’</w:t>
      </w:r>
      <w:r>
        <w:rPr>
          <w:bCs/>
        </w:rPr>
        <w:t>)</w:t>
      </w:r>
      <w:r w:rsidRPr="00B643AB">
        <w:rPr>
          <w:bCs/>
        </w:rPr>
        <w:t>, and that criteria for prisoners to progress to less restrictive locations within the Prison</w:t>
      </w:r>
      <w:r>
        <w:rPr>
          <w:bCs/>
        </w:rPr>
        <w:t xml:space="preserve"> had been relaxed to </w:t>
      </w:r>
      <w:r w:rsidR="006B55D1">
        <w:rPr>
          <w:bCs/>
        </w:rPr>
        <w:t>make</w:t>
      </w:r>
      <w:r>
        <w:rPr>
          <w:bCs/>
        </w:rPr>
        <w:t xml:space="preserve"> space</w:t>
      </w:r>
      <w:r w:rsidR="006B55D1">
        <w:rPr>
          <w:bCs/>
        </w:rPr>
        <w:t xml:space="preserve"> available</w:t>
      </w:r>
      <w:r>
        <w:rPr>
          <w:bCs/>
        </w:rPr>
        <w:t xml:space="preserve"> in the House Blocks. They were also aware that they were not meeting the needs of prisoners with complex health needs, that </w:t>
      </w:r>
      <w:r w:rsidR="006B55D1">
        <w:rPr>
          <w:bCs/>
        </w:rPr>
        <w:t xml:space="preserve">searches were </w:t>
      </w:r>
      <w:r>
        <w:rPr>
          <w:bCs/>
        </w:rPr>
        <w:t xml:space="preserve">not being done effectively, and that staff inexperience was creating challenges. Management received regular reports on serious incidents. Recent </w:t>
      </w:r>
      <w:r w:rsidRPr="00911597">
        <w:rPr>
          <w:bCs/>
        </w:rPr>
        <w:t xml:space="preserve">internal audits had also found that observation of at-risk prisoners was not occurring as required, that security classification processes were not </w:t>
      </w:r>
      <w:r w:rsidR="00DA5CFC">
        <w:rPr>
          <w:bCs/>
        </w:rPr>
        <w:t xml:space="preserve">always </w:t>
      </w:r>
      <w:r w:rsidRPr="00911597">
        <w:rPr>
          <w:bCs/>
        </w:rPr>
        <w:t>being followed, and that Reintegration Officers were not building individualised relationships with prisoners in the ways expected of them,</w:t>
      </w:r>
      <w:r>
        <w:rPr>
          <w:bCs/>
        </w:rPr>
        <w:t xml:space="preserve"> and</w:t>
      </w:r>
      <w:r w:rsidRPr="00911597">
        <w:rPr>
          <w:bCs/>
        </w:rPr>
        <w:t xml:space="preserve"> as outlined in the Prison’s policies.</w:t>
      </w:r>
      <w:r w:rsidR="005E50A4">
        <w:rPr>
          <w:rStyle w:val="FootnoteReference"/>
          <w:bCs/>
        </w:rPr>
        <w:footnoteReference w:id="14"/>
      </w:r>
      <w:r w:rsidRPr="00EF4464">
        <w:rPr>
          <w:bCs/>
        </w:rPr>
        <w:t xml:space="preserve"> </w:t>
      </w:r>
    </w:p>
    <w:p w14:paraId="7849FDDA" w14:textId="7F571C47" w:rsidR="00354D15" w:rsidRDefault="00354D15" w:rsidP="00354D15">
      <w:pPr>
        <w:pStyle w:val="BodyText"/>
        <w:rPr>
          <w:bCs/>
        </w:rPr>
      </w:pPr>
      <w:r w:rsidRPr="00D01CD1">
        <w:rPr>
          <w:bCs/>
        </w:rPr>
        <w:t>All of these are matters which are at the heart of running of an effective prison</w:t>
      </w:r>
      <w:r w:rsidRPr="00EF4464">
        <w:rPr>
          <w:bCs/>
        </w:rPr>
        <w:t xml:space="preserve"> in which prisoners </w:t>
      </w:r>
      <w:r w:rsidR="00A85EB3">
        <w:rPr>
          <w:bCs/>
        </w:rPr>
        <w:t>experience</w:t>
      </w:r>
      <w:r w:rsidR="00A85EB3" w:rsidRPr="00EF4464">
        <w:rPr>
          <w:bCs/>
        </w:rPr>
        <w:t xml:space="preserve"> </w:t>
      </w:r>
      <w:r w:rsidRPr="00EF4464">
        <w:rPr>
          <w:bCs/>
        </w:rPr>
        <w:t xml:space="preserve">appropriate conditions and treatment. Despite this, </w:t>
      </w:r>
      <w:r w:rsidR="00CD091D">
        <w:rPr>
          <w:bCs/>
        </w:rPr>
        <w:t xml:space="preserve">those in relevant leadership and oversight roles </w:t>
      </w:r>
      <w:r w:rsidRPr="00EF4464">
        <w:rPr>
          <w:bCs/>
        </w:rPr>
        <w:t xml:space="preserve">did not appear to treat these issues with the urgency required. </w:t>
      </w:r>
    </w:p>
    <w:p w14:paraId="499C8869" w14:textId="155322D3" w:rsidR="00354D15" w:rsidRDefault="00354D15" w:rsidP="00354D15">
      <w:pPr>
        <w:pStyle w:val="BodyText"/>
      </w:pPr>
      <w:r w:rsidRPr="00911597">
        <w:t xml:space="preserve">Relationship Management Group Meeting minutes </w:t>
      </w:r>
      <w:r>
        <w:t xml:space="preserve">between February and June 2024 </w:t>
      </w:r>
      <w:r w:rsidRPr="00911597">
        <w:t xml:space="preserve">showed that challenges resulting from the </w:t>
      </w:r>
      <w:r>
        <w:t>Prison’</w:t>
      </w:r>
      <w:r w:rsidRPr="00F46D02">
        <w:t>s current cohort had been repeatedly raised with Corrections</w:t>
      </w:r>
      <w:r>
        <w:t xml:space="preserve"> by Prison management</w:t>
      </w:r>
      <w:r w:rsidRPr="00F46D02">
        <w:t xml:space="preserve">. </w:t>
      </w:r>
      <w:r>
        <w:t xml:space="preserve">They included references to resulting impacts, such as increased incidents involving violence, reduced unlock time, and difficulties accommodating prisoners </w:t>
      </w:r>
      <w:r w:rsidR="00D87103">
        <w:t xml:space="preserve">with </w:t>
      </w:r>
      <w:r>
        <w:t>different gang</w:t>
      </w:r>
      <w:r w:rsidR="00D87103">
        <w:t xml:space="preserve"> affiliations</w:t>
      </w:r>
      <w:r>
        <w:t xml:space="preserve">. </w:t>
      </w:r>
      <w:r w:rsidRPr="00F46D02">
        <w:t xml:space="preserve">However, the severity </w:t>
      </w:r>
      <w:r w:rsidR="00DA5CFC">
        <w:t xml:space="preserve">of the impact of these issues on </w:t>
      </w:r>
      <w:r>
        <w:t>prisoner safety and security was not evident</w:t>
      </w:r>
      <w:r w:rsidRPr="00F46D02">
        <w:t xml:space="preserve"> in these</w:t>
      </w:r>
      <w:r w:rsidRPr="00911597">
        <w:t xml:space="preserve"> minutes, and Corrections did not appear to have considered an immediate response was required.</w:t>
      </w:r>
      <w:r>
        <w:t xml:space="preserve"> For example, in June 2024 Corrections responded, ‘</w:t>
      </w:r>
      <w:r w:rsidRPr="00B11B8D">
        <w:rPr>
          <w:rStyle w:val="Quotationwithinthesentence"/>
        </w:rPr>
        <w:t xml:space="preserve">the prisoner placement team </w:t>
      </w:r>
      <w:r>
        <w:rPr>
          <w:rStyle w:val="Quotationwithinthesentence"/>
        </w:rPr>
        <w:t xml:space="preserve">is </w:t>
      </w:r>
      <w:r w:rsidRPr="00B11B8D">
        <w:rPr>
          <w:rStyle w:val="Quotationwithinthesentence"/>
        </w:rPr>
        <w:t>aware of the cohort challenges at ASCF but is currently unable to assist due to the nature of the wider estate cohort.’</w:t>
      </w:r>
      <w:r>
        <w:t xml:space="preserve"> </w:t>
      </w:r>
    </w:p>
    <w:p w14:paraId="1529F37F" w14:textId="12DFAD7E" w:rsidR="00354D15" w:rsidRDefault="00354D15" w:rsidP="00354D15">
      <w:pPr>
        <w:pStyle w:val="BodyText"/>
        <w:rPr>
          <w:bCs/>
        </w:rPr>
      </w:pPr>
      <w:r>
        <w:rPr>
          <w:bCs/>
        </w:rPr>
        <w:t>Reports from the Prison Monitors to Corrections did</w:t>
      </w:r>
      <w:r w:rsidRPr="0003392C">
        <w:rPr>
          <w:bCs/>
        </w:rPr>
        <w:t xml:space="preserve"> not give an impression of the Prison being </w:t>
      </w:r>
      <w:r>
        <w:rPr>
          <w:bCs/>
        </w:rPr>
        <w:t xml:space="preserve">under significant pressure, although they did contain reports that unlock hours had been significantly reduced in House Block 2 due to </w:t>
      </w:r>
      <w:r w:rsidRPr="002F7E63">
        <w:rPr>
          <w:rStyle w:val="Quotationwithinthesentence"/>
        </w:rPr>
        <w:t>‘a combination of increases in the muster, violence and Voluntary Protective Segregation cohort.’</w:t>
      </w:r>
      <w:r>
        <w:rPr>
          <w:bCs/>
        </w:rPr>
        <w:t xml:space="preserve"> </w:t>
      </w:r>
      <w:r w:rsidR="009F7D70">
        <w:rPr>
          <w:bCs/>
        </w:rPr>
        <w:t>We</w:t>
      </w:r>
      <w:r w:rsidRPr="00911597">
        <w:rPr>
          <w:bCs/>
        </w:rPr>
        <w:t xml:space="preserve"> were</w:t>
      </w:r>
      <w:r>
        <w:rPr>
          <w:bCs/>
        </w:rPr>
        <w:t xml:space="preserve"> </w:t>
      </w:r>
      <w:r w:rsidRPr="00911597">
        <w:rPr>
          <w:bCs/>
        </w:rPr>
        <w:t>advised that the Monitors had</w:t>
      </w:r>
      <w:r>
        <w:rPr>
          <w:bCs/>
        </w:rPr>
        <w:t xml:space="preserve"> recently</w:t>
      </w:r>
      <w:r w:rsidRPr="00911597">
        <w:rPr>
          <w:bCs/>
        </w:rPr>
        <w:t xml:space="preserve"> discussed some matters info</w:t>
      </w:r>
      <w:r>
        <w:rPr>
          <w:bCs/>
        </w:rPr>
        <w:t>rmally with the Prison Director; however,</w:t>
      </w:r>
      <w:r w:rsidRPr="00911597">
        <w:rPr>
          <w:bCs/>
        </w:rPr>
        <w:t xml:space="preserve"> at the time of inspection </w:t>
      </w:r>
      <w:r>
        <w:rPr>
          <w:bCs/>
        </w:rPr>
        <w:t>these matters had not</w:t>
      </w:r>
      <w:r w:rsidRPr="00911597">
        <w:rPr>
          <w:bCs/>
        </w:rPr>
        <w:t xml:space="preserve"> risen to the level of KPI breaches </w:t>
      </w:r>
      <w:r>
        <w:rPr>
          <w:bCs/>
        </w:rPr>
        <w:t xml:space="preserve">under the contract </w:t>
      </w:r>
      <w:r w:rsidRPr="00911597">
        <w:rPr>
          <w:bCs/>
        </w:rPr>
        <w:t>and were not formal concerns.</w:t>
      </w:r>
      <w:r>
        <w:rPr>
          <w:bCs/>
        </w:rPr>
        <w:t xml:space="preserve"> Notably, as there was no KPI related specifically to staff presence in each Wing, this was not something included in the Monitor</w:t>
      </w:r>
      <w:r w:rsidR="005E50A4">
        <w:rPr>
          <w:bCs/>
        </w:rPr>
        <w:t>s</w:t>
      </w:r>
      <w:r>
        <w:rPr>
          <w:bCs/>
        </w:rPr>
        <w:t>’ reporting.</w:t>
      </w:r>
    </w:p>
    <w:p w14:paraId="10D21B0B" w14:textId="15E9A8A8" w:rsidR="00354D15" w:rsidRDefault="002016CC" w:rsidP="00354D15">
      <w:pPr>
        <w:pStyle w:val="BodyText"/>
      </w:pPr>
      <w:r>
        <w:t>Prior to leaving the site, inspectors</w:t>
      </w:r>
      <w:r w:rsidR="00354D15">
        <w:t xml:space="preserve"> raised concerns about the immediate safety and welfare of prisoners with Prison management, and subsequently followed up in writing to both Serco and Corrections. Correspondence was entered into in November 2024, and a request was made for information about how the immediate safety of people in custody at the Prison would be ensured, how the prison would meet the needs of particular individuals with complex health concerns, and reassurance that the site was well-placed to ensure prisoner safety in an emergency.  </w:t>
      </w:r>
    </w:p>
    <w:p w14:paraId="67643522" w14:textId="0A9C4598" w:rsidR="00354D15" w:rsidRPr="00D01CD1" w:rsidRDefault="00354D15" w:rsidP="00354D15">
      <w:pPr>
        <w:pStyle w:val="BodyText"/>
        <w:rPr>
          <w:color w:val="auto"/>
        </w:rPr>
      </w:pPr>
      <w:r w:rsidRPr="00A245A4">
        <w:t xml:space="preserve">In December 2024, Corrections and the </w:t>
      </w:r>
      <w:r w:rsidRPr="00D01CD1">
        <w:t xml:space="preserve">Prison entered into a </w:t>
      </w:r>
      <w:r w:rsidRPr="00407886">
        <w:rPr>
          <w:rStyle w:val="Quotationwithinthesentence"/>
        </w:rPr>
        <w:t>‘Mutual Aid’</w:t>
      </w:r>
      <w:r w:rsidRPr="00D01CD1">
        <w:t xml:space="preserve"> arrangement. </w:t>
      </w:r>
      <w:r w:rsidR="0034333C">
        <w:t>This involved C</w:t>
      </w:r>
      <w:r w:rsidRPr="00D01CD1">
        <w:t>orrections</w:t>
      </w:r>
      <w:r w:rsidR="00236240">
        <w:t xml:space="preserve"> developing an action plan, and </w:t>
      </w:r>
      <w:r w:rsidR="0034333C">
        <w:t xml:space="preserve">temporarily allocating </w:t>
      </w:r>
      <w:r w:rsidRPr="00D01CD1">
        <w:t>staff to the Prison</w:t>
      </w:r>
      <w:r w:rsidR="0041547E">
        <w:t>,</w:t>
      </w:r>
      <w:r w:rsidR="0034333C">
        <w:t xml:space="preserve"> who were</w:t>
      </w:r>
      <w:r w:rsidRPr="00D01CD1">
        <w:t xml:space="preserve"> tasked with identifying training needs and providing Prison staff support, mentoring and coaching. </w:t>
      </w:r>
      <w:r w:rsidR="009F7D70">
        <w:t>We</w:t>
      </w:r>
      <w:r w:rsidRPr="00D01CD1">
        <w:t xml:space="preserve"> understand all Corrections staff returned to their usual positions by </w:t>
      </w:r>
      <w:r w:rsidRPr="00D01CD1">
        <w:rPr>
          <w:color w:val="auto"/>
        </w:rPr>
        <w:t>31</w:t>
      </w:r>
      <w:r w:rsidR="006F62F5">
        <w:rPr>
          <w:color w:val="auto"/>
        </w:rPr>
        <w:t> </w:t>
      </w:r>
      <w:r w:rsidRPr="00D01CD1">
        <w:rPr>
          <w:color w:val="auto"/>
        </w:rPr>
        <w:t xml:space="preserve">January 2025. </w:t>
      </w:r>
      <w:r w:rsidRPr="00D01CD1">
        <w:t xml:space="preserve">A number of prisoners deemed </w:t>
      </w:r>
      <w:r w:rsidRPr="00D01CD1">
        <w:rPr>
          <w:rStyle w:val="Quotationwithinthesentence"/>
        </w:rPr>
        <w:t>‘influential’</w:t>
      </w:r>
      <w:r w:rsidRPr="00D01CD1">
        <w:t xml:space="preserve"> were also transferred to other prisons. </w:t>
      </w:r>
    </w:p>
    <w:p w14:paraId="6DB203A2" w14:textId="38C5A111" w:rsidR="00F517F8" w:rsidRPr="00180563" w:rsidRDefault="00354D15" w:rsidP="0050285E">
      <w:pPr>
        <w:pStyle w:val="BodyText"/>
      </w:pPr>
      <w:r>
        <w:t>T</w:t>
      </w:r>
      <w:r w:rsidRPr="00D01CD1">
        <w:t xml:space="preserve">he formal support arrangements put in place in December 2024 were </w:t>
      </w:r>
      <w:r w:rsidR="00930366" w:rsidRPr="00D13BA7">
        <w:t>implemented</w:t>
      </w:r>
      <w:r w:rsidR="00930366">
        <w:t xml:space="preserve"> after</w:t>
      </w:r>
      <w:r w:rsidRPr="00D01CD1">
        <w:t xml:space="preserve"> </w:t>
      </w:r>
      <w:r w:rsidR="00250C42">
        <w:t xml:space="preserve">we highlighted </w:t>
      </w:r>
      <w:r w:rsidRPr="00D01CD1">
        <w:t>significant concerns</w:t>
      </w:r>
      <w:r w:rsidR="0050285E" w:rsidRPr="00D01CD1">
        <w:t xml:space="preserve"> </w:t>
      </w:r>
      <w:r w:rsidRPr="00D01CD1">
        <w:t>during</w:t>
      </w:r>
      <w:r w:rsidRPr="00A245A4">
        <w:t xml:space="preserve"> and after th</w:t>
      </w:r>
      <w:r w:rsidR="0050285E">
        <w:t>is</w:t>
      </w:r>
      <w:r w:rsidRPr="00A245A4">
        <w:t xml:space="preserve"> inspection, and at approximately the same time</w:t>
      </w:r>
      <w:r w:rsidR="00D13BA7">
        <w:t xml:space="preserve"> as concerns were raised by other</w:t>
      </w:r>
      <w:r w:rsidRPr="00A245A4">
        <w:t xml:space="preserve"> oversight agencies, such as the Office of the Inspectorate and the Health and Disability Commissioner. </w:t>
      </w:r>
      <w:r w:rsidR="009F7D70">
        <w:t>While we acknowledge the</w:t>
      </w:r>
      <w:r w:rsidR="0050285E">
        <w:t xml:space="preserve"> ongoing engagement</w:t>
      </w:r>
      <w:r w:rsidR="00A13624">
        <w:t xml:space="preserve"> on these matters</w:t>
      </w:r>
      <w:r w:rsidR="009F7D70">
        <w:t xml:space="preserve"> with us by Prison Management and Corrections, we</w:t>
      </w:r>
      <w:r w:rsidRPr="00A402C7">
        <w:t xml:space="preserve"> </w:t>
      </w:r>
      <w:r w:rsidR="00A85EB3">
        <w:t xml:space="preserve">remain concerned </w:t>
      </w:r>
      <w:r w:rsidRPr="00A402C7">
        <w:t xml:space="preserve">that the </w:t>
      </w:r>
      <w:r w:rsidRPr="00180563">
        <w:t xml:space="preserve">arrangements put in place after the inspection have been </w:t>
      </w:r>
      <w:r w:rsidR="00026ADA" w:rsidRPr="00180563">
        <w:t>in</w:t>
      </w:r>
      <w:r w:rsidRPr="00180563">
        <w:t xml:space="preserve">sufficient to address the underlying causes of </w:t>
      </w:r>
      <w:r w:rsidR="005E50A4" w:rsidRPr="00180563">
        <w:t xml:space="preserve">these </w:t>
      </w:r>
      <w:r w:rsidRPr="00180563">
        <w:t xml:space="preserve">concerns. </w:t>
      </w:r>
    </w:p>
    <w:p w14:paraId="511C9066" w14:textId="4B00E7ED" w:rsidR="00354D15" w:rsidRDefault="00354D15" w:rsidP="0050285E">
      <w:pPr>
        <w:pStyle w:val="BodyText"/>
      </w:pPr>
      <w:r w:rsidRPr="00180563">
        <w:t xml:space="preserve">Staff experience and their ability to manage the current cohort remains an issue. Corrections stated </w:t>
      </w:r>
      <w:r w:rsidR="00AC7BAB" w:rsidRPr="00180563">
        <w:t>in</w:t>
      </w:r>
      <w:r w:rsidRPr="00180563">
        <w:t xml:space="preserve"> February 2025</w:t>
      </w:r>
      <w:r w:rsidR="00AC7BAB" w:rsidRPr="00180563">
        <w:t xml:space="preserve">, after the conclusion of the </w:t>
      </w:r>
      <w:r w:rsidR="00F524BB" w:rsidRPr="00180563">
        <w:rPr>
          <w:i/>
          <w:iCs/>
        </w:rPr>
        <w:t>‘m</w:t>
      </w:r>
      <w:r w:rsidR="00AC7BAB" w:rsidRPr="00180563">
        <w:rPr>
          <w:i/>
          <w:iCs/>
        </w:rPr>
        <w:t xml:space="preserve">utual </w:t>
      </w:r>
      <w:r w:rsidR="00F524BB" w:rsidRPr="00180563">
        <w:rPr>
          <w:i/>
          <w:iCs/>
        </w:rPr>
        <w:t>a</w:t>
      </w:r>
      <w:r w:rsidR="00AC7BAB" w:rsidRPr="00180563">
        <w:rPr>
          <w:i/>
          <w:iCs/>
        </w:rPr>
        <w:t>id</w:t>
      </w:r>
      <w:r w:rsidR="00F524BB" w:rsidRPr="00180563">
        <w:rPr>
          <w:i/>
          <w:iCs/>
        </w:rPr>
        <w:t>’</w:t>
      </w:r>
      <w:r w:rsidR="00AC7BAB" w:rsidRPr="00180563">
        <w:t xml:space="preserve"> arrangements,</w:t>
      </w:r>
      <w:r w:rsidRPr="00180563">
        <w:t xml:space="preserve"> that ‘</w:t>
      </w:r>
      <w:r w:rsidRPr="00180563">
        <w:rPr>
          <w:rStyle w:val="Quotationwithinthesentence"/>
        </w:rPr>
        <w:t>experience levels seem to remain stubbornly low, due to the exits [resignations] mainly coming from the under two-years cohort</w:t>
      </w:r>
      <w:r w:rsidRPr="00180563">
        <w:t>.’ Additionally, although various prisoners have been transferred to other sites, the</w:t>
      </w:r>
      <w:r w:rsidR="0034333C" w:rsidRPr="00180563">
        <w:t xml:space="preserve"> Prison</w:t>
      </w:r>
      <w:r w:rsidRPr="00180563">
        <w:t xml:space="preserve"> cohort may change at any time, depending on national</w:t>
      </w:r>
      <w:r>
        <w:t xml:space="preserve"> muster considerations. This may result in the Prison again receiving large numbers of prisoners not able to progress along the Trusted Accommodation Pathway as</w:t>
      </w:r>
      <w:r w:rsidR="009F7D70">
        <w:t xml:space="preserve"> originally intended. To date, we</w:t>
      </w:r>
      <w:r>
        <w:t xml:space="preserve"> have not seen evidence of meaningful steps being taken to ensure that the cohort of prisoners at </w:t>
      </w:r>
      <w:r w:rsidR="00596E87">
        <w:t>the Prison</w:t>
      </w:r>
      <w:r>
        <w:t xml:space="preserve"> can be accommodated safely in the longer term.</w:t>
      </w:r>
    </w:p>
    <w:p w14:paraId="31AC040D" w14:textId="35293E6D" w:rsidR="0099165D" w:rsidRDefault="00AD4941" w:rsidP="00354D15">
      <w:pPr>
        <w:pStyle w:val="BodyText"/>
      </w:pPr>
      <w:r>
        <w:t xml:space="preserve">Given what </w:t>
      </w:r>
      <w:r w:rsidR="009F7D70">
        <w:t>we</w:t>
      </w:r>
      <w:r>
        <w:t xml:space="preserve"> have outlined above, </w:t>
      </w:r>
      <w:r w:rsidR="009F7D70">
        <w:t>we are not</w:t>
      </w:r>
      <w:r w:rsidR="0099165D">
        <w:t xml:space="preserve"> reassured </w:t>
      </w:r>
      <w:r>
        <w:t xml:space="preserve">about the effectiveness of </w:t>
      </w:r>
      <w:r w:rsidR="0099165D">
        <w:t xml:space="preserve">oversight and accountability </w:t>
      </w:r>
      <w:r>
        <w:t xml:space="preserve">arrangements </w:t>
      </w:r>
      <w:r w:rsidR="0099165D">
        <w:t>for the Prison’s operations</w:t>
      </w:r>
      <w:r>
        <w:t xml:space="preserve">. In particular, </w:t>
      </w:r>
      <w:r w:rsidR="009F7D70">
        <w:t xml:space="preserve">we are </w:t>
      </w:r>
      <w:r>
        <w:t xml:space="preserve">concerned that: </w:t>
      </w:r>
    </w:p>
    <w:p w14:paraId="347BFEA3" w14:textId="3B423E41" w:rsidR="0099165D" w:rsidRDefault="0099165D" w:rsidP="00ED4DBC">
      <w:pPr>
        <w:pStyle w:val="Bullet1"/>
        <w:tabs>
          <w:tab w:val="clear" w:pos="1134"/>
          <w:tab w:val="num" w:pos="567"/>
        </w:tabs>
        <w:ind w:left="567"/>
      </w:pPr>
      <w:r>
        <w:t xml:space="preserve">Despite being aware of some significant challenges faced by the Prison which were causing negative impacts on prisoners, both Corrections and Serco/Prison management failed to act promptly. </w:t>
      </w:r>
    </w:p>
    <w:p w14:paraId="47449870" w14:textId="1A7169D5" w:rsidR="005E50A4" w:rsidRDefault="0099165D" w:rsidP="00ED4DBC">
      <w:pPr>
        <w:pStyle w:val="Bullet1"/>
        <w:tabs>
          <w:tab w:val="clear" w:pos="1134"/>
          <w:tab w:val="num" w:pos="567"/>
        </w:tabs>
        <w:ind w:left="567"/>
      </w:pPr>
      <w:r>
        <w:t xml:space="preserve">It was not until external agencies, </w:t>
      </w:r>
      <w:r w:rsidRPr="007430D9">
        <w:t xml:space="preserve">including </w:t>
      </w:r>
      <w:r w:rsidR="009F7D70">
        <w:t>this</w:t>
      </w:r>
      <w:r w:rsidRPr="007430D9">
        <w:t xml:space="preserve"> </w:t>
      </w:r>
      <w:r w:rsidR="007430D9">
        <w:t>Office</w:t>
      </w:r>
      <w:r>
        <w:t xml:space="preserve">, raised </w:t>
      </w:r>
      <w:r w:rsidR="009F7D70">
        <w:t>our</w:t>
      </w:r>
      <w:r>
        <w:t xml:space="preserve"> concerns that plans were put in place to begin to address matters. </w:t>
      </w:r>
    </w:p>
    <w:p w14:paraId="63DA3AFD" w14:textId="6D423008" w:rsidR="0099165D" w:rsidRDefault="0099165D" w:rsidP="00ED4DBC">
      <w:pPr>
        <w:pStyle w:val="Bullet1"/>
        <w:tabs>
          <w:tab w:val="clear" w:pos="1134"/>
          <w:tab w:val="num" w:pos="567"/>
        </w:tabs>
        <w:ind w:left="567"/>
      </w:pPr>
      <w:r>
        <w:t xml:space="preserve">Corrections’ oversight mechanisms – such as the Monitors – did not appear effective at escalating or communicating the full extent and seriousness </w:t>
      </w:r>
      <w:r w:rsidR="006B1D44">
        <w:t xml:space="preserve">of </w:t>
      </w:r>
      <w:r>
        <w:t>concerns related to prisoner safety and welfare.</w:t>
      </w:r>
    </w:p>
    <w:p w14:paraId="37837FE4" w14:textId="0A786D71" w:rsidR="0099165D" w:rsidRDefault="0099165D" w:rsidP="00ED4DBC">
      <w:pPr>
        <w:pStyle w:val="Bullet1"/>
        <w:tabs>
          <w:tab w:val="clear" w:pos="1134"/>
          <w:tab w:val="num" w:pos="567"/>
        </w:tabs>
        <w:ind w:left="567"/>
      </w:pPr>
      <w:r>
        <w:t>The steps taken in response to these issues to date do not appear to have addressed their underlying causes, so that prisoner safety and welfare will be assured in the longer term.</w:t>
      </w:r>
    </w:p>
    <w:p w14:paraId="7914857A" w14:textId="1BF9D92D" w:rsidR="009A1EA9" w:rsidRPr="00180563" w:rsidRDefault="007B78DF" w:rsidP="007B78DF">
      <w:pPr>
        <w:pStyle w:val="Bullet1"/>
        <w:numPr>
          <w:ilvl w:val="0"/>
          <w:numId w:val="0"/>
        </w:numPr>
      </w:pPr>
      <w:r w:rsidRPr="00180563">
        <w:t>Since the inspection, Corrections have advised us that they are considering how to make the Monitor function more effective, noting that the Monitors’ focus on contractual compliance has limited their scope to raise broader concerns.</w:t>
      </w:r>
      <w:r w:rsidR="0057590D" w:rsidRPr="00180563">
        <w:t xml:space="preserve"> </w:t>
      </w:r>
      <w:r w:rsidRPr="00180563">
        <w:t xml:space="preserve">In response to the Provisional Report, Corrections </w:t>
      </w:r>
      <w:r w:rsidR="00EC11B4" w:rsidRPr="00180563">
        <w:t xml:space="preserve">further </w:t>
      </w:r>
      <w:r w:rsidR="006F62F5" w:rsidRPr="00180563">
        <w:t>advised that</w:t>
      </w:r>
      <w:r w:rsidR="009A1EA9" w:rsidRPr="00180563">
        <w:t xml:space="preserve"> along with the Monitors’ work continuing, the ‘</w:t>
      </w:r>
      <w:r w:rsidR="009A1EA9" w:rsidRPr="00180563">
        <w:rPr>
          <w:rStyle w:val="Quotationwithinthesentence"/>
        </w:rPr>
        <w:t>strengthened oversight regime’</w:t>
      </w:r>
      <w:r w:rsidR="009A1EA9" w:rsidRPr="00180563">
        <w:t xml:space="preserve"> includes:</w:t>
      </w:r>
    </w:p>
    <w:p w14:paraId="704D70CE" w14:textId="77777777" w:rsidR="009A1EA9" w:rsidRPr="00180563" w:rsidRDefault="006F62F5" w:rsidP="009A1EA9">
      <w:pPr>
        <w:pStyle w:val="Bullet1"/>
        <w:tabs>
          <w:tab w:val="clear" w:pos="1134"/>
          <w:tab w:val="num" w:pos="567"/>
        </w:tabs>
        <w:ind w:left="567"/>
      </w:pPr>
      <w:r w:rsidRPr="00180563">
        <w:t>Corrections, Prison manageme</w:t>
      </w:r>
      <w:r w:rsidR="00A821B9" w:rsidRPr="00180563">
        <w:t>nt, SecureFuture and Serco Australia/New Zealand attend</w:t>
      </w:r>
      <w:r w:rsidR="009A1EA9" w:rsidRPr="00180563">
        <w:t>ing</w:t>
      </w:r>
      <w:r w:rsidR="00A821B9" w:rsidRPr="00180563">
        <w:t xml:space="preserve"> a monthly meeting to discuss contractual performance and day-to-day operations. </w:t>
      </w:r>
    </w:p>
    <w:p w14:paraId="72E94BE0" w14:textId="77777777" w:rsidR="009A1EA9" w:rsidRPr="00180563" w:rsidRDefault="00A821B9" w:rsidP="009A1EA9">
      <w:pPr>
        <w:pStyle w:val="Bullet1"/>
        <w:tabs>
          <w:tab w:val="clear" w:pos="1134"/>
          <w:tab w:val="num" w:pos="567"/>
        </w:tabs>
        <w:ind w:left="567"/>
      </w:pPr>
      <w:r w:rsidRPr="00180563">
        <w:t>Corrections</w:t>
      </w:r>
      <w:r w:rsidR="009A1EA9" w:rsidRPr="00180563">
        <w:t xml:space="preserve"> chairing a quarterly forum with</w:t>
      </w:r>
      <w:r w:rsidRPr="00180563">
        <w:t xml:space="preserve"> SecureFuture and Serco Australia. </w:t>
      </w:r>
    </w:p>
    <w:p w14:paraId="29C541C2" w14:textId="031F6B40" w:rsidR="007B78DF" w:rsidRPr="00180563" w:rsidRDefault="00A821B9" w:rsidP="009A1EA9">
      <w:pPr>
        <w:pStyle w:val="Bullet1"/>
        <w:tabs>
          <w:tab w:val="clear" w:pos="1134"/>
          <w:tab w:val="num" w:pos="567"/>
        </w:tabs>
        <w:ind w:left="567"/>
      </w:pPr>
      <w:r w:rsidRPr="00180563">
        <w:t xml:space="preserve">The Corrections Pae Ora </w:t>
      </w:r>
      <w:r w:rsidR="00421852" w:rsidRPr="00180563">
        <w:t xml:space="preserve">team </w:t>
      </w:r>
      <w:r w:rsidRPr="00180563">
        <w:t>attend</w:t>
      </w:r>
      <w:r w:rsidR="009A1EA9" w:rsidRPr="00180563">
        <w:t>ing</w:t>
      </w:r>
      <w:r w:rsidRPr="00180563">
        <w:t xml:space="preserve"> </w:t>
      </w:r>
      <w:r w:rsidR="00795BB8" w:rsidRPr="00180563">
        <w:t>meetings</w:t>
      </w:r>
      <w:r w:rsidRPr="00180563">
        <w:t xml:space="preserve"> with the ASCF Health Services Manager </w:t>
      </w:r>
      <w:r w:rsidR="00795BB8" w:rsidRPr="00180563">
        <w:t>as needed</w:t>
      </w:r>
      <w:r w:rsidRPr="00180563">
        <w:t xml:space="preserve">. </w:t>
      </w:r>
    </w:p>
    <w:p w14:paraId="200E4BB8" w14:textId="4697A76C" w:rsidR="007B78DF" w:rsidRDefault="005D3B3F" w:rsidP="007B78DF">
      <w:pPr>
        <w:pStyle w:val="Bullet1"/>
        <w:numPr>
          <w:ilvl w:val="0"/>
          <w:numId w:val="0"/>
        </w:numPr>
      </w:pPr>
      <w:r>
        <w:t>I</w:t>
      </w:r>
      <w:r w:rsidR="0066208F">
        <w:t xml:space="preserve">t is positive that Corrections is </w:t>
      </w:r>
      <w:r>
        <w:t xml:space="preserve">taking steps </w:t>
      </w:r>
      <w:r w:rsidR="00667636">
        <w:t>aimed at</w:t>
      </w:r>
      <w:r w:rsidR="0066208F">
        <w:t xml:space="preserve"> strengthen</w:t>
      </w:r>
      <w:r w:rsidR="00667636">
        <w:t>ing</w:t>
      </w:r>
      <w:r w:rsidR="0066208F">
        <w:t xml:space="preserve"> its oversight</w:t>
      </w:r>
      <w:r w:rsidR="000C5F3D">
        <w:t xml:space="preserve"> of conditions and treatment at </w:t>
      </w:r>
      <w:r w:rsidR="00854A5F">
        <w:t>the Prison</w:t>
      </w:r>
      <w:r w:rsidR="0066208F">
        <w:t>.</w:t>
      </w:r>
      <w:r w:rsidR="009844D4">
        <w:t xml:space="preserve"> However, </w:t>
      </w:r>
      <w:r w:rsidR="000C5F3D">
        <w:t>to date we have not seen evidence that Corrections has implemented effective mechanisms</w:t>
      </w:r>
      <w:r w:rsidR="00667636">
        <w:t xml:space="preserve"> for this purpose</w:t>
      </w:r>
      <w:r w:rsidR="000C5F3D">
        <w:t xml:space="preserve">. </w:t>
      </w:r>
      <w:r w:rsidR="006F0A12">
        <w:t xml:space="preserve">In particular, </w:t>
      </w:r>
      <w:r w:rsidR="009844D4">
        <w:t>it remains unclear</w:t>
      </w:r>
      <w:r w:rsidR="00EE43C6">
        <w:t xml:space="preserve"> what</w:t>
      </w:r>
      <w:r w:rsidR="006F0A12">
        <w:t xml:space="preserve"> </w:t>
      </w:r>
      <w:r w:rsidR="0066208F">
        <w:t xml:space="preserve">changes Corrections </w:t>
      </w:r>
      <w:r w:rsidR="00854A5F">
        <w:t xml:space="preserve">plans to make to its monitoring </w:t>
      </w:r>
      <w:r w:rsidR="00AC4095">
        <w:t xml:space="preserve">to ensure that </w:t>
      </w:r>
      <w:r w:rsidR="006F0A12">
        <w:t xml:space="preserve">potential </w:t>
      </w:r>
      <w:r w:rsidR="00AC4095">
        <w:t xml:space="preserve">areas of concern </w:t>
      </w:r>
      <w:r w:rsidR="006F0A12">
        <w:t xml:space="preserve">at the Prison </w:t>
      </w:r>
      <w:r w:rsidR="00AC4095">
        <w:t xml:space="preserve">are </w:t>
      </w:r>
      <w:r w:rsidR="006F0A12">
        <w:t>reliably</w:t>
      </w:r>
      <w:r w:rsidR="00EE43C6">
        <w:t xml:space="preserve"> </w:t>
      </w:r>
      <w:r w:rsidR="00AC4095">
        <w:t>identified</w:t>
      </w:r>
      <w:r w:rsidR="006F0A12">
        <w:t xml:space="preserve">, </w:t>
      </w:r>
      <w:r w:rsidR="00AC4095">
        <w:t>escalated</w:t>
      </w:r>
      <w:r w:rsidR="006F0A12">
        <w:t>, and addressed</w:t>
      </w:r>
      <w:r w:rsidR="00AC4095">
        <w:t>.</w:t>
      </w:r>
    </w:p>
    <w:p w14:paraId="657918D0" w14:textId="35BF0DF0" w:rsidR="009A77C2" w:rsidRDefault="00AD4941" w:rsidP="00AD4941">
      <w:pPr>
        <w:pStyle w:val="Recommendation"/>
      </w:pPr>
      <w:r w:rsidRPr="007430D9">
        <w:t xml:space="preserve">I recommend that the Department of Corrections </w:t>
      </w:r>
      <w:bookmarkStart w:id="21" w:name="Rec_Overseeing_Conditions"/>
      <w:r w:rsidR="00D13BA7">
        <w:t>ensure</w:t>
      </w:r>
      <w:r w:rsidRPr="007430D9">
        <w:t xml:space="preserve"> effective mechanisms</w:t>
      </w:r>
      <w:r w:rsidR="00D13BA7">
        <w:t xml:space="preserve"> are in place</w:t>
      </w:r>
      <w:r w:rsidRPr="007430D9">
        <w:t xml:space="preserve"> for overseeing the conditions and treatment of prisoners at</w:t>
      </w:r>
      <w:r w:rsidR="006E6EDD">
        <w:t xml:space="preserve"> the Prison</w:t>
      </w:r>
      <w:r w:rsidRPr="007430D9">
        <w:t xml:space="preserve"> to </w:t>
      </w:r>
      <w:r w:rsidR="00D13BA7">
        <w:t>address</w:t>
      </w:r>
      <w:r w:rsidRPr="007430D9">
        <w:t xml:space="preserve"> risks to prisoner safety and welfare</w:t>
      </w:r>
      <w:r w:rsidR="00D13BA7">
        <w:t>. This should include the prompt identification, escalation and management of risks.</w:t>
      </w:r>
      <w:bookmarkEnd w:id="21"/>
    </w:p>
    <w:p w14:paraId="269A2961" w14:textId="558D3E55" w:rsidR="008103B7" w:rsidRDefault="008103B7" w:rsidP="00347799">
      <w:pPr>
        <w:pStyle w:val="Heading2"/>
      </w:pPr>
      <w:bookmarkStart w:id="22" w:name="_Toc237357911"/>
      <w:r>
        <w:t xml:space="preserve">Safety </w:t>
      </w:r>
      <w:r w:rsidR="00284E78">
        <w:t>and independence</w:t>
      </w:r>
      <w:bookmarkEnd w:id="22"/>
      <w:r w:rsidR="002F36EE">
        <w:t xml:space="preserve"> </w:t>
      </w:r>
      <w:bookmarkEnd w:id="19"/>
    </w:p>
    <w:p w14:paraId="474A3E40" w14:textId="27D526C4" w:rsidR="00C15688" w:rsidRDefault="00C15688" w:rsidP="00C15688">
      <w:pPr>
        <w:pStyle w:val="Heading3"/>
      </w:pPr>
      <w:bookmarkStart w:id="23" w:name="_Ref201151695"/>
      <w:bookmarkStart w:id="24" w:name="_Ref201151705"/>
      <w:bookmarkStart w:id="25" w:name="_Toc237357912"/>
      <w:bookmarkStart w:id="26" w:name="_Toc199494494"/>
      <w:r w:rsidRPr="00347799">
        <w:t>Safe custody</w:t>
      </w:r>
      <w:bookmarkEnd w:id="23"/>
      <w:bookmarkEnd w:id="24"/>
      <w:bookmarkEnd w:id="25"/>
      <w:r>
        <w:t xml:space="preserve"> </w:t>
      </w:r>
      <w:bookmarkEnd w:id="26"/>
    </w:p>
    <w:p w14:paraId="0642F419" w14:textId="36B35DAD" w:rsidR="00C15688" w:rsidRDefault="009F7D70" w:rsidP="00C15688">
      <w:pPr>
        <w:pStyle w:val="BodyText"/>
      </w:pPr>
      <w:r>
        <w:t>We</w:t>
      </w:r>
      <w:r w:rsidR="00C15688" w:rsidRPr="00D23A0E">
        <w:t xml:space="preserve"> expect the safety and security of prisoners, staff, ser</w:t>
      </w:r>
      <w:r w:rsidR="00D04667">
        <w:t>vice providers, and visitors to be</w:t>
      </w:r>
      <w:r w:rsidR="00C15688" w:rsidRPr="00D23A0E">
        <w:t xml:space="preserve"> provided for at all times. </w:t>
      </w:r>
      <w:r w:rsidR="00543AF9">
        <w:t>Safe custody is a core requisite of the corrections system.</w:t>
      </w:r>
      <w:r w:rsidR="00543AF9">
        <w:rPr>
          <w:rStyle w:val="FootnoteReference"/>
        </w:rPr>
        <w:footnoteReference w:id="15"/>
      </w:r>
      <w:r w:rsidR="00543AF9">
        <w:t xml:space="preserve"> </w:t>
      </w:r>
      <w:r w:rsidR="00C15688" w:rsidRPr="00D23A0E">
        <w:t>National and site-specific strategies and procedures should be in place to support this.</w:t>
      </w:r>
    </w:p>
    <w:p w14:paraId="4AD29037" w14:textId="4673414F" w:rsidR="00543AF9" w:rsidRDefault="00543AF9" w:rsidP="00A61F14">
      <w:pPr>
        <w:pStyle w:val="BodyText"/>
      </w:pPr>
      <w:r>
        <w:t>During their time on site, i</w:t>
      </w:r>
      <w:r w:rsidR="008A24B1">
        <w:t xml:space="preserve">nspectors </w:t>
      </w:r>
      <w:r w:rsidR="00E87AE4">
        <w:t xml:space="preserve">identified </w:t>
      </w:r>
      <w:r w:rsidR="00C15688">
        <w:t xml:space="preserve">multiple immediate safety concerns </w:t>
      </w:r>
      <w:r w:rsidR="00A61F14">
        <w:t>related to the</w:t>
      </w:r>
      <w:r w:rsidR="00C15688">
        <w:t xml:space="preserve"> day to day running of the Prison which impacted on the personal safety of prisoners and staff. This included</w:t>
      </w:r>
      <w:r>
        <w:t>:</w:t>
      </w:r>
    </w:p>
    <w:p w14:paraId="069C0019" w14:textId="62277D41" w:rsidR="00A138EF" w:rsidRDefault="00543AF9" w:rsidP="00D24352">
      <w:pPr>
        <w:pStyle w:val="Bullet1"/>
        <w:tabs>
          <w:tab w:val="clear" w:pos="1134"/>
          <w:tab w:val="num" w:pos="567"/>
        </w:tabs>
        <w:ind w:left="567"/>
      </w:pPr>
      <w:r>
        <w:t>incidents</w:t>
      </w:r>
      <w:r w:rsidR="00C15688">
        <w:t xml:space="preserve"> of volatile </w:t>
      </w:r>
      <w:r w:rsidR="00D04667">
        <w:t>behaviour</w:t>
      </w:r>
      <w:r w:rsidR="006A7268">
        <w:t xml:space="preserve"> from prisoners and a</w:t>
      </w:r>
      <w:r w:rsidR="00A138EF">
        <w:t xml:space="preserve"> failure to appropriately manage th</w:t>
      </w:r>
      <w:r w:rsidR="00D24352">
        <w:t>ese</w:t>
      </w:r>
      <w:r w:rsidR="00D04667">
        <w:t>;</w:t>
      </w:r>
      <w:r w:rsidR="00C15688">
        <w:t xml:space="preserve"> </w:t>
      </w:r>
    </w:p>
    <w:p w14:paraId="4D26D767" w14:textId="76E153DD" w:rsidR="00A61F14" w:rsidRDefault="00D94C88" w:rsidP="00D24352">
      <w:pPr>
        <w:pStyle w:val="Bullet1"/>
        <w:tabs>
          <w:tab w:val="clear" w:pos="1134"/>
          <w:tab w:val="num" w:pos="567"/>
        </w:tabs>
        <w:ind w:left="567"/>
      </w:pPr>
      <w:r>
        <w:t xml:space="preserve">impacts of </w:t>
      </w:r>
      <w:r w:rsidR="00C15688">
        <w:t>s</w:t>
      </w:r>
      <w:r w:rsidR="00C15688" w:rsidRPr="00044579">
        <w:t>taff</w:t>
      </w:r>
      <w:r w:rsidR="00C15688">
        <w:t xml:space="preserve"> </w:t>
      </w:r>
      <w:r w:rsidR="00F517F8">
        <w:t>in</w:t>
      </w:r>
      <w:r w:rsidR="00E87AE4">
        <w:t>experience and unplanned</w:t>
      </w:r>
      <w:r w:rsidR="00F517F8">
        <w:t xml:space="preserve"> staff</w:t>
      </w:r>
      <w:r w:rsidR="00E87AE4">
        <w:t xml:space="preserve"> leave</w:t>
      </w:r>
      <w:r w:rsidR="00C15688">
        <w:t xml:space="preserve">. </w:t>
      </w:r>
    </w:p>
    <w:p w14:paraId="740F6B99" w14:textId="339B8FC7" w:rsidR="00A61F14" w:rsidRDefault="00DA5CFC" w:rsidP="00D24352">
      <w:pPr>
        <w:pStyle w:val="Bullet1"/>
        <w:tabs>
          <w:tab w:val="clear" w:pos="1134"/>
          <w:tab w:val="num" w:pos="567"/>
        </w:tabs>
        <w:ind w:left="567"/>
      </w:pPr>
      <w:r>
        <w:t>l</w:t>
      </w:r>
      <w:r w:rsidR="00A61F14">
        <w:t xml:space="preserve">arge amounts of contraband and </w:t>
      </w:r>
      <w:r w:rsidR="00D94C88">
        <w:t>a reluctance by some staff to confiscate this</w:t>
      </w:r>
      <w:r w:rsidR="00A61F14">
        <w:t xml:space="preserve">; </w:t>
      </w:r>
    </w:p>
    <w:p w14:paraId="596341E3" w14:textId="16AA9E78" w:rsidR="00F75982" w:rsidRDefault="00DA5CFC" w:rsidP="00D24352">
      <w:pPr>
        <w:pStyle w:val="Bullet1"/>
        <w:tabs>
          <w:tab w:val="clear" w:pos="1134"/>
          <w:tab w:val="num" w:pos="567"/>
        </w:tabs>
        <w:ind w:left="567"/>
      </w:pPr>
      <w:r>
        <w:t>s</w:t>
      </w:r>
      <w:r w:rsidR="00A138EF">
        <w:t>hared cell (‘double bunking’) process and practice issues, including i</w:t>
      </w:r>
      <w:r w:rsidR="00A61F14">
        <w:t xml:space="preserve">ncomplete shared cell risk assessments; </w:t>
      </w:r>
    </w:p>
    <w:p w14:paraId="4B2F0881" w14:textId="3785776F" w:rsidR="00A61F14" w:rsidRDefault="00DA5CFC" w:rsidP="00D24352">
      <w:pPr>
        <w:pStyle w:val="Bullet1"/>
        <w:tabs>
          <w:tab w:val="clear" w:pos="1134"/>
          <w:tab w:val="num" w:pos="567"/>
        </w:tabs>
        <w:ind w:left="567"/>
      </w:pPr>
      <w:r>
        <w:t>constrained p</w:t>
      </w:r>
      <w:r w:rsidR="00592EE5">
        <w:t xml:space="preserve">risoner placement </w:t>
      </w:r>
      <w:r>
        <w:t>options</w:t>
      </w:r>
      <w:r w:rsidR="00592EE5">
        <w:t xml:space="preserve">; </w:t>
      </w:r>
    </w:p>
    <w:p w14:paraId="2993AABC" w14:textId="7B1CCE76" w:rsidR="00A61F14" w:rsidRDefault="00DA5CFC" w:rsidP="00D24352">
      <w:pPr>
        <w:pStyle w:val="Bullet1"/>
        <w:tabs>
          <w:tab w:val="clear" w:pos="1134"/>
          <w:tab w:val="num" w:pos="567"/>
        </w:tabs>
        <w:ind w:left="567"/>
      </w:pPr>
      <w:r>
        <w:t>i</w:t>
      </w:r>
      <w:r w:rsidR="00A61F14">
        <w:t>nadequate complaint process</w:t>
      </w:r>
      <w:r w:rsidR="00592EE5">
        <w:t>es</w:t>
      </w:r>
      <w:r w:rsidR="00A61F14">
        <w:t xml:space="preserve">; </w:t>
      </w:r>
    </w:p>
    <w:p w14:paraId="06280DC4" w14:textId="07790C37" w:rsidR="00A61F14" w:rsidRDefault="00DA5CFC" w:rsidP="00D24352">
      <w:pPr>
        <w:pStyle w:val="Bullet1"/>
        <w:tabs>
          <w:tab w:val="clear" w:pos="1134"/>
          <w:tab w:val="num" w:pos="567"/>
        </w:tabs>
        <w:ind w:left="567"/>
      </w:pPr>
      <w:r>
        <w:t>p</w:t>
      </w:r>
      <w:r w:rsidR="00A61F14">
        <w:t xml:space="preserve">oor reporting of use of force; </w:t>
      </w:r>
    </w:p>
    <w:p w14:paraId="0B42D342" w14:textId="78637755" w:rsidR="00A61F14" w:rsidRDefault="00DE6425" w:rsidP="00D24352">
      <w:pPr>
        <w:pStyle w:val="Bullet1"/>
        <w:tabs>
          <w:tab w:val="clear" w:pos="1134"/>
          <w:tab w:val="num" w:pos="567"/>
        </w:tabs>
        <w:ind w:left="567"/>
      </w:pPr>
      <w:r>
        <w:t xml:space="preserve">a failure to follow processes for </w:t>
      </w:r>
      <w:r w:rsidR="00A61F14">
        <w:t>oversight of prisoners asses</w:t>
      </w:r>
      <w:r w:rsidR="00E87AE4">
        <w:t xml:space="preserve">sed as at-risk of self-harm; </w:t>
      </w:r>
    </w:p>
    <w:p w14:paraId="1AE60366" w14:textId="607ACEF5" w:rsidR="00DE6425" w:rsidRDefault="00DE6425" w:rsidP="00D24352">
      <w:pPr>
        <w:pStyle w:val="Bullet1"/>
        <w:tabs>
          <w:tab w:val="clear" w:pos="1134"/>
          <w:tab w:val="num" w:pos="567"/>
        </w:tabs>
        <w:ind w:left="567"/>
      </w:pPr>
      <w:r>
        <w:t xml:space="preserve">a lack of specialist training provided to staff working in the Te Whare Ora Wing; </w:t>
      </w:r>
    </w:p>
    <w:p w14:paraId="0C91BC3D" w14:textId="152F5373" w:rsidR="00E87AE4" w:rsidRDefault="00DA5CFC" w:rsidP="00D24352">
      <w:pPr>
        <w:pStyle w:val="Bullet1"/>
        <w:tabs>
          <w:tab w:val="clear" w:pos="1134"/>
          <w:tab w:val="num" w:pos="567"/>
        </w:tabs>
        <w:ind w:left="567"/>
      </w:pPr>
      <w:r>
        <w:t>a</w:t>
      </w:r>
      <w:r w:rsidR="00E87AE4">
        <w:t xml:space="preserve"> lack of </w:t>
      </w:r>
      <w:r w:rsidR="008A1A5A">
        <w:t xml:space="preserve">staff </w:t>
      </w:r>
      <w:r w:rsidR="00E87AE4">
        <w:t xml:space="preserve">awareness of emergency procedures; and </w:t>
      </w:r>
    </w:p>
    <w:p w14:paraId="64E31ED5" w14:textId="77777777" w:rsidR="00A71765" w:rsidRDefault="00DA5CFC" w:rsidP="00D24352">
      <w:pPr>
        <w:pStyle w:val="Bullet1"/>
        <w:tabs>
          <w:tab w:val="clear" w:pos="1134"/>
          <w:tab w:val="num" w:pos="567"/>
        </w:tabs>
        <w:ind w:left="567"/>
      </w:pPr>
      <w:r>
        <w:t>d</w:t>
      </w:r>
      <w:r w:rsidR="00A61F14">
        <w:t>elayed maintenance and repairs.</w:t>
      </w:r>
    </w:p>
    <w:p w14:paraId="0AA06617" w14:textId="740A19AC" w:rsidR="00A61F14" w:rsidRPr="00D23A0E" w:rsidRDefault="00A71765" w:rsidP="00A71765">
      <w:pPr>
        <w:pStyle w:val="Bullet1"/>
        <w:numPr>
          <w:ilvl w:val="0"/>
          <w:numId w:val="0"/>
        </w:numPr>
      </w:pPr>
      <w:r>
        <w:t xml:space="preserve">These issues are all discussed in depth in the sections below. </w:t>
      </w:r>
    </w:p>
    <w:p w14:paraId="7E8E7EEF" w14:textId="6724ECA8" w:rsidR="00C15688" w:rsidRPr="00C66C38" w:rsidRDefault="00D04667" w:rsidP="00C15688">
      <w:pPr>
        <w:pStyle w:val="Heading4"/>
      </w:pPr>
      <w:r>
        <w:t>Management of v</w:t>
      </w:r>
      <w:r w:rsidR="00C15688">
        <w:t>olatile prisoner behaviour</w:t>
      </w:r>
    </w:p>
    <w:p w14:paraId="657A344C" w14:textId="6E7299AF" w:rsidR="00502BEA" w:rsidRDefault="00BC3B57" w:rsidP="00C15688">
      <w:pPr>
        <w:pStyle w:val="BodyText"/>
      </w:pPr>
      <w:r>
        <w:t xml:space="preserve">In Wings 1 and 4 of House Block 2, </w:t>
      </w:r>
      <w:r w:rsidR="00502BEA">
        <w:t xml:space="preserve">which were some of the most volatile areas of the prison, </w:t>
      </w:r>
      <w:r>
        <w:t>i</w:t>
      </w:r>
      <w:r w:rsidR="00C15688" w:rsidRPr="00042D88">
        <w:t>nspectors observed several situations that appeared to be unsafe</w:t>
      </w:r>
      <w:r w:rsidR="00C15688">
        <w:t xml:space="preserve"> for prisoners and</w:t>
      </w:r>
      <w:r w:rsidR="00C15688" w:rsidRPr="00042D88">
        <w:t xml:space="preserve"> staff</w:t>
      </w:r>
      <w:r w:rsidR="00502BEA">
        <w:t>, including intimidating and sometimes violent behaviour</w:t>
      </w:r>
      <w:r w:rsidR="00C15688">
        <w:t>.</w:t>
      </w:r>
      <w:r w:rsidR="00C15688" w:rsidRPr="00042D88">
        <w:t xml:space="preserve"> </w:t>
      </w:r>
      <w:r w:rsidR="00502BEA" w:rsidRPr="00020BD3">
        <w:t>For example</w:t>
      </w:r>
      <w:r w:rsidR="00502BEA">
        <w:t>,</w:t>
      </w:r>
      <w:r w:rsidR="00502BEA" w:rsidRPr="00020BD3">
        <w:t xml:space="preserve"> </w:t>
      </w:r>
      <w:r w:rsidR="00502BEA">
        <w:t>prisoners were seen pushing staff away from Wing doors and accessing the central staff area. A staff member was surrounded by prisoners, and a photo muster board was taken from a staff member by a prisoner. Prisoners were also seen approaching other Wings in the House Block. This behaviour</w:t>
      </w:r>
      <w:r w:rsidR="00502BEA" w:rsidRPr="00020BD3">
        <w:t xml:space="preserve"> went unaddressed by staff</w:t>
      </w:r>
      <w:r w:rsidR="00502BEA">
        <w:t xml:space="preserve">. A staff member advised inspectors that such incidents were an almost daily occurrence. </w:t>
      </w:r>
    </w:p>
    <w:p w14:paraId="3BA8A2B7" w14:textId="76A96AA4" w:rsidR="00C15688" w:rsidRPr="00042D88" w:rsidRDefault="00AD6363" w:rsidP="00C15688">
      <w:pPr>
        <w:pStyle w:val="BodyText"/>
      </w:pPr>
      <w:r>
        <w:t xml:space="preserve">After witnessing these situations, inspectors felt it was unsafe for them to re-enter the Wings and a decision was made that </w:t>
      </w:r>
      <w:r w:rsidR="00C15688">
        <w:t>a</w:t>
      </w:r>
      <w:r w:rsidR="00C15688" w:rsidRPr="00042D88">
        <w:t xml:space="preserve"> full examination</w:t>
      </w:r>
      <w:r w:rsidR="00443DD5">
        <w:t>,</w:t>
      </w:r>
      <w:r w:rsidR="00892FEF">
        <w:t xml:space="preserve"> including prisoner interviews,</w:t>
      </w:r>
      <w:r w:rsidR="00C15688" w:rsidRPr="00042D88">
        <w:t xml:space="preserve"> of the conditions and treatment of prisoners in these </w:t>
      </w:r>
      <w:r w:rsidR="00C74545">
        <w:t>W</w:t>
      </w:r>
      <w:r w:rsidR="008A24B1">
        <w:t>ings</w:t>
      </w:r>
      <w:r w:rsidR="00C15688">
        <w:t xml:space="preserve"> </w:t>
      </w:r>
      <w:r>
        <w:t xml:space="preserve">could </w:t>
      </w:r>
      <w:r w:rsidR="00C15688">
        <w:t xml:space="preserve">not </w:t>
      </w:r>
      <w:r>
        <w:t xml:space="preserve">be </w:t>
      </w:r>
      <w:r w:rsidR="00C15688">
        <w:t>completed</w:t>
      </w:r>
      <w:r w:rsidR="00C15688" w:rsidRPr="00042D88">
        <w:t>.</w:t>
      </w:r>
      <w:r w:rsidR="00892FEF">
        <w:t xml:space="preserve"> </w:t>
      </w:r>
      <w:r w:rsidR="00443DD5">
        <w:t>Inspectors</w:t>
      </w:r>
      <w:r>
        <w:t xml:space="preserve"> did, however, return to observe from within the Wing’s staff base. </w:t>
      </w:r>
    </w:p>
    <w:p w14:paraId="4F77251D" w14:textId="5005F433" w:rsidR="00C15688" w:rsidRDefault="007B41C4" w:rsidP="00C15688">
      <w:pPr>
        <w:pStyle w:val="BodyText"/>
      </w:pPr>
      <w:r w:rsidRPr="007B41C4">
        <w:t>Staff did not appear to be in full control of these areas</w:t>
      </w:r>
      <w:r>
        <w:t>, where t</w:t>
      </w:r>
      <w:r w:rsidR="00502BEA">
        <w:t>here appeared to be a lack of staff presence and dynamic security,</w:t>
      </w:r>
      <w:r w:rsidR="00502BEA">
        <w:rPr>
          <w:rStyle w:val="FootnoteReference"/>
        </w:rPr>
        <w:footnoteReference w:id="16"/>
      </w:r>
      <w:r w:rsidR="00502BEA">
        <w:t xml:space="preserve"> inadequate cohort management and ineffective safeguarding measures.  </w:t>
      </w:r>
    </w:p>
    <w:p w14:paraId="114B25F4" w14:textId="6DC437D1" w:rsidR="00C87E10" w:rsidRDefault="007D089C" w:rsidP="00C15688">
      <w:pPr>
        <w:pStyle w:val="BodyText"/>
      </w:pPr>
      <w:r w:rsidRPr="007D089C">
        <w:t xml:space="preserve">Each morning, Prison management held a daily briefing which included a high-level summary of serious events which had taken place the day before. </w:t>
      </w:r>
      <w:r w:rsidRPr="007D089C">
        <w:rPr>
          <w:color w:val="auto"/>
        </w:rPr>
        <w:t>Daily</w:t>
      </w:r>
      <w:r w:rsidR="00C15688" w:rsidRPr="007D089C">
        <w:rPr>
          <w:color w:val="auto"/>
        </w:rPr>
        <w:t xml:space="preserve"> briefing </w:t>
      </w:r>
      <w:r>
        <w:rPr>
          <w:color w:val="auto"/>
        </w:rPr>
        <w:t>records</w:t>
      </w:r>
      <w:r w:rsidRPr="007D089C">
        <w:rPr>
          <w:color w:val="auto"/>
        </w:rPr>
        <w:t xml:space="preserve"> reviewed by inspectors</w:t>
      </w:r>
      <w:r w:rsidRPr="007D089C">
        <w:rPr>
          <w:rStyle w:val="CommentReference"/>
          <w:color w:val="auto"/>
        </w:rPr>
        <w:t xml:space="preserve"> </w:t>
      </w:r>
      <w:r w:rsidRPr="007D089C">
        <w:t xml:space="preserve">showed </w:t>
      </w:r>
      <w:r w:rsidR="00C15688" w:rsidRPr="007D089C">
        <w:rPr>
          <w:color w:val="auto"/>
        </w:rPr>
        <w:t>that at least seven</w:t>
      </w:r>
      <w:r w:rsidR="00DA5CFC">
        <w:rPr>
          <w:color w:val="auto"/>
        </w:rPr>
        <w:t xml:space="preserve"> of these events</w:t>
      </w:r>
      <w:r w:rsidR="00C15688" w:rsidRPr="007D089C">
        <w:rPr>
          <w:color w:val="auto"/>
        </w:rPr>
        <w:t xml:space="preserve"> occurred </w:t>
      </w:r>
      <w:r w:rsidR="007B41C4">
        <w:rPr>
          <w:color w:val="auto"/>
        </w:rPr>
        <w:t>across</w:t>
      </w:r>
      <w:r w:rsidR="007B41C4" w:rsidRPr="007D089C">
        <w:rPr>
          <w:color w:val="auto"/>
        </w:rPr>
        <w:t xml:space="preserve"> </w:t>
      </w:r>
      <w:r w:rsidR="007B41C4">
        <w:rPr>
          <w:color w:val="auto"/>
        </w:rPr>
        <w:t>W</w:t>
      </w:r>
      <w:r w:rsidR="00C15688" w:rsidRPr="007D089C">
        <w:rPr>
          <w:color w:val="auto"/>
        </w:rPr>
        <w:t>ings</w:t>
      </w:r>
      <w:r w:rsidR="007B41C4">
        <w:rPr>
          <w:color w:val="auto"/>
        </w:rPr>
        <w:t xml:space="preserve"> 1 and 4</w:t>
      </w:r>
      <w:r w:rsidR="00C15688" w:rsidRPr="000B3FBC">
        <w:rPr>
          <w:color w:val="auto"/>
        </w:rPr>
        <w:t xml:space="preserve"> during the two weeks of inspection. </w:t>
      </w:r>
      <w:r w:rsidR="00C87E10" w:rsidRPr="00020BD3">
        <w:t>These included violence and assaults, threatening behaviour, and the discovery of improvised weapons and</w:t>
      </w:r>
      <w:r w:rsidR="00C87E10">
        <w:t xml:space="preserve"> other</w:t>
      </w:r>
      <w:r w:rsidR="00C87E10" w:rsidRPr="00020BD3">
        <w:t xml:space="preserve"> </w:t>
      </w:r>
      <w:r w:rsidR="00C87E10">
        <w:t>unauthorised items.</w:t>
      </w:r>
    </w:p>
    <w:p w14:paraId="073E052B" w14:textId="26FED71A" w:rsidR="00443DD5" w:rsidRDefault="000461EC" w:rsidP="00C15688">
      <w:pPr>
        <w:pStyle w:val="BodyText"/>
      </w:pPr>
      <w:r>
        <w:t>I</w:t>
      </w:r>
      <w:r w:rsidR="00C15688">
        <w:t>nspectors</w:t>
      </w:r>
      <w:r>
        <w:t xml:space="preserve"> heard from several sources</w:t>
      </w:r>
      <w:r w:rsidR="00C15688">
        <w:t xml:space="preserve"> that staff working on </w:t>
      </w:r>
      <w:r w:rsidR="00D04667">
        <w:t>W</w:t>
      </w:r>
      <w:r w:rsidR="00C15688">
        <w:t xml:space="preserve">ings 1 and 4 were </w:t>
      </w:r>
      <w:r w:rsidRPr="00443DD5">
        <w:rPr>
          <w:rStyle w:val="Quotationwithinthesentence"/>
        </w:rPr>
        <w:t>‘</w:t>
      </w:r>
      <w:r w:rsidR="00C15688" w:rsidRPr="00443DD5">
        <w:rPr>
          <w:rStyle w:val="Quotationwithinthesentence"/>
        </w:rPr>
        <w:t>scared</w:t>
      </w:r>
      <w:r w:rsidRPr="00443DD5">
        <w:rPr>
          <w:rStyle w:val="Quotationwithinthesentence"/>
        </w:rPr>
        <w:t>’</w:t>
      </w:r>
      <w:r w:rsidR="00C15688">
        <w:t xml:space="preserve"> to complete cell searches, remove contraband, w</w:t>
      </w:r>
      <w:r w:rsidR="008A24B1">
        <w:t>ere intimidated by prisoners,</w:t>
      </w:r>
      <w:r w:rsidR="00C15688">
        <w:t xml:space="preserve"> often </w:t>
      </w:r>
      <w:r w:rsidR="009F7D70">
        <w:t>‘</w:t>
      </w:r>
      <w:r>
        <w:t>looked the other way’</w:t>
      </w:r>
      <w:r w:rsidR="00C15688">
        <w:t xml:space="preserve"> </w:t>
      </w:r>
      <w:r w:rsidR="007E366B">
        <w:t xml:space="preserve">during </w:t>
      </w:r>
      <w:r w:rsidR="00C15688">
        <w:t>incidents</w:t>
      </w:r>
      <w:r w:rsidR="007E366B">
        <w:t>,</w:t>
      </w:r>
      <w:r w:rsidR="00C15688">
        <w:t xml:space="preserve"> and</w:t>
      </w:r>
      <w:r w:rsidR="00443DD5">
        <w:t xml:space="preserve"> intentionally</w:t>
      </w:r>
      <w:r w:rsidR="00C15688">
        <w:t xml:space="preserve"> did not report or record these </w:t>
      </w:r>
      <w:r w:rsidR="008A24B1">
        <w:t xml:space="preserve">incidents </w:t>
      </w:r>
      <w:r w:rsidR="00C15688">
        <w:t xml:space="preserve">correctly. </w:t>
      </w:r>
      <w:r w:rsidR="00DE6425">
        <w:t>For example, a staff member said that s</w:t>
      </w:r>
      <w:r w:rsidR="00DE6425" w:rsidRPr="00C048D9">
        <w:t>ometimes staff see the home brew but are too scared to pick it up</w:t>
      </w:r>
      <w:r w:rsidR="00DE6425">
        <w:t>.</w:t>
      </w:r>
    </w:p>
    <w:p w14:paraId="436AFA2E" w14:textId="6D3477E8" w:rsidR="00C15688" w:rsidRPr="00180563" w:rsidRDefault="00C15688" w:rsidP="00C15688">
      <w:pPr>
        <w:pStyle w:val="BodyText"/>
      </w:pPr>
      <w:r>
        <w:t>Staff</w:t>
      </w:r>
      <w:r w:rsidR="00A24963">
        <w:t xml:space="preserve"> who had worked in these Wings</w:t>
      </w:r>
      <w:r>
        <w:t xml:space="preserve"> also said that they stay</w:t>
      </w:r>
      <w:r w:rsidR="00885A72">
        <w:t>ed</w:t>
      </w:r>
      <w:r>
        <w:t xml:space="preserve"> out of the</w:t>
      </w:r>
      <w:r w:rsidR="00A24963">
        <w:t>m</w:t>
      </w:r>
      <w:r>
        <w:t xml:space="preserve"> as much </w:t>
      </w:r>
      <w:r w:rsidR="008A24B1">
        <w:t>as possible</w:t>
      </w:r>
      <w:r w:rsidR="00DA5CFC">
        <w:t>, which</w:t>
      </w:r>
      <w:r w:rsidR="00DB5540">
        <w:t xml:space="preserve"> i</w:t>
      </w:r>
      <w:r w:rsidRPr="00D5275D">
        <w:t xml:space="preserve">nspectors observed occurring </w:t>
      </w:r>
      <w:r w:rsidRPr="006E37DF">
        <w:t xml:space="preserve">during the </w:t>
      </w:r>
      <w:r w:rsidRPr="00641C60">
        <w:t>inspection</w:t>
      </w:r>
      <w:r w:rsidRPr="00641C60">
        <w:rPr>
          <w:color w:val="auto"/>
        </w:rPr>
        <w:t>.</w:t>
      </w:r>
      <w:r w:rsidR="00706827" w:rsidRPr="00706827">
        <w:rPr>
          <w:color w:val="auto"/>
        </w:rPr>
        <w:t xml:space="preserve"> </w:t>
      </w:r>
      <w:r w:rsidR="00706827">
        <w:rPr>
          <w:color w:val="auto"/>
        </w:rPr>
        <w:t xml:space="preserve">This was despite policies outlining that each prisoner should have frequent contact with a </w:t>
      </w:r>
      <w:r w:rsidR="00706827" w:rsidRPr="00885A72">
        <w:rPr>
          <w:rStyle w:val="Quotationwithinthesentence"/>
        </w:rPr>
        <w:t>‘Nominated Individual Officer’</w:t>
      </w:r>
      <w:r w:rsidR="00706827">
        <w:rPr>
          <w:color w:val="auto"/>
        </w:rPr>
        <w:t xml:space="preserve"> </w:t>
      </w:r>
      <w:r w:rsidR="006A495B">
        <w:rPr>
          <w:color w:val="auto"/>
        </w:rPr>
        <w:t xml:space="preserve">responsible for </w:t>
      </w:r>
      <w:r w:rsidR="006A495B" w:rsidRPr="006A495B">
        <w:rPr>
          <w:rStyle w:val="Quotationwithinthesentence"/>
        </w:rPr>
        <w:t>‘encouraging and actively supporting prisoners to behave positively’</w:t>
      </w:r>
      <w:r w:rsidR="006A495B">
        <w:rPr>
          <w:color w:val="auto"/>
        </w:rPr>
        <w:t>.</w:t>
      </w:r>
      <w:r w:rsidR="00706827">
        <w:rPr>
          <w:color w:val="auto"/>
        </w:rPr>
        <w:t xml:space="preserve"> Without these interactions, staff cannot </w:t>
      </w:r>
      <w:r w:rsidR="006A495B">
        <w:rPr>
          <w:color w:val="auto"/>
        </w:rPr>
        <w:t>develop rapport</w:t>
      </w:r>
      <w:r w:rsidR="00706827" w:rsidRPr="00706827">
        <w:rPr>
          <w:color w:val="auto"/>
        </w:rPr>
        <w:t xml:space="preserve"> and understand</w:t>
      </w:r>
      <w:r w:rsidR="006A495B">
        <w:rPr>
          <w:color w:val="auto"/>
        </w:rPr>
        <w:t xml:space="preserve"> </w:t>
      </w:r>
      <w:r w:rsidR="00706827">
        <w:rPr>
          <w:color w:val="auto"/>
        </w:rPr>
        <w:t>e</w:t>
      </w:r>
      <w:r w:rsidR="006A495B">
        <w:rPr>
          <w:color w:val="auto"/>
        </w:rPr>
        <w:t>ach</w:t>
      </w:r>
      <w:r w:rsidR="00706827">
        <w:rPr>
          <w:color w:val="auto"/>
        </w:rPr>
        <w:t xml:space="preserve"> prisoner</w:t>
      </w:r>
      <w:r w:rsidR="006A495B">
        <w:rPr>
          <w:color w:val="auto"/>
        </w:rPr>
        <w:t>’s individual circumstances</w:t>
      </w:r>
      <w:r w:rsidR="00706827">
        <w:rPr>
          <w:color w:val="auto"/>
        </w:rPr>
        <w:t>, or develop</w:t>
      </w:r>
      <w:r w:rsidR="00706827" w:rsidRPr="00706827">
        <w:rPr>
          <w:color w:val="auto"/>
        </w:rPr>
        <w:t xml:space="preserve"> an awareness of what is going on in the </w:t>
      </w:r>
      <w:r w:rsidR="00BC3B57">
        <w:rPr>
          <w:color w:val="auto"/>
        </w:rPr>
        <w:t>P</w:t>
      </w:r>
      <w:r w:rsidR="00706827" w:rsidRPr="00706827">
        <w:rPr>
          <w:color w:val="auto"/>
        </w:rPr>
        <w:t xml:space="preserve">rison, </w:t>
      </w:r>
      <w:r w:rsidR="00D44F6C">
        <w:rPr>
          <w:color w:val="auto"/>
        </w:rPr>
        <w:t>both of which are</w:t>
      </w:r>
      <w:r w:rsidR="00706827" w:rsidRPr="00706827">
        <w:rPr>
          <w:color w:val="auto"/>
        </w:rPr>
        <w:t xml:space="preserve"> crucial in developing a safe environment.</w:t>
      </w:r>
      <w:r w:rsidR="000461EC">
        <w:rPr>
          <w:color w:val="auto"/>
        </w:rPr>
        <w:t xml:space="preserve"> </w:t>
      </w:r>
      <w:r w:rsidR="00172CFF" w:rsidRPr="00641C60">
        <w:t xml:space="preserve">Staff </w:t>
      </w:r>
      <w:r w:rsidR="00641C60" w:rsidRPr="00641C60">
        <w:t xml:space="preserve">must be </w:t>
      </w:r>
      <w:r w:rsidR="00172CFF" w:rsidRPr="00641C60">
        <w:t xml:space="preserve">alert to what is going on where they </w:t>
      </w:r>
      <w:r w:rsidR="00172CFF" w:rsidRPr="00180563">
        <w:t>work, able to identify concerns and know how to act on or report these</w:t>
      </w:r>
      <w:r w:rsidR="00641C60" w:rsidRPr="00180563">
        <w:t>.</w:t>
      </w:r>
    </w:p>
    <w:p w14:paraId="0850099F" w14:textId="67E12D52" w:rsidR="00D24352" w:rsidRPr="00180563" w:rsidRDefault="00D24352" w:rsidP="00C15688">
      <w:pPr>
        <w:pStyle w:val="BodyText"/>
      </w:pPr>
      <w:r w:rsidRPr="00180563">
        <w:t xml:space="preserve">In response to the provisional report, </w:t>
      </w:r>
      <w:r w:rsidR="00B77CB1" w:rsidRPr="00180563">
        <w:t>Prison management</w:t>
      </w:r>
      <w:r w:rsidRPr="00180563">
        <w:t xml:space="preserve"> advised that </w:t>
      </w:r>
      <w:r w:rsidR="00504FE1" w:rsidRPr="00180563">
        <w:t xml:space="preserve">it had </w:t>
      </w:r>
      <w:r w:rsidR="00504FE1" w:rsidRPr="00180563">
        <w:rPr>
          <w:i/>
          <w:iCs/>
        </w:rPr>
        <w:t>‘implemented a targeted programme of support, training, and monitoring within House Block 2, Wings 1 and 4’</w:t>
      </w:r>
      <w:r w:rsidR="00504FE1" w:rsidRPr="00180563">
        <w:t xml:space="preserve">. They referred to the mutual aid arrangements described above, in which, </w:t>
      </w:r>
      <w:r w:rsidR="00630569" w:rsidRPr="00180563">
        <w:t>between December</w:t>
      </w:r>
      <w:r w:rsidR="00155B7F" w:rsidRPr="00180563">
        <w:t> </w:t>
      </w:r>
      <w:r w:rsidR="00630569" w:rsidRPr="00180563">
        <w:t xml:space="preserve">2024 and February 2025 </w:t>
      </w:r>
      <w:r w:rsidRPr="00180563">
        <w:t xml:space="preserve">Corrections staff had been deployed to Wings 1 and 4 of Block 2 to mentor, coach and shadow </w:t>
      </w:r>
      <w:r w:rsidR="00B77CB1" w:rsidRPr="00180563">
        <w:t>Prison</w:t>
      </w:r>
      <w:r w:rsidRPr="00180563">
        <w:t xml:space="preserve"> staff</w:t>
      </w:r>
      <w:r w:rsidR="00630569" w:rsidRPr="00180563">
        <w:t xml:space="preserve">. </w:t>
      </w:r>
      <w:r w:rsidR="00504FE1" w:rsidRPr="00180563">
        <w:t>However, these arrangements ended in early 202</w:t>
      </w:r>
      <w:r w:rsidR="00BC41B7" w:rsidRPr="00180563">
        <w:t>5</w:t>
      </w:r>
      <w:r w:rsidR="00011501" w:rsidRPr="00180563">
        <w:t xml:space="preserve">; </w:t>
      </w:r>
      <w:r w:rsidR="00504FE1" w:rsidRPr="00180563">
        <w:t>it is unclear what, if any, ongoing measures have been put in place</w:t>
      </w:r>
      <w:r w:rsidR="003F32D9" w:rsidRPr="00180563">
        <w:t>,</w:t>
      </w:r>
      <w:r w:rsidR="00504FE1" w:rsidRPr="00180563">
        <w:t xml:space="preserve"> </w:t>
      </w:r>
      <w:r w:rsidR="003F32D9" w:rsidRPr="00180563">
        <w:t xml:space="preserve">or whether </w:t>
      </w:r>
      <w:r w:rsidR="00AE5A16" w:rsidRPr="00180563">
        <w:t>the training provided has had a</w:t>
      </w:r>
      <w:r w:rsidR="003F32D9" w:rsidRPr="00180563">
        <w:t xml:space="preserve"> lasting</w:t>
      </w:r>
      <w:r w:rsidR="00AE5A16" w:rsidRPr="00180563">
        <w:t xml:space="preserve"> </w:t>
      </w:r>
      <w:r w:rsidR="0095381F" w:rsidRPr="00180563">
        <w:t xml:space="preserve">impact on </w:t>
      </w:r>
      <w:r w:rsidR="00AE5A16" w:rsidRPr="00180563">
        <w:t xml:space="preserve">the </w:t>
      </w:r>
      <w:r w:rsidR="0095381F" w:rsidRPr="00180563">
        <w:t>management of the prisoners in these Wings.</w:t>
      </w:r>
    </w:p>
    <w:p w14:paraId="7817745E" w14:textId="77777777" w:rsidR="00DA5CFC" w:rsidRPr="00180563" w:rsidRDefault="00DA5CFC" w:rsidP="00DA5CFC">
      <w:pPr>
        <w:pStyle w:val="BodyText"/>
        <w:rPr>
          <w:color w:val="auto"/>
        </w:rPr>
      </w:pPr>
      <w:r w:rsidRPr="00180563">
        <w:rPr>
          <w:b/>
          <w:bCs/>
        </w:rPr>
        <w:t xml:space="preserve">I recommend Prison management </w:t>
      </w:r>
      <w:bookmarkStart w:id="27" w:name="Rec_Relationships"/>
      <w:r w:rsidRPr="00180563">
        <w:rPr>
          <w:b/>
          <w:bCs/>
        </w:rPr>
        <w:t>implement ongoing support, training and monitoring for staff to build effective professional relationships with prisoners.</w:t>
      </w:r>
      <w:bookmarkEnd w:id="27"/>
      <w:r w:rsidRPr="00180563">
        <w:rPr>
          <w:b/>
          <w:bCs/>
        </w:rPr>
        <w:t xml:space="preserve">  </w:t>
      </w:r>
    </w:p>
    <w:p w14:paraId="07A2EE22" w14:textId="6ADF3F19" w:rsidR="00A24963" w:rsidRDefault="00892FEF" w:rsidP="00C15688">
      <w:pPr>
        <w:pStyle w:val="BodyText"/>
      </w:pPr>
      <w:r w:rsidRPr="007E2693">
        <w:t xml:space="preserve">While Wings 1 and 4 </w:t>
      </w:r>
      <w:r w:rsidR="00504FE1" w:rsidRPr="007E2693">
        <w:t xml:space="preserve">of House Block 2 </w:t>
      </w:r>
      <w:r w:rsidRPr="007E2693">
        <w:t xml:space="preserve">were the areas of greatest concern, these were not the only areas of the Prison where prisoners felt and were unsafe. </w:t>
      </w:r>
      <w:r w:rsidR="00461709" w:rsidRPr="007E2693">
        <w:t>An example of the validity of their safety concerns, and illustration of poor safeguarding practices involved o</w:t>
      </w:r>
      <w:r w:rsidRPr="007E2693">
        <w:t>ne prisoner, who was eventually put on directed segregation</w:t>
      </w:r>
      <w:r w:rsidR="00DA5CFC" w:rsidRPr="007E2693">
        <w:t xml:space="preserve"> for their safety</w:t>
      </w:r>
      <w:r w:rsidR="00236240" w:rsidRPr="007E2693">
        <w:t xml:space="preserve">. The segregation direction outlined that they had been </w:t>
      </w:r>
      <w:r w:rsidRPr="007E2693">
        <w:t>hospitalised after being assaulted in House Block 3. On their return from the hospital, they were returned to mainstream accommodation where they were again seriously assaulted</w:t>
      </w:r>
      <w:r w:rsidR="00443DD5" w:rsidRPr="007E2693">
        <w:t xml:space="preserve"> ten days later</w:t>
      </w:r>
      <w:r w:rsidRPr="007E2693">
        <w:t>.</w:t>
      </w:r>
      <w:r>
        <w:t xml:space="preserve"> </w:t>
      </w:r>
    </w:p>
    <w:p w14:paraId="7A0C8741" w14:textId="5CF26B46" w:rsidR="00C15688" w:rsidRPr="00044579" w:rsidRDefault="00D44F6C" w:rsidP="00C15688">
      <w:pPr>
        <w:pStyle w:val="Heading4"/>
      </w:pPr>
      <w:r>
        <w:t>U</w:t>
      </w:r>
      <w:r w:rsidR="006A495B">
        <w:t>nplanned absences</w:t>
      </w:r>
      <w:r w:rsidRPr="00D44F6C">
        <w:t xml:space="preserve"> </w:t>
      </w:r>
      <w:r>
        <w:t xml:space="preserve">and </w:t>
      </w:r>
      <w:r w:rsidR="00F11987">
        <w:t xml:space="preserve">staff </w:t>
      </w:r>
      <w:r>
        <w:t xml:space="preserve">inexperience </w:t>
      </w:r>
    </w:p>
    <w:p w14:paraId="4DADD2EE" w14:textId="188F5481" w:rsidR="00C15688" w:rsidRDefault="00C15688" w:rsidP="00C15688">
      <w:pPr>
        <w:pStyle w:val="BodyText"/>
        <w:rPr>
          <w:color w:val="auto"/>
        </w:rPr>
      </w:pPr>
      <w:r w:rsidRPr="00044579">
        <w:t xml:space="preserve">Data provided </w:t>
      </w:r>
      <w:r w:rsidR="008A24B1">
        <w:t xml:space="preserve">by </w:t>
      </w:r>
      <w:r w:rsidRPr="00044579">
        <w:t>the Prison</w:t>
      </w:r>
      <w:r w:rsidR="008A24B1">
        <w:t>,</w:t>
      </w:r>
      <w:r w:rsidR="00BC3B57">
        <w:t xml:space="preserve"> for the </w:t>
      </w:r>
      <w:r w:rsidR="00543E6B">
        <w:t>six</w:t>
      </w:r>
      <w:r w:rsidR="00543E6B" w:rsidRPr="00044579">
        <w:t>-month</w:t>
      </w:r>
      <w:r w:rsidRPr="00044579">
        <w:t xml:space="preserve"> period 1 February 2024 to 27 August 2024</w:t>
      </w:r>
      <w:r w:rsidR="008A24B1">
        <w:t>,</w:t>
      </w:r>
      <w:r w:rsidRPr="00044579">
        <w:t xml:space="preserve"> showed a </w:t>
      </w:r>
      <w:r>
        <w:t xml:space="preserve">high </w:t>
      </w:r>
      <w:r w:rsidRPr="00044579">
        <w:t>number of un</w:t>
      </w:r>
      <w:r>
        <w:t>planned</w:t>
      </w:r>
      <w:r w:rsidR="008A24B1">
        <w:t xml:space="preserve"> staff</w:t>
      </w:r>
      <w:r w:rsidRPr="00044579">
        <w:t xml:space="preserve"> absences</w:t>
      </w:r>
      <w:r w:rsidR="007D089C">
        <w:t xml:space="preserve"> across the Prison</w:t>
      </w:r>
      <w:r w:rsidRPr="00044579">
        <w:t xml:space="preserve">. </w:t>
      </w:r>
      <w:r w:rsidRPr="00044579">
        <w:rPr>
          <w:color w:val="auto"/>
        </w:rPr>
        <w:t xml:space="preserve">Prison </w:t>
      </w:r>
      <w:r w:rsidRPr="00044579">
        <w:t xml:space="preserve">management said that staff shortages were covered by casual staff and </w:t>
      </w:r>
      <w:r w:rsidR="008A24B1">
        <w:t xml:space="preserve">other staff working </w:t>
      </w:r>
      <w:r w:rsidRPr="00044579">
        <w:t>over</w:t>
      </w:r>
      <w:r w:rsidR="008A24B1">
        <w:t>-</w:t>
      </w:r>
      <w:r w:rsidRPr="00044579">
        <w:t>time. However, daily briefing sheets showed this was not always the case</w:t>
      </w:r>
      <w:r>
        <w:t xml:space="preserve">, with some shifts </w:t>
      </w:r>
      <w:r w:rsidR="00965F99">
        <w:t xml:space="preserve">operating </w:t>
      </w:r>
      <w:r>
        <w:t xml:space="preserve">with </w:t>
      </w:r>
      <w:r w:rsidR="00DB5540">
        <w:t>fewer</w:t>
      </w:r>
      <w:r>
        <w:t xml:space="preserve"> staff</w:t>
      </w:r>
      <w:r w:rsidR="00DB5540">
        <w:t xml:space="preserve"> than were initially rostered</w:t>
      </w:r>
      <w:r w:rsidRPr="00044579">
        <w:t>.</w:t>
      </w:r>
      <w:r w:rsidRPr="00044579">
        <w:rPr>
          <w:color w:val="auto"/>
        </w:rPr>
        <w:t xml:space="preserve"> </w:t>
      </w:r>
      <w:r w:rsidR="00CD7E40">
        <w:rPr>
          <w:color w:val="auto"/>
        </w:rPr>
        <w:t>Anecdotal evidence suggested</w:t>
      </w:r>
      <w:r w:rsidRPr="00044579">
        <w:rPr>
          <w:color w:val="auto"/>
        </w:rPr>
        <w:t xml:space="preserve"> that some absences </w:t>
      </w:r>
      <w:r>
        <w:rPr>
          <w:color w:val="auto"/>
        </w:rPr>
        <w:t>in House Block 2 were due to</w:t>
      </w:r>
      <w:r w:rsidRPr="00044579">
        <w:rPr>
          <w:color w:val="auto"/>
        </w:rPr>
        <w:t xml:space="preserve"> </w:t>
      </w:r>
      <w:r w:rsidR="00CD7E40">
        <w:rPr>
          <w:color w:val="auto"/>
        </w:rPr>
        <w:t xml:space="preserve">staff </w:t>
      </w:r>
      <w:r w:rsidRPr="00044579">
        <w:rPr>
          <w:color w:val="auto"/>
        </w:rPr>
        <w:t>fear</w:t>
      </w:r>
      <w:r w:rsidR="00D04667">
        <w:rPr>
          <w:color w:val="auto"/>
        </w:rPr>
        <w:t xml:space="preserve">s </w:t>
      </w:r>
      <w:r w:rsidRPr="00044579">
        <w:rPr>
          <w:color w:val="auto"/>
        </w:rPr>
        <w:t>for their</w:t>
      </w:r>
      <w:r>
        <w:rPr>
          <w:color w:val="auto"/>
        </w:rPr>
        <w:t xml:space="preserve"> personal</w:t>
      </w:r>
      <w:r w:rsidRPr="00044579">
        <w:rPr>
          <w:color w:val="auto"/>
        </w:rPr>
        <w:t xml:space="preserve"> safety</w:t>
      </w:r>
      <w:r w:rsidR="00D04667">
        <w:rPr>
          <w:color w:val="auto"/>
        </w:rPr>
        <w:t>.</w:t>
      </w:r>
    </w:p>
    <w:p w14:paraId="63EF401C" w14:textId="449A3408" w:rsidR="00DA78BA" w:rsidRDefault="00443764" w:rsidP="00C15688">
      <w:pPr>
        <w:pStyle w:val="BodyText"/>
      </w:pPr>
      <w:r w:rsidRPr="00885A72">
        <w:rPr>
          <w:color w:val="auto"/>
        </w:rPr>
        <w:t>Prison management advised that there were no set staff-prisoner ratios</w:t>
      </w:r>
      <w:r w:rsidR="007E366B">
        <w:rPr>
          <w:color w:val="auto"/>
        </w:rPr>
        <w:t xml:space="preserve"> under the contract</w:t>
      </w:r>
      <w:r w:rsidRPr="00885A72">
        <w:rPr>
          <w:color w:val="auto"/>
        </w:rPr>
        <w:t xml:space="preserve">, but </w:t>
      </w:r>
      <w:r w:rsidRPr="00885A72">
        <w:t xml:space="preserve">they had recently adjusted staffing </w:t>
      </w:r>
      <w:r w:rsidR="00DA5CFC">
        <w:t xml:space="preserve">rosters </w:t>
      </w:r>
      <w:r w:rsidRPr="00885A72">
        <w:t xml:space="preserve">to </w:t>
      </w:r>
      <w:r w:rsidR="00DA5CFC">
        <w:t xml:space="preserve">allocate </w:t>
      </w:r>
      <w:r w:rsidRPr="00885A72">
        <w:t xml:space="preserve">three staff per wing across the Prison. Staffing data, however, appeared to show </w:t>
      </w:r>
      <w:r w:rsidR="00236240">
        <w:t xml:space="preserve">that in practice </w:t>
      </w:r>
      <w:r w:rsidRPr="00885A72">
        <w:t>staff ratios varied.</w:t>
      </w:r>
      <w:r w:rsidRPr="00885A72">
        <w:rPr>
          <w:rStyle w:val="FootnoteReference"/>
        </w:rPr>
        <w:footnoteReference w:id="17"/>
      </w:r>
      <w:r w:rsidRPr="004056E7">
        <w:t xml:space="preserve"> </w:t>
      </w:r>
    </w:p>
    <w:p w14:paraId="24F142BA" w14:textId="69812C98" w:rsidR="007E366B" w:rsidRDefault="009F7D70" w:rsidP="00C15688">
      <w:pPr>
        <w:pStyle w:val="BodyText"/>
        <w:rPr>
          <w:rStyle w:val="CommentReference"/>
        </w:rPr>
      </w:pPr>
      <w:r>
        <w:t>We</w:t>
      </w:r>
      <w:r w:rsidR="00CD7E40">
        <w:t xml:space="preserve"> </w:t>
      </w:r>
      <w:r w:rsidR="00CD7E40" w:rsidRPr="004056E7">
        <w:t xml:space="preserve">expect staffing arrangements </w:t>
      </w:r>
      <w:r w:rsidR="00CD7E40">
        <w:t xml:space="preserve">to be </w:t>
      </w:r>
      <w:r w:rsidR="00CD7E40" w:rsidRPr="004056E7">
        <w:t>determined based on the purpose, nature and needs of the s</w:t>
      </w:r>
      <w:r w:rsidR="00CD7E40">
        <w:t>pecific unit or area of custody. S</w:t>
      </w:r>
      <w:r w:rsidR="00CD7E40" w:rsidRPr="004056E7">
        <w:t>taff resourcing should prioritise prisoner’s safety, wellbeing, dignity and rights</w:t>
      </w:r>
      <w:r w:rsidR="008706D3">
        <w:t>, alongside the safety of staff working in those units</w:t>
      </w:r>
      <w:r w:rsidR="00CD7E40" w:rsidRPr="004056E7">
        <w:t>.</w:t>
      </w:r>
      <w:r w:rsidR="00CD7E40">
        <w:t xml:space="preserve"> </w:t>
      </w:r>
      <w:r>
        <w:t>We are</w:t>
      </w:r>
      <w:r w:rsidR="00CD7E40" w:rsidRPr="004056E7">
        <w:t xml:space="preserve"> concerned that the staffing allocation criteria was not clear and there were areas in the prison</w:t>
      </w:r>
      <w:r w:rsidR="00CD7E40">
        <w:t xml:space="preserve"> such as House Block 2, Wings 1 and 4</w:t>
      </w:r>
      <w:r w:rsidR="00CD7E40" w:rsidRPr="004056E7">
        <w:t>, which required additional staffing due to the security and safety concerns.</w:t>
      </w:r>
      <w:r w:rsidR="00CD7E40">
        <w:t xml:space="preserve"> </w:t>
      </w:r>
      <w:r>
        <w:t>We</w:t>
      </w:r>
      <w:r w:rsidR="00CD7E40">
        <w:t xml:space="preserve"> expect the Prison to have </w:t>
      </w:r>
      <w:r w:rsidR="00CD7E40" w:rsidRPr="004056E7">
        <w:t>sufficient permanent staff, with the appropriate training, knowledge, and cultural competency</w:t>
      </w:r>
      <w:r w:rsidR="00CD7E40">
        <w:t xml:space="preserve"> to maintain a safe environment</w:t>
      </w:r>
      <w:r w:rsidR="00AA5503">
        <w:t>.</w:t>
      </w:r>
      <w:r w:rsidR="007E366B">
        <w:rPr>
          <w:rStyle w:val="CommentReference"/>
        </w:rPr>
        <w:t xml:space="preserve"> </w:t>
      </w:r>
    </w:p>
    <w:p w14:paraId="53C477CC" w14:textId="7CBD9788" w:rsidR="007D089C" w:rsidRPr="00885A72" w:rsidRDefault="007E366B" w:rsidP="00C15688">
      <w:pPr>
        <w:pStyle w:val="BodyText"/>
      </w:pPr>
      <w:r>
        <w:t>Several</w:t>
      </w:r>
      <w:r w:rsidR="00C15688">
        <w:t xml:space="preserve"> staff</w:t>
      </w:r>
      <w:r w:rsidR="008A24B1">
        <w:t xml:space="preserve"> told inspectors</w:t>
      </w:r>
      <w:r w:rsidR="00DB5540">
        <w:t xml:space="preserve"> they considered</w:t>
      </w:r>
      <w:r w:rsidR="00C15688" w:rsidRPr="00ED0D45">
        <w:t xml:space="preserve"> the main </w:t>
      </w:r>
      <w:r w:rsidR="00C15688">
        <w:t xml:space="preserve">safety </w:t>
      </w:r>
      <w:r w:rsidR="00C15688" w:rsidRPr="00ED0D45">
        <w:t>issue was</w:t>
      </w:r>
      <w:r w:rsidR="008A24B1">
        <w:t xml:space="preserve"> an</w:t>
      </w:r>
      <w:r w:rsidR="00C15688" w:rsidRPr="00ED0D45">
        <w:t xml:space="preserve"> inexperienced workforce </w:t>
      </w:r>
      <w:r w:rsidR="00C15688">
        <w:t xml:space="preserve">which </w:t>
      </w:r>
      <w:r w:rsidR="00C15688" w:rsidRPr="00ED0D45">
        <w:t xml:space="preserve">impacted on the </w:t>
      </w:r>
      <w:r w:rsidR="00155B7F">
        <w:t>safe management of</w:t>
      </w:r>
      <w:r w:rsidR="00C15688" w:rsidRPr="00ED0D45">
        <w:t xml:space="preserve"> prisoners and the security of the Prison</w:t>
      </w:r>
      <w:r w:rsidR="007D089C">
        <w:t>.</w:t>
      </w:r>
      <w:r w:rsidR="00C15688">
        <w:t xml:space="preserve"> Data showed</w:t>
      </w:r>
      <w:r w:rsidR="00C15688" w:rsidRPr="00ED0D45">
        <w:t xml:space="preserve"> just over half (58%) of </w:t>
      </w:r>
      <w:r w:rsidR="00C15688" w:rsidRPr="00ED0D45">
        <w:rPr>
          <w:color w:val="auto"/>
        </w:rPr>
        <w:t>Reintegration Officers</w:t>
      </w:r>
      <w:r w:rsidR="00C15688" w:rsidRPr="00ED0D45">
        <w:t xml:space="preserve"> had less than two years’ experience, with 33% having less than 12 </w:t>
      </w:r>
      <w:r w:rsidR="00C15688" w:rsidRPr="00885A72">
        <w:t>months of experience.</w:t>
      </w:r>
      <w:r w:rsidR="00C15688" w:rsidRPr="00885A72">
        <w:rPr>
          <w:rStyle w:val="FootnoteReference"/>
        </w:rPr>
        <w:footnoteReference w:id="18"/>
      </w:r>
      <w:r w:rsidR="00C15688" w:rsidRPr="00885A72">
        <w:t xml:space="preserve"> </w:t>
      </w:r>
    </w:p>
    <w:p w14:paraId="33FC9276" w14:textId="1FF6DF12" w:rsidR="00726F95" w:rsidRDefault="00726F95" w:rsidP="00726F95">
      <w:pPr>
        <w:spacing w:after="0" w:line="240" w:lineRule="auto"/>
        <w:rPr>
          <w:b/>
          <w:bCs/>
        </w:rPr>
      </w:pPr>
      <w:r w:rsidRPr="002311D7">
        <w:rPr>
          <w:rStyle w:val="Emphasis"/>
        </w:rPr>
        <w:t xml:space="preserve">I recommend </w:t>
      </w:r>
      <w:r w:rsidRPr="002311D7">
        <w:rPr>
          <w:rStyle w:val="BodyTextChar"/>
          <w:b/>
          <w:bCs/>
        </w:rPr>
        <w:t>Prison management</w:t>
      </w:r>
      <w:r w:rsidRPr="002311D7">
        <w:rPr>
          <w:rStyle w:val="Emphasis"/>
        </w:rPr>
        <w:t xml:space="preserve"> </w:t>
      </w:r>
      <w:bookmarkStart w:id="28" w:name="rec_staff_levels"/>
      <w:r w:rsidR="00974B34" w:rsidRPr="002311D7">
        <w:rPr>
          <w:rStyle w:val="Emphasis"/>
        </w:rPr>
        <w:t xml:space="preserve">develop clear staff rostering and allocation criteria that provides sufficient numbers of experienced </w:t>
      </w:r>
      <w:r w:rsidR="00974B34" w:rsidRPr="002311D7">
        <w:rPr>
          <w:b/>
          <w:bCs/>
        </w:rPr>
        <w:t>staff to maintain a safe environment in all wings.</w:t>
      </w:r>
      <w:r w:rsidR="00974B34">
        <w:rPr>
          <w:b/>
          <w:bCs/>
        </w:rPr>
        <w:t xml:space="preserve">  </w:t>
      </w:r>
    </w:p>
    <w:bookmarkEnd w:id="28"/>
    <w:p w14:paraId="0E6917CE" w14:textId="77777777" w:rsidR="00155B7F" w:rsidRDefault="00155B7F" w:rsidP="00726F95">
      <w:pPr>
        <w:spacing w:after="0" w:line="240" w:lineRule="auto"/>
        <w:rPr>
          <w:b/>
          <w:bCs/>
        </w:rPr>
      </w:pPr>
    </w:p>
    <w:p w14:paraId="544CAD12" w14:textId="0487B938" w:rsidR="00155B7F" w:rsidRPr="00155B7F" w:rsidRDefault="00155B7F" w:rsidP="00726F95">
      <w:pPr>
        <w:spacing w:after="0" w:line="240" w:lineRule="auto"/>
      </w:pPr>
      <w:r w:rsidRPr="003A27B5">
        <w:t xml:space="preserve">In response to the provisional report Prison management advised that a senior custodial role was being established to </w:t>
      </w:r>
      <w:r w:rsidRPr="003A27B5">
        <w:rPr>
          <w:i/>
          <w:iCs/>
        </w:rPr>
        <w:t>‘ensure that experience</w:t>
      </w:r>
      <w:r w:rsidR="00747026">
        <w:rPr>
          <w:i/>
          <w:iCs/>
        </w:rPr>
        <w:t>d</w:t>
      </w:r>
      <w:r w:rsidRPr="003A27B5">
        <w:rPr>
          <w:i/>
          <w:iCs/>
        </w:rPr>
        <w:t xml:space="preserve"> and capable staff are permanently assigned to each accommodation wing.’ </w:t>
      </w:r>
      <w:r w:rsidRPr="003A27B5">
        <w:t xml:space="preserve">This is a positive step, and we encourage Prison management to </w:t>
      </w:r>
      <w:r w:rsidR="00D40295" w:rsidRPr="003A27B5">
        <w:t>continue to find ways to improve staff rostering and allocation to all wings.</w:t>
      </w:r>
    </w:p>
    <w:p w14:paraId="3C59DF58" w14:textId="343849A1" w:rsidR="00B95993" w:rsidRPr="00C36E43" w:rsidRDefault="00B95993" w:rsidP="008B0E2C">
      <w:pPr>
        <w:pStyle w:val="Heading4"/>
      </w:pPr>
      <w:bookmarkStart w:id="29" w:name="_Toc199515047"/>
      <w:r w:rsidRPr="00C36E43">
        <w:t>Significant presence of contraband</w:t>
      </w:r>
      <w:bookmarkEnd w:id="29"/>
      <w:r w:rsidRPr="00C36E43">
        <w:t xml:space="preserve"> </w:t>
      </w:r>
    </w:p>
    <w:p w14:paraId="6D107F8B" w14:textId="000EA72C" w:rsidR="00B95993" w:rsidRPr="00C36E43" w:rsidRDefault="00AA5503" w:rsidP="00B95993">
      <w:pPr>
        <w:pStyle w:val="BodyText"/>
      </w:pPr>
      <w:r>
        <w:t>T</w:t>
      </w:r>
      <w:r w:rsidR="00B95993" w:rsidRPr="00C36E43">
        <w:t>he</w:t>
      </w:r>
      <w:r w:rsidR="00B95993">
        <w:t xml:space="preserve"> significant presence of contraband</w:t>
      </w:r>
      <w:r>
        <w:t xml:space="preserve"> in </w:t>
      </w:r>
      <w:r w:rsidR="00CF4E63">
        <w:t xml:space="preserve">the Prison </w:t>
      </w:r>
      <w:r>
        <w:t>was also a factor that both prisoners and staff identified as contributing to their feeling unsafe</w:t>
      </w:r>
      <w:r w:rsidR="00B95993">
        <w:t>.</w:t>
      </w:r>
      <w:r w:rsidR="00B95993" w:rsidRPr="00A87ED5">
        <w:t xml:space="preserve"> Daily briefing sheets for 19 to 30 August 2024 (the time of the inspection) showed significant contraband </w:t>
      </w:r>
      <w:r w:rsidR="00B95993">
        <w:t>was</w:t>
      </w:r>
      <w:r w:rsidR="00B95993" w:rsidRPr="00A87ED5">
        <w:t xml:space="preserve"> found</w:t>
      </w:r>
      <w:r w:rsidR="00B95993">
        <w:t xml:space="preserve"> in </w:t>
      </w:r>
      <w:r w:rsidR="00726F95">
        <w:t>multiple areas of the Prison. This included findings in the H</w:t>
      </w:r>
      <w:r w:rsidR="00B95993">
        <w:t xml:space="preserve">ouse </w:t>
      </w:r>
      <w:r w:rsidR="00726F95">
        <w:t>B</w:t>
      </w:r>
      <w:r w:rsidR="00B95993">
        <w:t xml:space="preserve">locks, </w:t>
      </w:r>
      <w:r w:rsidR="00140381">
        <w:t xml:space="preserve">as well as contraband </w:t>
      </w:r>
      <w:r w:rsidR="00B95993">
        <w:t>concealed on prisoners, handed to prisoners by visitors, and found outside the visits hall.</w:t>
      </w:r>
    </w:p>
    <w:p w14:paraId="2CF9E51E" w14:textId="67D9422E" w:rsidR="00B95993" w:rsidRDefault="00B95993" w:rsidP="00B95993">
      <w:pPr>
        <w:pStyle w:val="BodyText"/>
      </w:pPr>
      <w:r w:rsidRPr="00A87ED5">
        <w:t xml:space="preserve">Inspectors were told that </w:t>
      </w:r>
      <w:r>
        <w:t xml:space="preserve">the majority of </w:t>
      </w:r>
      <w:r w:rsidRPr="00A87ED5">
        <w:t xml:space="preserve">contraband was </w:t>
      </w:r>
      <w:r>
        <w:t xml:space="preserve">found </w:t>
      </w:r>
      <w:r w:rsidRPr="00A87ED5">
        <w:t xml:space="preserve">by the </w:t>
      </w:r>
      <w:r w:rsidR="00140381">
        <w:t>P</w:t>
      </w:r>
      <w:r w:rsidRPr="00A87ED5">
        <w:t>rison’s Site Emergency Response Team</w:t>
      </w:r>
      <w:r w:rsidRPr="00A87ED5">
        <w:rPr>
          <w:rStyle w:val="FootnoteReference"/>
        </w:rPr>
        <w:footnoteReference w:id="19"/>
      </w:r>
      <w:r w:rsidRPr="00A87ED5">
        <w:t xml:space="preserve"> (SERT). Inspectors observed</w:t>
      </w:r>
      <w:r>
        <w:t xml:space="preserve"> </w:t>
      </w:r>
      <w:r w:rsidRPr="00A87ED5">
        <w:t xml:space="preserve">SERT complete a random search of a </w:t>
      </w:r>
      <w:r w:rsidR="00140381">
        <w:t>W</w:t>
      </w:r>
      <w:r w:rsidRPr="00A87ED5">
        <w:t>ing</w:t>
      </w:r>
      <w:r>
        <w:t xml:space="preserve"> in House </w:t>
      </w:r>
      <w:r w:rsidR="00140381">
        <w:t>B</w:t>
      </w:r>
      <w:r>
        <w:t>lock 2</w:t>
      </w:r>
      <w:r w:rsidR="00140381">
        <w:t>.</w:t>
      </w:r>
      <w:r>
        <w:t xml:space="preserve"> </w:t>
      </w:r>
      <w:r w:rsidRPr="00A87ED5">
        <w:t xml:space="preserve">The search found </w:t>
      </w:r>
      <w:r>
        <w:t xml:space="preserve">13 litres of home brew, mobile </w:t>
      </w:r>
      <w:r w:rsidRPr="00A87ED5">
        <w:t xml:space="preserve">phones, shanks, drugs, cables, tobacco and a smoking device. On a different day several packages were thrown over the perimeter fence into the </w:t>
      </w:r>
      <w:r w:rsidR="004E1692">
        <w:t xml:space="preserve">grounds near the </w:t>
      </w:r>
      <w:r w:rsidRPr="00A87ED5">
        <w:t xml:space="preserve">Residences. An alarm was triggered </w:t>
      </w:r>
      <w:r>
        <w:t xml:space="preserve">and </w:t>
      </w:r>
      <w:r w:rsidRPr="00A87ED5">
        <w:t xml:space="preserve">SERT responded and recovered 15 packages of </w:t>
      </w:r>
      <w:r w:rsidRPr="00B70F67">
        <w:t xml:space="preserve">contraband. </w:t>
      </w:r>
    </w:p>
    <w:p w14:paraId="14CCD8C6" w14:textId="0D4290AA" w:rsidR="000C6738" w:rsidRDefault="000C6738" w:rsidP="00B95993">
      <w:pPr>
        <w:pStyle w:val="BodyText"/>
      </w:pPr>
      <w:r w:rsidRPr="000C6738">
        <w:t xml:space="preserve">SERT staff were not responsible for daily search operations. However, inspectors were told that SERT staff often assisted house block staff with cell searches as some staff in certain House Blocks were </w:t>
      </w:r>
      <w:r w:rsidR="00A2195C">
        <w:t xml:space="preserve">scared to carry out this duty. </w:t>
      </w:r>
      <w:r w:rsidRPr="000C6738">
        <w:t>Inspectors were provided with a copy of a Practice Reminder that was sent in May 2024 informing all managers that SERT was not to be used for daily searches, and clarifying the role and duties of the team.</w:t>
      </w:r>
    </w:p>
    <w:p w14:paraId="4DB47404" w14:textId="69381F4D" w:rsidR="00A2195C" w:rsidRDefault="00A2195C" w:rsidP="00B95993">
      <w:pPr>
        <w:pStyle w:val="BodyText"/>
      </w:pPr>
      <w:r w:rsidRPr="00A2195C">
        <w:t>SERT staff also told inspectors that their team were not comfortable working in some House Blocks alone or even in pairs. They said searches in House Block 2 were only completed in a team of more than four staff due to the concerns with the cohort of prisoners and the type of contraband that was often found.</w:t>
      </w:r>
    </w:p>
    <w:p w14:paraId="09D77FDA" w14:textId="69C51847" w:rsidR="00B95993" w:rsidRPr="00E77767" w:rsidRDefault="00B95993" w:rsidP="00B95993">
      <w:pPr>
        <w:pStyle w:val="BodyText"/>
      </w:pPr>
      <w:r w:rsidRPr="00B70F67">
        <w:t>Several staff told inspectors</w:t>
      </w:r>
      <w:r>
        <w:t xml:space="preserve"> that cell searches were not</w:t>
      </w:r>
      <w:r w:rsidR="00A2195C">
        <w:t xml:space="preserve"> being</w:t>
      </w:r>
      <w:r>
        <w:t xml:space="preserve"> completed daily</w:t>
      </w:r>
      <w:r w:rsidR="00885A72">
        <w:t xml:space="preserve">, as outlined in the Prison’s policies, </w:t>
      </w:r>
      <w:r>
        <w:t xml:space="preserve">and </w:t>
      </w:r>
      <w:r w:rsidR="00885A72">
        <w:t>that t</w:t>
      </w:r>
      <w:r w:rsidR="00056696">
        <w:t xml:space="preserve">he </w:t>
      </w:r>
      <w:r>
        <w:t xml:space="preserve">way in which these </w:t>
      </w:r>
      <w:r w:rsidRPr="00B70F67">
        <w:t xml:space="preserve">searches </w:t>
      </w:r>
      <w:r>
        <w:t>were completed</w:t>
      </w:r>
      <w:r w:rsidR="00885A72">
        <w:t xml:space="preserve"> varied</w:t>
      </w:r>
      <w:r>
        <w:t xml:space="preserve"> across </w:t>
      </w:r>
      <w:r w:rsidR="00056696">
        <w:t>H</w:t>
      </w:r>
      <w:r>
        <w:t xml:space="preserve">ouse </w:t>
      </w:r>
      <w:r w:rsidR="00056696">
        <w:t>B</w:t>
      </w:r>
      <w:r>
        <w:t>locks</w:t>
      </w:r>
      <w:r w:rsidRPr="0038660E">
        <w:t>.</w:t>
      </w:r>
      <w:r>
        <w:t xml:space="preserve"> For example, staff </w:t>
      </w:r>
      <w:r w:rsidR="00056696">
        <w:t xml:space="preserve">said </w:t>
      </w:r>
      <w:r w:rsidR="00885A72">
        <w:t xml:space="preserve">SERT </w:t>
      </w:r>
      <w:r w:rsidRPr="0038660E">
        <w:t xml:space="preserve">would select random cells in each </w:t>
      </w:r>
      <w:r w:rsidR="00885A72">
        <w:t>W</w:t>
      </w:r>
      <w:r w:rsidRPr="0038660E">
        <w:t>ing to be searched each day</w:t>
      </w:r>
      <w:r w:rsidR="00140381">
        <w:t xml:space="preserve"> </w:t>
      </w:r>
      <w:r w:rsidR="00056696">
        <w:t>by Wing staff</w:t>
      </w:r>
      <w:r w:rsidRPr="0038660E">
        <w:t xml:space="preserve">. However, staff said if the </w:t>
      </w:r>
      <w:r w:rsidR="00140381">
        <w:t>H</w:t>
      </w:r>
      <w:r w:rsidRPr="0038660E">
        <w:t xml:space="preserve">ouse </w:t>
      </w:r>
      <w:r w:rsidR="00140381">
        <w:t>B</w:t>
      </w:r>
      <w:r w:rsidRPr="0038660E">
        <w:t>lock was short staffed</w:t>
      </w:r>
      <w:r w:rsidR="00056696">
        <w:t>,</w:t>
      </w:r>
      <w:r w:rsidRPr="0038660E">
        <w:t xml:space="preserve"> t</w:t>
      </w:r>
      <w:r w:rsidR="00140381">
        <w:t>he cell searches were not done.</w:t>
      </w:r>
      <w:r w:rsidRPr="0038660E">
        <w:t xml:space="preserve"> Another staff member</w:t>
      </w:r>
      <w:r>
        <w:t xml:space="preserve"> said they completed</w:t>
      </w:r>
      <w:r w:rsidRPr="0038660E">
        <w:t xml:space="preserve"> random cells searches daily</w:t>
      </w:r>
      <w:r w:rsidR="00165D75">
        <w:t>;</w:t>
      </w:r>
      <w:r w:rsidRPr="0038660E">
        <w:t xml:space="preserve"> however</w:t>
      </w:r>
      <w:r w:rsidR="00140381">
        <w:t>,</w:t>
      </w:r>
      <w:r w:rsidRPr="0038660E">
        <w:t xml:space="preserve"> they would only search one </w:t>
      </w:r>
      <w:r w:rsidR="00140381">
        <w:t>W</w:t>
      </w:r>
      <w:r w:rsidRPr="0038660E">
        <w:t xml:space="preserve">ing and not all of the four </w:t>
      </w:r>
      <w:r w:rsidR="00140381">
        <w:t>W</w:t>
      </w:r>
      <w:r w:rsidRPr="0038660E">
        <w:t xml:space="preserve">ings on any given day. </w:t>
      </w:r>
      <w:r>
        <w:t xml:space="preserve">Other staff said that at </w:t>
      </w:r>
      <w:r w:rsidRPr="00E77767">
        <w:t xml:space="preserve">least two cells in each </w:t>
      </w:r>
      <w:r w:rsidR="00140381">
        <w:t>W</w:t>
      </w:r>
      <w:r w:rsidRPr="00E77767">
        <w:t xml:space="preserve">ing in the </w:t>
      </w:r>
      <w:r w:rsidR="00140381">
        <w:t>H</w:t>
      </w:r>
      <w:r w:rsidRPr="00E77767">
        <w:t xml:space="preserve">ouse </w:t>
      </w:r>
      <w:r w:rsidR="00140381">
        <w:t>B</w:t>
      </w:r>
      <w:r w:rsidRPr="00E77767">
        <w:t>locks were searched each day.</w:t>
      </w:r>
    </w:p>
    <w:p w14:paraId="09C8C555" w14:textId="44D5CFAC" w:rsidR="00B95993" w:rsidRPr="00A27FC4" w:rsidRDefault="00B95993" w:rsidP="00B95993">
      <w:pPr>
        <w:pStyle w:val="BodyText"/>
      </w:pPr>
      <w:r w:rsidRPr="00A27FC4">
        <w:t>Prison security was further compromised by inadequate searc</w:t>
      </w:r>
      <w:r w:rsidR="00EA6152">
        <w:t xml:space="preserve">hes of prisoners. </w:t>
      </w:r>
      <w:r w:rsidRPr="00A27FC4">
        <w:t>Inspectors observed the standard of rub-down searches varied and was generally insufficient to detect contraband. For example</w:t>
      </w:r>
      <w:r>
        <w:t>,</w:t>
      </w:r>
      <w:r w:rsidRPr="00A27FC4">
        <w:t xml:space="preserve"> </w:t>
      </w:r>
      <w:r>
        <w:t>r</w:t>
      </w:r>
      <w:r w:rsidRPr="00A27FC4">
        <w:t>ub-down searches</w:t>
      </w:r>
      <w:r>
        <w:t xml:space="preserve"> were seen being completed </w:t>
      </w:r>
      <w:r w:rsidRPr="00A27FC4">
        <w:t xml:space="preserve">on prisoners returning to a </w:t>
      </w:r>
      <w:r w:rsidR="00CF4E63">
        <w:t>H</w:t>
      </w:r>
      <w:r w:rsidRPr="00A27FC4">
        <w:t xml:space="preserve">ouse </w:t>
      </w:r>
      <w:r w:rsidR="00CF4E63">
        <w:t>B</w:t>
      </w:r>
      <w:r w:rsidRPr="00A27FC4">
        <w:t xml:space="preserve">lock from attending programmes. </w:t>
      </w:r>
      <w:r>
        <w:t>Prisoners</w:t>
      </w:r>
      <w:r w:rsidRPr="00A27FC4">
        <w:t xml:space="preserve"> wearing hats and sunglasses were not requested to remove these items, nor did staff search the hats. Staff barely touched the</w:t>
      </w:r>
      <w:r>
        <w:t xml:space="preserve"> upper half of </w:t>
      </w:r>
      <w:r w:rsidR="0009090D">
        <w:t xml:space="preserve">the </w:t>
      </w:r>
      <w:r>
        <w:t xml:space="preserve">prisoner’s body and </w:t>
      </w:r>
      <w:r w:rsidRPr="00A27FC4">
        <w:t>n</w:t>
      </w:r>
      <w:r>
        <w:t>o</w:t>
      </w:r>
      <w:r w:rsidRPr="00A27FC4">
        <w:t xml:space="preserve"> search</w:t>
      </w:r>
      <w:r>
        <w:t xml:space="preserve"> was</w:t>
      </w:r>
      <w:r w:rsidRPr="00A27FC4">
        <w:t xml:space="preserve"> conducted below the prisoners’ waist. </w:t>
      </w:r>
    </w:p>
    <w:p w14:paraId="7646F750" w14:textId="77777777" w:rsidR="00B95993" w:rsidRDefault="00B95993" w:rsidP="00B95993">
      <w:pPr>
        <w:pStyle w:val="Bullet1"/>
        <w:numPr>
          <w:ilvl w:val="0"/>
          <w:numId w:val="0"/>
        </w:numPr>
      </w:pPr>
      <w:r>
        <w:t>The reports of significant findings of contraband are of extreme concern. The presence of drugs, weapons, and other banned items create risks to prisoner safety, security and prospects for rehabilitation. The presence of these items can also contribute to increased influence of organised crime groups within the prison, bullying, intimidation and violence.</w:t>
      </w:r>
    </w:p>
    <w:p w14:paraId="309E5EFA" w14:textId="0AB6FEF7" w:rsidR="00B95993" w:rsidRDefault="00B95993" w:rsidP="00B95993">
      <w:pPr>
        <w:pStyle w:val="Bullet1"/>
        <w:numPr>
          <w:ilvl w:val="0"/>
          <w:numId w:val="0"/>
        </w:numPr>
      </w:pPr>
      <w:r w:rsidRPr="00D75F25">
        <w:rPr>
          <w:b/>
        </w:rPr>
        <w:t xml:space="preserve">I recommend </w:t>
      </w:r>
      <w:r w:rsidR="00E7598C">
        <w:rPr>
          <w:b/>
        </w:rPr>
        <w:t xml:space="preserve">Prison management </w:t>
      </w:r>
      <w:bookmarkStart w:id="30" w:name="Rec_Search_Practices"/>
      <w:r w:rsidR="00E7598C">
        <w:rPr>
          <w:b/>
        </w:rPr>
        <w:t xml:space="preserve">improve </w:t>
      </w:r>
      <w:r w:rsidRPr="00D75F25">
        <w:rPr>
          <w:b/>
        </w:rPr>
        <w:t xml:space="preserve">searching practices to ensure the safety and security of prisoners and the </w:t>
      </w:r>
      <w:r w:rsidR="00CF4E63">
        <w:rPr>
          <w:b/>
        </w:rPr>
        <w:t>P</w:t>
      </w:r>
      <w:r w:rsidRPr="00D75F25">
        <w:rPr>
          <w:b/>
        </w:rPr>
        <w:t>rison</w:t>
      </w:r>
      <w:r w:rsidRPr="00D75F25">
        <w:t>.</w:t>
      </w:r>
      <w:bookmarkEnd w:id="30"/>
    </w:p>
    <w:p w14:paraId="716A2D5E" w14:textId="6F69E48F" w:rsidR="00480C76" w:rsidRDefault="00284E78" w:rsidP="00724435">
      <w:pPr>
        <w:pStyle w:val="Heading3"/>
      </w:pPr>
      <w:bookmarkStart w:id="31" w:name="_Toc237357913"/>
      <w:r>
        <w:t>Large n</w:t>
      </w:r>
      <w:r w:rsidR="00724435">
        <w:t>umber of voluntar</w:t>
      </w:r>
      <w:r w:rsidR="0041547E">
        <w:t>il</w:t>
      </w:r>
      <w:r w:rsidR="00724435">
        <w:t>y segregated prisoners</w:t>
      </w:r>
      <w:r>
        <w:t xml:space="preserve"> impacting placement</w:t>
      </w:r>
      <w:bookmarkEnd w:id="31"/>
    </w:p>
    <w:p w14:paraId="172DC840" w14:textId="22FA38CE" w:rsidR="00711E0A" w:rsidRDefault="00B72EC8" w:rsidP="00711E0A">
      <w:pPr>
        <w:pStyle w:val="BodyText"/>
      </w:pPr>
      <w:r>
        <w:t>We</w:t>
      </w:r>
      <w:r w:rsidR="00711E0A">
        <w:t xml:space="preserve"> expect there to be a well-designed and managed classification process, which is used effectively to match the risks and needs of individual people in custody with the most suitable placement, regime and resources for them.</w:t>
      </w:r>
    </w:p>
    <w:p w14:paraId="784221F7" w14:textId="6539379F" w:rsidR="00711E0A" w:rsidRDefault="00711E0A" w:rsidP="00711E0A">
      <w:pPr>
        <w:pStyle w:val="BodyText"/>
      </w:pPr>
      <w:r w:rsidRPr="00CC628C">
        <w:t>At</w:t>
      </w:r>
      <w:r>
        <w:t xml:space="preserve"> the </w:t>
      </w:r>
      <w:r w:rsidRPr="00F12550">
        <w:t>time of inspection</w:t>
      </w:r>
      <w:r>
        <w:t>,</w:t>
      </w:r>
      <w:r w:rsidRPr="00F12550">
        <w:t xml:space="preserve"> 497 of the</w:t>
      </w:r>
      <w:r>
        <w:t xml:space="preserve"> Prison’s </w:t>
      </w:r>
      <w:r w:rsidRPr="00F12550">
        <w:t>957 prisoners</w:t>
      </w:r>
      <w:r w:rsidR="00465432">
        <w:t xml:space="preserve"> were voluntarily segregated</w:t>
      </w:r>
      <w:r w:rsidRPr="00F12550">
        <w:t xml:space="preserve">. </w:t>
      </w:r>
      <w:r w:rsidR="00400C7E">
        <w:t xml:space="preserve">In comparison, at the time of the previous OPCAT inspection in 2018, 178 prisoners were voluntarily segregated. </w:t>
      </w:r>
      <w:r w:rsidR="00400C7E" w:rsidRPr="00CC628C">
        <w:t xml:space="preserve">The Prison Director </w:t>
      </w:r>
      <w:r w:rsidR="00400C7E">
        <w:t>confirmed</w:t>
      </w:r>
      <w:r w:rsidR="00400C7E" w:rsidRPr="00CC628C">
        <w:t xml:space="preserve"> that since 2022, there ha</w:t>
      </w:r>
      <w:r w:rsidR="00400C7E">
        <w:t>d</w:t>
      </w:r>
      <w:r w:rsidR="00400C7E" w:rsidRPr="00CC628C">
        <w:t xml:space="preserve"> been a significant increase in the number of </w:t>
      </w:r>
      <w:r w:rsidR="002A2C25">
        <w:t xml:space="preserve">voluntarily segregated </w:t>
      </w:r>
      <w:r w:rsidR="00400C7E" w:rsidRPr="00CC628C">
        <w:t xml:space="preserve">prisoners </w:t>
      </w:r>
      <w:r w:rsidR="002A2C25">
        <w:t xml:space="preserve">arriving at the Prison. </w:t>
      </w:r>
    </w:p>
    <w:p w14:paraId="02AD5093" w14:textId="1496169E" w:rsidR="0002610C" w:rsidRPr="00BD1549" w:rsidRDefault="00400C7E" w:rsidP="00711E0A">
      <w:pPr>
        <w:pStyle w:val="BodyText"/>
        <w:rPr>
          <w:lang w:val="en-GB"/>
        </w:rPr>
      </w:pPr>
      <w:r w:rsidRPr="00F12550">
        <w:t>The number of prisoners subject to voluntary segregation had impacted on the Prison’s ability to place prisoners</w:t>
      </w:r>
      <w:r>
        <w:t xml:space="preserve"> in a regime and unit suitable f</w:t>
      </w:r>
      <w:r w:rsidRPr="00F12550">
        <w:t>o</w:t>
      </w:r>
      <w:r>
        <w:t>r</w:t>
      </w:r>
      <w:r w:rsidRPr="00F12550">
        <w:t xml:space="preserve"> their needs and risk</w:t>
      </w:r>
      <w:r w:rsidR="00A85EB3">
        <w:t>,</w:t>
      </w:r>
      <w:r w:rsidR="0002610C">
        <w:t xml:space="preserve"> and</w:t>
      </w:r>
      <w:r>
        <w:t xml:space="preserve"> </w:t>
      </w:r>
      <w:r w:rsidR="00711E0A">
        <w:t>Prison management said that</w:t>
      </w:r>
      <w:r w:rsidR="005C344D">
        <w:t xml:space="preserve"> as a result</w:t>
      </w:r>
      <w:r w:rsidR="00711E0A">
        <w:t xml:space="preserve"> they were</w:t>
      </w:r>
      <w:r w:rsidR="00711E0A" w:rsidRPr="00F12550">
        <w:t xml:space="preserve"> unable to operate the</w:t>
      </w:r>
      <w:r w:rsidR="00711E0A">
        <w:t xml:space="preserve"> progression model designed for the site. </w:t>
      </w:r>
      <w:r w:rsidR="00DA5CFC">
        <w:t>S</w:t>
      </w:r>
      <w:r w:rsidR="00DA5CFC" w:rsidRPr="00DA5CFC">
        <w:t>ome prisoners stayed in a high security wing for longer than required, while others progressed too quickly into the Residences.</w:t>
      </w:r>
    </w:p>
    <w:p w14:paraId="5E5B46A3" w14:textId="37A21AAD" w:rsidR="0002610C" w:rsidRDefault="00711E0A" w:rsidP="00711E0A">
      <w:pPr>
        <w:pStyle w:val="BodyText"/>
      </w:pPr>
      <w:r w:rsidRPr="00CC628C">
        <w:t xml:space="preserve">The </w:t>
      </w:r>
      <w:r w:rsidR="005C344D">
        <w:t>Prison’s</w:t>
      </w:r>
      <w:r w:rsidR="005C344D" w:rsidRPr="00CC628C">
        <w:t xml:space="preserve"> </w:t>
      </w:r>
      <w:r>
        <w:t xml:space="preserve">progression </w:t>
      </w:r>
      <w:r w:rsidRPr="00CC628C">
        <w:t>model</w:t>
      </w:r>
      <w:r w:rsidR="002B10A6">
        <w:t>, which was an approved prisoner placement system in line with the Corrections Regulations,</w:t>
      </w:r>
      <w:r w:rsidRPr="00CC628C">
        <w:t xml:space="preserve"> was designed to support prisoners to</w:t>
      </w:r>
      <w:r>
        <w:t xml:space="preserve"> progress through </w:t>
      </w:r>
      <w:r w:rsidRPr="00CC628C">
        <w:t>House Blocks 1</w:t>
      </w:r>
      <w:r>
        <w:t xml:space="preserve"> to </w:t>
      </w:r>
      <w:r w:rsidRPr="00CC628C">
        <w:t xml:space="preserve">3, then </w:t>
      </w:r>
      <w:r>
        <w:t>on</w:t>
      </w:r>
      <w:r w:rsidRPr="00CC628C">
        <w:t xml:space="preserve">to the Residences to engage in </w:t>
      </w:r>
      <w:r>
        <w:t>Release to</w:t>
      </w:r>
      <w:r w:rsidRPr="00CC628C">
        <w:t xml:space="preserve"> </w:t>
      </w:r>
      <w:r>
        <w:t>W</w:t>
      </w:r>
      <w:r w:rsidRPr="00CC628C">
        <w:t>ork (RTW)</w:t>
      </w:r>
      <w:r>
        <w:t>,</w:t>
      </w:r>
      <w:r w:rsidRPr="00CC628C">
        <w:t xml:space="preserve"> and prepare for </w:t>
      </w:r>
      <w:r w:rsidR="00400C7E">
        <w:t xml:space="preserve">parole and </w:t>
      </w:r>
      <w:r w:rsidRPr="00CC628C">
        <w:t xml:space="preserve">release into the </w:t>
      </w:r>
      <w:r w:rsidR="00400C7E">
        <w:t xml:space="preserve">wider </w:t>
      </w:r>
      <w:r w:rsidRPr="00CC628C">
        <w:t xml:space="preserve">community. </w:t>
      </w:r>
      <w:r w:rsidR="00461709">
        <w:t>As noted above, t</w:t>
      </w:r>
      <w:r w:rsidR="0002610C">
        <w:t>he Residences accounted for one quarter of</w:t>
      </w:r>
      <w:r w:rsidR="00461709">
        <w:t xml:space="preserve"> the Prison’s accommodation. </w:t>
      </w:r>
    </w:p>
    <w:p w14:paraId="1C1DF09A" w14:textId="5DC61ED9" w:rsidR="00711E0A" w:rsidRDefault="00711E0A" w:rsidP="00711E0A">
      <w:pPr>
        <w:pStyle w:val="BodyText"/>
      </w:pPr>
      <w:r w:rsidRPr="00CC628C">
        <w:t xml:space="preserve">As prisoners progressed, there were </w:t>
      </w:r>
      <w:r>
        <w:t>fewer</w:t>
      </w:r>
      <w:r w:rsidRPr="00CC628C">
        <w:t xml:space="preserve"> security features</w:t>
      </w:r>
      <w:r w:rsidR="009030C5">
        <w:t xml:space="preserve"> and more privileges provided. This was outlined in the Prison’s </w:t>
      </w:r>
      <w:r w:rsidR="009030C5" w:rsidRPr="009030C5">
        <w:rPr>
          <w:rStyle w:val="Quotationwithinthesentence"/>
        </w:rPr>
        <w:t>Trusted Accommodation Pathway</w:t>
      </w:r>
      <w:r w:rsidR="009030C5">
        <w:t xml:space="preserve"> policy which specified that as a prisoner progressed</w:t>
      </w:r>
      <w:r w:rsidR="00511DE4">
        <w:t>,</w:t>
      </w:r>
      <w:r w:rsidR="009030C5">
        <w:t xml:space="preserve"> their Wing/Unit’s unlock hours</w:t>
      </w:r>
      <w:r w:rsidR="00034C36">
        <w:t>,</w:t>
      </w:r>
      <w:r w:rsidR="009030C5">
        <w:t xml:space="preserve"> the extent to which they were required to be escorted within the Prison</w:t>
      </w:r>
      <w:r w:rsidR="00034C36">
        <w:t>,</w:t>
      </w:r>
      <w:r w:rsidR="00400C7E">
        <w:t xml:space="preserve"> </w:t>
      </w:r>
      <w:r w:rsidR="009030C5">
        <w:t xml:space="preserve">the amount and type of </w:t>
      </w:r>
      <w:r w:rsidR="00034C36">
        <w:t xml:space="preserve">property they were permitted, </w:t>
      </w:r>
      <w:r w:rsidR="009030C5">
        <w:t>the hobbies and activities available</w:t>
      </w:r>
      <w:r w:rsidR="00034C36">
        <w:t>,</w:t>
      </w:r>
      <w:r w:rsidR="009030C5">
        <w:t xml:space="preserve"> and the level of additional and specialised support would all change. </w:t>
      </w:r>
    </w:p>
    <w:p w14:paraId="65A00C35" w14:textId="6D2DF9A8" w:rsidR="00916752" w:rsidRPr="00AE0E01" w:rsidRDefault="00916752" w:rsidP="00711E0A">
      <w:pPr>
        <w:pStyle w:val="BodyText"/>
        <w:rPr>
          <w:highlight w:val="yellow"/>
        </w:rPr>
      </w:pPr>
      <w:r w:rsidRPr="00916752">
        <w:t xml:space="preserve">Quality assurance meeting minutes from March and April 2024, </w:t>
      </w:r>
      <w:r>
        <w:t xml:space="preserve">noted </w:t>
      </w:r>
      <w:r w:rsidRPr="00916752">
        <w:t>impact</w:t>
      </w:r>
      <w:r>
        <w:t xml:space="preserve">s from </w:t>
      </w:r>
      <w:r w:rsidRPr="00916752">
        <w:t>the increase in voluntary segregation numbers, the challenges with placement of prisoners and the tension this had created in some areas</w:t>
      </w:r>
      <w:r>
        <w:t xml:space="preserve"> of the Prison</w:t>
      </w:r>
      <w:r w:rsidRPr="00916752">
        <w:t>. The March 2024 minutes</w:t>
      </w:r>
      <w:r w:rsidR="00511DE4">
        <w:t xml:space="preserve"> also</w:t>
      </w:r>
      <w:r w:rsidRPr="00916752">
        <w:t xml:space="preserve"> stated an additional Wing for prisoners subject to voluntary segregation would be created in an attempt to reduce incidents and other concerns. </w:t>
      </w:r>
      <w:r>
        <w:t xml:space="preserve">An obvious consequence of this was, however, that the Prison had </w:t>
      </w:r>
      <w:r w:rsidRPr="00916752">
        <w:t>reduc</w:t>
      </w:r>
      <w:r>
        <w:t>ed</w:t>
      </w:r>
      <w:r w:rsidRPr="00916752">
        <w:t xml:space="preserve"> placement o</w:t>
      </w:r>
      <w:r>
        <w:t>ptions for mainstream prisoners, limiting the</w:t>
      </w:r>
      <w:r w:rsidR="00511DE4">
        <w:t>ir</w:t>
      </w:r>
      <w:r>
        <w:t xml:space="preserve"> </w:t>
      </w:r>
      <w:r w:rsidRPr="00916752">
        <w:t>ability to separate these prisoners</w:t>
      </w:r>
      <w:r>
        <w:t xml:space="preserve"> when required. </w:t>
      </w:r>
    </w:p>
    <w:p w14:paraId="586F3519" w14:textId="1C0A6480" w:rsidR="00916752" w:rsidRDefault="005C344D" w:rsidP="00A16AEC">
      <w:pPr>
        <w:pStyle w:val="BodyText"/>
      </w:pPr>
      <w:r>
        <w:t>The Residences only accommodated mainstream prisoners</w:t>
      </w:r>
      <w:r w:rsidR="00A6289D">
        <w:t>;</w:t>
      </w:r>
      <w:r>
        <w:t xml:space="preserve"> prisoners had to give up voluntarily segregated status to move into them. All p</w:t>
      </w:r>
      <w:r w:rsidR="00916752">
        <w:t xml:space="preserve">risoners </w:t>
      </w:r>
      <w:r w:rsidR="00511DE4">
        <w:t xml:space="preserve">also had to meet </w:t>
      </w:r>
      <w:r w:rsidR="00916752">
        <w:t>eligibility and suitability</w:t>
      </w:r>
      <w:r w:rsidR="00511DE4">
        <w:t xml:space="preserve"> requirements</w:t>
      </w:r>
      <w:r w:rsidR="00916752">
        <w:t xml:space="preserve"> for </w:t>
      </w:r>
      <w:r w:rsidR="00085AF9">
        <w:t>placement</w:t>
      </w:r>
      <w:r w:rsidR="00916752">
        <w:t xml:space="preserve"> in the </w:t>
      </w:r>
      <w:r>
        <w:t xml:space="preserve">Residences. </w:t>
      </w:r>
      <w:r w:rsidR="00916752">
        <w:t xml:space="preserve">Prison management advised that at one point, the Residences were </w:t>
      </w:r>
      <w:r w:rsidR="00916752" w:rsidRPr="00FA19A7">
        <w:rPr>
          <w:rStyle w:val="Quotationwithinthesentence"/>
        </w:rPr>
        <w:t xml:space="preserve">‘almost empty’ </w:t>
      </w:r>
      <w:r w:rsidR="00916752">
        <w:t xml:space="preserve">and as a result, the </w:t>
      </w:r>
      <w:r w:rsidR="00085AF9">
        <w:t xml:space="preserve">entry criteria had been relaxed. An example of this was that prisoners had previously been required to be within six months of their parole eligibility date and have completed all Rehabilitative programmes recommended for them. The parole eligibility date requirement was removed, and </w:t>
      </w:r>
      <w:r w:rsidR="00FA19A7">
        <w:t>at time of inspection</w:t>
      </w:r>
      <w:r w:rsidR="00511DE4">
        <w:t>,</w:t>
      </w:r>
      <w:r w:rsidR="00FA19A7">
        <w:t xml:space="preserve"> </w:t>
      </w:r>
      <w:r w:rsidR="00101279">
        <w:t xml:space="preserve">prisoners only needed to be assessed as being </w:t>
      </w:r>
      <w:r w:rsidR="00101279" w:rsidRPr="00101279">
        <w:rPr>
          <w:rStyle w:val="Quotationwithinthesentence"/>
        </w:rPr>
        <w:t>‘motivated to complete’</w:t>
      </w:r>
      <w:r w:rsidR="00101279">
        <w:t xml:space="preserve"> these programmes. </w:t>
      </w:r>
    </w:p>
    <w:p w14:paraId="255CAC2B" w14:textId="7B8AB880" w:rsidR="000501AF" w:rsidRDefault="000501AF" w:rsidP="00A16AEC">
      <w:pPr>
        <w:pStyle w:val="BodyText"/>
        <w:rPr>
          <w:rStyle w:val="Quotationwithinthesentence"/>
        </w:rPr>
      </w:pPr>
      <w:r>
        <w:t xml:space="preserve">In their July 2024 report, the Monitors noted that that month </w:t>
      </w:r>
      <w:r w:rsidRPr="000501AF">
        <w:rPr>
          <w:rStyle w:val="Quotationwithinthesentence"/>
        </w:rPr>
        <w:t>‘there was a concerted effort to fill the vacancies in Residences. This also decreased the muster in House Block 2, which has been running over its normal 240 beds. This is to ensure the site could safely manage the cohort. On 31 July 2024, House Block 2 recorded a muster of 249, this is the lowest occupancy in recent months.’</w:t>
      </w:r>
    </w:p>
    <w:p w14:paraId="71F8DD60" w14:textId="41DC1BC5" w:rsidR="00B3382C" w:rsidRDefault="00CD7C7F" w:rsidP="00A16AEC">
      <w:pPr>
        <w:pStyle w:val="BodyText"/>
      </w:pPr>
      <w:r>
        <w:t>S</w:t>
      </w:r>
      <w:r w:rsidR="004E1692">
        <w:t>taff</w:t>
      </w:r>
      <w:r>
        <w:t xml:space="preserve"> who worked in the Residences</w:t>
      </w:r>
      <w:r w:rsidR="004E1692">
        <w:t xml:space="preserve"> noted</w:t>
      </w:r>
      <w:r>
        <w:t xml:space="preserve"> to inspectors</w:t>
      </w:r>
      <w:r w:rsidR="004E1692">
        <w:t xml:space="preserve"> that there were currently prisoners in the</w:t>
      </w:r>
      <w:r>
        <w:t>se Units</w:t>
      </w:r>
      <w:r w:rsidR="004E1692">
        <w:t xml:space="preserve"> who </w:t>
      </w:r>
      <w:r w:rsidR="00BC3B57">
        <w:t xml:space="preserve">would not have previously been considered ready for the reduced security features found </w:t>
      </w:r>
      <w:r w:rsidR="00A85EB3">
        <w:t>there</w:t>
      </w:r>
      <w:r w:rsidR="00BC3B57">
        <w:t>.</w:t>
      </w:r>
      <w:r w:rsidR="0092339E">
        <w:t xml:space="preserve"> </w:t>
      </w:r>
    </w:p>
    <w:p w14:paraId="0F83C00D" w14:textId="6622838B" w:rsidR="00E24D2D" w:rsidRPr="003A27B5" w:rsidRDefault="00FA19A7" w:rsidP="002F36EE">
      <w:pPr>
        <w:pStyle w:val="BodyText"/>
      </w:pPr>
      <w:r>
        <w:t>Additionally, p</w:t>
      </w:r>
      <w:r w:rsidR="00311174">
        <w:t>risoners’ time out of cell had been reduced in some parts of the Prison</w:t>
      </w:r>
      <w:r w:rsidR="00A6289D">
        <w:t>,</w:t>
      </w:r>
      <w:r>
        <w:t xml:space="preserve"> which </w:t>
      </w:r>
      <w:r w:rsidR="00311174">
        <w:t xml:space="preserve">was </w:t>
      </w:r>
      <w:r>
        <w:t xml:space="preserve">also </w:t>
      </w:r>
      <w:r w:rsidR="00311174">
        <w:t xml:space="preserve">attributed to managing </w:t>
      </w:r>
      <w:r w:rsidR="00F950F7">
        <w:t>v</w:t>
      </w:r>
      <w:r w:rsidR="00510ACE" w:rsidRPr="006D682A">
        <w:t>oluntary segregation numbers</w:t>
      </w:r>
      <w:r w:rsidR="00F950F7">
        <w:t xml:space="preserve">. </w:t>
      </w:r>
      <w:r w:rsidR="00EB02C1">
        <w:t>P</w:t>
      </w:r>
      <w:r w:rsidR="00EB02C1" w:rsidRPr="009422B2">
        <w:t>risoners in</w:t>
      </w:r>
      <w:r w:rsidR="00EB02C1">
        <w:t xml:space="preserve"> House B</w:t>
      </w:r>
      <w:r w:rsidR="00EB02C1" w:rsidRPr="009422B2">
        <w:t>lock</w:t>
      </w:r>
      <w:r w:rsidR="00EB02C1">
        <w:t xml:space="preserve"> 2 only had</w:t>
      </w:r>
      <w:r w:rsidR="00EB02C1" w:rsidRPr="009422B2">
        <w:t xml:space="preserve"> </w:t>
      </w:r>
      <w:r w:rsidR="00EB02C1" w:rsidRPr="009422B2">
        <w:rPr>
          <w:szCs w:val="24"/>
          <w:lang w:val="en-US" w:eastAsia="en-NZ"/>
        </w:rPr>
        <w:t>approximately 2.5 hours per day out of cell</w:t>
      </w:r>
      <w:r w:rsidR="00311174">
        <w:rPr>
          <w:szCs w:val="24"/>
          <w:lang w:val="en-US" w:eastAsia="en-NZ"/>
        </w:rPr>
        <w:t xml:space="preserve"> so that multiple regimes could be operated</w:t>
      </w:r>
      <w:r w:rsidR="00EB02C1" w:rsidRPr="009422B2">
        <w:rPr>
          <w:szCs w:val="24"/>
          <w:lang w:val="en-US" w:eastAsia="en-NZ"/>
        </w:rPr>
        <w:t>.</w:t>
      </w:r>
      <w:r w:rsidR="00311174">
        <w:rPr>
          <w:szCs w:val="24"/>
          <w:lang w:val="en-US" w:eastAsia="en-NZ"/>
        </w:rPr>
        <w:t xml:space="preserve"> This was to allow staff to keep</w:t>
      </w:r>
      <w:r w:rsidR="00F67D95">
        <w:rPr>
          <w:szCs w:val="24"/>
          <w:lang w:val="en-US" w:eastAsia="en-NZ"/>
        </w:rPr>
        <w:t xml:space="preserve"> specific</w:t>
      </w:r>
      <w:r w:rsidR="00722F38">
        <w:rPr>
          <w:szCs w:val="24"/>
          <w:lang w:val="en-US" w:eastAsia="en-NZ"/>
        </w:rPr>
        <w:t xml:space="preserve"> groups</w:t>
      </w:r>
      <w:r w:rsidR="00F67D95">
        <w:t xml:space="preserve"> separate, including</w:t>
      </w:r>
      <w:r w:rsidR="00311174">
        <w:t xml:space="preserve"> voluntary segregated and </w:t>
      </w:r>
      <w:r w:rsidR="00381221">
        <w:t>mainstream prisoners</w:t>
      </w:r>
      <w:r w:rsidR="00F67D95">
        <w:t xml:space="preserve">, </w:t>
      </w:r>
      <w:r w:rsidR="00A85EB3">
        <w:t>in order to</w:t>
      </w:r>
      <w:r w:rsidR="00F67D95">
        <w:t xml:space="preserve"> reduce the risk of </w:t>
      </w:r>
      <w:r w:rsidR="00F950F7">
        <w:t>conflict</w:t>
      </w:r>
      <w:r w:rsidR="00311174">
        <w:t xml:space="preserve"> and</w:t>
      </w:r>
      <w:r w:rsidR="00F950F7">
        <w:t xml:space="preserve"> </w:t>
      </w:r>
      <w:r w:rsidR="00F67D95">
        <w:t xml:space="preserve">ensure </w:t>
      </w:r>
      <w:r w:rsidR="00F67D95" w:rsidRPr="003A27B5">
        <w:t xml:space="preserve">prisoner </w:t>
      </w:r>
      <w:r w:rsidR="00F950F7" w:rsidRPr="003A27B5">
        <w:t>safety</w:t>
      </w:r>
      <w:r w:rsidR="00EB02C1" w:rsidRPr="003A27B5">
        <w:t xml:space="preserve">. </w:t>
      </w:r>
      <w:r w:rsidR="00B72EC8" w:rsidRPr="003A27B5">
        <w:t>We</w:t>
      </w:r>
      <w:r w:rsidR="00311174" w:rsidRPr="003A27B5">
        <w:t xml:space="preserve"> do not, however, consider reducing prisoners’ time out of cell to be an adequate long-term solution to this issue. </w:t>
      </w:r>
    </w:p>
    <w:p w14:paraId="4777AF18" w14:textId="24193F9B" w:rsidR="004302C8" w:rsidRDefault="004302C8" w:rsidP="002F36EE">
      <w:pPr>
        <w:pStyle w:val="BodyText"/>
      </w:pPr>
      <w:r w:rsidRPr="003A27B5">
        <w:t xml:space="preserve">In response to the provisional report, </w:t>
      </w:r>
      <w:r w:rsidR="00B77CB1" w:rsidRPr="003A27B5">
        <w:t>Prison management</w:t>
      </w:r>
      <w:r w:rsidRPr="003A27B5">
        <w:t xml:space="preserve"> advised that between March and September 2025, 900 of the 960 </w:t>
      </w:r>
      <w:r w:rsidR="00543E6B" w:rsidRPr="003A27B5">
        <w:t>prisoners</w:t>
      </w:r>
      <w:r w:rsidRPr="003A27B5">
        <w:t xml:space="preserve"> </w:t>
      </w:r>
      <w:r w:rsidR="009F7B33" w:rsidRPr="003A27B5">
        <w:t xml:space="preserve">onsite </w:t>
      </w:r>
      <w:r w:rsidRPr="003A27B5">
        <w:t xml:space="preserve">were in voluntary segregation, which meant </w:t>
      </w:r>
      <w:r w:rsidR="00543E6B" w:rsidRPr="003A27B5">
        <w:t>they</w:t>
      </w:r>
      <w:r w:rsidRPr="003A27B5">
        <w:t xml:space="preserve"> were</w:t>
      </w:r>
      <w:r w:rsidR="00CE5844" w:rsidRPr="003A27B5">
        <w:t xml:space="preserve"> </w:t>
      </w:r>
      <w:r w:rsidRPr="003A27B5">
        <w:t>able to safely place</w:t>
      </w:r>
      <w:r w:rsidR="00543E6B" w:rsidRPr="003A27B5">
        <w:t xml:space="preserve"> prisoners</w:t>
      </w:r>
      <w:r w:rsidR="001457C3" w:rsidRPr="003A27B5">
        <w:t xml:space="preserve"> </w:t>
      </w:r>
      <w:r w:rsidRPr="003A27B5">
        <w:t xml:space="preserve">and the progression model </w:t>
      </w:r>
      <w:r w:rsidR="001457C3" w:rsidRPr="003A27B5">
        <w:t>was now</w:t>
      </w:r>
      <w:r w:rsidRPr="003A27B5">
        <w:t xml:space="preserve"> in operation. </w:t>
      </w:r>
      <w:r w:rsidR="00BE72FD" w:rsidRPr="003A27B5">
        <w:t>W</w:t>
      </w:r>
      <w:r w:rsidRPr="003A27B5">
        <w:t xml:space="preserve">e </w:t>
      </w:r>
      <w:r w:rsidR="00543E6B" w:rsidRPr="003A27B5">
        <w:t xml:space="preserve">are aware </w:t>
      </w:r>
      <w:r w:rsidR="001457C3" w:rsidRPr="003A27B5">
        <w:t xml:space="preserve">the contract between the Prison and Corrections </w:t>
      </w:r>
      <w:r w:rsidR="004312EF" w:rsidRPr="003A27B5">
        <w:t>gives</w:t>
      </w:r>
      <w:r w:rsidR="00BE72FD" w:rsidRPr="003A27B5">
        <w:t xml:space="preserve"> Corrections </w:t>
      </w:r>
      <w:r w:rsidR="004312EF" w:rsidRPr="003A27B5">
        <w:t>discretion as to which categories of prisoners are placed at the Prison</w:t>
      </w:r>
      <w:r w:rsidR="00720052" w:rsidRPr="003A27B5">
        <w:t>, with few constraints</w:t>
      </w:r>
      <w:r w:rsidR="004312EF" w:rsidRPr="003A27B5">
        <w:t xml:space="preserve">. Therefore, close ongoing cooperation between both organisations is required to ensure the cohort can continue to </w:t>
      </w:r>
      <w:r w:rsidR="00450653" w:rsidRPr="003A27B5">
        <w:t xml:space="preserve">be accommodated safely in future. </w:t>
      </w:r>
      <w:r w:rsidR="00841904" w:rsidRPr="003A27B5">
        <w:t xml:space="preserve"> </w:t>
      </w:r>
    </w:p>
    <w:p w14:paraId="7F680A4D" w14:textId="2F24B908" w:rsidR="006B0AF2" w:rsidRPr="00F75982" w:rsidRDefault="00510ACE" w:rsidP="00480C76">
      <w:pPr>
        <w:pStyle w:val="BodyText"/>
        <w:rPr>
          <w:b/>
        </w:rPr>
      </w:pPr>
      <w:r w:rsidRPr="00B44932">
        <w:rPr>
          <w:b/>
        </w:rPr>
        <w:t xml:space="preserve">I recommend Department of Corrections </w:t>
      </w:r>
      <w:r w:rsidR="00974B34" w:rsidRPr="00B44932">
        <w:rPr>
          <w:b/>
        </w:rPr>
        <w:t xml:space="preserve">and Prison management </w:t>
      </w:r>
      <w:bookmarkStart w:id="32" w:name="Rec_Accommdated_Safely"/>
      <w:r w:rsidR="00691CF6" w:rsidRPr="00691CF6">
        <w:rPr>
          <w:b/>
        </w:rPr>
        <w:t>consider the resources and accommodation available at the prison, and work together to ensure prisoners placed there can be accommodated safely.</w:t>
      </w:r>
      <w:bookmarkEnd w:id="32"/>
    </w:p>
    <w:p w14:paraId="028CA326" w14:textId="0C22BB26" w:rsidR="00017237" w:rsidRDefault="00C63690" w:rsidP="002F36EE">
      <w:pPr>
        <w:pStyle w:val="Heading3"/>
      </w:pPr>
      <w:bookmarkStart w:id="33" w:name="_Toc237357914"/>
      <w:r>
        <w:t>Shared cell</w:t>
      </w:r>
      <w:r w:rsidR="00947127">
        <w:t xml:space="preserve"> risk </w:t>
      </w:r>
      <w:r w:rsidR="00B52BBA">
        <w:t>assessments</w:t>
      </w:r>
      <w:bookmarkEnd w:id="33"/>
    </w:p>
    <w:p w14:paraId="37FB634E" w14:textId="369BCBD8" w:rsidR="00262A52" w:rsidRPr="00262A52" w:rsidRDefault="00B72EC8" w:rsidP="00262A52">
      <w:pPr>
        <w:pStyle w:val="BodyText"/>
      </w:pPr>
      <w:r>
        <w:rPr>
          <w:color w:val="auto"/>
        </w:rPr>
        <w:t>Our</w:t>
      </w:r>
      <w:r w:rsidR="003B70D0">
        <w:rPr>
          <w:color w:val="auto"/>
        </w:rPr>
        <w:t xml:space="preserve"> expectation is that prisoners are not</w:t>
      </w:r>
      <w:r w:rsidR="00BF16BA">
        <w:rPr>
          <w:color w:val="auto"/>
        </w:rPr>
        <w:t xml:space="preserve"> required to share a cell (be</w:t>
      </w:r>
      <w:r w:rsidR="00262A52" w:rsidRPr="00B13817">
        <w:rPr>
          <w:color w:val="auto"/>
        </w:rPr>
        <w:t xml:space="preserve"> </w:t>
      </w:r>
      <w:r w:rsidR="00BF16BA">
        <w:rPr>
          <w:color w:val="auto"/>
        </w:rPr>
        <w:t>‘</w:t>
      </w:r>
      <w:r w:rsidR="00262A52" w:rsidRPr="00B13817">
        <w:rPr>
          <w:color w:val="auto"/>
        </w:rPr>
        <w:t>double bunked</w:t>
      </w:r>
      <w:r w:rsidR="00BF16BA">
        <w:rPr>
          <w:color w:val="auto"/>
        </w:rPr>
        <w:t>’)</w:t>
      </w:r>
      <w:r w:rsidR="00262A52" w:rsidRPr="00B13817">
        <w:rPr>
          <w:color w:val="auto"/>
        </w:rPr>
        <w:t xml:space="preserve"> without prior, thorough risk assessment, and confidential consultation between </w:t>
      </w:r>
      <w:r w:rsidR="00262A52">
        <w:rPr>
          <w:color w:val="auto"/>
        </w:rPr>
        <w:t>each prisoner</w:t>
      </w:r>
      <w:r w:rsidR="00262A52" w:rsidRPr="00B13817">
        <w:rPr>
          <w:color w:val="auto"/>
        </w:rPr>
        <w:t xml:space="preserve"> and a trusted staff member.</w:t>
      </w:r>
    </w:p>
    <w:p w14:paraId="2B09FBDA" w14:textId="1204E06C" w:rsidR="00AB4C67" w:rsidRPr="00A85EB3" w:rsidRDefault="0038032A" w:rsidP="00BC4124">
      <w:pPr>
        <w:rPr>
          <w:szCs w:val="24"/>
        </w:rPr>
      </w:pPr>
      <w:r w:rsidRPr="002111CC">
        <w:rPr>
          <w:szCs w:val="24"/>
        </w:rPr>
        <w:t>Regulation 66 of the Corrections Regulations 2005, requires that b</w:t>
      </w:r>
      <w:r w:rsidRPr="00691CF6">
        <w:rPr>
          <w:color w:val="000000"/>
          <w:szCs w:val="24"/>
          <w:shd w:val="clear" w:color="auto" w:fill="FFFFFF"/>
        </w:rPr>
        <w:t>efore accommodating a prisoner in a shared cell, the prison manager ensure that the prisoner is assessed to determine whether</w:t>
      </w:r>
      <w:r w:rsidR="00947127" w:rsidRPr="00691CF6">
        <w:rPr>
          <w:color w:val="000000"/>
          <w:szCs w:val="24"/>
          <w:shd w:val="clear" w:color="auto" w:fill="FFFFFF"/>
        </w:rPr>
        <w:t xml:space="preserve"> </w:t>
      </w:r>
      <w:r w:rsidRPr="00691CF6">
        <w:rPr>
          <w:color w:val="000000"/>
          <w:szCs w:val="24"/>
          <w:shd w:val="clear" w:color="auto" w:fill="FFFFFF"/>
        </w:rPr>
        <w:t xml:space="preserve">they are suited for the available shared cell accommodation. </w:t>
      </w:r>
      <w:r w:rsidR="00BF16BA" w:rsidRPr="002111CC">
        <w:rPr>
          <w:szCs w:val="24"/>
        </w:rPr>
        <w:t>According to Corrections</w:t>
      </w:r>
      <w:r w:rsidRPr="00A85EB3">
        <w:rPr>
          <w:szCs w:val="24"/>
        </w:rPr>
        <w:t>’</w:t>
      </w:r>
      <w:r w:rsidR="00BF16BA" w:rsidRPr="00A85EB3">
        <w:rPr>
          <w:szCs w:val="24"/>
        </w:rPr>
        <w:t xml:space="preserve"> policy and </w:t>
      </w:r>
      <w:r w:rsidR="00FF2932" w:rsidRPr="00A85EB3">
        <w:rPr>
          <w:szCs w:val="24"/>
        </w:rPr>
        <w:t xml:space="preserve">the Prison’s </w:t>
      </w:r>
      <w:r w:rsidR="00BF16BA" w:rsidRPr="00A85EB3">
        <w:rPr>
          <w:szCs w:val="24"/>
        </w:rPr>
        <w:t>procedure</w:t>
      </w:r>
      <w:r w:rsidR="00FF2932" w:rsidRPr="00A85EB3">
        <w:rPr>
          <w:szCs w:val="24"/>
        </w:rPr>
        <w:t>s</w:t>
      </w:r>
      <w:r w:rsidRPr="00A85EB3">
        <w:rPr>
          <w:szCs w:val="24"/>
        </w:rPr>
        <w:t>,</w:t>
      </w:r>
      <w:r w:rsidR="00BF16BA" w:rsidRPr="00A85EB3">
        <w:rPr>
          <w:szCs w:val="24"/>
        </w:rPr>
        <w:t xml:space="preserve"> </w:t>
      </w:r>
      <w:r w:rsidRPr="00A85EB3">
        <w:rPr>
          <w:szCs w:val="24"/>
        </w:rPr>
        <w:t xml:space="preserve">this is done </w:t>
      </w:r>
      <w:r w:rsidR="00241D01" w:rsidRPr="00A85EB3">
        <w:rPr>
          <w:szCs w:val="24"/>
        </w:rPr>
        <w:t xml:space="preserve">in practice </w:t>
      </w:r>
      <w:r w:rsidRPr="00A85EB3">
        <w:rPr>
          <w:szCs w:val="24"/>
        </w:rPr>
        <w:t xml:space="preserve">by </w:t>
      </w:r>
      <w:r w:rsidR="00947127" w:rsidRPr="00A85EB3">
        <w:rPr>
          <w:szCs w:val="24"/>
        </w:rPr>
        <w:t>completing a</w:t>
      </w:r>
      <w:r w:rsidR="006700CF" w:rsidRPr="00A85EB3">
        <w:rPr>
          <w:szCs w:val="24"/>
        </w:rPr>
        <w:t xml:space="preserve"> </w:t>
      </w:r>
      <w:r w:rsidR="00C15688" w:rsidRPr="00A85EB3">
        <w:rPr>
          <w:szCs w:val="24"/>
        </w:rPr>
        <w:t>Shared Accommodation Cell Risk Assessment (SACRA)</w:t>
      </w:r>
      <w:r w:rsidR="006700CF" w:rsidRPr="00691CF6">
        <w:rPr>
          <w:szCs w:val="24"/>
        </w:rPr>
        <w:t>.</w:t>
      </w:r>
      <w:r w:rsidR="006700CF" w:rsidRPr="002111CC">
        <w:rPr>
          <w:rStyle w:val="FootnoteReference"/>
          <w:szCs w:val="24"/>
        </w:rPr>
        <w:footnoteReference w:id="20"/>
      </w:r>
      <w:r w:rsidR="006700CF" w:rsidRPr="002111CC">
        <w:rPr>
          <w:szCs w:val="24"/>
        </w:rPr>
        <w:t xml:space="preserve"> Prisoners should be involved in the </w:t>
      </w:r>
      <w:r w:rsidR="00F02BB1" w:rsidRPr="002111CC">
        <w:rPr>
          <w:szCs w:val="24"/>
        </w:rPr>
        <w:t>SACRA</w:t>
      </w:r>
      <w:r w:rsidR="006700CF" w:rsidRPr="002111CC">
        <w:rPr>
          <w:szCs w:val="24"/>
        </w:rPr>
        <w:t xml:space="preserve"> process as their answers to </w:t>
      </w:r>
      <w:r w:rsidR="006700CF" w:rsidRPr="00A85EB3">
        <w:rPr>
          <w:szCs w:val="24"/>
        </w:rPr>
        <w:t>questions could influence the prisoner’s placement.</w:t>
      </w:r>
      <w:r w:rsidR="00BC4124" w:rsidRPr="00A85EB3">
        <w:rPr>
          <w:rFonts w:ascii="Segoe UI" w:hAnsi="Segoe UI" w:cs="Segoe UI"/>
          <w:szCs w:val="24"/>
        </w:rPr>
        <w:t xml:space="preserve"> </w:t>
      </w:r>
    </w:p>
    <w:p w14:paraId="3AE77ADF" w14:textId="15310E95" w:rsidR="00EE6401" w:rsidRPr="00EE6401" w:rsidRDefault="0094366D" w:rsidP="00BC4124">
      <w:r>
        <w:t>Inspectors observed a group of prisoners be inducted into one of the House Blocks. A staff member asked the prisoners whether they would like to be double bunked. Prisoners who indicated they were happy to be double bunked were then taken into the Wing to their cells, prior to a SACRA being completed</w:t>
      </w:r>
      <w:r w:rsidR="00DA5CFC">
        <w:t>, despite the policies and procedures outlined above</w:t>
      </w:r>
      <w:r>
        <w:t xml:space="preserve">. </w:t>
      </w:r>
      <w:r w:rsidR="00EE6401">
        <w:t xml:space="preserve">Inspectors also spoke to staff who said that when there were no single cells available for prisoners with </w:t>
      </w:r>
      <w:r w:rsidR="005A78C2">
        <w:t>‘</w:t>
      </w:r>
      <w:r w:rsidR="005A78C2" w:rsidRPr="005A78C2">
        <w:rPr>
          <w:rStyle w:val="Italics"/>
        </w:rPr>
        <w:t>Not to Double Bunk’</w:t>
      </w:r>
      <w:r w:rsidR="005A78C2">
        <w:t xml:space="preserve"> (</w:t>
      </w:r>
      <w:r w:rsidR="00EE6401">
        <w:t>NTDB</w:t>
      </w:r>
      <w:r w:rsidR="005A78C2">
        <w:t>)</w:t>
      </w:r>
      <w:r w:rsidR="00EE6401">
        <w:t xml:space="preserve"> status, they would have to share a cell</w:t>
      </w:r>
      <w:r w:rsidR="00106AA4">
        <w:t xml:space="preserve">. Inspectors identified at least one case where this had </w:t>
      </w:r>
      <w:r w:rsidR="005A78C2">
        <w:t>occurred</w:t>
      </w:r>
      <w:r w:rsidR="00EE764F">
        <w:t>. In this case</w:t>
      </w:r>
      <w:r w:rsidR="00A6289D">
        <w:t>,</w:t>
      </w:r>
      <w:r w:rsidR="005A78C2">
        <w:t xml:space="preserve"> the prisoner expressed concern to inspectors that their NTDB alert had not been checked, or was ignored</w:t>
      </w:r>
      <w:r w:rsidR="00EE6401">
        <w:t xml:space="preserve">. </w:t>
      </w:r>
    </w:p>
    <w:p w14:paraId="2A9AF6A4" w14:textId="775D0FE7" w:rsidR="00EE6401" w:rsidRPr="004F3D95" w:rsidRDefault="00C23B66" w:rsidP="00F95C34">
      <w:r>
        <w:t>T</w:t>
      </w:r>
      <w:r w:rsidR="004B6AC9" w:rsidRPr="00BC4124">
        <w:t xml:space="preserve">he </w:t>
      </w:r>
      <w:r w:rsidR="007C5609">
        <w:t xml:space="preserve">former </w:t>
      </w:r>
      <w:r w:rsidR="004B6AC9" w:rsidRPr="00BC4124">
        <w:t xml:space="preserve">Chief Ombudsman, </w:t>
      </w:r>
      <w:r w:rsidR="004B6AC9">
        <w:t>in a number of OPCAT reports</w:t>
      </w:r>
      <w:r w:rsidR="0032126A">
        <w:t xml:space="preserve"> and submissions</w:t>
      </w:r>
      <w:r w:rsidR="00B72EC8">
        <w:t>,</w:t>
      </w:r>
      <w:r w:rsidR="0032126A">
        <w:t xml:space="preserve"> </w:t>
      </w:r>
      <w:r w:rsidR="007C5609">
        <w:t xml:space="preserve">including </w:t>
      </w:r>
      <w:r w:rsidR="0032126A">
        <w:t>to the Committee against Torture</w:t>
      </w:r>
      <w:r w:rsidR="004B6AC9">
        <w:t>,</w:t>
      </w:r>
      <w:r w:rsidR="004B6AC9" w:rsidRPr="00BC4124">
        <w:t xml:space="preserve"> raised concerns about the conditions and treatment of </w:t>
      </w:r>
      <w:r w:rsidR="00E337B7">
        <w:t>prisoners</w:t>
      </w:r>
      <w:r w:rsidR="004B6AC9" w:rsidRPr="00BC4124">
        <w:t xml:space="preserve"> who are </w:t>
      </w:r>
      <w:r w:rsidR="00E337B7">
        <w:t>double bunked</w:t>
      </w:r>
      <w:r w:rsidR="004B6AC9" w:rsidRPr="00E337B7">
        <w:t>.</w:t>
      </w:r>
      <w:r w:rsidR="004B6AC9" w:rsidRPr="00E337B7">
        <w:rPr>
          <w:rStyle w:val="FootnoteReference"/>
        </w:rPr>
        <w:footnoteReference w:id="21"/>
      </w:r>
      <w:r w:rsidR="00EC23A6" w:rsidRPr="00E337B7">
        <w:t xml:space="preserve"> </w:t>
      </w:r>
      <w:r w:rsidR="0032126A">
        <w:t>In these reports and submissions, prisoners’ fears about</w:t>
      </w:r>
      <w:r w:rsidR="00BA3F73">
        <w:t xml:space="preserve"> </w:t>
      </w:r>
      <w:r w:rsidR="0032126A">
        <w:t xml:space="preserve">potential sexual violence were highlighted, as were prisoners’ statements that to avoid being double-bunked they would threaten or commit violence. </w:t>
      </w:r>
      <w:r w:rsidR="004F3D95">
        <w:t xml:space="preserve">These risks </w:t>
      </w:r>
      <w:r w:rsidR="0032126A">
        <w:t xml:space="preserve">illustrate why it is essential that there are robust processes in place to ensure each cell sharing arrangement is suitable. </w:t>
      </w:r>
      <w:r w:rsidR="00B72EC8">
        <w:t>We</w:t>
      </w:r>
      <w:r w:rsidR="00284E78" w:rsidRPr="00E337B7">
        <w:t xml:space="preserve"> </w:t>
      </w:r>
      <w:r w:rsidR="00E337B7">
        <w:t>continue to be concerned</w:t>
      </w:r>
      <w:r w:rsidR="00801CB5" w:rsidRPr="00E337B7">
        <w:t xml:space="preserve"> </w:t>
      </w:r>
      <w:r w:rsidR="00E337B7">
        <w:t>about this practice</w:t>
      </w:r>
      <w:r w:rsidR="00885A72">
        <w:t xml:space="preserve"> and </w:t>
      </w:r>
      <w:r w:rsidR="003B70D0">
        <w:t xml:space="preserve">expect to see </w:t>
      </w:r>
      <w:r w:rsidR="003B70D0" w:rsidRPr="00B13817">
        <w:rPr>
          <w:color w:val="auto"/>
        </w:rPr>
        <w:t xml:space="preserve">active work to reduce and eliminate </w:t>
      </w:r>
      <w:r w:rsidR="003B70D0" w:rsidRPr="003B70D0">
        <w:rPr>
          <w:i/>
          <w:color w:val="auto"/>
        </w:rPr>
        <w:t xml:space="preserve">‘double bunking’ </w:t>
      </w:r>
      <w:r w:rsidR="003B70D0" w:rsidRPr="00B13817">
        <w:rPr>
          <w:color w:val="auto"/>
        </w:rPr>
        <w:t>or mul</w:t>
      </w:r>
      <w:r w:rsidR="003B70D0">
        <w:rPr>
          <w:color w:val="auto"/>
        </w:rPr>
        <w:t>tiple occupancy where it occurs.</w:t>
      </w:r>
      <w:r w:rsidR="00EE6401">
        <w:rPr>
          <w:color w:val="auto"/>
        </w:rPr>
        <w:t xml:space="preserve"> </w:t>
      </w:r>
    </w:p>
    <w:p w14:paraId="0A047B86" w14:textId="6D2B90F7" w:rsidR="00127C2D" w:rsidRPr="003A27B5" w:rsidRDefault="00E24D2D" w:rsidP="00E24D2D">
      <w:pPr>
        <w:rPr>
          <w:rStyle w:val="CommentReference"/>
          <w:b/>
        </w:rPr>
      </w:pPr>
      <w:r w:rsidRPr="000367C6">
        <w:rPr>
          <w:b/>
        </w:rPr>
        <w:t xml:space="preserve">I recommend Prison management </w:t>
      </w:r>
      <w:bookmarkStart w:id="34" w:name="Rec_Cell_Sharing"/>
      <w:r w:rsidRPr="000367C6">
        <w:rPr>
          <w:b/>
        </w:rPr>
        <w:t xml:space="preserve">implement a robust process to assess the initial and ongoing suitability of cell-sharing arrangements. This includes monitoring that SACRAs are conducted and documented </w:t>
      </w:r>
      <w:r w:rsidRPr="003A27B5">
        <w:rPr>
          <w:b/>
        </w:rPr>
        <w:t>comprehensively, in consultation with each prisoner in advance of cell placement</w:t>
      </w:r>
      <w:r w:rsidR="00521E48" w:rsidRPr="003A27B5">
        <w:rPr>
          <w:b/>
        </w:rPr>
        <w:t>.</w:t>
      </w:r>
      <w:r w:rsidRPr="003A27B5" w:rsidDel="00E24D2D">
        <w:rPr>
          <w:rStyle w:val="CommentReference"/>
          <w:b/>
        </w:rPr>
        <w:t xml:space="preserve"> </w:t>
      </w:r>
      <w:bookmarkEnd w:id="34"/>
    </w:p>
    <w:p w14:paraId="687C17F0" w14:textId="54030E84" w:rsidR="00876D04" w:rsidRPr="003A27B5" w:rsidRDefault="00127C2D" w:rsidP="00E24D2D">
      <w:r w:rsidRPr="003A27B5">
        <w:rPr>
          <w:lang w:val="en-GB"/>
        </w:rPr>
        <w:t>In response to the provisional report, Prison management advised that</w:t>
      </w:r>
      <w:r w:rsidR="00876D04" w:rsidRPr="003A27B5">
        <w:rPr>
          <w:lang w:val="en-GB"/>
        </w:rPr>
        <w:t xml:space="preserve"> an induction wing had been established in the prison in June 2025</w:t>
      </w:r>
      <w:r w:rsidR="0097522F" w:rsidRPr="003A27B5">
        <w:rPr>
          <w:lang w:val="en-GB"/>
        </w:rPr>
        <w:t xml:space="preserve"> (discussed further in the section on induction below)</w:t>
      </w:r>
      <w:r w:rsidR="00876D04" w:rsidRPr="003A27B5">
        <w:rPr>
          <w:lang w:val="en-GB"/>
        </w:rPr>
        <w:t xml:space="preserve">. Prison management did not advise whether the prisoners in this wing are double bunked, or </w:t>
      </w:r>
      <w:r w:rsidR="00876D04" w:rsidRPr="003A27B5">
        <w:t>how this wing is being used to mitigate the risk associated with shared cells.</w:t>
      </w:r>
    </w:p>
    <w:p w14:paraId="52021997" w14:textId="1E66007F" w:rsidR="00DA1820" w:rsidRPr="00E66ECF" w:rsidRDefault="00A8179D" w:rsidP="00E24D2D">
      <w:pPr>
        <w:pStyle w:val="Heading3"/>
      </w:pPr>
      <w:bookmarkStart w:id="35" w:name="_Toc237357915"/>
      <w:r>
        <w:t>Processes in the event of electronic doors malfunctioning</w:t>
      </w:r>
      <w:bookmarkEnd w:id="35"/>
    </w:p>
    <w:p w14:paraId="64EABA2C" w14:textId="62246991" w:rsidR="00A6289D" w:rsidRDefault="00ED4F6D" w:rsidP="00E24D2D">
      <w:pPr>
        <w:pStyle w:val="BodyText"/>
        <w:rPr>
          <w:color w:val="auto"/>
        </w:rPr>
      </w:pPr>
      <w:r>
        <w:rPr>
          <w:color w:val="auto"/>
        </w:rPr>
        <w:t>During an evening visit by inspectors</w:t>
      </w:r>
      <w:r w:rsidR="00DA1820">
        <w:rPr>
          <w:color w:val="auto"/>
        </w:rPr>
        <w:t xml:space="preserve">, </w:t>
      </w:r>
      <w:r w:rsidR="00DA1820" w:rsidRPr="00E66ECF">
        <w:rPr>
          <w:color w:val="auto"/>
        </w:rPr>
        <w:t>all electronic doors across the</w:t>
      </w:r>
      <w:r w:rsidR="00DA1820">
        <w:rPr>
          <w:color w:val="auto"/>
        </w:rPr>
        <w:t xml:space="preserve"> site</w:t>
      </w:r>
      <w:r w:rsidR="00DA1820" w:rsidRPr="00E66ECF">
        <w:rPr>
          <w:color w:val="auto"/>
        </w:rPr>
        <w:t xml:space="preserve"> malfunction</w:t>
      </w:r>
      <w:r w:rsidR="00DA1820">
        <w:rPr>
          <w:color w:val="auto"/>
        </w:rPr>
        <w:t>ed</w:t>
      </w:r>
      <w:r w:rsidR="00DA1820" w:rsidRPr="00E66ECF">
        <w:rPr>
          <w:color w:val="auto"/>
        </w:rPr>
        <w:t xml:space="preserve">, preventing </w:t>
      </w:r>
      <w:r w:rsidR="00DA1820">
        <w:rPr>
          <w:color w:val="auto"/>
        </w:rPr>
        <w:t>the doors</w:t>
      </w:r>
      <w:r w:rsidR="00DA1820" w:rsidRPr="00E66ECF">
        <w:rPr>
          <w:color w:val="auto"/>
        </w:rPr>
        <w:t xml:space="preserve"> from opening and shutting</w:t>
      </w:r>
      <w:r w:rsidR="00DA1820" w:rsidRPr="003E1658">
        <w:rPr>
          <w:color w:val="auto"/>
        </w:rPr>
        <w:t xml:space="preserve">. </w:t>
      </w:r>
      <w:r w:rsidR="00DA1820">
        <w:rPr>
          <w:color w:val="auto"/>
        </w:rPr>
        <w:t>I</w:t>
      </w:r>
      <w:r w:rsidR="00DA1820" w:rsidRPr="003E1658">
        <w:rPr>
          <w:color w:val="auto"/>
        </w:rPr>
        <w:t xml:space="preserve">nspectors found themselves </w:t>
      </w:r>
      <w:r w:rsidR="00DA1820">
        <w:rPr>
          <w:color w:val="auto"/>
        </w:rPr>
        <w:t xml:space="preserve">locked in the House Blocks </w:t>
      </w:r>
      <w:r w:rsidR="00DA1820" w:rsidRPr="003E1658">
        <w:rPr>
          <w:color w:val="auto"/>
        </w:rPr>
        <w:t xml:space="preserve">for </w:t>
      </w:r>
      <w:r w:rsidR="00DA1820">
        <w:rPr>
          <w:color w:val="auto"/>
        </w:rPr>
        <w:t>a significant</w:t>
      </w:r>
      <w:r w:rsidR="00DA1820" w:rsidRPr="003E1658">
        <w:rPr>
          <w:color w:val="auto"/>
        </w:rPr>
        <w:t xml:space="preserve"> period of </w:t>
      </w:r>
      <w:r w:rsidR="00DA1820">
        <w:rPr>
          <w:color w:val="auto"/>
        </w:rPr>
        <w:t>time</w:t>
      </w:r>
      <w:r w:rsidR="00DA1820" w:rsidRPr="003E1658">
        <w:rPr>
          <w:color w:val="auto"/>
        </w:rPr>
        <w:t xml:space="preserve">. </w:t>
      </w:r>
      <w:r w:rsidR="00DA1820">
        <w:rPr>
          <w:color w:val="auto"/>
        </w:rPr>
        <w:t>A staff member had to use a set of master keys to open each door individually. The</w:t>
      </w:r>
      <w:r w:rsidR="00DA1820" w:rsidRPr="003E1658">
        <w:rPr>
          <w:color w:val="auto"/>
        </w:rPr>
        <w:t xml:space="preserve"> manual process of finding </w:t>
      </w:r>
      <w:r w:rsidR="00DA1820">
        <w:rPr>
          <w:color w:val="auto"/>
        </w:rPr>
        <w:t xml:space="preserve">each door’s </w:t>
      </w:r>
      <w:r w:rsidR="00DA1820" w:rsidRPr="003E1658">
        <w:rPr>
          <w:color w:val="auto"/>
        </w:rPr>
        <w:t xml:space="preserve">key was </w:t>
      </w:r>
      <w:r w:rsidR="00A6289D">
        <w:rPr>
          <w:color w:val="auto"/>
        </w:rPr>
        <w:t xml:space="preserve">very </w:t>
      </w:r>
      <w:r w:rsidR="00DA1820" w:rsidRPr="003E1658">
        <w:rPr>
          <w:color w:val="auto"/>
        </w:rPr>
        <w:t>slow</w:t>
      </w:r>
      <w:r w:rsidR="00A6289D">
        <w:rPr>
          <w:color w:val="auto"/>
        </w:rPr>
        <w:t>, given the number of keys which needed to be identified and number of doors which needed to be individually unlocked</w:t>
      </w:r>
      <w:r w:rsidR="00DA1820" w:rsidRPr="003E1658">
        <w:rPr>
          <w:color w:val="auto"/>
        </w:rPr>
        <w:t xml:space="preserve">. </w:t>
      </w:r>
      <w:r w:rsidR="00DA1820">
        <w:rPr>
          <w:color w:val="auto"/>
        </w:rPr>
        <w:t>Staff</w:t>
      </w:r>
      <w:r w:rsidR="00DA1820" w:rsidRPr="003E1658">
        <w:rPr>
          <w:color w:val="auto"/>
        </w:rPr>
        <w:t xml:space="preserve"> told inspectors that this was not the first time they had experienced </w:t>
      </w:r>
      <w:r w:rsidR="00DA1820">
        <w:rPr>
          <w:color w:val="auto"/>
        </w:rPr>
        <w:t xml:space="preserve">widespread </w:t>
      </w:r>
      <w:r w:rsidR="00DA1820" w:rsidRPr="003E1658">
        <w:rPr>
          <w:color w:val="auto"/>
        </w:rPr>
        <w:t>electronic door failures.</w:t>
      </w:r>
      <w:r w:rsidR="00DA1820">
        <w:rPr>
          <w:color w:val="auto"/>
        </w:rPr>
        <w:t xml:space="preserve"> </w:t>
      </w:r>
    </w:p>
    <w:p w14:paraId="530AA848" w14:textId="2EA64AF0" w:rsidR="00DA1820" w:rsidRDefault="00DA1820" w:rsidP="00DA1820">
      <w:pPr>
        <w:pStyle w:val="BodyText"/>
      </w:pPr>
      <w:r>
        <w:rPr>
          <w:color w:val="auto"/>
        </w:rPr>
        <w:t xml:space="preserve">When asked </w:t>
      </w:r>
      <w:r w:rsidRPr="003C7F87">
        <w:rPr>
          <w:color w:val="auto"/>
        </w:rPr>
        <w:t xml:space="preserve">about how an </w:t>
      </w:r>
      <w:r w:rsidRPr="003C7F87">
        <w:t xml:space="preserve">emergency would be handled if a door failure occurred, </w:t>
      </w:r>
      <w:r w:rsidR="00A6289D">
        <w:t>staff</w:t>
      </w:r>
      <w:r w:rsidRPr="003C7F87">
        <w:t xml:space="preserve"> responded that this ‘</w:t>
      </w:r>
      <w:r w:rsidRPr="003C7F87">
        <w:rPr>
          <w:rStyle w:val="Quotationwithinthesentence"/>
        </w:rPr>
        <w:t>would be a problem’.</w:t>
      </w:r>
      <w:r w:rsidRPr="003C7F87">
        <w:t xml:space="preserve"> Staff</w:t>
      </w:r>
      <w:r w:rsidR="00ED4F6D">
        <w:t xml:space="preserve"> spoken to</w:t>
      </w:r>
      <w:r w:rsidRPr="003C7F87">
        <w:t xml:space="preserve"> were</w:t>
      </w:r>
      <w:r w:rsidR="00BF20E2">
        <w:t xml:space="preserve"> also</w:t>
      </w:r>
      <w:r w:rsidRPr="003C7F87">
        <w:t xml:space="preserve"> not aware of how prompt access would be provided in this situation</w:t>
      </w:r>
      <w:r w:rsidR="00ED4F6D">
        <w:t>;</w:t>
      </w:r>
      <w:r w:rsidRPr="003C7F87">
        <w:t xml:space="preserve"> for example, to facilitate emergency services to access a</w:t>
      </w:r>
      <w:r>
        <w:t xml:space="preserve"> person </w:t>
      </w:r>
      <w:r w:rsidRPr="003C7F87">
        <w:t xml:space="preserve">requiring urgent care. </w:t>
      </w:r>
      <w:r w:rsidR="006C08B4">
        <w:t>We are,</w:t>
      </w:r>
      <w:r>
        <w:t xml:space="preserve"> therefore, </w:t>
      </w:r>
      <w:r w:rsidRPr="003C7F87">
        <w:t xml:space="preserve">concerned </w:t>
      </w:r>
      <w:r>
        <w:t xml:space="preserve">that </w:t>
      </w:r>
      <w:r w:rsidRPr="003C7F87">
        <w:t xml:space="preserve">the Prison would not be able to respond </w:t>
      </w:r>
      <w:r>
        <w:t>in a timely way</w:t>
      </w:r>
      <w:r w:rsidRPr="003C7F87">
        <w:t xml:space="preserve"> if the doo</w:t>
      </w:r>
      <w:r>
        <w:t>rs needed to be opened manually during an emergency. T</w:t>
      </w:r>
      <w:r w:rsidRPr="003C7F87">
        <w:t xml:space="preserve">his is a serious risk to the safety and wellbeing of all those </w:t>
      </w:r>
      <w:r>
        <w:t xml:space="preserve">at the </w:t>
      </w:r>
      <w:r w:rsidR="005F6F2C">
        <w:t>Prison</w:t>
      </w:r>
      <w:r w:rsidRPr="003C7F87">
        <w:t>.</w:t>
      </w:r>
    </w:p>
    <w:p w14:paraId="5AE6BDFA" w14:textId="25D018FD" w:rsidR="00DA1820" w:rsidRPr="00E87AE4" w:rsidRDefault="00DA1820" w:rsidP="00DA1820">
      <w:pPr>
        <w:pStyle w:val="BodyText"/>
      </w:pPr>
      <w:r w:rsidRPr="00E87AE4">
        <w:t xml:space="preserve">These concerns were put to Prison management and Corrections on multiple occasions after the inspection. In response, Prison management provided </w:t>
      </w:r>
      <w:r w:rsidR="00B72EC8">
        <w:t>us</w:t>
      </w:r>
      <w:r w:rsidRPr="00E87AE4">
        <w:t xml:space="preserve"> a copy of a </w:t>
      </w:r>
      <w:r w:rsidRPr="00ED4F6D">
        <w:rPr>
          <w:rStyle w:val="Quotationwithinthesentence"/>
        </w:rPr>
        <w:t>‘Master Key’</w:t>
      </w:r>
      <w:r w:rsidRPr="00E87AE4">
        <w:t xml:space="preserve"> </w:t>
      </w:r>
      <w:r w:rsidR="00ED4F6D">
        <w:t>P</w:t>
      </w:r>
      <w:r w:rsidRPr="00E87AE4">
        <w:t>olicy</w:t>
      </w:r>
      <w:r w:rsidR="00BF20E2">
        <w:t xml:space="preserve">, which provided staff guidance on issuing and returning the master key to a secure location. This did not, however, appear to substantially improve the processes for ensuring locked doors could be manually opened in a timely way. </w:t>
      </w:r>
    </w:p>
    <w:p w14:paraId="61130845" w14:textId="61C7FBCE" w:rsidR="00DA1820" w:rsidRPr="008E437E" w:rsidRDefault="00DA1820" w:rsidP="00DA1820">
      <w:pPr>
        <w:pStyle w:val="BodyText"/>
        <w:rPr>
          <w:b/>
          <w:color w:val="auto"/>
        </w:rPr>
      </w:pPr>
      <w:r w:rsidRPr="00B44932">
        <w:rPr>
          <w:b/>
          <w:color w:val="auto"/>
        </w:rPr>
        <w:t xml:space="preserve">I recommend Prison management </w:t>
      </w:r>
      <w:bookmarkStart w:id="36" w:name="Rec_Manual_Door_Procedure"/>
      <w:r w:rsidRPr="00B44932">
        <w:rPr>
          <w:b/>
          <w:color w:val="auto"/>
        </w:rPr>
        <w:t xml:space="preserve">review their </w:t>
      </w:r>
      <w:r w:rsidR="00BF20E2" w:rsidRPr="00B44932">
        <w:rPr>
          <w:b/>
          <w:color w:val="auto"/>
        </w:rPr>
        <w:t xml:space="preserve">manual door </w:t>
      </w:r>
      <w:r w:rsidRPr="00B44932">
        <w:rPr>
          <w:b/>
          <w:color w:val="auto"/>
        </w:rPr>
        <w:t xml:space="preserve">procedures to ensure that the site can guarantee the safety and wellbeing of people in custody in </w:t>
      </w:r>
      <w:r w:rsidR="00BF20E2" w:rsidRPr="00B44932">
        <w:rPr>
          <w:b/>
          <w:color w:val="auto"/>
        </w:rPr>
        <w:t>the event of a failure of the electronic doors</w:t>
      </w:r>
      <w:r w:rsidR="00B44932" w:rsidRPr="00B44932">
        <w:rPr>
          <w:b/>
          <w:color w:val="auto"/>
        </w:rPr>
        <w:t>.</w:t>
      </w:r>
      <w:r>
        <w:rPr>
          <w:b/>
          <w:color w:val="auto"/>
        </w:rPr>
        <w:t xml:space="preserve">  </w:t>
      </w:r>
      <w:bookmarkEnd w:id="36"/>
    </w:p>
    <w:p w14:paraId="4CE6A2DD" w14:textId="7D8F6335" w:rsidR="004C1424" w:rsidRDefault="004C1424" w:rsidP="004C1424">
      <w:pPr>
        <w:pStyle w:val="Heading3"/>
      </w:pPr>
      <w:bookmarkStart w:id="37" w:name="_Toc237357916"/>
      <w:r>
        <w:t>Reception and induction</w:t>
      </w:r>
      <w:bookmarkEnd w:id="37"/>
      <w:r>
        <w:t xml:space="preserve"> </w:t>
      </w:r>
    </w:p>
    <w:p w14:paraId="27FBA7EE" w14:textId="46FE1E54" w:rsidR="0098618E" w:rsidRDefault="00B3280A" w:rsidP="0098618E">
      <w:pPr>
        <w:pStyle w:val="BodyText"/>
      </w:pPr>
      <w:r>
        <w:t xml:space="preserve">The 2018 </w:t>
      </w:r>
      <w:r w:rsidR="0098618E">
        <w:t>inspection of the Prison</w:t>
      </w:r>
      <w:r>
        <w:t xml:space="preserve"> identified issues with reception and induction processes. P</w:t>
      </w:r>
      <w:r w:rsidR="0098618E">
        <w:t>risoners expressed concern about receiving a poor induction</w:t>
      </w:r>
      <w:r>
        <w:t xml:space="preserve"> and</w:t>
      </w:r>
      <w:r w:rsidR="0098618E">
        <w:t xml:space="preserve"> reported having to rely on the goodwill of other prisoners to learn about procedures and rules</w:t>
      </w:r>
      <w:r>
        <w:t>.</w:t>
      </w:r>
      <w:r w:rsidR="0098618E">
        <w:t xml:space="preserve"> </w:t>
      </w:r>
      <w:r>
        <w:t>S</w:t>
      </w:r>
      <w:r w:rsidR="0098618E">
        <w:t xml:space="preserve">ome prisoners had little understanding of how to use the prisoner kiosks. As a result, several recommendations were made to improve the induction experience; all of which were accepted. </w:t>
      </w:r>
    </w:p>
    <w:p w14:paraId="7C66228F" w14:textId="29EF2C28" w:rsidR="0098618E" w:rsidRDefault="0098618E" w:rsidP="0098618E">
      <w:pPr>
        <w:pStyle w:val="BodyText"/>
      </w:pPr>
      <w:r>
        <w:t xml:space="preserve">While there had been changes to induction processes since the previous inspection, these do not appear to have improved prisoners’ access to information. In some ways, the induction experience may be considered to have worsened. There also continued to be insufficient consideration of the </w:t>
      </w:r>
      <w:r w:rsidR="00B3280A">
        <w:t xml:space="preserve">communication </w:t>
      </w:r>
      <w:r>
        <w:t xml:space="preserve">needs of individual prisoners, </w:t>
      </w:r>
      <w:r w:rsidRPr="00B72A00">
        <w:t xml:space="preserve">particularly those who could not easily understand written or spoken English. </w:t>
      </w:r>
    </w:p>
    <w:p w14:paraId="7548C4A1" w14:textId="77777777" w:rsidR="0098618E" w:rsidRPr="00B72A00" w:rsidRDefault="0098618E" w:rsidP="0098618E">
      <w:pPr>
        <w:pStyle w:val="BodyText"/>
      </w:pPr>
      <w:r w:rsidRPr="00E33C27">
        <w:t xml:space="preserve">The Prison no longer had a dedicated induction wing or induction officers. </w:t>
      </w:r>
      <w:r>
        <w:t>Instead, on arrival, a</w:t>
      </w:r>
      <w:r w:rsidRPr="00B72A00">
        <w:t>n eight minute video was played to prisoners in a Receiving Office holding cell</w:t>
      </w:r>
      <w:r>
        <w:t>. This</w:t>
      </w:r>
      <w:r w:rsidRPr="00B72A00">
        <w:t xml:space="preserve"> outlined how the </w:t>
      </w:r>
      <w:r>
        <w:t>P</w:t>
      </w:r>
      <w:r w:rsidRPr="00B72A00">
        <w:t>rison operated and behavioural expectations.</w:t>
      </w:r>
      <w:r>
        <w:t xml:space="preserve"> Inspectors watched the video be played to prisoners. </w:t>
      </w:r>
      <w:r w:rsidRPr="00B72A00">
        <w:t xml:space="preserve">It was </w:t>
      </w:r>
      <w:r>
        <w:t xml:space="preserve">only available </w:t>
      </w:r>
      <w:r w:rsidRPr="00B72A00">
        <w:t xml:space="preserve">in English and was not subtitled. Staff did not stay while the video played, the volume on the television was low, and prisoners had </w:t>
      </w:r>
      <w:r>
        <w:t>no ability to increase it;</w:t>
      </w:r>
      <w:r w:rsidRPr="00B72A00">
        <w:t xml:space="preserve"> </w:t>
      </w:r>
      <w:r>
        <w:t>s</w:t>
      </w:r>
      <w:r w:rsidRPr="00B72A00">
        <w:t xml:space="preserve">ome prisoners also </w:t>
      </w:r>
      <w:r>
        <w:t xml:space="preserve">spoke </w:t>
      </w:r>
      <w:r w:rsidRPr="00B72A00">
        <w:t>over the video</w:t>
      </w:r>
      <w:r>
        <w:t xml:space="preserve"> which impacted</w:t>
      </w:r>
      <w:r w:rsidRPr="00B72A00">
        <w:t xml:space="preserve"> others’ ability to hear. Prisoners were</w:t>
      </w:r>
      <w:r>
        <w:t xml:space="preserve"> </w:t>
      </w:r>
      <w:r w:rsidRPr="00B72A00">
        <w:t xml:space="preserve">provided a </w:t>
      </w:r>
      <w:r>
        <w:t xml:space="preserve">comprehensive written handbook, but this </w:t>
      </w:r>
      <w:r w:rsidRPr="00B72A00">
        <w:t>was only available in English.</w:t>
      </w:r>
      <w:r>
        <w:rPr>
          <w:rStyle w:val="FootnoteReference"/>
        </w:rPr>
        <w:footnoteReference w:id="22"/>
      </w:r>
      <w:r w:rsidRPr="00B72A00">
        <w:t xml:space="preserve">  </w:t>
      </w:r>
    </w:p>
    <w:p w14:paraId="03AC37EC" w14:textId="0DA78A19" w:rsidR="0098618E" w:rsidRPr="003A27B5" w:rsidRDefault="00B72EC8" w:rsidP="0098618E">
      <w:pPr>
        <w:pStyle w:val="BodyText"/>
      </w:pPr>
      <w:r>
        <w:t>Induction to the Wing</w:t>
      </w:r>
      <w:r w:rsidR="0098618E">
        <w:t xml:space="preserve"> also appeared to be lacking in some Wings, </w:t>
      </w:r>
      <w:r w:rsidR="0098618E" w:rsidRPr="008D513A">
        <w:t xml:space="preserve">with prisoners given </w:t>
      </w:r>
      <w:r w:rsidR="0098618E">
        <w:t xml:space="preserve">primary </w:t>
      </w:r>
      <w:r w:rsidR="0098618E" w:rsidRPr="008D513A">
        <w:t xml:space="preserve">responsibility for supporting new prisoners and teaching them to use the kiosk and </w:t>
      </w:r>
      <w:r w:rsidR="0098618E" w:rsidRPr="00FA133C">
        <w:t>CMS</w:t>
      </w:r>
      <w:r w:rsidR="0098618E" w:rsidRPr="008D513A">
        <w:t xml:space="preserve"> systems. </w:t>
      </w:r>
      <w:r w:rsidR="0094366D">
        <w:t>Under the prison’s policies, each prisoner’s</w:t>
      </w:r>
      <w:r w:rsidR="0098618E">
        <w:t xml:space="preserve"> </w:t>
      </w:r>
      <w:r w:rsidR="0098618E" w:rsidRPr="00D122FD">
        <w:rPr>
          <w:rStyle w:val="Quotationwithinthesentence"/>
        </w:rPr>
        <w:t xml:space="preserve">‘nominated individual officer’ </w:t>
      </w:r>
      <w:r w:rsidR="0098618E">
        <w:t>was</w:t>
      </w:r>
      <w:r w:rsidR="0094366D">
        <w:t xml:space="preserve"> </w:t>
      </w:r>
      <w:r w:rsidR="0098618E">
        <w:t xml:space="preserve">responsible </w:t>
      </w:r>
      <w:r w:rsidR="0098618E" w:rsidRPr="00D122FD">
        <w:t xml:space="preserve">for providing information about how the Prison operates, the rules, obligations, entitlements, services and supports available, and advice and guidance on coping with imprisonment. </w:t>
      </w:r>
      <w:r w:rsidR="0098618E">
        <w:t>However, inspectors were told that Wing staff were not fulfilling this function at the time of inspection. I</w:t>
      </w:r>
      <w:r w:rsidR="0098618E" w:rsidRPr="00AD5D94">
        <w:t xml:space="preserve">nspectors observed </w:t>
      </w:r>
      <w:r w:rsidR="0098618E">
        <w:t xml:space="preserve">Wing </w:t>
      </w:r>
      <w:r w:rsidR="0098618E" w:rsidRPr="00AD5D94">
        <w:t>staff tell new prisoners that it was</w:t>
      </w:r>
      <w:r w:rsidR="005B4449">
        <w:t xml:space="preserve"> instead</w:t>
      </w:r>
      <w:r w:rsidR="0098618E" w:rsidRPr="00AD5D94">
        <w:t xml:space="preserve"> their peers who would provide them induction and support on their arrival in the Wing.</w:t>
      </w:r>
      <w:r w:rsidR="0098618E">
        <w:t xml:space="preserve"> Some staff members also said that they did not know how to use the CMS or kiosks. This was despite the previous Chief Ombudsman recommending that prisoners receive a comprehensive </w:t>
      </w:r>
      <w:r w:rsidR="0098618E" w:rsidRPr="003A27B5">
        <w:t xml:space="preserve">induction on kiosks and in-cell systems. </w:t>
      </w:r>
    </w:p>
    <w:p w14:paraId="54227564" w14:textId="657B230F" w:rsidR="00506E22" w:rsidRPr="003A27B5" w:rsidRDefault="00506E22" w:rsidP="0098618E">
      <w:pPr>
        <w:pStyle w:val="BodyText"/>
      </w:pPr>
      <w:r w:rsidRPr="003A27B5">
        <w:t xml:space="preserve">In response to the provisional report, Prison management advised that in June 2025 an Induction Wing was set up in House Block 1, Wing 4. All newly received prisoners are initially housed here and receive a </w:t>
      </w:r>
      <w:r w:rsidR="00450653" w:rsidRPr="003A27B5">
        <w:t>20-day</w:t>
      </w:r>
      <w:r w:rsidRPr="003A27B5">
        <w:t xml:space="preserve"> induction programme</w:t>
      </w:r>
      <w:r w:rsidR="009D1060" w:rsidRPr="003A27B5">
        <w:t>.</w:t>
      </w:r>
      <w:r w:rsidR="00CE5844" w:rsidRPr="003A27B5">
        <w:t xml:space="preserve"> </w:t>
      </w:r>
      <w:r w:rsidRPr="003A27B5">
        <w:t xml:space="preserve">This induction includes information on how to use the CMS and kiosks, as well as providing an introduction to the Prison environment, expectations, services, and opportunities. </w:t>
      </w:r>
      <w:r w:rsidR="00011501" w:rsidRPr="003A27B5">
        <w:t>We consider this</w:t>
      </w:r>
      <w:r w:rsidR="00CF54B6" w:rsidRPr="003A27B5">
        <w:t xml:space="preserve"> a positive development and </w:t>
      </w:r>
      <w:r w:rsidRPr="003A27B5">
        <w:t>look forward to seeing this process embedded in the Prison.</w:t>
      </w:r>
    </w:p>
    <w:p w14:paraId="00EA0DB6" w14:textId="741391D3" w:rsidR="0098618E" w:rsidRDefault="00506E22" w:rsidP="0098618E">
      <w:r w:rsidRPr="003A27B5">
        <w:t xml:space="preserve">In our 2018 report, </w:t>
      </w:r>
      <w:r w:rsidR="0098618E" w:rsidRPr="003A27B5">
        <w:t>Prison management were also recommended to review and improve induction arrangements for foreign nationals, speakers of other languages, and those with</w:t>
      </w:r>
      <w:r w:rsidR="009C0A6A" w:rsidRPr="003A27B5">
        <w:t xml:space="preserve"> particular</w:t>
      </w:r>
      <w:r w:rsidR="0098618E" w:rsidRPr="003A27B5">
        <w:t xml:space="preserve"> literacy or communication </w:t>
      </w:r>
      <w:r w:rsidR="009C0A6A" w:rsidRPr="003A27B5">
        <w:t>needs</w:t>
      </w:r>
      <w:r w:rsidR="0098618E">
        <w:t>. Despite this, p</w:t>
      </w:r>
      <w:r w:rsidR="0098618E" w:rsidRPr="006D694E">
        <w:t xml:space="preserve">risoners who were foreign nationals continued to </w:t>
      </w:r>
      <w:r w:rsidR="0098618E">
        <w:t xml:space="preserve">report poor induction experiences and a lack of information about the supports available to them. This </w:t>
      </w:r>
      <w:r w:rsidR="0098618E" w:rsidRPr="006D694E">
        <w:t>induction experience</w:t>
      </w:r>
      <w:r w:rsidR="0098618E">
        <w:t xml:space="preserve"> appeared to be consistent with their ongoing experience while at the Prison</w:t>
      </w:r>
      <w:r w:rsidR="0094366D">
        <w:t>,</w:t>
      </w:r>
      <w:r w:rsidR="0098618E" w:rsidRPr="006D694E">
        <w:t xml:space="preserve"> with </w:t>
      </w:r>
      <w:r w:rsidR="0094366D">
        <w:t xml:space="preserve">these prisoners having </w:t>
      </w:r>
      <w:r w:rsidR="0098618E" w:rsidRPr="006D694E">
        <w:t xml:space="preserve">limited </w:t>
      </w:r>
      <w:r w:rsidR="0098618E">
        <w:t>access to formal</w:t>
      </w:r>
      <w:r w:rsidR="0094366D">
        <w:t xml:space="preserve"> language</w:t>
      </w:r>
      <w:r w:rsidR="0098618E">
        <w:t xml:space="preserve"> </w:t>
      </w:r>
      <w:r w:rsidR="0098618E" w:rsidRPr="006D694E">
        <w:t xml:space="preserve">support </w:t>
      </w:r>
      <w:r w:rsidR="00CE1E65">
        <w:t xml:space="preserve">(such as interpreters) </w:t>
      </w:r>
      <w:r w:rsidR="0098618E">
        <w:t>and other prisoners and staff who spoke the same language relied on</w:t>
      </w:r>
      <w:r w:rsidR="0098618E" w:rsidRPr="006D694E">
        <w:t xml:space="preserve"> to </w:t>
      </w:r>
      <w:r w:rsidR="0094366D">
        <w:t>assist.</w:t>
      </w:r>
    </w:p>
    <w:p w14:paraId="6C9B9B77" w14:textId="222C4899" w:rsidR="00506E22" w:rsidRDefault="00B77CB1" w:rsidP="00B77CB1">
      <w:pPr>
        <w:pStyle w:val="BodyText"/>
      </w:pPr>
      <w:r>
        <w:t>While peer support systems can be helpful, they should not replace a comprehensive induction provided by a staff member. As part of good dynamic security, staff should be encouraged to build effective professional relationships with prisoners. This should start from the moment a prisoner arrives on a Wing.</w:t>
      </w:r>
    </w:p>
    <w:p w14:paraId="788535DC" w14:textId="11428A86" w:rsidR="00506E22" w:rsidRDefault="00506E22" w:rsidP="00B77CB1">
      <w:pPr>
        <w:pStyle w:val="BodyText"/>
      </w:pPr>
      <w:r w:rsidRPr="003A27B5">
        <w:t>We are disappointed that the induction processes for foreign nationals, speakers of other languages, and those with particular literacy or communication needs have not improved following the previous Chief Ombudsman’s recommendation.</w:t>
      </w:r>
    </w:p>
    <w:p w14:paraId="0EC1F837" w14:textId="0F29E088" w:rsidR="0098618E" w:rsidRDefault="0098618E" w:rsidP="0098618E">
      <w:pPr>
        <w:pStyle w:val="BodyText"/>
        <w:rPr>
          <w:b/>
        </w:rPr>
      </w:pPr>
      <w:r>
        <w:rPr>
          <w:b/>
        </w:rPr>
        <w:t xml:space="preserve">I recommend Prison management </w:t>
      </w:r>
      <w:bookmarkStart w:id="38" w:name="Rec_Comprehensive_Induction"/>
      <w:r>
        <w:rPr>
          <w:b/>
        </w:rPr>
        <w:t xml:space="preserve">ensure staff provide prisoners a comprehensive induction which includes information on how to use the Prison’s </w:t>
      </w:r>
      <w:r w:rsidRPr="00AB28B4">
        <w:rPr>
          <w:b/>
        </w:rPr>
        <w:t>kiosks and in-cell systems.</w:t>
      </w:r>
      <w:r>
        <w:rPr>
          <w:b/>
        </w:rPr>
        <w:t xml:space="preserve"> </w:t>
      </w:r>
      <w:bookmarkEnd w:id="38"/>
    </w:p>
    <w:p w14:paraId="425C1050" w14:textId="5343D8BE" w:rsidR="0098618E" w:rsidRPr="00F179A3" w:rsidRDefault="0098618E" w:rsidP="0098618E">
      <w:pPr>
        <w:pStyle w:val="BodyText"/>
        <w:rPr>
          <w:b/>
        </w:rPr>
      </w:pPr>
      <w:r w:rsidRPr="00D731BA">
        <w:rPr>
          <w:b/>
        </w:rPr>
        <w:t xml:space="preserve">I recommend </w:t>
      </w:r>
      <w:r w:rsidRPr="00F179A3">
        <w:rPr>
          <w:b/>
        </w:rPr>
        <w:t xml:space="preserve">Prison management </w:t>
      </w:r>
      <w:bookmarkStart w:id="39" w:name="Rec_Induction_Foreign_Nationals"/>
      <w:r w:rsidRPr="00F179A3">
        <w:rPr>
          <w:b/>
        </w:rPr>
        <w:t xml:space="preserve">review induction arrangements for foreign nationals, speakers of other languages, and those with </w:t>
      </w:r>
      <w:r w:rsidR="00CE1E65">
        <w:rPr>
          <w:b/>
        </w:rPr>
        <w:t xml:space="preserve">particular </w:t>
      </w:r>
      <w:r w:rsidRPr="00F179A3">
        <w:rPr>
          <w:b/>
        </w:rPr>
        <w:t xml:space="preserve">literacy or communication </w:t>
      </w:r>
      <w:r w:rsidR="00CE1E65">
        <w:rPr>
          <w:b/>
        </w:rPr>
        <w:t>needs</w:t>
      </w:r>
      <w:r w:rsidRPr="00F179A3">
        <w:rPr>
          <w:b/>
        </w:rPr>
        <w:t>, and improve these arrangements to ensure these prisoners are fully bri</w:t>
      </w:r>
      <w:r>
        <w:rPr>
          <w:b/>
        </w:rPr>
        <w:t>efed on the Prison procedures.</w:t>
      </w:r>
      <w:bookmarkEnd w:id="39"/>
      <w:r>
        <w:rPr>
          <w:b/>
        </w:rPr>
        <w:t xml:space="preserve"> </w:t>
      </w:r>
    </w:p>
    <w:p w14:paraId="7EFF8597" w14:textId="4543A37F" w:rsidR="008103B7" w:rsidRDefault="008103B7" w:rsidP="00480C76">
      <w:pPr>
        <w:pStyle w:val="Heading3"/>
      </w:pPr>
      <w:bookmarkStart w:id="40" w:name="_Toc237357917"/>
      <w:r w:rsidRPr="00347799">
        <w:t>Feedback, concerns, complaints</w:t>
      </w:r>
      <w:bookmarkEnd w:id="40"/>
      <w:r w:rsidR="000B03A7">
        <w:t xml:space="preserve"> </w:t>
      </w:r>
    </w:p>
    <w:p w14:paraId="73DD89EB" w14:textId="145810DE" w:rsidR="00DA0F30" w:rsidRDefault="00DA0F30" w:rsidP="00DA0F30">
      <w:pPr>
        <w:pStyle w:val="BodyText"/>
      </w:pPr>
      <w:r>
        <w:t>There should be accessible avenues for prisoners to raise concerns and complaints independent</w:t>
      </w:r>
      <w:r w:rsidR="001E79AC">
        <w:t>ly</w:t>
      </w:r>
      <w:r>
        <w:t xml:space="preserve"> of staff. Complaint outcomes should be transparent, fair, well-communicated, and timely. </w:t>
      </w:r>
    </w:p>
    <w:p w14:paraId="0010116C" w14:textId="35CBD281" w:rsidR="00DA0F30" w:rsidRDefault="00DA0F30" w:rsidP="00DA0F30">
      <w:pPr>
        <w:pStyle w:val="BodyText"/>
      </w:pPr>
      <w:r>
        <w:t xml:space="preserve">The Prison’s complaints processes were a significant concern during the previous inspection. Despite a recommendation that they be fixed as a matter of urgency, </w:t>
      </w:r>
      <w:r w:rsidR="001E79AC">
        <w:t>the</w:t>
      </w:r>
      <w:r w:rsidR="00DD62C2">
        <w:t>se</w:t>
      </w:r>
      <w:r w:rsidR="001E79AC">
        <w:t xml:space="preserve"> previously identified deficiencies were unaddressed, and complaints processes </w:t>
      </w:r>
      <w:r w:rsidR="008A13F7">
        <w:t>continue</w:t>
      </w:r>
      <w:r w:rsidR="00DD62C2">
        <w:t>d</w:t>
      </w:r>
      <w:r w:rsidR="008A13F7">
        <w:t xml:space="preserve"> to be of great concern</w:t>
      </w:r>
      <w:r>
        <w:t xml:space="preserve">. </w:t>
      </w:r>
    </w:p>
    <w:p w14:paraId="6EF27EB3" w14:textId="0A7184CB" w:rsidR="00F4755B" w:rsidRPr="00F4755B" w:rsidRDefault="00DA5CFC" w:rsidP="00F4755B">
      <w:pPr>
        <w:pStyle w:val="BodyText"/>
      </w:pPr>
      <w:r>
        <w:t>Prisoners again</w:t>
      </w:r>
      <w:r w:rsidR="00222672">
        <w:t xml:space="preserve"> repo</w:t>
      </w:r>
      <w:r w:rsidR="00A23AA5">
        <w:t>rt</w:t>
      </w:r>
      <w:r>
        <w:t>ed</w:t>
      </w:r>
      <w:r w:rsidR="00A23AA5">
        <w:t xml:space="preserve"> having little faith in complaints processes and </w:t>
      </w:r>
      <w:r w:rsidR="0052019D">
        <w:t xml:space="preserve">fearing repercussions for making complaints. They </w:t>
      </w:r>
      <w:r w:rsidR="00A23AA5">
        <w:t>were</w:t>
      </w:r>
      <w:r w:rsidR="008A13F7">
        <w:t xml:space="preserve"> also</w:t>
      </w:r>
      <w:r w:rsidR="00A23AA5">
        <w:t xml:space="preserve"> heavily reliant on staff to </w:t>
      </w:r>
      <w:r w:rsidR="00480C65">
        <w:t>make a</w:t>
      </w:r>
      <w:r w:rsidR="00A23AA5">
        <w:t xml:space="preserve"> complain</w:t>
      </w:r>
      <w:r w:rsidR="00480C65">
        <w:t>t</w:t>
      </w:r>
      <w:r w:rsidR="00A23AA5">
        <w:t xml:space="preserve">. Prisoners had to request hardcopy complaint forms from custodial staff. Overnight, custodial staff would log these complaints into IOMS and the </w:t>
      </w:r>
      <w:r w:rsidR="00E33C27">
        <w:t xml:space="preserve">prisoner would receive a complaint number the </w:t>
      </w:r>
      <w:r w:rsidR="00A23AA5">
        <w:t xml:space="preserve">next day. </w:t>
      </w:r>
      <w:r w:rsidR="00480C65">
        <w:t>There was</w:t>
      </w:r>
      <w:r w:rsidR="00E33C27">
        <w:t xml:space="preserve"> </w:t>
      </w:r>
      <w:r w:rsidR="00480C65">
        <w:t xml:space="preserve">no confidential </w:t>
      </w:r>
      <w:r w:rsidR="005B4449">
        <w:t xml:space="preserve">site </w:t>
      </w:r>
      <w:r w:rsidR="00480C65">
        <w:t xml:space="preserve">process </w:t>
      </w:r>
      <w:r w:rsidR="00F4755B" w:rsidRPr="00F4755B">
        <w:t xml:space="preserve">for prisoners </w:t>
      </w:r>
      <w:r w:rsidR="00480C65">
        <w:t>to make</w:t>
      </w:r>
      <w:r w:rsidR="00F4755B" w:rsidRPr="00F4755B">
        <w:t xml:space="preserve"> complaints about staff conduct. For example, there were no</w:t>
      </w:r>
      <w:r w:rsidR="00480C65">
        <w:t xml:space="preserve"> applications in CMS</w:t>
      </w:r>
      <w:r w:rsidR="00F4755B" w:rsidRPr="00F4755B">
        <w:t xml:space="preserve"> or kiosk functions for these complaints. </w:t>
      </w:r>
    </w:p>
    <w:p w14:paraId="6B184256" w14:textId="7CBACB86" w:rsidR="00A23AA5" w:rsidRDefault="00A23AA5" w:rsidP="008F6B73">
      <w:pPr>
        <w:pStyle w:val="BodyText"/>
      </w:pPr>
      <w:r>
        <w:t>Both prisoners and staff reported instances of complaints not being loaded into the system</w:t>
      </w:r>
      <w:r w:rsidR="00F725D4">
        <w:t>, including some staff</w:t>
      </w:r>
      <w:r w:rsidR="00D564DD">
        <w:t xml:space="preserve"> intentionally discard</w:t>
      </w:r>
      <w:r w:rsidR="00F725D4">
        <w:t>ing</w:t>
      </w:r>
      <w:r w:rsidR="00D564DD">
        <w:t xml:space="preserve"> complaints</w:t>
      </w:r>
      <w:r>
        <w:t>.</w:t>
      </w:r>
      <w:r w:rsidR="00F4755B">
        <w:t xml:space="preserve"> </w:t>
      </w:r>
      <w:r w:rsidR="008A13F7">
        <w:t>In addition to their concerns going unaddressed, t</w:t>
      </w:r>
      <w:r w:rsidR="00F4755B">
        <w:t xml:space="preserve">his created challenges for prisoners wishing to escalate </w:t>
      </w:r>
      <w:r w:rsidR="008A13F7">
        <w:t xml:space="preserve">matters </w:t>
      </w:r>
      <w:r w:rsidR="00F4755B">
        <w:t xml:space="preserve">to oversight agencies (such as the Office of the Inspectorate) as they had no record of the complaint being </w:t>
      </w:r>
      <w:r w:rsidR="001E79AC">
        <w:t>lodge</w:t>
      </w:r>
      <w:r w:rsidR="00E33C27">
        <w:t>d</w:t>
      </w:r>
      <w:r w:rsidR="00F4755B">
        <w:t>.</w:t>
      </w:r>
      <w:r>
        <w:t xml:space="preserve"> This is thoroughly unacceptable. </w:t>
      </w:r>
    </w:p>
    <w:p w14:paraId="330A5666" w14:textId="79856617" w:rsidR="00597386" w:rsidRPr="003A27B5" w:rsidRDefault="00E33C27" w:rsidP="008F6B73">
      <w:pPr>
        <w:pStyle w:val="BodyText"/>
      </w:pPr>
      <w:r>
        <w:t>With</w:t>
      </w:r>
      <w:r w:rsidR="004C259D">
        <w:t xml:space="preserve"> respect to health complaints, </w:t>
      </w:r>
      <w:r w:rsidR="002B6CBF">
        <w:t>no separate health compla</w:t>
      </w:r>
      <w:r w:rsidR="0016588E">
        <w:t>int system had been implemented</w:t>
      </w:r>
      <w:r w:rsidR="002B6CBF">
        <w:t xml:space="preserve">. Prisoners were still </w:t>
      </w:r>
      <w:r w:rsidR="00597386">
        <w:t>making health complaints through the general complaints system, with these complaints then</w:t>
      </w:r>
      <w:r w:rsidR="002B6CBF">
        <w:t xml:space="preserve"> referred to the health team.</w:t>
      </w:r>
      <w:r w:rsidR="0012686E" w:rsidRPr="0052019D">
        <w:rPr>
          <w:rStyle w:val="FootnoteReference"/>
        </w:rPr>
        <w:footnoteReference w:id="23"/>
      </w:r>
      <w:r w:rsidR="002B6CBF">
        <w:t xml:space="preserve"> </w:t>
      </w:r>
      <w:r w:rsidR="00597386">
        <w:t>Prisoner complaints reviewed</w:t>
      </w:r>
      <w:r w:rsidR="004C259D">
        <w:t xml:space="preserve"> by inspectors</w:t>
      </w:r>
      <w:r w:rsidR="00597386">
        <w:t xml:space="preserve"> included references to</w:t>
      </w:r>
      <w:r w:rsidR="004C259D">
        <w:t xml:space="preserve"> sensitive medical issues, for example</w:t>
      </w:r>
      <w:r w:rsidR="00597386">
        <w:t xml:space="preserve"> chronic illnesses, symptoms they were experiencing, and medications they had been prescribed. It is disappointing</w:t>
      </w:r>
      <w:r w:rsidR="00F96D05">
        <w:t xml:space="preserve"> that</w:t>
      </w:r>
      <w:r w:rsidR="00597386">
        <w:t xml:space="preserve"> no separate health complaint system had been implemented. Prisoners should feel confident that their health information is treated with </w:t>
      </w:r>
      <w:r w:rsidR="00597386" w:rsidRPr="00F96D05">
        <w:t>utmost</w:t>
      </w:r>
      <w:r w:rsidR="00597386">
        <w:t xml:space="preserve"> confidentiality and </w:t>
      </w:r>
      <w:r w:rsidR="00597386" w:rsidRPr="003A27B5">
        <w:t>sensitivity.</w:t>
      </w:r>
      <w:r w:rsidR="00F96D05" w:rsidRPr="003A27B5">
        <w:rPr>
          <w:rStyle w:val="FootnoteReference"/>
        </w:rPr>
        <w:footnoteReference w:id="24"/>
      </w:r>
      <w:r w:rsidR="00597386" w:rsidRPr="003A27B5">
        <w:t xml:space="preserve"> </w:t>
      </w:r>
    </w:p>
    <w:p w14:paraId="24234B3C" w14:textId="4A52CC17" w:rsidR="0058377D" w:rsidRDefault="0058377D" w:rsidP="008F6B73">
      <w:pPr>
        <w:pStyle w:val="BodyText"/>
      </w:pPr>
      <w:r w:rsidRPr="003A27B5">
        <w:t xml:space="preserve">In response to the provisional report, Prison management advised that there is an IT project in place to </w:t>
      </w:r>
      <w:r w:rsidR="00DB64E7" w:rsidRPr="003A27B5">
        <w:t xml:space="preserve">allow prisoners to lodge complaints directly in the CMS. This will include three separate complaints processes: PC.01 complaints, staff related complaints and health related complaints. </w:t>
      </w:r>
      <w:r w:rsidR="00252C9A" w:rsidRPr="003A27B5">
        <w:t xml:space="preserve">However, we were not </w:t>
      </w:r>
      <w:r w:rsidR="00DB64E7" w:rsidRPr="003A27B5">
        <w:t>provide</w:t>
      </w:r>
      <w:r w:rsidR="00252C9A" w:rsidRPr="003A27B5">
        <w:t>d with</w:t>
      </w:r>
      <w:r w:rsidR="00DB64E7" w:rsidRPr="003A27B5">
        <w:t xml:space="preserve"> a timeframe for this project</w:t>
      </w:r>
      <w:r w:rsidR="0099786B" w:rsidRPr="003A27B5">
        <w:t>.</w:t>
      </w:r>
      <w:r w:rsidR="00252C9A" w:rsidRPr="003A27B5">
        <w:t xml:space="preserve"> </w:t>
      </w:r>
      <w:r w:rsidR="0099786B" w:rsidRPr="003A27B5">
        <w:t xml:space="preserve">We </w:t>
      </w:r>
      <w:r w:rsidR="00252C9A" w:rsidRPr="003A27B5">
        <w:t xml:space="preserve">would like to see </w:t>
      </w:r>
      <w:r w:rsidR="00DB64E7" w:rsidRPr="003A27B5">
        <w:t xml:space="preserve">this project </w:t>
      </w:r>
      <w:r w:rsidR="00FE2CAB" w:rsidRPr="003A27B5">
        <w:t xml:space="preserve">completed </w:t>
      </w:r>
      <w:r w:rsidR="00DB64E7" w:rsidRPr="003A27B5">
        <w:t>as a priority</w:t>
      </w:r>
      <w:r w:rsidR="0099786B" w:rsidRPr="003A27B5">
        <w:t xml:space="preserve"> and</w:t>
      </w:r>
      <w:r w:rsidR="0076636A" w:rsidRPr="003A27B5">
        <w:t xml:space="preserve"> </w:t>
      </w:r>
      <w:r w:rsidR="0099786B" w:rsidRPr="003A27B5">
        <w:t>p</w:t>
      </w:r>
      <w:r w:rsidR="001E796A" w:rsidRPr="003A27B5">
        <w:t xml:space="preserve">risoners provided with </w:t>
      </w:r>
      <w:r w:rsidR="0099786B" w:rsidRPr="003A27B5">
        <w:t xml:space="preserve">clear and </w:t>
      </w:r>
      <w:r w:rsidR="001E796A" w:rsidRPr="003A27B5">
        <w:t>accessible guidance on how to use the new system.</w:t>
      </w:r>
    </w:p>
    <w:p w14:paraId="471F0058" w14:textId="044A52AC" w:rsidR="00DB5C8A" w:rsidRPr="00B44932" w:rsidRDefault="00DB5C8A" w:rsidP="00DB5C8A">
      <w:pPr>
        <w:pStyle w:val="Recommendation"/>
      </w:pPr>
      <w:r w:rsidRPr="00B44932">
        <w:t xml:space="preserve">I recommend </w:t>
      </w:r>
      <w:r w:rsidR="0064311A">
        <w:t xml:space="preserve">the Department of </w:t>
      </w:r>
      <w:r w:rsidR="008840A2" w:rsidRPr="00B44932">
        <w:t xml:space="preserve">Corrections and </w:t>
      </w:r>
      <w:r w:rsidRPr="00B44932">
        <w:t xml:space="preserve">Prison management </w:t>
      </w:r>
      <w:bookmarkStart w:id="41" w:name="Rec_Improve_Complaint_System"/>
      <w:r w:rsidR="0041267C" w:rsidRPr="00B44932">
        <w:t>urgently address and improve</w:t>
      </w:r>
      <w:r w:rsidRPr="00B44932">
        <w:t xml:space="preserve"> the integrity of the complaint system and to enable prisoners to make complaints independently of staff</w:t>
      </w:r>
      <w:bookmarkEnd w:id="41"/>
      <w:r w:rsidRPr="00B44932">
        <w:t xml:space="preserve">. </w:t>
      </w:r>
    </w:p>
    <w:p w14:paraId="3B11B440" w14:textId="3E1C8D9A" w:rsidR="00DB5C8A" w:rsidRPr="003A27B5" w:rsidRDefault="00DB5C8A" w:rsidP="00DB5C8A">
      <w:pPr>
        <w:pStyle w:val="Recommendation"/>
      </w:pPr>
      <w:r w:rsidRPr="003A27B5">
        <w:t xml:space="preserve">I recommend </w:t>
      </w:r>
      <w:r w:rsidR="0064311A" w:rsidRPr="003A27B5">
        <w:t xml:space="preserve">the Department of </w:t>
      </w:r>
      <w:r w:rsidR="008840A2" w:rsidRPr="003A27B5">
        <w:t xml:space="preserve">Corrections </w:t>
      </w:r>
      <w:r w:rsidR="001C460B" w:rsidRPr="003A27B5">
        <w:t xml:space="preserve">and </w:t>
      </w:r>
      <w:r w:rsidRPr="003A27B5">
        <w:t xml:space="preserve">Prison management </w:t>
      </w:r>
      <w:bookmarkStart w:id="42" w:name="Rec_Seperate_Health_Complaint"/>
      <w:r w:rsidR="008432FF" w:rsidRPr="003A27B5">
        <w:t xml:space="preserve">implement a separate </w:t>
      </w:r>
      <w:r w:rsidR="00E62050" w:rsidRPr="003A27B5">
        <w:t xml:space="preserve">and confidential </w:t>
      </w:r>
      <w:r w:rsidR="008432FF" w:rsidRPr="003A27B5">
        <w:t>health complaint process.</w:t>
      </w:r>
      <w:bookmarkEnd w:id="42"/>
      <w:r w:rsidR="008432FF" w:rsidRPr="003A27B5">
        <w:t xml:space="preserve"> </w:t>
      </w:r>
    </w:p>
    <w:p w14:paraId="59766CD8" w14:textId="5086C71D" w:rsidR="0001711C" w:rsidRDefault="0001711C" w:rsidP="0001711C">
      <w:pPr>
        <w:pStyle w:val="BodyText"/>
      </w:pPr>
      <w:r w:rsidRPr="003A27B5">
        <w:t xml:space="preserve">In response to the provisional report, Corrections advised that they are committed to strengthening oversight of the complaints process and monitoring </w:t>
      </w:r>
      <w:r w:rsidR="00EA3062" w:rsidRPr="003A27B5">
        <w:t>the progress of Prison management’s complaints improvement project</w:t>
      </w:r>
      <w:r w:rsidRPr="003A27B5">
        <w:t xml:space="preserve"> to ensure these recommendations are met.</w:t>
      </w:r>
    </w:p>
    <w:p w14:paraId="2CC89086" w14:textId="7BD9EB94" w:rsidR="00BE058B" w:rsidRDefault="00BE058B" w:rsidP="00480C76">
      <w:pPr>
        <w:pStyle w:val="Heading3"/>
      </w:pPr>
      <w:bookmarkStart w:id="43" w:name="_Toc237357918"/>
      <w:r w:rsidRPr="001E79AC">
        <w:t>Discipline and sanctions</w:t>
      </w:r>
      <w:bookmarkEnd w:id="43"/>
      <w:r w:rsidR="000B03A7">
        <w:t xml:space="preserve"> </w:t>
      </w:r>
    </w:p>
    <w:p w14:paraId="67B85781" w14:textId="0B6C4295" w:rsidR="00DA12B5" w:rsidRDefault="00B72EC8" w:rsidP="00DA12B5">
      <w:pPr>
        <w:pStyle w:val="BodyText"/>
      </w:pPr>
      <w:r>
        <w:t>We</w:t>
      </w:r>
      <w:r w:rsidR="00DA12B5">
        <w:t xml:space="preserve"> expect all prisoners to be treated fairly in disciplinary procedures, which includes being given sufficient notice in advance of the disciplinary hearing, due process being followed, and there being appropriate avenues for review and appeal of decisions. </w:t>
      </w:r>
    </w:p>
    <w:p w14:paraId="2E5BC7C9" w14:textId="76659504" w:rsidR="00DA12B5" w:rsidRPr="004E01E8" w:rsidRDefault="00DA12B5" w:rsidP="00D15173">
      <w:pPr>
        <w:pStyle w:val="BodyText"/>
      </w:pPr>
      <w:r>
        <w:t xml:space="preserve">Inspectors were advised that there was no schedule for </w:t>
      </w:r>
      <w:r w:rsidR="004C259D">
        <w:t xml:space="preserve">misconduct </w:t>
      </w:r>
      <w:r>
        <w:t xml:space="preserve">adjudication hearings. Instead, the prosecutor worked with the adjudicators (who were House Block Managers) on a daily basis to organise </w:t>
      </w:r>
      <w:r w:rsidR="00305369">
        <w:t xml:space="preserve">that day’s </w:t>
      </w:r>
      <w:r>
        <w:t xml:space="preserve">hearings. </w:t>
      </w:r>
      <w:r w:rsidR="00D15173">
        <w:t xml:space="preserve">The lack of schedule, and resulting uncertainty, meant inspectors were unable to observe a misconduct adjudication hearing while on site. </w:t>
      </w:r>
      <w:r w:rsidRPr="002B5556">
        <w:t xml:space="preserve">This has </w:t>
      </w:r>
      <w:r w:rsidR="00D11EC6">
        <w:t xml:space="preserve">prevented </w:t>
      </w:r>
      <w:r w:rsidR="00B72EC8">
        <w:t>us</w:t>
      </w:r>
      <w:r w:rsidR="00D11EC6">
        <w:t xml:space="preserve"> from </w:t>
      </w:r>
      <w:r w:rsidR="00DA5CFC">
        <w:t xml:space="preserve">fully </w:t>
      </w:r>
      <w:r w:rsidR="00D11EC6">
        <w:t>assessing</w:t>
      </w:r>
      <w:r>
        <w:t xml:space="preserve"> the </w:t>
      </w:r>
      <w:r w:rsidRPr="004E01E8">
        <w:t>procedural fairness provided to prisoners during hearings</w:t>
      </w:r>
      <w:r w:rsidR="00D15173">
        <w:t xml:space="preserve">. </w:t>
      </w:r>
    </w:p>
    <w:p w14:paraId="120C4835" w14:textId="61758028" w:rsidR="00DA12B5" w:rsidRPr="00A07DB5" w:rsidRDefault="00D15173" w:rsidP="00DA12B5">
      <w:pPr>
        <w:pStyle w:val="BodyText"/>
      </w:pPr>
      <w:r>
        <w:t xml:space="preserve">However, </w:t>
      </w:r>
      <w:r w:rsidR="004C259D">
        <w:t>information provided by</w:t>
      </w:r>
      <w:r w:rsidR="00DA12B5" w:rsidRPr="004E01E8">
        <w:t xml:space="preserve"> prisoners and staff, a</w:t>
      </w:r>
      <w:r w:rsidR="004C259D">
        <w:t xml:space="preserve">s well as </w:t>
      </w:r>
      <w:r w:rsidR="00DA12B5" w:rsidRPr="004E01E8">
        <w:t>disciplinary records provided</w:t>
      </w:r>
      <w:r w:rsidR="00247904">
        <w:t>,</w:t>
      </w:r>
      <w:r>
        <w:t xml:space="preserve"> ha</w:t>
      </w:r>
      <w:r w:rsidR="00DF02E2">
        <w:t>ve</w:t>
      </w:r>
      <w:r>
        <w:t xml:space="preserve"> made </w:t>
      </w:r>
      <w:r w:rsidR="00B72EC8">
        <w:t>us</w:t>
      </w:r>
      <w:r>
        <w:t xml:space="preserve"> concerned about the procedural fairness provided to prisoners</w:t>
      </w:r>
      <w:r w:rsidR="00DA12B5" w:rsidRPr="004E01E8">
        <w:t xml:space="preserve">. </w:t>
      </w:r>
      <w:r w:rsidR="00B72EC8">
        <w:t>Our</w:t>
      </w:r>
      <w:r w:rsidR="00DA12B5" w:rsidRPr="004E01E8">
        <w:t xml:space="preserve"> concerns </w:t>
      </w:r>
      <w:r w:rsidR="00E33C27">
        <w:t xml:space="preserve">primarily </w:t>
      </w:r>
      <w:r w:rsidR="00DA12B5" w:rsidRPr="004E01E8">
        <w:t xml:space="preserve">relate to the amount of notice given </w:t>
      </w:r>
      <w:r w:rsidR="00DF02E2">
        <w:t>of</w:t>
      </w:r>
      <w:r w:rsidR="00DA12B5" w:rsidRPr="004E01E8">
        <w:t xml:space="preserve"> when</w:t>
      </w:r>
      <w:r w:rsidR="00DA12B5" w:rsidRPr="00A07DB5">
        <w:t xml:space="preserve"> hearing</w:t>
      </w:r>
      <w:r w:rsidR="00DA12B5">
        <w:t>s</w:t>
      </w:r>
      <w:r w:rsidR="00DA12B5" w:rsidRPr="00A07DB5">
        <w:t xml:space="preserve"> would </w:t>
      </w:r>
      <w:r w:rsidR="00DA12B5">
        <w:t xml:space="preserve">take </w:t>
      </w:r>
      <w:r w:rsidR="00DA12B5" w:rsidRPr="00A07DB5">
        <w:t xml:space="preserve">place </w:t>
      </w:r>
      <w:r w:rsidR="00DA12B5">
        <w:t>and</w:t>
      </w:r>
      <w:r w:rsidR="004C259D">
        <w:t xml:space="preserve"> whether they</w:t>
      </w:r>
      <w:r w:rsidR="00DA12B5" w:rsidRPr="00A07DB5">
        <w:t xml:space="preserve"> would be before a hearing a</w:t>
      </w:r>
      <w:r w:rsidR="00DA12B5">
        <w:t xml:space="preserve">djudicator or Visiting Justice. </w:t>
      </w:r>
    </w:p>
    <w:p w14:paraId="7C3AD917" w14:textId="405E7332" w:rsidR="00DA12B5" w:rsidRDefault="00520C34" w:rsidP="00DA12B5">
      <w:pPr>
        <w:pStyle w:val="BodyText"/>
      </w:pPr>
      <w:r>
        <w:t>Serco</w:t>
      </w:r>
      <w:r w:rsidR="00DA12B5" w:rsidRPr="00A07DB5">
        <w:t xml:space="preserve">’s procedures allowed the prosecutor to refer </w:t>
      </w:r>
      <w:r w:rsidR="00DA12B5" w:rsidRPr="00344B93">
        <w:rPr>
          <w:rStyle w:val="Quotationwithinthesentence"/>
        </w:rPr>
        <w:t>‘serious’</w:t>
      </w:r>
      <w:r w:rsidR="00DA12B5" w:rsidRPr="00A07DB5">
        <w:t xml:space="preserve"> charges straight to a Visiting Justice,</w:t>
      </w:r>
      <w:r w:rsidR="00DA12B5">
        <w:rPr>
          <w:rStyle w:val="FootnoteReference"/>
        </w:rPr>
        <w:footnoteReference w:id="25"/>
      </w:r>
      <w:r w:rsidR="0014681D">
        <w:t xml:space="preserve"> rather than them being referred by the </w:t>
      </w:r>
      <w:r w:rsidR="00DA12B5" w:rsidRPr="00A07DB5">
        <w:t xml:space="preserve">adjudicator following a hearing </w:t>
      </w:r>
      <w:r w:rsidR="00DA12B5">
        <w:t>attended by the prisoner</w:t>
      </w:r>
      <w:r w:rsidR="00DA12B5" w:rsidRPr="00A07DB5">
        <w:t>.</w:t>
      </w:r>
      <w:r w:rsidR="00660FDB">
        <w:t xml:space="preserve"> </w:t>
      </w:r>
      <w:r w:rsidR="00DA5CFC">
        <w:t xml:space="preserve">Although not defined in the policy, in practice these were typically charges which involved violence. </w:t>
      </w:r>
      <w:r w:rsidR="00DA12B5" w:rsidRPr="00DD2306">
        <w:t>Prisoners interviewed said they we</w:t>
      </w:r>
      <w:r w:rsidR="0014681D" w:rsidRPr="00DD2306">
        <w:t>re not always informed that the</w:t>
      </w:r>
      <w:r w:rsidR="00DA12B5" w:rsidRPr="00DD2306">
        <w:t xml:space="preserve"> referral </w:t>
      </w:r>
      <w:r w:rsidR="0014681D" w:rsidRPr="00DD2306">
        <w:t xml:space="preserve">to a Visiting Justice </w:t>
      </w:r>
      <w:r w:rsidR="00DA12B5" w:rsidRPr="00DD2306">
        <w:t xml:space="preserve">had taken place. </w:t>
      </w:r>
      <w:r w:rsidR="00DD2306" w:rsidRPr="00DD2306">
        <w:t xml:space="preserve">One prisoner said </w:t>
      </w:r>
      <w:r w:rsidR="00DD2306" w:rsidRPr="00DD2306">
        <w:rPr>
          <w:rStyle w:val="Quotationwithinthesentence"/>
        </w:rPr>
        <w:t>‘you can show up and the hearing is in front of a Visiting Justice without you knowing.’</w:t>
      </w:r>
      <w:r w:rsidR="00DD2306">
        <w:t xml:space="preserve"> </w:t>
      </w:r>
    </w:p>
    <w:p w14:paraId="64A9119F" w14:textId="7D6FE5D5" w:rsidR="008F03EE" w:rsidRDefault="008F03EE" w:rsidP="00DA12B5">
      <w:pPr>
        <w:pStyle w:val="BodyText"/>
      </w:pPr>
      <w:r>
        <w:t>While the Prison supplied m</w:t>
      </w:r>
      <w:r w:rsidRPr="004D2967">
        <w:t>isconduct records which included an initial hearing date for all charges that had been referred to a Visiting Justice</w:t>
      </w:r>
      <w:r>
        <w:t xml:space="preserve">, there were no hearing notes provided for these procedural hearings. The misconduct </w:t>
      </w:r>
      <w:r w:rsidRPr="004D2967">
        <w:t xml:space="preserve">records </w:t>
      </w:r>
      <w:r>
        <w:t xml:space="preserve">also </w:t>
      </w:r>
      <w:r w:rsidRPr="004D2967">
        <w:t xml:space="preserve">did not align with the comments from a </w:t>
      </w:r>
      <w:r>
        <w:t xml:space="preserve">prosecutions </w:t>
      </w:r>
      <w:r w:rsidRPr="004D2967">
        <w:t xml:space="preserve">staff member who said that </w:t>
      </w:r>
      <w:r>
        <w:t xml:space="preserve">referrals to the Visiting Justice were routinely made </w:t>
      </w:r>
      <w:r w:rsidRPr="004D2967">
        <w:t>by the prosecutor</w:t>
      </w:r>
      <w:r>
        <w:t>.</w:t>
      </w:r>
    </w:p>
    <w:p w14:paraId="78A73E43" w14:textId="3326928F" w:rsidR="00DA12B5" w:rsidRDefault="0078294B" w:rsidP="00DA12B5">
      <w:pPr>
        <w:pStyle w:val="BodyText"/>
      </w:pPr>
      <w:r>
        <w:t xml:space="preserve">There </w:t>
      </w:r>
      <w:r w:rsidR="001406D2">
        <w:t>we</w:t>
      </w:r>
      <w:r>
        <w:t xml:space="preserve">re no </w:t>
      </w:r>
      <w:r w:rsidR="0014681D">
        <w:t xml:space="preserve">indicative timeframes </w:t>
      </w:r>
      <w:r>
        <w:t xml:space="preserve">provided to prisoners </w:t>
      </w:r>
      <w:r w:rsidR="00B72EC8">
        <w:t xml:space="preserve">of </w:t>
      </w:r>
      <w:r>
        <w:t xml:space="preserve">when Visiting Justice hearings </w:t>
      </w:r>
      <w:r w:rsidR="00305369">
        <w:t xml:space="preserve">would </w:t>
      </w:r>
      <w:r>
        <w:t>take place</w:t>
      </w:r>
      <w:r w:rsidR="0014681D">
        <w:t>. W</w:t>
      </w:r>
      <w:r w:rsidR="00DA12B5">
        <w:t xml:space="preserve">hile adjudicators are required to conduct hearings within 14 days of the charge being laid, there are no similar timeframes for Visiting Justices. </w:t>
      </w:r>
      <w:r w:rsidR="00305369" w:rsidRPr="008F03EE">
        <w:t xml:space="preserve">Schedules provided to </w:t>
      </w:r>
      <w:r w:rsidR="00B72EC8">
        <w:t xml:space="preserve">us </w:t>
      </w:r>
      <w:r w:rsidR="00305369" w:rsidRPr="008F03EE">
        <w:t>indicated that a Visiting Justice attended the Prison approximately once every two to three weeks.</w:t>
      </w:r>
      <w:r w:rsidR="00305369">
        <w:t xml:space="preserve"> </w:t>
      </w:r>
    </w:p>
    <w:p w14:paraId="430C9ABC" w14:textId="0DE1C245" w:rsidR="00DA12B5" w:rsidRDefault="00DA12B5" w:rsidP="00D406E6">
      <w:pPr>
        <w:pStyle w:val="BodyText"/>
        <w:keepNext/>
      </w:pPr>
      <w:r>
        <w:t xml:space="preserve">Natural justice requires that prisoners be given an adequate opportunity to prepare for their hearing. </w:t>
      </w:r>
      <w:r w:rsidR="00B72EC8">
        <w:t>We</w:t>
      </w:r>
      <w:r w:rsidRPr="00A07DB5">
        <w:t xml:space="preserve"> consider it important that prisoners are informed in advance of whether a hearing will be before an adjudicator or Visiting Justice as this may affect their preparation. Under </w:t>
      </w:r>
      <w:r w:rsidR="00520C34">
        <w:t>Corrections legislation</w:t>
      </w:r>
      <w:r w:rsidRPr="00A07DB5">
        <w:t>:</w:t>
      </w:r>
    </w:p>
    <w:p w14:paraId="5598E4A7" w14:textId="77777777" w:rsidR="00DA12B5" w:rsidRDefault="00DA12B5" w:rsidP="00716E82">
      <w:pPr>
        <w:pStyle w:val="Bullet1"/>
        <w:tabs>
          <w:tab w:val="clear" w:pos="1134"/>
          <w:tab w:val="num" w:pos="567"/>
        </w:tabs>
        <w:ind w:left="567"/>
      </w:pPr>
      <w:r>
        <w:t>Visiting Justices have the ability to impose harsher penalties than adjudicators.</w:t>
      </w:r>
      <w:r>
        <w:rPr>
          <w:rStyle w:val="FootnoteReference"/>
        </w:rPr>
        <w:footnoteReference w:id="26"/>
      </w:r>
      <w:r>
        <w:t xml:space="preserve"> </w:t>
      </w:r>
    </w:p>
    <w:p w14:paraId="6588CA02" w14:textId="5636C9FE" w:rsidR="00DA12B5" w:rsidRDefault="00DA12B5" w:rsidP="00716E82">
      <w:pPr>
        <w:pStyle w:val="Bullet1"/>
        <w:tabs>
          <w:tab w:val="clear" w:pos="1134"/>
          <w:tab w:val="num" w:pos="567"/>
        </w:tabs>
        <w:ind w:left="567"/>
      </w:pPr>
      <w:r>
        <w:t xml:space="preserve">There is no statutory right of appeal of a decision made by a Visiting </w:t>
      </w:r>
      <w:r w:rsidR="00716E82">
        <w:t>J</w:t>
      </w:r>
      <w:r>
        <w:t>ustice</w:t>
      </w:r>
      <w:r w:rsidR="00F25B8F">
        <w:t>;</w:t>
      </w:r>
      <w:r>
        <w:t xml:space="preserve"> the only avenue for appeal is a judicial review of the decision. </w:t>
      </w:r>
    </w:p>
    <w:p w14:paraId="4BBAABC8" w14:textId="77777777" w:rsidR="00DA12B5" w:rsidRDefault="00DA12B5" w:rsidP="00716E82">
      <w:pPr>
        <w:pStyle w:val="Bullet1"/>
        <w:tabs>
          <w:tab w:val="clear" w:pos="1134"/>
          <w:tab w:val="num" w:pos="567"/>
        </w:tabs>
        <w:ind w:left="567"/>
      </w:pPr>
      <w:r>
        <w:t>T</w:t>
      </w:r>
      <w:r w:rsidRPr="00F866BC">
        <w:t xml:space="preserve">he enforcement of any penalty imposed by a Visiting Justice is not suspended </w:t>
      </w:r>
      <w:r>
        <w:t xml:space="preserve">(unless the High Court orders otherwise) while a judicial review progresses. </w:t>
      </w:r>
    </w:p>
    <w:p w14:paraId="535CF790" w14:textId="2605252F" w:rsidR="00DA12B5" w:rsidRDefault="00DA12B5" w:rsidP="00DA12B5">
      <w:pPr>
        <w:pStyle w:val="BodyText"/>
      </w:pPr>
      <w:r>
        <w:t xml:space="preserve">These factors may affect, for example, whether a prisoner chooses to seek legal advice or request the attendance of their legal advisor at the hearing. </w:t>
      </w:r>
    </w:p>
    <w:p w14:paraId="16BF4445" w14:textId="07B18FBB" w:rsidR="00484B5F" w:rsidRDefault="00DA12B5" w:rsidP="00DA12B5">
      <w:pPr>
        <w:pStyle w:val="BodyText"/>
      </w:pPr>
      <w:r>
        <w:t xml:space="preserve">The lack of notice provided to prisoners about when their hearings would take place is also of concern as, in a November 2023 decision, </w:t>
      </w:r>
      <w:r w:rsidR="000B47D3">
        <w:t xml:space="preserve">Justice </w:t>
      </w:r>
      <w:r>
        <w:t>Muir was critical of the Prison’s failure to provide a prisoner advance</w:t>
      </w:r>
      <w:r w:rsidR="000C30A3">
        <w:t>d</w:t>
      </w:r>
      <w:r>
        <w:t xml:space="preserve"> notice of a Visiting Justice</w:t>
      </w:r>
      <w:r w:rsidR="00E33C27">
        <w:t xml:space="preserve"> hearing</w:t>
      </w:r>
      <w:r>
        <w:t>.</w:t>
      </w:r>
      <w:r>
        <w:rPr>
          <w:rStyle w:val="FootnoteReference"/>
        </w:rPr>
        <w:footnoteReference w:id="27"/>
      </w:r>
      <w:r>
        <w:t xml:space="preserve"> </w:t>
      </w:r>
      <w:r w:rsidR="00DA5CFC">
        <w:t>Justice Muir</w:t>
      </w:r>
      <w:r>
        <w:t xml:space="preserve"> described the </w:t>
      </w:r>
      <w:r w:rsidRPr="00E65B9D">
        <w:t xml:space="preserve">prisoner involved as </w:t>
      </w:r>
      <w:r w:rsidRPr="00E65B9D">
        <w:rPr>
          <w:rStyle w:val="Quotationwithinthesentence"/>
        </w:rPr>
        <w:t xml:space="preserve">‘effectively blindsided’ </w:t>
      </w:r>
      <w:r w:rsidRPr="00E65B9D">
        <w:t>when, without any prior notice</w:t>
      </w:r>
      <w:r w:rsidR="00E65B9D" w:rsidRPr="00E65B9D">
        <w:t>,</w:t>
      </w:r>
      <w:r w:rsidRPr="00E65B9D">
        <w:t xml:space="preserve"> they were brought from their cell to appear before the Visiting Justice. </w:t>
      </w:r>
      <w:r w:rsidR="00B72EC8">
        <w:t>We</w:t>
      </w:r>
      <w:r w:rsidRPr="00E65B9D">
        <w:t xml:space="preserve"> would have expected to see significant improvements to hearing processes after Prison management were put on notice that </w:t>
      </w:r>
      <w:r w:rsidR="00E65B9D" w:rsidRPr="00E65B9D">
        <w:t>this was unacceptable</w:t>
      </w:r>
      <w:r w:rsidRPr="00E65B9D">
        <w:t>. It is</w:t>
      </w:r>
      <w:r>
        <w:t xml:space="preserve"> </w:t>
      </w:r>
      <w:r w:rsidR="00F25B8F" w:rsidRPr="00F25B8F">
        <w:t>concerning</w:t>
      </w:r>
      <w:r>
        <w:t xml:space="preserve"> that this has not happened. </w:t>
      </w:r>
    </w:p>
    <w:p w14:paraId="75216DBB" w14:textId="4CC62CB8" w:rsidR="00DA12B5" w:rsidRDefault="00DA12B5" w:rsidP="00DA12B5">
      <w:pPr>
        <w:pStyle w:val="BodyText"/>
      </w:pPr>
      <w:r w:rsidRPr="007A08A8">
        <w:rPr>
          <w:b/>
        </w:rPr>
        <w:t xml:space="preserve">I recommend Prison management </w:t>
      </w:r>
      <w:bookmarkStart w:id="44" w:name="Rec_Hearing_Schedule"/>
      <w:r w:rsidRPr="007A08A8">
        <w:rPr>
          <w:b/>
        </w:rPr>
        <w:t>implement an organised and transparent hearing schedule, and ensure all prisoners are provided with a proper opportunity to prepare their defence to a misconduct charge.</w:t>
      </w:r>
      <w:r>
        <w:rPr>
          <w:b/>
        </w:rPr>
        <w:t xml:space="preserve"> </w:t>
      </w:r>
      <w:bookmarkEnd w:id="44"/>
      <w:r>
        <w:t>Proper preparation includes (but is not limited to)</w:t>
      </w:r>
      <w:r w:rsidRPr="008D7108">
        <w:t xml:space="preserve"> </w:t>
      </w:r>
      <w:r>
        <w:t xml:space="preserve">the </w:t>
      </w:r>
      <w:r w:rsidRPr="008D7108">
        <w:t xml:space="preserve">opportunity </w:t>
      </w:r>
      <w:r>
        <w:t>to assemble the material which might be the basis for submission</w:t>
      </w:r>
      <w:r w:rsidR="00520C34">
        <w:t>s</w:t>
      </w:r>
      <w:r>
        <w:t xml:space="preserve"> or cross-examination, seek legal advice, and psychologically prepare for the hearing. </w:t>
      </w:r>
    </w:p>
    <w:p w14:paraId="4BD23468" w14:textId="0DCDA2B6" w:rsidR="00484B5F" w:rsidRDefault="00484B5F" w:rsidP="00DA12B5">
      <w:pPr>
        <w:pStyle w:val="BodyText"/>
      </w:pPr>
      <w:r>
        <w:t xml:space="preserve">I have recommended above that the Department of Corrections </w:t>
      </w:r>
      <w:r w:rsidRPr="00484B5F">
        <w:t>implement effective mechanisms for overseeing the conditio</w:t>
      </w:r>
      <w:r>
        <w:t xml:space="preserve">ns and treatment of prisoners. </w:t>
      </w:r>
      <w:r w:rsidR="00DA5CFC">
        <w:t>M</w:t>
      </w:r>
      <w:r>
        <w:t>isconduct adjud</w:t>
      </w:r>
      <w:r w:rsidR="00DA5CFC">
        <w:t xml:space="preserve">ication processes and outcomes are areas in which this increased oversight is important. </w:t>
      </w:r>
    </w:p>
    <w:p w14:paraId="1E7B8B82" w14:textId="73CCE955" w:rsidR="00DA12B5" w:rsidRDefault="00DA12B5" w:rsidP="00DA12B5">
      <w:pPr>
        <w:pStyle w:val="BodyText"/>
      </w:pPr>
      <w:r>
        <w:t>P</w:t>
      </w:r>
      <w:r w:rsidRPr="004D2967">
        <w:t xml:space="preserve">risoners and prosecutions staff </w:t>
      </w:r>
      <w:r>
        <w:t xml:space="preserve">also reported </w:t>
      </w:r>
      <w:r w:rsidRPr="004D2967">
        <w:t xml:space="preserve">inconsistencies between staff </w:t>
      </w:r>
      <w:r w:rsidR="004C015B">
        <w:t>in relation to decisions around</w:t>
      </w:r>
      <w:r w:rsidR="0008346F">
        <w:t xml:space="preserve"> laying</w:t>
      </w:r>
      <w:r w:rsidR="004C015B">
        <w:t xml:space="preserve"> charges</w:t>
      </w:r>
      <w:r w:rsidRPr="004D2967">
        <w:t xml:space="preserve">. Both groups said that decisions to charge were affected by the relationship staff had with </w:t>
      </w:r>
      <w:r>
        <w:t>the</w:t>
      </w:r>
      <w:r w:rsidRPr="004D2967">
        <w:t xml:space="preserve"> prisoner</w:t>
      </w:r>
      <w:r>
        <w:t>.</w:t>
      </w:r>
      <w:r w:rsidR="00B72EC8">
        <w:t xml:space="preserve"> We</w:t>
      </w:r>
      <w:r w:rsidRPr="004D2967">
        <w:t xml:space="preserve"> encourage Prison management to provide </w:t>
      </w:r>
      <w:r w:rsidR="00E33C27">
        <w:t>additional</w:t>
      </w:r>
      <w:r w:rsidRPr="004D2967">
        <w:t xml:space="preserve"> guidance to staff and </w:t>
      </w:r>
      <w:r w:rsidR="0014681D">
        <w:t xml:space="preserve">exercise increased </w:t>
      </w:r>
      <w:r w:rsidRPr="004D2967">
        <w:t>oversight of charging decisions to ensure consistent</w:t>
      </w:r>
      <w:r w:rsidR="00676333">
        <w:t xml:space="preserve"> and fair</w:t>
      </w:r>
      <w:r w:rsidRPr="004D2967">
        <w:t xml:space="preserve"> treatment</w:t>
      </w:r>
      <w:r w:rsidR="00F96D05">
        <w:t>.</w:t>
      </w:r>
    </w:p>
    <w:p w14:paraId="04A3B559" w14:textId="337EFEB6" w:rsidR="00DA12B5" w:rsidRDefault="009E4F40" w:rsidP="00AD483D">
      <w:pPr>
        <w:pStyle w:val="BodyText"/>
      </w:pPr>
      <w:r>
        <w:t xml:space="preserve">Staff also told inspectors </w:t>
      </w:r>
      <w:r w:rsidR="00DA12B5">
        <w:t>that prisoners may be</w:t>
      </w:r>
      <w:r w:rsidR="00DA12B5" w:rsidRPr="002B5556">
        <w:t xml:space="preserve"> </w:t>
      </w:r>
      <w:r w:rsidR="00DA12B5" w:rsidRPr="002B5556">
        <w:rPr>
          <w:rStyle w:val="Quotationwithinthesentence"/>
        </w:rPr>
        <w:t>‘regressed’</w:t>
      </w:r>
      <w:r w:rsidR="00DA12B5">
        <w:t xml:space="preserve">, meaning be </w:t>
      </w:r>
      <w:r w:rsidR="00DA12B5" w:rsidRPr="002B5556">
        <w:t xml:space="preserve">moved to a different </w:t>
      </w:r>
      <w:r w:rsidR="00DA12B5">
        <w:t>House Block or out of the Residences,</w:t>
      </w:r>
      <w:r w:rsidR="00DA12B5" w:rsidRPr="002B5556">
        <w:t xml:space="preserve"> </w:t>
      </w:r>
      <w:r w:rsidR="00DA12B5">
        <w:t>at the time they were charged with a misconduct.</w:t>
      </w:r>
      <w:r w:rsidR="00767A97">
        <w:rPr>
          <w:rStyle w:val="FootnoteReference"/>
        </w:rPr>
        <w:footnoteReference w:id="28"/>
      </w:r>
      <w:r w:rsidR="00DA12B5">
        <w:t xml:space="preserve"> Staff said </w:t>
      </w:r>
      <w:r w:rsidR="0008346F">
        <w:t xml:space="preserve">that </w:t>
      </w:r>
      <w:r w:rsidR="004C015B">
        <w:t xml:space="preserve">if a prisoner was </w:t>
      </w:r>
      <w:r w:rsidR="00DA12B5">
        <w:t>found not guilty at the</w:t>
      </w:r>
      <w:r w:rsidR="0008346F">
        <w:t>ir</w:t>
      </w:r>
      <w:r w:rsidR="00DA12B5">
        <w:t xml:space="preserve"> disciplinary hearing, they would be moved back to th</w:t>
      </w:r>
      <w:r w:rsidR="004D544D">
        <w:t>eir original placement, but</w:t>
      </w:r>
      <w:r w:rsidR="00DA12B5">
        <w:t xml:space="preserve"> this may take some time.</w:t>
      </w:r>
      <w:r w:rsidR="00767A97">
        <w:rPr>
          <w:rStyle w:val="FootnoteReference"/>
        </w:rPr>
        <w:footnoteReference w:id="29"/>
      </w:r>
      <w:r w:rsidR="00DA12B5">
        <w:t xml:space="preserve"> </w:t>
      </w:r>
      <w:r w:rsidR="004D544D">
        <w:t>Inspectors spoke to two prisoner</w:t>
      </w:r>
      <w:r w:rsidR="004C015B">
        <w:t>s</w:t>
      </w:r>
      <w:r w:rsidR="004D544D">
        <w:t xml:space="preserve"> who had been found not guilty, but had not</w:t>
      </w:r>
      <w:r w:rsidR="00033AB9">
        <w:t xml:space="preserve"> yet</w:t>
      </w:r>
      <w:r w:rsidR="004D544D">
        <w:t xml:space="preserve"> been moved back to the Residences. </w:t>
      </w:r>
      <w:r w:rsidR="00AD483D">
        <w:t>It appeared that movement out of the Residences was actioned quickly, while in contrast returning back to the Residences</w:t>
      </w:r>
      <w:r w:rsidR="005D55D5">
        <w:t xml:space="preserve"> was not immediately actioned. </w:t>
      </w:r>
      <w:r w:rsidR="00AD483D">
        <w:t>D</w:t>
      </w:r>
      <w:r w:rsidR="00DA12B5">
        <w:t xml:space="preserve">epending on the circumstances, </w:t>
      </w:r>
      <w:r w:rsidR="000C30A3">
        <w:t>regression</w:t>
      </w:r>
      <w:r w:rsidR="00DA12B5">
        <w:t xml:space="preserve"> may raise natural justice concerns, particularly where a change in placement results in reduced access to rehabilitation opportunities. </w:t>
      </w:r>
      <w:r w:rsidR="00B72EC8">
        <w:t>We</w:t>
      </w:r>
      <w:r w:rsidR="0008346F">
        <w:t xml:space="preserve"> encourage Prison management to review this practice. </w:t>
      </w:r>
    </w:p>
    <w:p w14:paraId="0E16A1D3" w14:textId="2F910A4B" w:rsidR="00BE058B" w:rsidRDefault="00BE058B" w:rsidP="00480C76">
      <w:pPr>
        <w:pStyle w:val="Heading3"/>
      </w:pPr>
      <w:bookmarkStart w:id="45" w:name="_Toc237357919"/>
      <w:r w:rsidRPr="00BE058B">
        <w:t>Coercive powers</w:t>
      </w:r>
      <w:bookmarkEnd w:id="45"/>
      <w:r w:rsidR="000B03A7">
        <w:t xml:space="preserve"> </w:t>
      </w:r>
    </w:p>
    <w:p w14:paraId="180D51BC" w14:textId="18A9C9F2" w:rsidR="00BE058B" w:rsidRDefault="004D5AA2" w:rsidP="001331F8">
      <w:pPr>
        <w:pStyle w:val="Heading4"/>
      </w:pPr>
      <w:r>
        <w:t xml:space="preserve">Use of force </w:t>
      </w:r>
      <w:r w:rsidR="0088024C">
        <w:t>records and review</w:t>
      </w:r>
    </w:p>
    <w:p w14:paraId="73B35F17" w14:textId="5305B336" w:rsidR="001331F8" w:rsidRPr="004D5AA2" w:rsidRDefault="004D5AA2" w:rsidP="004D5AA2">
      <w:pPr>
        <w:pStyle w:val="BodyText"/>
        <w:rPr>
          <w:szCs w:val="24"/>
        </w:rPr>
      </w:pPr>
      <w:r>
        <w:t xml:space="preserve">Coercive powers, including use of force, should be recognised as serious interventions with potentially harmful effects. All use of coercive powers should adhere to the principles of legality, necessity, proportionality, accountability and non-discrimination. </w:t>
      </w:r>
      <w:r w:rsidR="006C08B4">
        <w:t>We</w:t>
      </w:r>
      <w:r w:rsidRPr="004D5AA2">
        <w:rPr>
          <w:szCs w:val="24"/>
        </w:rPr>
        <w:t xml:space="preserve"> expect a</w:t>
      </w:r>
      <w:r w:rsidR="001331F8" w:rsidRPr="004D5AA2">
        <w:rPr>
          <w:szCs w:val="24"/>
        </w:rPr>
        <w:t>ppropriate overs</w:t>
      </w:r>
      <w:r w:rsidRPr="004D5AA2">
        <w:rPr>
          <w:szCs w:val="24"/>
        </w:rPr>
        <w:t>ight and approval processes to be in place and t</w:t>
      </w:r>
      <w:r>
        <w:rPr>
          <w:szCs w:val="24"/>
        </w:rPr>
        <w:t xml:space="preserve">imely and </w:t>
      </w:r>
      <w:r w:rsidRPr="004D5AA2">
        <w:rPr>
          <w:szCs w:val="24"/>
        </w:rPr>
        <w:t>compreh</w:t>
      </w:r>
      <w:r w:rsidR="001331F8" w:rsidRPr="004D5AA2">
        <w:rPr>
          <w:szCs w:val="24"/>
        </w:rPr>
        <w:t xml:space="preserve">ensive recording, debrief, and review </w:t>
      </w:r>
      <w:r w:rsidR="000E647B">
        <w:rPr>
          <w:szCs w:val="24"/>
        </w:rPr>
        <w:t>to occur</w:t>
      </w:r>
      <w:r w:rsidR="001331F8" w:rsidRPr="004D5AA2">
        <w:rPr>
          <w:szCs w:val="24"/>
        </w:rPr>
        <w:t xml:space="preserve">. </w:t>
      </w:r>
    </w:p>
    <w:p w14:paraId="7C3D673F" w14:textId="513E23A5" w:rsidR="008C0587" w:rsidRPr="00252370" w:rsidRDefault="004D5AA2" w:rsidP="00027F02">
      <w:pPr>
        <w:pStyle w:val="BodyText"/>
        <w:rPr>
          <w:szCs w:val="24"/>
        </w:rPr>
      </w:pPr>
      <w:r w:rsidRPr="004D5AA2">
        <w:t>There were 46 recorded uses of force during the six m</w:t>
      </w:r>
      <w:r w:rsidR="004C015B">
        <w:t xml:space="preserve">onths of </w:t>
      </w:r>
      <w:r w:rsidRPr="004D5AA2">
        <w:t>1</w:t>
      </w:r>
      <w:r w:rsidR="00DA12B5">
        <w:t> </w:t>
      </w:r>
      <w:r w:rsidRPr="004D5AA2">
        <w:t>February</w:t>
      </w:r>
      <w:r w:rsidR="004C015B">
        <w:t xml:space="preserve"> to 31 July 2024</w:t>
      </w:r>
      <w:r w:rsidR="00465432">
        <w:t>, 24</w:t>
      </w:r>
      <w:r w:rsidR="006B2A14">
        <w:t> </w:t>
      </w:r>
      <w:r w:rsidR="00465432">
        <w:t>of which occurred in House Block 2</w:t>
      </w:r>
      <w:r w:rsidRPr="004D5AA2">
        <w:t>.</w:t>
      </w:r>
      <w:r>
        <w:t xml:space="preserve"> </w:t>
      </w:r>
      <w:r w:rsidR="000E647B">
        <w:t>T</w:t>
      </w:r>
      <w:r>
        <w:t xml:space="preserve">he </w:t>
      </w:r>
      <w:r w:rsidR="00B743F9">
        <w:t xml:space="preserve">quality of the </w:t>
      </w:r>
      <w:r>
        <w:t>Prison’s</w:t>
      </w:r>
      <w:r w:rsidR="001A1198">
        <w:t xml:space="preserve"> use of force </w:t>
      </w:r>
      <w:r>
        <w:t>record-keeping</w:t>
      </w:r>
      <w:r w:rsidR="0038402E">
        <w:t xml:space="preserve"> </w:t>
      </w:r>
      <w:r w:rsidR="001A1198">
        <w:t xml:space="preserve">was </w:t>
      </w:r>
      <w:r w:rsidR="00B743F9">
        <w:t>of concern</w:t>
      </w:r>
      <w:r w:rsidR="001A1198">
        <w:t xml:space="preserve">, </w:t>
      </w:r>
      <w:r w:rsidR="0038402E">
        <w:t xml:space="preserve">including </w:t>
      </w:r>
      <w:r w:rsidR="0038402E" w:rsidRPr="005D55D5">
        <w:t>incident reports</w:t>
      </w:r>
      <w:r w:rsidR="0088024C" w:rsidRPr="005D55D5">
        <w:t xml:space="preserve"> that</w:t>
      </w:r>
      <w:r w:rsidR="0038402E" w:rsidRPr="005D55D5">
        <w:t xml:space="preserve"> were poorly written and </w:t>
      </w:r>
      <w:r w:rsidR="001A1198" w:rsidRPr="005D55D5">
        <w:t xml:space="preserve">submitted without all </w:t>
      </w:r>
      <w:r w:rsidR="001C40FC" w:rsidRPr="005D55D5">
        <w:t xml:space="preserve">legally </w:t>
      </w:r>
      <w:r w:rsidR="001A1198" w:rsidRPr="005D55D5">
        <w:rPr>
          <w:szCs w:val="24"/>
        </w:rPr>
        <w:t xml:space="preserve">required </w:t>
      </w:r>
      <w:r w:rsidR="00252370" w:rsidRPr="005D55D5">
        <w:rPr>
          <w:szCs w:val="24"/>
        </w:rPr>
        <w:t>information</w:t>
      </w:r>
      <w:r w:rsidR="001A1198" w:rsidRPr="005D55D5">
        <w:rPr>
          <w:szCs w:val="24"/>
        </w:rPr>
        <w:t xml:space="preserve"> and sign off</w:t>
      </w:r>
      <w:r w:rsidR="0038402E" w:rsidRPr="005D55D5">
        <w:rPr>
          <w:szCs w:val="24"/>
        </w:rPr>
        <w:t>.</w:t>
      </w:r>
      <w:r w:rsidR="001C40FC" w:rsidRPr="005D55D5">
        <w:rPr>
          <w:rStyle w:val="FootnoteReference"/>
          <w:szCs w:val="24"/>
        </w:rPr>
        <w:footnoteReference w:id="30"/>
      </w:r>
      <w:r w:rsidR="0038402E" w:rsidRPr="005D55D5">
        <w:rPr>
          <w:szCs w:val="24"/>
        </w:rPr>
        <w:t xml:space="preserve"> </w:t>
      </w:r>
      <w:r w:rsidR="008C0587" w:rsidRPr="005D55D5">
        <w:rPr>
          <w:szCs w:val="24"/>
        </w:rPr>
        <w:t>This had not been identified as an issue in any of the Monitors reports reviewed.</w:t>
      </w:r>
      <w:r w:rsidR="008C0587" w:rsidRPr="00252370">
        <w:rPr>
          <w:szCs w:val="24"/>
        </w:rPr>
        <w:t xml:space="preserve"> </w:t>
      </w:r>
    </w:p>
    <w:p w14:paraId="383A24C8" w14:textId="1DC0CAA9" w:rsidR="004D5AA2" w:rsidRPr="0078482C" w:rsidRDefault="0038402E" w:rsidP="00027F02">
      <w:pPr>
        <w:pStyle w:val="BodyText"/>
        <w:rPr>
          <w:szCs w:val="24"/>
        </w:rPr>
      </w:pPr>
      <w:r w:rsidRPr="0078482C">
        <w:rPr>
          <w:szCs w:val="24"/>
        </w:rPr>
        <w:t xml:space="preserve">There were discrepancies between </w:t>
      </w:r>
      <w:r w:rsidR="00631D7B" w:rsidRPr="0078482C">
        <w:rPr>
          <w:szCs w:val="24"/>
        </w:rPr>
        <w:t>incident reports</w:t>
      </w:r>
      <w:r w:rsidRPr="0078482C">
        <w:rPr>
          <w:szCs w:val="24"/>
        </w:rPr>
        <w:t xml:space="preserve"> and what was</w:t>
      </w:r>
      <w:r w:rsidR="00631D7B" w:rsidRPr="0078482C">
        <w:rPr>
          <w:szCs w:val="24"/>
        </w:rPr>
        <w:t xml:space="preserve"> recorded in the electronic </w:t>
      </w:r>
      <w:r w:rsidRPr="0078482C">
        <w:rPr>
          <w:szCs w:val="24"/>
        </w:rPr>
        <w:t>register</w:t>
      </w:r>
      <w:r w:rsidR="000E647B">
        <w:rPr>
          <w:szCs w:val="24"/>
        </w:rPr>
        <w:t>, such as</w:t>
      </w:r>
      <w:r w:rsidR="0088024C" w:rsidRPr="0078482C">
        <w:rPr>
          <w:szCs w:val="24"/>
        </w:rPr>
        <w:t xml:space="preserve"> dates o</w:t>
      </w:r>
      <w:r w:rsidR="0008346F">
        <w:rPr>
          <w:szCs w:val="24"/>
        </w:rPr>
        <w:t>n paper</w:t>
      </w:r>
      <w:r w:rsidR="0088024C" w:rsidRPr="0078482C">
        <w:rPr>
          <w:szCs w:val="24"/>
        </w:rPr>
        <w:t>work that did not correspond with the date in the register</w:t>
      </w:r>
      <w:r w:rsidR="00631D7B" w:rsidRPr="0078482C">
        <w:rPr>
          <w:szCs w:val="24"/>
        </w:rPr>
        <w:t>.</w:t>
      </w:r>
      <w:r w:rsidRPr="0078482C">
        <w:rPr>
          <w:szCs w:val="24"/>
        </w:rPr>
        <w:t xml:space="preserve"> </w:t>
      </w:r>
      <w:r w:rsidR="008C0587">
        <w:t>Additionally</w:t>
      </w:r>
      <w:r w:rsidR="00027F02">
        <w:t xml:space="preserve">, the column titled </w:t>
      </w:r>
      <w:r w:rsidR="00027F02" w:rsidRPr="009A7121">
        <w:rPr>
          <w:rStyle w:val="Quotationwithinthesentence"/>
        </w:rPr>
        <w:t>‘CCTV/OBC footage review (date and who)’</w:t>
      </w:r>
      <w:r w:rsidR="00027F02">
        <w:t xml:space="preserve"> was</w:t>
      </w:r>
      <w:r w:rsidR="00027F02" w:rsidRPr="00C22781">
        <w:t xml:space="preserve"> completed with a YES or NO </w:t>
      </w:r>
      <w:r w:rsidR="00027F02">
        <w:t>in the register</w:t>
      </w:r>
      <w:r w:rsidR="008C0587">
        <w:t>, rather than identifying who completed this review and when it took place. In</w:t>
      </w:r>
      <w:r w:rsidR="00027F02" w:rsidRPr="00C22781">
        <w:t xml:space="preserve"> some cases</w:t>
      </w:r>
      <w:r w:rsidR="008C0587">
        <w:t xml:space="preserve">, the data was also </w:t>
      </w:r>
      <w:r w:rsidR="00027F02" w:rsidRPr="00C22781">
        <w:t>incorrect when cross reference</w:t>
      </w:r>
      <w:r w:rsidR="00027F02">
        <w:t>d</w:t>
      </w:r>
      <w:r w:rsidR="00027F02" w:rsidRPr="00C22781">
        <w:t xml:space="preserve"> with </w:t>
      </w:r>
      <w:r w:rsidR="00027F02">
        <w:t xml:space="preserve">use of force </w:t>
      </w:r>
      <w:r w:rsidR="00027F02" w:rsidRPr="00C22781">
        <w:t>documentation.</w:t>
      </w:r>
      <w:r w:rsidR="00027F02">
        <w:t xml:space="preserve"> Another</w:t>
      </w:r>
      <w:r w:rsidR="008C0587">
        <w:t xml:space="preserve"> discrepancy </w:t>
      </w:r>
      <w:r w:rsidR="00027F02">
        <w:t xml:space="preserve">included the </w:t>
      </w:r>
      <w:r w:rsidR="00027F02" w:rsidRPr="000E647B">
        <w:t xml:space="preserve">use of </w:t>
      </w:r>
      <w:r w:rsidR="00027F02" w:rsidRPr="0088024C">
        <w:t xml:space="preserve">force register stating a prisoner was seen by the health team, but the documents reviewed </w:t>
      </w:r>
      <w:r w:rsidR="00A85EB3" w:rsidRPr="0088024C">
        <w:t>stat</w:t>
      </w:r>
      <w:r w:rsidR="00A85EB3">
        <w:t>ed</w:t>
      </w:r>
      <w:r w:rsidR="00A85EB3" w:rsidRPr="0088024C">
        <w:t xml:space="preserve"> </w:t>
      </w:r>
      <w:r w:rsidR="00027F02" w:rsidRPr="0088024C">
        <w:t xml:space="preserve">that the prisoner </w:t>
      </w:r>
      <w:r w:rsidR="00027F02">
        <w:t xml:space="preserve">had declined to be seen. </w:t>
      </w:r>
      <w:r w:rsidR="00027F02" w:rsidDel="00027F02">
        <w:rPr>
          <w:rStyle w:val="CommentReference"/>
        </w:rPr>
        <w:t xml:space="preserve"> </w:t>
      </w:r>
    </w:p>
    <w:p w14:paraId="390C469E" w14:textId="77777777" w:rsidR="00622284" w:rsidRDefault="00903B0C" w:rsidP="00027F02">
      <w:pPr>
        <w:pStyle w:val="BodyText"/>
        <w:rPr>
          <w:szCs w:val="24"/>
        </w:rPr>
      </w:pPr>
      <w:r w:rsidRPr="0078482C">
        <w:rPr>
          <w:szCs w:val="24"/>
        </w:rPr>
        <w:t xml:space="preserve">Use of force reviews </w:t>
      </w:r>
      <w:r w:rsidR="008E6755" w:rsidRPr="0078482C">
        <w:rPr>
          <w:szCs w:val="24"/>
        </w:rPr>
        <w:t>were</w:t>
      </w:r>
      <w:r w:rsidRPr="0078482C">
        <w:rPr>
          <w:szCs w:val="24"/>
        </w:rPr>
        <w:t xml:space="preserve"> </w:t>
      </w:r>
      <w:r w:rsidR="008E6755" w:rsidRPr="0078482C">
        <w:rPr>
          <w:szCs w:val="24"/>
        </w:rPr>
        <w:t xml:space="preserve">not </w:t>
      </w:r>
      <w:r w:rsidR="009E4F40">
        <w:rPr>
          <w:szCs w:val="24"/>
        </w:rPr>
        <w:t xml:space="preserve">being </w:t>
      </w:r>
      <w:r w:rsidR="008E6755" w:rsidRPr="0078482C">
        <w:rPr>
          <w:szCs w:val="24"/>
        </w:rPr>
        <w:t>comp</w:t>
      </w:r>
      <w:r w:rsidR="009E4F40">
        <w:rPr>
          <w:szCs w:val="24"/>
        </w:rPr>
        <w:t>l</w:t>
      </w:r>
      <w:r w:rsidR="008E6755" w:rsidRPr="0078482C">
        <w:rPr>
          <w:szCs w:val="24"/>
        </w:rPr>
        <w:t>eted in a timely manner</w:t>
      </w:r>
      <w:r w:rsidR="009E4F40">
        <w:rPr>
          <w:szCs w:val="24"/>
        </w:rPr>
        <w:t>,</w:t>
      </w:r>
      <w:r w:rsidR="008E6755" w:rsidRPr="0078482C">
        <w:rPr>
          <w:szCs w:val="24"/>
        </w:rPr>
        <w:t xml:space="preserve"> with some taking as long as six months after the incident to </w:t>
      </w:r>
      <w:r w:rsidR="00631D7B" w:rsidRPr="0078482C">
        <w:rPr>
          <w:szCs w:val="24"/>
        </w:rPr>
        <w:t xml:space="preserve">be </w:t>
      </w:r>
      <w:r w:rsidR="008E6755" w:rsidRPr="0078482C">
        <w:rPr>
          <w:szCs w:val="24"/>
        </w:rPr>
        <w:t xml:space="preserve">completed. </w:t>
      </w:r>
      <w:r w:rsidR="00C96B80" w:rsidRPr="0078482C">
        <w:rPr>
          <w:szCs w:val="24"/>
        </w:rPr>
        <w:t>T</w:t>
      </w:r>
      <w:r w:rsidR="008E6755" w:rsidRPr="0078482C">
        <w:rPr>
          <w:szCs w:val="24"/>
        </w:rPr>
        <w:t xml:space="preserve">here was a backlog of 22 use of force incidents </w:t>
      </w:r>
      <w:r w:rsidRPr="0078482C">
        <w:rPr>
          <w:szCs w:val="24"/>
        </w:rPr>
        <w:t>yet to be reviewed</w:t>
      </w:r>
      <w:r w:rsidR="008E6755" w:rsidRPr="0078482C">
        <w:rPr>
          <w:szCs w:val="24"/>
        </w:rPr>
        <w:t xml:space="preserve"> at the time of inspection</w:t>
      </w:r>
      <w:r w:rsidRPr="0078482C">
        <w:rPr>
          <w:szCs w:val="24"/>
        </w:rPr>
        <w:t xml:space="preserve">. </w:t>
      </w:r>
      <w:r w:rsidR="009E4F40">
        <w:rPr>
          <w:szCs w:val="24"/>
        </w:rPr>
        <w:t>T</w:t>
      </w:r>
      <w:r w:rsidR="00A60098" w:rsidRPr="0078482C">
        <w:rPr>
          <w:szCs w:val="24"/>
        </w:rPr>
        <w:t>here were n</w:t>
      </w:r>
      <w:r w:rsidR="00631D7B" w:rsidRPr="0078482C">
        <w:rPr>
          <w:szCs w:val="24"/>
        </w:rPr>
        <w:t>o timeframes or s</w:t>
      </w:r>
      <w:r w:rsidR="009E4F40">
        <w:rPr>
          <w:szCs w:val="24"/>
        </w:rPr>
        <w:t xml:space="preserve">tandards of practice for reviews included in the </w:t>
      </w:r>
      <w:r w:rsidR="004C015B">
        <w:rPr>
          <w:szCs w:val="24"/>
        </w:rPr>
        <w:t>Prison’s U</w:t>
      </w:r>
      <w:r w:rsidR="009E4F40" w:rsidRPr="0078482C">
        <w:rPr>
          <w:szCs w:val="24"/>
        </w:rPr>
        <w:t>se o</w:t>
      </w:r>
      <w:r w:rsidR="004C015B">
        <w:rPr>
          <w:szCs w:val="24"/>
        </w:rPr>
        <w:t>f F</w:t>
      </w:r>
      <w:r w:rsidR="009E4F40">
        <w:rPr>
          <w:szCs w:val="24"/>
        </w:rPr>
        <w:t xml:space="preserve">orce policy. </w:t>
      </w:r>
    </w:p>
    <w:p w14:paraId="3E4F3869" w14:textId="2DDDCB6D" w:rsidR="00C96B80" w:rsidRPr="0078482C" w:rsidRDefault="00247904" w:rsidP="00027F02">
      <w:pPr>
        <w:pStyle w:val="BodyText"/>
        <w:rPr>
          <w:szCs w:val="24"/>
        </w:rPr>
      </w:pPr>
      <w:r>
        <w:rPr>
          <w:szCs w:val="24"/>
        </w:rPr>
        <w:t xml:space="preserve">The Monitors advised inspectors that they were aware of the backlog, </w:t>
      </w:r>
      <w:r w:rsidR="0010250B">
        <w:rPr>
          <w:szCs w:val="24"/>
        </w:rPr>
        <w:t>and</w:t>
      </w:r>
      <w:r>
        <w:rPr>
          <w:szCs w:val="24"/>
        </w:rPr>
        <w:t xml:space="preserve"> noted th</w:t>
      </w:r>
      <w:r w:rsidR="008B7CE4">
        <w:rPr>
          <w:szCs w:val="24"/>
        </w:rPr>
        <w:t>is was not a specific requirement under the contract</w:t>
      </w:r>
      <w:r>
        <w:rPr>
          <w:szCs w:val="24"/>
        </w:rPr>
        <w:t xml:space="preserve">. </w:t>
      </w:r>
      <w:r w:rsidR="0010250B">
        <w:rPr>
          <w:szCs w:val="24"/>
        </w:rPr>
        <w:t>The</w:t>
      </w:r>
      <w:r w:rsidR="00DA5CFC">
        <w:rPr>
          <w:szCs w:val="24"/>
        </w:rPr>
        <w:t xml:space="preserve"> Monitor</w:t>
      </w:r>
      <w:r w:rsidR="002D05B2">
        <w:rPr>
          <w:szCs w:val="24"/>
        </w:rPr>
        <w:t>s</w:t>
      </w:r>
      <w:r w:rsidR="00DA5CFC">
        <w:rPr>
          <w:szCs w:val="24"/>
        </w:rPr>
        <w:t>’</w:t>
      </w:r>
      <w:r w:rsidR="0010250B">
        <w:rPr>
          <w:szCs w:val="24"/>
        </w:rPr>
        <w:t xml:space="preserve"> July report (prepared in August) noted that there was a concern with overdue use of force review reports </w:t>
      </w:r>
      <w:r w:rsidR="002D05B2">
        <w:rPr>
          <w:szCs w:val="24"/>
        </w:rPr>
        <w:t xml:space="preserve">and that the Deputy Prison Director had assured them these would be resolved by August. </w:t>
      </w:r>
    </w:p>
    <w:p w14:paraId="6CA402BE" w14:textId="3C1D222B" w:rsidR="00903B0C" w:rsidRPr="0078482C" w:rsidRDefault="00222672" w:rsidP="00027F02">
      <w:pPr>
        <w:pStyle w:val="BodyText"/>
        <w:rPr>
          <w:szCs w:val="24"/>
          <w:highlight w:val="yellow"/>
        </w:rPr>
      </w:pPr>
      <w:r>
        <w:rPr>
          <w:szCs w:val="24"/>
        </w:rPr>
        <w:t>T</w:t>
      </w:r>
      <w:r w:rsidRPr="0078482C">
        <w:rPr>
          <w:szCs w:val="24"/>
        </w:rPr>
        <w:t>here were no reflective practice sessions held following re</w:t>
      </w:r>
      <w:r w:rsidR="00C70FF9">
        <w:rPr>
          <w:szCs w:val="24"/>
        </w:rPr>
        <w:t xml:space="preserve">view and </w:t>
      </w:r>
      <w:r w:rsidR="004C65EF">
        <w:rPr>
          <w:szCs w:val="24"/>
        </w:rPr>
        <w:t>the implementation of recommendations to improve use of force practice</w:t>
      </w:r>
      <w:r w:rsidR="00A85EB3">
        <w:rPr>
          <w:szCs w:val="24"/>
        </w:rPr>
        <w:t>s</w:t>
      </w:r>
      <w:r w:rsidR="00A60098" w:rsidRPr="0078482C">
        <w:rPr>
          <w:szCs w:val="24"/>
        </w:rPr>
        <w:t xml:space="preserve"> </w:t>
      </w:r>
      <w:r w:rsidR="004C65EF">
        <w:rPr>
          <w:szCs w:val="24"/>
        </w:rPr>
        <w:t>were not tracked</w:t>
      </w:r>
      <w:r w:rsidR="001331F8" w:rsidRPr="0078482C">
        <w:rPr>
          <w:szCs w:val="24"/>
        </w:rPr>
        <w:t>.</w:t>
      </w:r>
      <w:r w:rsidR="00C96B80" w:rsidRPr="0078482C">
        <w:rPr>
          <w:szCs w:val="24"/>
        </w:rPr>
        <w:t xml:space="preserve"> For example, one use of force review found </w:t>
      </w:r>
      <w:r w:rsidR="00903B0C" w:rsidRPr="0078482C">
        <w:rPr>
          <w:szCs w:val="24"/>
        </w:rPr>
        <w:t xml:space="preserve">non-approved techniques </w:t>
      </w:r>
      <w:r w:rsidR="00C96B80" w:rsidRPr="0078482C">
        <w:rPr>
          <w:szCs w:val="24"/>
        </w:rPr>
        <w:t xml:space="preserve">had been used </w:t>
      </w:r>
      <w:r w:rsidR="001C40FC">
        <w:rPr>
          <w:szCs w:val="24"/>
        </w:rPr>
        <w:t>on</w:t>
      </w:r>
      <w:r w:rsidR="00903B0C" w:rsidRPr="0078482C">
        <w:rPr>
          <w:szCs w:val="24"/>
        </w:rPr>
        <w:t xml:space="preserve"> a prisoner. </w:t>
      </w:r>
      <w:r w:rsidR="00C96B80" w:rsidRPr="0078482C">
        <w:rPr>
          <w:szCs w:val="24"/>
        </w:rPr>
        <w:t>The record stated that t</w:t>
      </w:r>
      <w:r w:rsidR="00903B0C" w:rsidRPr="0078482C">
        <w:rPr>
          <w:szCs w:val="24"/>
        </w:rPr>
        <w:t>his wa</w:t>
      </w:r>
      <w:r w:rsidR="004C65EF">
        <w:rPr>
          <w:szCs w:val="24"/>
        </w:rPr>
        <w:t>s referred to senior management;</w:t>
      </w:r>
      <w:r w:rsidR="00903B0C" w:rsidRPr="0078482C">
        <w:rPr>
          <w:szCs w:val="24"/>
        </w:rPr>
        <w:t xml:space="preserve"> however</w:t>
      </w:r>
      <w:r w:rsidR="004C65EF">
        <w:rPr>
          <w:szCs w:val="24"/>
        </w:rPr>
        <w:t>,</w:t>
      </w:r>
      <w:r w:rsidR="00903B0C" w:rsidRPr="0078482C">
        <w:rPr>
          <w:szCs w:val="24"/>
        </w:rPr>
        <w:t xml:space="preserve"> there </w:t>
      </w:r>
      <w:r w:rsidR="00C96B80" w:rsidRPr="0078482C">
        <w:rPr>
          <w:szCs w:val="24"/>
        </w:rPr>
        <w:t xml:space="preserve">was no information </w:t>
      </w:r>
      <w:r w:rsidR="007F31A3" w:rsidRPr="0078482C">
        <w:rPr>
          <w:szCs w:val="24"/>
        </w:rPr>
        <w:t xml:space="preserve">to show what senior </w:t>
      </w:r>
      <w:r w:rsidR="00903B0C" w:rsidRPr="0078482C">
        <w:rPr>
          <w:szCs w:val="24"/>
        </w:rPr>
        <w:t>management</w:t>
      </w:r>
      <w:r w:rsidR="007F31A3" w:rsidRPr="0078482C">
        <w:rPr>
          <w:szCs w:val="24"/>
        </w:rPr>
        <w:t xml:space="preserve"> did as a result</w:t>
      </w:r>
      <w:r w:rsidR="00903B0C" w:rsidRPr="0078482C">
        <w:rPr>
          <w:szCs w:val="24"/>
        </w:rPr>
        <w:t>.</w:t>
      </w:r>
    </w:p>
    <w:p w14:paraId="0D0A36E5" w14:textId="60527AAE" w:rsidR="001331F8" w:rsidRPr="0078482C" w:rsidRDefault="009E4F40" w:rsidP="0078482C">
      <w:pPr>
        <w:pStyle w:val="BodyText"/>
        <w:rPr>
          <w:szCs w:val="24"/>
        </w:rPr>
      </w:pPr>
      <w:r>
        <w:rPr>
          <w:szCs w:val="24"/>
        </w:rPr>
        <w:t>I</w:t>
      </w:r>
      <w:r w:rsidR="001331F8" w:rsidRPr="0078482C">
        <w:rPr>
          <w:szCs w:val="24"/>
        </w:rPr>
        <w:t xml:space="preserve">nspectors </w:t>
      </w:r>
      <w:r w:rsidR="007F31A3" w:rsidRPr="0078482C">
        <w:rPr>
          <w:szCs w:val="24"/>
        </w:rPr>
        <w:t xml:space="preserve">raised this issue with Prison </w:t>
      </w:r>
      <w:r w:rsidR="0088024C" w:rsidRPr="0078482C">
        <w:rPr>
          <w:szCs w:val="24"/>
        </w:rPr>
        <w:t>management</w:t>
      </w:r>
      <w:r w:rsidR="00905D70">
        <w:rPr>
          <w:szCs w:val="24"/>
        </w:rPr>
        <w:t xml:space="preserve">, </w:t>
      </w:r>
      <w:r w:rsidR="00C70FF9">
        <w:rPr>
          <w:szCs w:val="24"/>
        </w:rPr>
        <w:t xml:space="preserve">and </w:t>
      </w:r>
      <w:r w:rsidR="0088024C" w:rsidRPr="0078482C">
        <w:rPr>
          <w:szCs w:val="24"/>
        </w:rPr>
        <w:t>a</w:t>
      </w:r>
      <w:r w:rsidR="001331F8" w:rsidRPr="0078482C">
        <w:rPr>
          <w:szCs w:val="24"/>
        </w:rPr>
        <w:t>s a result</w:t>
      </w:r>
      <w:r w:rsidR="00C70FF9">
        <w:rPr>
          <w:szCs w:val="24"/>
        </w:rPr>
        <w:t>,</w:t>
      </w:r>
      <w:r w:rsidR="001331F8" w:rsidRPr="0078482C">
        <w:rPr>
          <w:szCs w:val="24"/>
        </w:rPr>
        <w:t xml:space="preserve"> the </w:t>
      </w:r>
      <w:r>
        <w:rPr>
          <w:szCs w:val="24"/>
        </w:rPr>
        <w:t>P</w:t>
      </w:r>
      <w:r w:rsidR="001331F8" w:rsidRPr="0078482C">
        <w:rPr>
          <w:szCs w:val="24"/>
        </w:rPr>
        <w:t xml:space="preserve">rison </w:t>
      </w:r>
      <w:r w:rsidR="00463088" w:rsidRPr="0078482C">
        <w:rPr>
          <w:szCs w:val="24"/>
        </w:rPr>
        <w:t xml:space="preserve">provided </w:t>
      </w:r>
      <w:r w:rsidR="00905D70">
        <w:rPr>
          <w:szCs w:val="24"/>
        </w:rPr>
        <w:t xml:space="preserve">a copy of </w:t>
      </w:r>
      <w:r w:rsidR="00FC241A">
        <w:rPr>
          <w:szCs w:val="24"/>
        </w:rPr>
        <w:t xml:space="preserve">a new </w:t>
      </w:r>
      <w:r w:rsidR="001331F8" w:rsidRPr="0078482C">
        <w:rPr>
          <w:i/>
          <w:szCs w:val="24"/>
        </w:rPr>
        <w:t>ASCF UOF Incident Recommendation Register</w:t>
      </w:r>
      <w:r w:rsidR="0088024C" w:rsidRPr="0078482C">
        <w:rPr>
          <w:szCs w:val="24"/>
        </w:rPr>
        <w:t xml:space="preserve"> after the inspection</w:t>
      </w:r>
      <w:r w:rsidR="00463088" w:rsidRPr="0078482C">
        <w:rPr>
          <w:szCs w:val="24"/>
        </w:rPr>
        <w:t>. This</w:t>
      </w:r>
      <w:r w:rsidR="0088024C" w:rsidRPr="0078482C">
        <w:rPr>
          <w:szCs w:val="24"/>
        </w:rPr>
        <w:t xml:space="preserve"> </w:t>
      </w:r>
      <w:r w:rsidR="00206701">
        <w:rPr>
          <w:szCs w:val="24"/>
        </w:rPr>
        <w:t xml:space="preserve">listed the </w:t>
      </w:r>
      <w:r w:rsidR="00463088" w:rsidRPr="0078482C">
        <w:rPr>
          <w:szCs w:val="24"/>
        </w:rPr>
        <w:t xml:space="preserve">recommendations, </w:t>
      </w:r>
      <w:r w:rsidR="0088024C" w:rsidRPr="0078482C">
        <w:rPr>
          <w:szCs w:val="24"/>
        </w:rPr>
        <w:t>required actions</w:t>
      </w:r>
      <w:r w:rsidR="00CA10B6">
        <w:rPr>
          <w:szCs w:val="24"/>
        </w:rPr>
        <w:t>,</w:t>
      </w:r>
      <w:r w:rsidR="0088024C" w:rsidRPr="0078482C">
        <w:rPr>
          <w:szCs w:val="24"/>
        </w:rPr>
        <w:t xml:space="preserve"> </w:t>
      </w:r>
      <w:r w:rsidR="00463088" w:rsidRPr="0078482C">
        <w:rPr>
          <w:szCs w:val="24"/>
        </w:rPr>
        <w:t xml:space="preserve">and </w:t>
      </w:r>
      <w:r w:rsidR="00206701">
        <w:rPr>
          <w:szCs w:val="24"/>
        </w:rPr>
        <w:t>whether</w:t>
      </w:r>
      <w:r w:rsidR="00463088" w:rsidRPr="0078482C">
        <w:rPr>
          <w:szCs w:val="24"/>
        </w:rPr>
        <w:t xml:space="preserve"> these </w:t>
      </w:r>
      <w:r w:rsidR="00206701">
        <w:rPr>
          <w:szCs w:val="24"/>
        </w:rPr>
        <w:t xml:space="preserve">had been </w:t>
      </w:r>
      <w:r w:rsidR="00463088" w:rsidRPr="0078482C">
        <w:rPr>
          <w:szCs w:val="24"/>
        </w:rPr>
        <w:t>complete</w:t>
      </w:r>
      <w:r w:rsidR="00206701">
        <w:rPr>
          <w:szCs w:val="24"/>
        </w:rPr>
        <w:t>d yet</w:t>
      </w:r>
      <w:r w:rsidR="00463088" w:rsidRPr="0078482C">
        <w:rPr>
          <w:szCs w:val="24"/>
        </w:rPr>
        <w:t xml:space="preserve"> </w:t>
      </w:r>
      <w:r w:rsidR="00206701">
        <w:rPr>
          <w:szCs w:val="24"/>
        </w:rPr>
        <w:t xml:space="preserve">in relation to </w:t>
      </w:r>
      <w:r w:rsidR="0088024C" w:rsidRPr="0078482C">
        <w:rPr>
          <w:szCs w:val="24"/>
        </w:rPr>
        <w:t xml:space="preserve">16 </w:t>
      </w:r>
      <w:r w:rsidR="00206701">
        <w:rPr>
          <w:szCs w:val="24"/>
        </w:rPr>
        <w:t xml:space="preserve">use of force </w:t>
      </w:r>
      <w:r w:rsidR="0088024C" w:rsidRPr="0078482C">
        <w:rPr>
          <w:szCs w:val="24"/>
        </w:rPr>
        <w:t>reviews.</w:t>
      </w:r>
      <w:r w:rsidR="00206701">
        <w:rPr>
          <w:szCs w:val="24"/>
        </w:rPr>
        <w:t xml:space="preserve"> </w:t>
      </w:r>
      <w:r w:rsidR="006C2977">
        <w:rPr>
          <w:szCs w:val="24"/>
        </w:rPr>
        <w:t>Only six entries had a description of actions taken, and on</w:t>
      </w:r>
      <w:r w:rsidR="00206701">
        <w:rPr>
          <w:szCs w:val="24"/>
        </w:rPr>
        <w:t xml:space="preserve">ly two entries contained an indication that the recommendations had been fully addressed. </w:t>
      </w:r>
    </w:p>
    <w:p w14:paraId="6FDC2319" w14:textId="397B921B" w:rsidR="008E6755" w:rsidRPr="0078482C" w:rsidRDefault="001C40FC" w:rsidP="0078482C">
      <w:pPr>
        <w:pStyle w:val="BodyText"/>
        <w:rPr>
          <w:szCs w:val="24"/>
        </w:rPr>
      </w:pPr>
      <w:r>
        <w:rPr>
          <w:szCs w:val="24"/>
        </w:rPr>
        <w:t xml:space="preserve">Based on these observations, </w:t>
      </w:r>
      <w:r w:rsidR="00B72EC8">
        <w:rPr>
          <w:szCs w:val="24"/>
        </w:rPr>
        <w:t>we</w:t>
      </w:r>
      <w:r w:rsidR="00463088" w:rsidRPr="0078482C">
        <w:rPr>
          <w:szCs w:val="24"/>
        </w:rPr>
        <w:t xml:space="preserve"> have several concerns about the recording and review of </w:t>
      </w:r>
      <w:r w:rsidR="008E6755" w:rsidRPr="0078482C">
        <w:rPr>
          <w:szCs w:val="24"/>
        </w:rPr>
        <w:t>use of force</w:t>
      </w:r>
      <w:r w:rsidR="00463088" w:rsidRPr="0078482C">
        <w:rPr>
          <w:szCs w:val="24"/>
        </w:rPr>
        <w:t xml:space="preserve"> incidents and</w:t>
      </w:r>
      <w:r w:rsidR="00B72EC8">
        <w:rPr>
          <w:szCs w:val="24"/>
        </w:rPr>
        <w:t xml:space="preserve"> I</w:t>
      </w:r>
      <w:r w:rsidR="00463088" w:rsidRPr="0078482C">
        <w:rPr>
          <w:szCs w:val="24"/>
        </w:rPr>
        <w:t xml:space="preserve"> </w:t>
      </w:r>
      <w:r w:rsidR="008E6755" w:rsidRPr="0078482C">
        <w:rPr>
          <w:szCs w:val="24"/>
        </w:rPr>
        <w:t>make the following recommendations.</w:t>
      </w:r>
    </w:p>
    <w:p w14:paraId="12ECF323" w14:textId="08A97138" w:rsidR="001331F8" w:rsidRPr="0078482C" w:rsidRDefault="00463088" w:rsidP="0078482C">
      <w:pPr>
        <w:pStyle w:val="BodyText"/>
        <w:rPr>
          <w:b/>
          <w:szCs w:val="24"/>
        </w:rPr>
      </w:pPr>
      <w:r w:rsidRPr="007A08A8">
        <w:rPr>
          <w:b/>
          <w:szCs w:val="24"/>
        </w:rPr>
        <w:t>I recommend Prison management</w:t>
      </w:r>
      <w:r w:rsidR="00E62050" w:rsidRPr="007A08A8">
        <w:rPr>
          <w:b/>
          <w:szCs w:val="24"/>
        </w:rPr>
        <w:t xml:space="preserve"> </w:t>
      </w:r>
      <w:bookmarkStart w:id="46" w:name="Rec_Record_UOF"/>
      <w:r w:rsidR="00E62050" w:rsidRPr="007A08A8">
        <w:rPr>
          <w:b/>
          <w:szCs w:val="24"/>
        </w:rPr>
        <w:t>ensure all use of force events are recorded, reviewed and reported, at least in line with statu</w:t>
      </w:r>
      <w:r w:rsidR="00E51963" w:rsidRPr="007A08A8">
        <w:rPr>
          <w:b/>
          <w:szCs w:val="24"/>
        </w:rPr>
        <w:t>tory requirements.</w:t>
      </w:r>
      <w:r w:rsidRPr="007A08A8">
        <w:rPr>
          <w:b/>
          <w:szCs w:val="24"/>
        </w:rPr>
        <w:t xml:space="preserve"> </w:t>
      </w:r>
      <w:bookmarkEnd w:id="46"/>
    </w:p>
    <w:p w14:paraId="27383E10" w14:textId="06914B65" w:rsidR="001331F8" w:rsidRPr="0078482C" w:rsidRDefault="00463088" w:rsidP="0078482C">
      <w:pPr>
        <w:pStyle w:val="BodyText"/>
        <w:rPr>
          <w:b/>
          <w:szCs w:val="24"/>
        </w:rPr>
      </w:pPr>
      <w:r w:rsidRPr="001C460B">
        <w:rPr>
          <w:b/>
          <w:szCs w:val="24"/>
        </w:rPr>
        <w:t>I recommend Prison management</w:t>
      </w:r>
      <w:r w:rsidR="001331F8" w:rsidRPr="001C460B">
        <w:rPr>
          <w:b/>
          <w:szCs w:val="24"/>
        </w:rPr>
        <w:t xml:space="preserve"> </w:t>
      </w:r>
      <w:bookmarkStart w:id="47" w:name="Rec_UOF_Policy"/>
      <w:r w:rsidRPr="001C460B">
        <w:rPr>
          <w:b/>
          <w:szCs w:val="24"/>
        </w:rPr>
        <w:t xml:space="preserve">update the use of force policy to include suitable time frames for use of force </w:t>
      </w:r>
      <w:r w:rsidR="001331F8" w:rsidRPr="001C460B">
        <w:rPr>
          <w:b/>
          <w:szCs w:val="24"/>
        </w:rPr>
        <w:t>reviews.</w:t>
      </w:r>
      <w:bookmarkEnd w:id="47"/>
    </w:p>
    <w:p w14:paraId="33B1B611" w14:textId="75065D25" w:rsidR="001331F8" w:rsidRPr="003A27B5" w:rsidRDefault="0078482C" w:rsidP="0078482C">
      <w:pPr>
        <w:pStyle w:val="BodyText"/>
        <w:rPr>
          <w:b/>
          <w:szCs w:val="24"/>
        </w:rPr>
      </w:pPr>
      <w:r w:rsidRPr="0078482C">
        <w:rPr>
          <w:b/>
          <w:szCs w:val="24"/>
        </w:rPr>
        <w:t xml:space="preserve">I also recommend </w:t>
      </w:r>
      <w:r w:rsidR="001331F8" w:rsidRPr="0078482C">
        <w:rPr>
          <w:b/>
          <w:szCs w:val="24"/>
        </w:rPr>
        <w:t>Prison</w:t>
      </w:r>
      <w:r w:rsidRPr="0078482C">
        <w:rPr>
          <w:b/>
          <w:szCs w:val="24"/>
        </w:rPr>
        <w:t xml:space="preserve"> management </w:t>
      </w:r>
      <w:bookmarkStart w:id="48" w:name="Rec_UOF_Practice_Improvement"/>
      <w:r w:rsidR="00DA27F6">
        <w:rPr>
          <w:b/>
          <w:szCs w:val="24"/>
        </w:rPr>
        <w:t>ensure</w:t>
      </w:r>
      <w:r w:rsidRPr="0078482C">
        <w:rPr>
          <w:b/>
          <w:szCs w:val="24"/>
        </w:rPr>
        <w:t xml:space="preserve"> recommendations from use of force</w:t>
      </w:r>
      <w:r w:rsidR="001331F8" w:rsidRPr="0078482C">
        <w:rPr>
          <w:b/>
          <w:szCs w:val="24"/>
        </w:rPr>
        <w:t xml:space="preserve"> reviews </w:t>
      </w:r>
      <w:r w:rsidR="001331F8" w:rsidRPr="003A27B5">
        <w:rPr>
          <w:b/>
          <w:szCs w:val="24"/>
        </w:rPr>
        <w:t>are implemented to improve practice.</w:t>
      </w:r>
      <w:bookmarkEnd w:id="48"/>
    </w:p>
    <w:p w14:paraId="33D007AD" w14:textId="4799852E" w:rsidR="00D306DF" w:rsidRPr="003A27B5" w:rsidRDefault="00D306DF" w:rsidP="0078482C">
      <w:pPr>
        <w:pStyle w:val="BodyText"/>
      </w:pPr>
      <w:r w:rsidRPr="003A27B5">
        <w:t>In their response to the provisional report, Prison management did not engage with the concerns raised above, and advised that in their view they ‘predominantly, met’ the Corrections Regulations about reporting uses of force. They advised that they carry out reviews of all uses of force but that ‘operational and statutory priorities may delay these from being completed within the preferred timeframes’.</w:t>
      </w:r>
    </w:p>
    <w:p w14:paraId="3A03A132" w14:textId="1039E87E" w:rsidR="00D306DF" w:rsidRDefault="00D306DF" w:rsidP="0078482C">
      <w:pPr>
        <w:pStyle w:val="BodyText"/>
      </w:pPr>
      <w:r w:rsidRPr="003A27B5">
        <w:t xml:space="preserve">It is disappointing that Prison management did not substantively engage with our concerns, and that </w:t>
      </w:r>
      <w:r w:rsidR="00972308" w:rsidRPr="003A27B5">
        <w:t>the standard of use of force reviews</w:t>
      </w:r>
      <w:r w:rsidRPr="003A27B5">
        <w:t xml:space="preserve"> do not appear to be a priority, despite</w:t>
      </w:r>
      <w:r w:rsidR="000F4A75" w:rsidRPr="003A27B5">
        <w:t xml:space="preserve"> their importance to the treatment of people in custody and</w:t>
      </w:r>
      <w:r w:rsidRPr="003A27B5">
        <w:t xml:space="preserve"> </w:t>
      </w:r>
      <w:r w:rsidR="003F2AEA" w:rsidRPr="003A27B5">
        <w:t>the serious deficiencies identified.</w:t>
      </w:r>
    </w:p>
    <w:p w14:paraId="702C3778" w14:textId="7EACA9CB" w:rsidR="00BE058B" w:rsidRDefault="00BE058B" w:rsidP="00480C76">
      <w:pPr>
        <w:pStyle w:val="Heading3"/>
      </w:pPr>
      <w:bookmarkStart w:id="49" w:name="_Toc237357920"/>
      <w:r w:rsidRPr="00BE058B">
        <w:t>Segregation</w:t>
      </w:r>
      <w:bookmarkEnd w:id="49"/>
    </w:p>
    <w:p w14:paraId="2F2405EF" w14:textId="4E4E8E23" w:rsidR="00DA12B5" w:rsidRDefault="00DA12B5" w:rsidP="00DA12B5">
      <w:pPr>
        <w:pStyle w:val="BodyText"/>
      </w:pPr>
      <w:r>
        <w:t xml:space="preserve">It is </w:t>
      </w:r>
      <w:r w:rsidR="00B72EC8">
        <w:t>our</w:t>
      </w:r>
      <w:r>
        <w:t xml:space="preserve"> expectation that segregation is used only </w:t>
      </w:r>
      <w:r w:rsidRPr="00BB4B58">
        <w:t>in accordance with the principles of legality, necessity, proportionality, accountability,</w:t>
      </w:r>
      <w:r>
        <w:t xml:space="preserve"> and</w:t>
      </w:r>
      <w:r w:rsidRPr="00BB4B58">
        <w:t xml:space="preserve"> non-discrimination. The reasons justifying </w:t>
      </w:r>
      <w:r w:rsidR="00AD26F2">
        <w:t xml:space="preserve">a prisoner’s </w:t>
      </w:r>
      <w:r w:rsidRPr="00BB4B58">
        <w:t>segregation should be regularly reviewed, and communicated to the</w:t>
      </w:r>
      <w:r w:rsidR="00AD26F2">
        <w:t>m</w:t>
      </w:r>
      <w:r w:rsidRPr="00BB4B58">
        <w:t>.</w:t>
      </w:r>
    </w:p>
    <w:p w14:paraId="30C444ED" w14:textId="094EDAC5" w:rsidR="00D50734" w:rsidRDefault="00D50734" w:rsidP="00DA12B5">
      <w:pPr>
        <w:pStyle w:val="BodyText"/>
      </w:pPr>
      <w:r>
        <w:t xml:space="preserve">There were eight prisoners on directed segregation who were accommodated in the Prison’s </w:t>
      </w:r>
      <w:r w:rsidRPr="00D50734">
        <w:t>Separation and Reintegration Uni</w:t>
      </w:r>
      <w:r>
        <w:t>t</w:t>
      </w:r>
      <w:r w:rsidR="00CD7C7F">
        <w:t xml:space="preserve"> (SRU).</w:t>
      </w:r>
      <w:r>
        <w:rPr>
          <w:rStyle w:val="FootnoteReference"/>
        </w:rPr>
        <w:footnoteReference w:id="31"/>
      </w:r>
      <w:r>
        <w:t xml:space="preserve"> </w:t>
      </w:r>
    </w:p>
    <w:p w14:paraId="70FEC36E" w14:textId="53D8EA28" w:rsidR="00C564E2" w:rsidRDefault="008406F9" w:rsidP="00DA12B5">
      <w:pPr>
        <w:pStyle w:val="BodyText"/>
      </w:pPr>
      <w:r>
        <w:t xml:space="preserve">The 2018 </w:t>
      </w:r>
      <w:r w:rsidR="00D50734">
        <w:t xml:space="preserve">OPCAT </w:t>
      </w:r>
      <w:r>
        <w:t xml:space="preserve">inspection </w:t>
      </w:r>
      <w:r w:rsidR="000501AF">
        <w:t>report contained a</w:t>
      </w:r>
      <w:r>
        <w:t xml:space="preserve"> recommendation to </w:t>
      </w:r>
      <w:r w:rsidR="00DA12B5">
        <w:t xml:space="preserve">ensure </w:t>
      </w:r>
      <w:r w:rsidR="00DA12B5" w:rsidRPr="00BB4B58">
        <w:t xml:space="preserve">robust systems </w:t>
      </w:r>
      <w:r w:rsidR="00DA12B5">
        <w:t>are</w:t>
      </w:r>
      <w:r w:rsidR="00DA12B5" w:rsidRPr="00BB4B58">
        <w:t xml:space="preserve"> in place to record, review and monitor all directed segregation paperwork. </w:t>
      </w:r>
      <w:r>
        <w:t xml:space="preserve">This recommendation was accepted by both the Prison and Corrections. However, </w:t>
      </w:r>
      <w:r w:rsidR="00F73975">
        <w:t>t</w:t>
      </w:r>
      <w:r w:rsidR="00DA12B5">
        <w:t>hese systems were not evident at the time of inspection a</w:t>
      </w:r>
      <w:r w:rsidR="004E01E8">
        <w:t>nd</w:t>
      </w:r>
      <w:r w:rsidR="00DA12B5">
        <w:t xml:space="preserve"> segregation paperwork reviewed by inspectors was deficient in several ways. </w:t>
      </w:r>
      <w:r w:rsidR="00DA12B5" w:rsidRPr="006D3311">
        <w:t xml:space="preserve">Additionally, </w:t>
      </w:r>
      <w:r w:rsidR="00B72EC8" w:rsidRPr="006D3311">
        <w:t>we</w:t>
      </w:r>
      <w:r w:rsidR="00DA12B5" w:rsidRPr="006D3311">
        <w:t xml:space="preserve"> have concerns about the use and oversight of ‘informal’ segregation, where prisoners were separated from others without the use of a segregation direction.</w:t>
      </w:r>
      <w:r w:rsidR="00DA12B5">
        <w:t xml:space="preserve"> </w:t>
      </w:r>
    </w:p>
    <w:p w14:paraId="087C77CA" w14:textId="1A62D146" w:rsidR="00DA12B5" w:rsidRDefault="00AD26F2" w:rsidP="00DA12B5">
      <w:pPr>
        <w:pStyle w:val="BodyText"/>
      </w:pPr>
      <w:r w:rsidRPr="0057212C">
        <w:t>In one case, the direction for a prisoner’s directed protective custody appeared to have been expired for a month before an extension was approved.</w:t>
      </w:r>
      <w:r w:rsidR="00520C34">
        <w:t xml:space="preserve"> </w:t>
      </w:r>
      <w:r w:rsidR="00DA12B5" w:rsidRPr="006A577D">
        <w:t xml:space="preserve">Some of the documentation related to the directed segregation of </w:t>
      </w:r>
      <w:r w:rsidR="00BA1921">
        <w:t xml:space="preserve">other </w:t>
      </w:r>
      <w:r w:rsidR="00DA12B5" w:rsidRPr="006A577D">
        <w:t>prisoners was incomplete or lacked individualised detail. This included the reasoning for denying the prisoner association with other prisoners rather than restricting their association</w:t>
      </w:r>
      <w:r w:rsidR="00A85EB3">
        <w:t xml:space="preserve"> entirely</w:t>
      </w:r>
      <w:r w:rsidR="006A577D" w:rsidRPr="006A577D">
        <w:t>,</w:t>
      </w:r>
      <w:r w:rsidR="006A577D">
        <w:t xml:space="preserve"> </w:t>
      </w:r>
      <w:r w:rsidR="006A577D" w:rsidRPr="00292ED1">
        <w:t xml:space="preserve">legislative extension and review timeframes, and </w:t>
      </w:r>
      <w:r w:rsidR="006A577D">
        <w:t xml:space="preserve">records of minimum entitlement denials. </w:t>
      </w:r>
    </w:p>
    <w:p w14:paraId="2A0C422C" w14:textId="07584F08" w:rsidR="00DA12B5" w:rsidRDefault="00443DD5" w:rsidP="00DA12B5">
      <w:pPr>
        <w:pStyle w:val="BodyText"/>
      </w:pPr>
      <w:r w:rsidRPr="00443DD5">
        <w:t>The recording of this informa</w:t>
      </w:r>
      <w:r w:rsidR="00A85EB3">
        <w:t>tion</w:t>
      </w:r>
      <w:r w:rsidRPr="00443DD5">
        <w:t xml:space="preserve"> is vital to enable the Prison, Corrections and oversight agencies to be assured that directed segregation has consistently been used in a way that is legal, necessary, proportionate, and that a prisoner’s wellbeing has not been unduly impacted by their segregation. The absence of this information has meant </w:t>
      </w:r>
      <w:r w:rsidR="00B72EC8">
        <w:t>we</w:t>
      </w:r>
      <w:r w:rsidRPr="00443DD5">
        <w:t xml:space="preserve"> have not been able to verify this.</w:t>
      </w:r>
      <w:r w:rsidR="002128D8">
        <w:t xml:space="preserve"> </w:t>
      </w:r>
    </w:p>
    <w:p w14:paraId="335357E5" w14:textId="15B14654" w:rsidR="00DA12B5" w:rsidRPr="00AC401D" w:rsidRDefault="00DA12B5" w:rsidP="00DA12B5">
      <w:pPr>
        <w:pStyle w:val="BodyText"/>
      </w:pPr>
      <w:r w:rsidRPr="00AC401D">
        <w:t>Additionally, during the inspec</w:t>
      </w:r>
      <w:r w:rsidR="00B72EC8" w:rsidRPr="00AC401D">
        <w:t>tion, there were two prisoners we</w:t>
      </w:r>
      <w:r w:rsidRPr="00AC401D">
        <w:t xml:space="preserve"> consider </w:t>
      </w:r>
      <w:r w:rsidR="00A14258" w:rsidRPr="00AC401D">
        <w:t>to have been</w:t>
      </w:r>
      <w:r w:rsidRPr="00AC401D">
        <w:t xml:space="preserve"> informally segregated</w:t>
      </w:r>
      <w:r w:rsidR="00BA1921" w:rsidRPr="00AC401D">
        <w:t xml:space="preserve">. </w:t>
      </w:r>
      <w:r w:rsidRPr="00AC401D">
        <w:t>One of these prisoners was separated from others while rece</w:t>
      </w:r>
      <w:r w:rsidR="004E01E8" w:rsidRPr="00AC401D">
        <w:t>iving ongoing medical treatment;</w:t>
      </w:r>
      <w:r w:rsidRPr="00AC401D">
        <w:t xml:space="preserve"> the other was the only mainstream prisoner on a wing designated for prisoners who were voluntarily segregated. The </w:t>
      </w:r>
      <w:r w:rsidR="00222672" w:rsidRPr="00AC401D">
        <w:t>mainstream prisoner had their own cell and was</w:t>
      </w:r>
      <w:r w:rsidRPr="00AC401D">
        <w:t xml:space="preserve"> on what is </w:t>
      </w:r>
      <w:r w:rsidR="00D50734" w:rsidRPr="00AC401D">
        <w:t xml:space="preserve">commonly </w:t>
      </w:r>
      <w:r w:rsidRPr="00AC401D">
        <w:t xml:space="preserve">called a </w:t>
      </w:r>
      <w:r w:rsidRPr="00AC401D">
        <w:rPr>
          <w:rStyle w:val="Quotationwithinthesentence"/>
        </w:rPr>
        <w:t xml:space="preserve">‘single unlock’ </w:t>
      </w:r>
      <w:r w:rsidRPr="00AC401D">
        <w:t xml:space="preserve">regime, where they would be locked in their cell while the rest of the wing was unlocked, </w:t>
      </w:r>
      <w:r w:rsidR="00C70FF9" w:rsidRPr="00AC401D">
        <w:t>spending one hour</w:t>
      </w:r>
      <w:r w:rsidRPr="00AC401D">
        <w:t xml:space="preserve"> unlocked </w:t>
      </w:r>
      <w:r w:rsidR="00C70FF9" w:rsidRPr="00AC401D">
        <w:t>each</w:t>
      </w:r>
      <w:r w:rsidRPr="00AC401D">
        <w:t xml:space="preserve"> day by themselves. </w:t>
      </w:r>
      <w:r w:rsidR="004E01E8" w:rsidRPr="00AC401D">
        <w:t>The single unlock arrangement had been in place for 22 days at the time of inspection</w:t>
      </w:r>
      <w:r w:rsidR="00ED4F6D" w:rsidRPr="00AC401D">
        <w:t>.</w:t>
      </w:r>
      <w:r w:rsidR="00ED4F6D" w:rsidRPr="00AC401D">
        <w:rPr>
          <w:rStyle w:val="FootnoteReference"/>
        </w:rPr>
        <w:footnoteReference w:id="32"/>
      </w:r>
    </w:p>
    <w:p w14:paraId="1F5FB1BA" w14:textId="516C3A93" w:rsidR="00DA12B5" w:rsidRPr="00AC401D" w:rsidRDefault="00DA12B5" w:rsidP="00DA12B5">
      <w:pPr>
        <w:pStyle w:val="BodyText"/>
      </w:pPr>
      <w:r w:rsidRPr="00AC401D">
        <w:t>With respect to the prisoner on a single unlock regime, inspectors were advised that this prisoner did not want to sign up for voluntary segregation but was concerned for his safety in a mainstream unit. It is not clear why, in those circumstances, the prisoner was not placed on directed protective custody, which would have</w:t>
      </w:r>
      <w:r w:rsidR="005B4449" w:rsidRPr="00AC401D">
        <w:t xml:space="preserve"> afforded him the protections of formal oversight mechanisms.</w:t>
      </w:r>
    </w:p>
    <w:p w14:paraId="3531F5A0" w14:textId="3D9219A0" w:rsidR="00DA12B5" w:rsidRPr="006D3311" w:rsidRDefault="00DA12B5" w:rsidP="00DA12B5">
      <w:pPr>
        <w:pStyle w:val="BodyText"/>
      </w:pPr>
      <w:r w:rsidRPr="00AC401D">
        <w:t>These two prisoners were not identified in the Prison’s response to a request for information about all prisoners on single unlock regimes which raises concerns about the oversight of their treatment.</w:t>
      </w:r>
      <w:r w:rsidR="00C32D2C" w:rsidRPr="00AC401D">
        <w:rPr>
          <w:rStyle w:val="FootnoteReference"/>
        </w:rPr>
        <w:footnoteReference w:id="33"/>
      </w:r>
      <w:r w:rsidRPr="00AC401D">
        <w:t xml:space="preserve"> The list of prisoners provided included only prisoners who had segregation directions in place. These</w:t>
      </w:r>
      <w:r w:rsidR="00A85EB3" w:rsidRPr="00AC401D">
        <w:t xml:space="preserve"> two</w:t>
      </w:r>
      <w:r w:rsidRPr="00AC401D">
        <w:t xml:space="preserve"> prisoners were also not identified in the unit regime and unlock schedules</w:t>
      </w:r>
      <w:r w:rsidR="00AD26F2" w:rsidRPr="00AC401D">
        <w:t xml:space="preserve"> provided</w:t>
      </w:r>
      <w:r w:rsidRPr="00AC401D">
        <w:t>.</w:t>
      </w:r>
      <w:r w:rsidRPr="006D3311">
        <w:t xml:space="preserve"> </w:t>
      </w:r>
    </w:p>
    <w:p w14:paraId="58A8D8C9" w14:textId="6FDE4F07" w:rsidR="00DA12B5" w:rsidRPr="006D3311" w:rsidRDefault="00DA12B5" w:rsidP="00DA12B5">
      <w:pPr>
        <w:pStyle w:val="BodyText"/>
      </w:pPr>
      <w:r w:rsidRPr="006D3311">
        <w:t xml:space="preserve">IOMS offender notes for these prisoners were made infrequently over the two months reviewed, and did not indicate the prisoners were on single unlock regimes, or provide information about their general wellbeing. There was </w:t>
      </w:r>
      <w:r w:rsidR="004E01E8" w:rsidRPr="006D3311">
        <w:t xml:space="preserve">also </w:t>
      </w:r>
      <w:r w:rsidRPr="006D3311">
        <w:t xml:space="preserve">no evidence in these notes of efforts to ensure their time out of cell was maximised or they were supported to associate with other prisoners. </w:t>
      </w:r>
    </w:p>
    <w:p w14:paraId="609172CE" w14:textId="5A8E4A7D" w:rsidR="00DA12B5" w:rsidRPr="006D3311" w:rsidRDefault="00DA12B5" w:rsidP="00DA12B5">
      <w:pPr>
        <w:pStyle w:val="BodyText"/>
      </w:pPr>
      <w:r w:rsidRPr="006D3311">
        <w:t xml:space="preserve">Section 57 of the Act states that: </w:t>
      </w:r>
      <w:r w:rsidRPr="006D3311">
        <w:rPr>
          <w:rStyle w:val="Quotationwithinthesentence"/>
        </w:rPr>
        <w:t>‘The opportunity of a prisoner to associate with other prisoners must not be denied or restricted, except in accordance with this Act.’</w:t>
      </w:r>
      <w:r w:rsidRPr="006D3311">
        <w:t xml:space="preserve"> The use of single unlock regimes for prisoners who have not been issued a segregation direction is not consistent with the Act and </w:t>
      </w:r>
      <w:r w:rsidR="00B16B54" w:rsidRPr="006D3311">
        <w:t xml:space="preserve">alternative arrangements should be made. </w:t>
      </w:r>
      <w:r w:rsidRPr="006D3311">
        <w:t xml:space="preserve"> </w:t>
      </w:r>
    </w:p>
    <w:p w14:paraId="1FCC96CC" w14:textId="2EDC937D" w:rsidR="00C32D2C" w:rsidRPr="005348A3" w:rsidRDefault="00C32D2C" w:rsidP="00763039">
      <w:pPr>
        <w:pStyle w:val="BodyText"/>
        <w:rPr>
          <w:b/>
        </w:rPr>
      </w:pPr>
      <w:r w:rsidRPr="006D3311">
        <w:t>The Act contains an explicit requirement that Monitors assess the Prison’s compliance with sections 57 to 61</w:t>
      </w:r>
      <w:r w:rsidR="00E24743" w:rsidRPr="006D3311">
        <w:t xml:space="preserve"> of the Act</w:t>
      </w:r>
      <w:r w:rsidRPr="006D3311">
        <w:t>,</w:t>
      </w:r>
      <w:r w:rsidR="00763039" w:rsidRPr="006D3311">
        <w:rPr>
          <w:rStyle w:val="FootnoteReference"/>
        </w:rPr>
        <w:footnoteReference w:id="34"/>
      </w:r>
      <w:r w:rsidRPr="006D3311">
        <w:t xml:space="preserve"> which relate to denial or restrictions of ability to associate. </w:t>
      </w:r>
      <w:r w:rsidR="000501AF" w:rsidRPr="006D3311">
        <w:t>In</w:t>
      </w:r>
      <w:r w:rsidR="00763039" w:rsidRPr="006D3311">
        <w:t xml:space="preserve"> each of the monthly reports reviewed, the Monitors considered the Prison compliant with </w:t>
      </w:r>
      <w:r w:rsidR="000501AF" w:rsidRPr="006D3311">
        <w:t>all</w:t>
      </w:r>
      <w:r w:rsidR="00763039" w:rsidRPr="006D3311">
        <w:t xml:space="preserve"> of the</w:t>
      </w:r>
      <w:r w:rsidR="000501AF" w:rsidRPr="006D3311">
        <w:t>se</w:t>
      </w:r>
      <w:r w:rsidR="00763039" w:rsidRPr="006D3311">
        <w:t xml:space="preserve"> sections. </w:t>
      </w:r>
      <w:r w:rsidR="006C08B4" w:rsidRPr="006D3311">
        <w:t>We</w:t>
      </w:r>
      <w:r w:rsidR="002128D8" w:rsidRPr="006D3311">
        <w:t xml:space="preserve"> encourage Corrections to consider whether </w:t>
      </w:r>
      <w:r w:rsidR="00DE6425" w:rsidRPr="006D3311">
        <w:t>there are robust processes in place for monitoring the Prison’s compliance with these sections of the Act</w:t>
      </w:r>
      <w:r w:rsidR="002128D8" w:rsidRPr="006D3311">
        <w:t>.</w:t>
      </w:r>
      <w:r w:rsidR="002128D8">
        <w:t xml:space="preserve"> </w:t>
      </w:r>
    </w:p>
    <w:p w14:paraId="4C35579C" w14:textId="7875A405" w:rsidR="0089416C" w:rsidRDefault="00650FC7" w:rsidP="00650FC7">
      <w:pPr>
        <w:pStyle w:val="Recommendation"/>
      </w:pPr>
      <w:r w:rsidRPr="00650FC7">
        <w:t xml:space="preserve">I recommend Prison management </w:t>
      </w:r>
      <w:bookmarkStart w:id="50" w:name="Rec_Association_With_Others"/>
      <w:r w:rsidRPr="00650FC7">
        <w:t>e</w:t>
      </w:r>
      <w:r w:rsidR="004E01E8" w:rsidRPr="00650FC7">
        <w:t xml:space="preserve">nsure prisoners are only restricted or denied the opportunity to associate with others </w:t>
      </w:r>
      <w:r w:rsidR="004E01E8" w:rsidRPr="005348A3">
        <w:t>in accordance with the Corrections Act</w:t>
      </w:r>
      <w:r w:rsidRPr="005348A3">
        <w:t xml:space="preserve"> 2004</w:t>
      </w:r>
      <w:r w:rsidR="004E01E8" w:rsidRPr="005348A3">
        <w:t xml:space="preserve">. </w:t>
      </w:r>
      <w:bookmarkEnd w:id="50"/>
    </w:p>
    <w:p w14:paraId="54224F72" w14:textId="6C7138B9" w:rsidR="00790248" w:rsidRPr="00650FC7" w:rsidRDefault="00C70FF9" w:rsidP="00650FC7">
      <w:pPr>
        <w:pStyle w:val="Recommendation"/>
      </w:pPr>
      <w:r>
        <w:t>I recommend Prison management</w:t>
      </w:r>
      <w:r w:rsidR="00790248">
        <w:t xml:space="preserve"> </w:t>
      </w:r>
      <w:bookmarkStart w:id="51" w:name="Rec_Directed_Segregation_Paperwork"/>
      <w:r w:rsidR="00790248">
        <w:t xml:space="preserve">implement robust systems to record, review and monitor all directed segregation paperwork. </w:t>
      </w:r>
      <w:bookmarkEnd w:id="51"/>
    </w:p>
    <w:p w14:paraId="2C70722B" w14:textId="01DC38B4" w:rsidR="00344B93" w:rsidRPr="005323B0" w:rsidRDefault="00B011DC" w:rsidP="00DA1F4C">
      <w:pPr>
        <w:pStyle w:val="BodyText"/>
      </w:pPr>
      <w:r w:rsidRPr="005323B0">
        <w:rPr>
          <w:rStyle w:val="Heading4Char"/>
        </w:rPr>
        <w:t>S</w:t>
      </w:r>
      <w:r w:rsidR="00344B93" w:rsidRPr="005323B0">
        <w:rPr>
          <w:rStyle w:val="Heading4Char"/>
        </w:rPr>
        <w:t xml:space="preserve">olitary confinement </w:t>
      </w:r>
      <w:r w:rsidR="00344B93" w:rsidRPr="005323B0">
        <w:t xml:space="preserve"> </w:t>
      </w:r>
    </w:p>
    <w:p w14:paraId="1301709F" w14:textId="41982B39" w:rsidR="00DA1F4C" w:rsidRPr="005323B0" w:rsidRDefault="00533EB1" w:rsidP="00457314">
      <w:pPr>
        <w:pStyle w:val="BodyText"/>
      </w:pPr>
      <w:r w:rsidRPr="005323B0">
        <w:t>Solitary confinement should not occur, meaning no person in custody is physically isolated for 22 hours or more a day without the opportunity for meaningful human contact.</w:t>
      </w:r>
      <w:r w:rsidR="006C3E74">
        <w:t xml:space="preserve"> </w:t>
      </w:r>
    </w:p>
    <w:p w14:paraId="79D19D09" w14:textId="0DEF9580" w:rsidR="00457314" w:rsidRPr="005323B0" w:rsidRDefault="00BA1921" w:rsidP="00457314">
      <w:pPr>
        <w:pStyle w:val="BodyText"/>
      </w:pPr>
      <w:r w:rsidRPr="006D3311">
        <w:t xml:space="preserve">As discussed above, </w:t>
      </w:r>
      <w:r w:rsidR="00B72EC8" w:rsidRPr="006D3311">
        <w:t>we are</w:t>
      </w:r>
      <w:r w:rsidR="00457314" w:rsidRPr="006D3311">
        <w:t xml:space="preserve"> concerned that prisoners who were </w:t>
      </w:r>
      <w:r w:rsidR="00C70FF9" w:rsidRPr="006D3311">
        <w:t xml:space="preserve">informally segregated or </w:t>
      </w:r>
      <w:r w:rsidR="00457314" w:rsidRPr="006D3311">
        <w:t>on directed segregation</w:t>
      </w:r>
      <w:r w:rsidR="00C70FF9" w:rsidRPr="006D3311">
        <w:t xml:space="preserve"> </w:t>
      </w:r>
      <w:r w:rsidR="00457314" w:rsidRPr="006D3311">
        <w:t xml:space="preserve">were </w:t>
      </w:r>
      <w:r w:rsidR="008F7CB6" w:rsidRPr="006D3311">
        <w:t>experiencing a regime</w:t>
      </w:r>
      <w:r w:rsidR="00457314" w:rsidRPr="006D3311">
        <w:t xml:space="preserve"> which potentially amounted to solitary confinement.</w:t>
      </w:r>
      <w:r w:rsidR="00457314" w:rsidRPr="005323B0">
        <w:t xml:space="preserve"> </w:t>
      </w:r>
    </w:p>
    <w:p w14:paraId="4D13644A" w14:textId="7525A251" w:rsidR="008011E2" w:rsidRPr="005323B0" w:rsidRDefault="00533EB1" w:rsidP="008011E2">
      <w:pPr>
        <w:pStyle w:val="BodyText"/>
      </w:pPr>
      <w:r w:rsidRPr="005323B0">
        <w:t xml:space="preserve">Prisoners on directed segregation who were accommodated in the </w:t>
      </w:r>
      <w:r w:rsidR="00D50734">
        <w:t>SRU</w:t>
      </w:r>
      <w:r w:rsidRPr="005323B0">
        <w:t xml:space="preserve"> were routinely confined to their cells for 23 hours per day. </w:t>
      </w:r>
      <w:r w:rsidR="008011E2" w:rsidRPr="005323B0">
        <w:t xml:space="preserve">They were able to spend one hour per day in one of the Unit’s two yards, </w:t>
      </w:r>
      <w:r w:rsidR="009B0F1E" w:rsidRPr="005323B0">
        <w:t xml:space="preserve">in addition to </w:t>
      </w:r>
      <w:r w:rsidR="008011E2" w:rsidRPr="005323B0">
        <w:t xml:space="preserve">any scheduled appointments or time spent in the Unit’s computer room. Appointments </w:t>
      </w:r>
      <w:r w:rsidR="002B7E0E" w:rsidRPr="005323B0">
        <w:t xml:space="preserve">occurred </w:t>
      </w:r>
      <w:r w:rsidR="008011E2" w:rsidRPr="005323B0">
        <w:t>infrequent</w:t>
      </w:r>
      <w:r w:rsidR="002B7E0E" w:rsidRPr="005323B0">
        <w:t>ly</w:t>
      </w:r>
      <w:r w:rsidR="008011E2" w:rsidRPr="005323B0">
        <w:t xml:space="preserve"> </w:t>
      </w:r>
      <w:r w:rsidR="002B7E0E" w:rsidRPr="005323B0">
        <w:t>and</w:t>
      </w:r>
      <w:r w:rsidR="008011E2" w:rsidRPr="005323B0">
        <w:t xml:space="preserve"> irregularly</w:t>
      </w:r>
      <w:r w:rsidR="002B7E0E" w:rsidRPr="005323B0">
        <w:t xml:space="preserve">. As all prisoners on directed segregation </w:t>
      </w:r>
      <w:r w:rsidR="00222672" w:rsidRPr="005323B0">
        <w:t xml:space="preserve">at the time of inspection </w:t>
      </w:r>
      <w:r w:rsidR="002B7E0E" w:rsidRPr="005323B0">
        <w:t>were denied association, their only opportunity to interact with other prisoners was by yelling between their cell doors or over the concrete wall between the two yards.</w:t>
      </w:r>
      <w:r w:rsidR="00D3189A" w:rsidRPr="005323B0">
        <w:rPr>
          <w:rStyle w:val="FootnoteReference"/>
        </w:rPr>
        <w:footnoteReference w:id="35"/>
      </w:r>
      <w:r w:rsidR="002B7E0E" w:rsidRPr="005323B0">
        <w:t xml:space="preserve"> T</w:t>
      </w:r>
      <w:r w:rsidR="008011E2" w:rsidRPr="005323B0">
        <w:t xml:space="preserve">he interactions these prisoners had with staff were observed to be brief and transactional. They could not </w:t>
      </w:r>
      <w:r w:rsidR="00A14258" w:rsidRPr="005323B0">
        <w:t xml:space="preserve">be reasonably considered ‘meaningful’. </w:t>
      </w:r>
    </w:p>
    <w:p w14:paraId="524F31C2" w14:textId="7AFADF01" w:rsidR="008011E2" w:rsidRPr="005323B0" w:rsidRDefault="00A14258" w:rsidP="008011E2">
      <w:pPr>
        <w:pStyle w:val="BodyText"/>
      </w:pPr>
      <w:r w:rsidRPr="005323B0">
        <w:t>Some prisoners had also spent long perio</w:t>
      </w:r>
      <w:r w:rsidR="00DB5C8A" w:rsidRPr="005323B0">
        <w:t xml:space="preserve">ds of time in these conditions; </w:t>
      </w:r>
      <w:r w:rsidR="00476BA1" w:rsidRPr="005323B0">
        <w:t xml:space="preserve">with one prisoner </w:t>
      </w:r>
      <w:r w:rsidR="00B011DC" w:rsidRPr="005323B0">
        <w:t xml:space="preserve">having spent a month segregated at the time of inspection. </w:t>
      </w:r>
    </w:p>
    <w:p w14:paraId="009AD9CE" w14:textId="32F962E6" w:rsidR="005348A3" w:rsidRPr="005323B0" w:rsidRDefault="00C4791A" w:rsidP="005348A3">
      <w:pPr>
        <w:pStyle w:val="BodyText"/>
      </w:pPr>
      <w:r w:rsidRPr="005323B0">
        <w:t xml:space="preserve">In addition, </w:t>
      </w:r>
      <w:r w:rsidR="00B72EC8">
        <w:t>we</w:t>
      </w:r>
      <w:r w:rsidR="005348A3" w:rsidRPr="005323B0">
        <w:t xml:space="preserve"> have concerns about the opportunities for meaningful human contact provided to the prisoner discussed above, particularly given the number of days they had spent on a single unlock regime (22 days at the time of inspection). </w:t>
      </w:r>
    </w:p>
    <w:p w14:paraId="44B7F326" w14:textId="6A97A701" w:rsidR="00790248" w:rsidRPr="005323B0" w:rsidRDefault="00790248" w:rsidP="005348A3">
      <w:pPr>
        <w:pStyle w:val="BodyText"/>
      </w:pPr>
      <w:r w:rsidRPr="005323B0">
        <w:t xml:space="preserve">There is a risk that, where solitary confinement continues for longer than 15 consecutive days, it becomes </w:t>
      </w:r>
      <w:r w:rsidR="00F725D4">
        <w:t>‘</w:t>
      </w:r>
      <w:r w:rsidRPr="005323B0">
        <w:t>prolonged</w:t>
      </w:r>
      <w:r w:rsidR="00F725D4">
        <w:t>’</w:t>
      </w:r>
      <w:r w:rsidRPr="005323B0">
        <w:t xml:space="preserve"> solitary confinement. </w:t>
      </w:r>
      <w:r w:rsidR="002B7E0E" w:rsidRPr="005323B0">
        <w:t xml:space="preserve">Isolation for prolonged periods of time can cause people long-lasting harm. </w:t>
      </w:r>
      <w:r w:rsidRPr="005323B0">
        <w:t>For this reason, the Mandela Rules place prolonged solitary confinement in the category of cruel, inhuman or degrading treatment.</w:t>
      </w:r>
    </w:p>
    <w:p w14:paraId="28F1C609" w14:textId="35D3BE2C" w:rsidR="005B289D" w:rsidRPr="005323B0" w:rsidRDefault="008A2741" w:rsidP="008A2741">
      <w:pPr>
        <w:pStyle w:val="Recommendation"/>
      </w:pPr>
      <w:r w:rsidRPr="00B57B30">
        <w:t>I recommend</w:t>
      </w:r>
      <w:r w:rsidRPr="001119F6">
        <w:t xml:space="preserve"> the Department of Corrections and Prison management </w:t>
      </w:r>
      <w:bookmarkStart w:id="52" w:name="Rec_Individual_Plans_Seg_Prisoners"/>
      <w:r w:rsidR="00E23D8F">
        <w:t xml:space="preserve">develop and </w:t>
      </w:r>
      <w:r w:rsidR="001D325B" w:rsidRPr="001119F6">
        <w:t xml:space="preserve">implement individual management plans </w:t>
      </w:r>
      <w:r w:rsidR="001D325B" w:rsidRPr="003A27B5">
        <w:t xml:space="preserve">for </w:t>
      </w:r>
      <w:r w:rsidR="00450653" w:rsidRPr="003A27B5">
        <w:t xml:space="preserve">prisoners on directed </w:t>
      </w:r>
      <w:r w:rsidR="006D3311" w:rsidRPr="003A27B5">
        <w:t>segregation</w:t>
      </w:r>
      <w:r w:rsidR="001119F6" w:rsidRPr="003A27B5">
        <w:t xml:space="preserve"> </w:t>
      </w:r>
      <w:r w:rsidR="001D325B" w:rsidRPr="003A27B5">
        <w:t>that maximise time outside of cell, access to activities</w:t>
      </w:r>
      <w:r w:rsidR="001119F6" w:rsidRPr="003A27B5">
        <w:t>,</w:t>
      </w:r>
      <w:r w:rsidR="001D325B" w:rsidRPr="003A27B5">
        <w:t xml:space="preserve"> and opportunities for meaningful </w:t>
      </w:r>
      <w:r w:rsidR="001119F6" w:rsidRPr="003A27B5">
        <w:t>human contact</w:t>
      </w:r>
      <w:r w:rsidR="001D325B" w:rsidRPr="003A27B5">
        <w:t>.</w:t>
      </w:r>
      <w:bookmarkEnd w:id="52"/>
    </w:p>
    <w:p w14:paraId="61F98C9F" w14:textId="2980BB8D" w:rsidR="005A233E" w:rsidRPr="003B24BA" w:rsidRDefault="005A233E" w:rsidP="005A233E">
      <w:pPr>
        <w:pStyle w:val="Heading3"/>
      </w:pPr>
      <w:bookmarkStart w:id="53" w:name="_Ref199246129"/>
      <w:bookmarkStart w:id="54" w:name="_Ref199245997"/>
      <w:bookmarkStart w:id="55" w:name="_Toc237357921"/>
      <w:r w:rsidRPr="003B24BA">
        <w:t>Privacy</w:t>
      </w:r>
      <w:bookmarkEnd w:id="53"/>
      <w:r w:rsidRPr="003B24BA">
        <w:t xml:space="preserve"> </w:t>
      </w:r>
      <w:bookmarkEnd w:id="54"/>
      <w:r w:rsidR="005C4F73">
        <w:t>and confidentiality</w:t>
      </w:r>
      <w:bookmarkEnd w:id="55"/>
    </w:p>
    <w:p w14:paraId="1298A935" w14:textId="2482C2A6" w:rsidR="003A28A6" w:rsidRDefault="003A28A6" w:rsidP="003A28A6">
      <w:pPr>
        <w:pStyle w:val="BodyText"/>
      </w:pPr>
      <w:r>
        <w:t>The privacy and confidentiality of prisoners shou</w:t>
      </w:r>
      <w:r w:rsidR="00B72EC8">
        <w:t>ld be respected and preserved. We</w:t>
      </w:r>
      <w:r>
        <w:t xml:space="preserve"> expect that any infringement on prisoner privacy be justified and proportionate, including regarding the use of surveillance technology. </w:t>
      </w:r>
    </w:p>
    <w:p w14:paraId="0646F92E" w14:textId="31046F3B" w:rsidR="002820E7" w:rsidRDefault="00B72EC8" w:rsidP="003A28A6">
      <w:pPr>
        <w:pStyle w:val="BodyText"/>
      </w:pPr>
      <w:r>
        <w:t>We</w:t>
      </w:r>
      <w:r w:rsidR="002820E7">
        <w:t xml:space="preserve"> consider the Prison could have been doing more to protect prisoner privacy. </w:t>
      </w:r>
    </w:p>
    <w:p w14:paraId="05D3917C" w14:textId="52249D93" w:rsidR="0042163C" w:rsidRDefault="0042163C" w:rsidP="003A28A6">
      <w:pPr>
        <w:pStyle w:val="BodyText"/>
      </w:pPr>
      <w:r>
        <w:t xml:space="preserve">The SRU did not have facilities for non-contact engagement between prisoners and </w:t>
      </w:r>
      <w:r w:rsidR="00691CF6">
        <w:t>support services staff who attended</w:t>
      </w:r>
      <w:r>
        <w:t xml:space="preserve"> the Unit.</w:t>
      </w:r>
      <w:r w:rsidRPr="00D42204">
        <w:t xml:space="preserve"> </w:t>
      </w:r>
      <w:r w:rsidR="00456877" w:rsidRPr="00D42204">
        <w:t>A</w:t>
      </w:r>
      <w:r w:rsidR="00456877">
        <w:t>lthough only some</w:t>
      </w:r>
      <w:r w:rsidR="00456877" w:rsidRPr="00D42204">
        <w:t xml:space="preserve"> of the prisoners segregated in the SRU were deemed to be a high risk of harm to others</w:t>
      </w:r>
      <w:r w:rsidR="00456877">
        <w:t>, a</w:t>
      </w:r>
      <w:r>
        <w:t>ll prisoners in the SRU were required to have custodial staff present for what may be highly sensitive discussions with support services (e.g. case management, education, chaplains, cultural engagement, or mental health and psychological support).</w:t>
      </w:r>
      <w:r w:rsidRPr="0042163C">
        <w:rPr>
          <w:rStyle w:val="FootnoteReference"/>
        </w:rPr>
        <w:t xml:space="preserve"> </w:t>
      </w:r>
      <w:r>
        <w:rPr>
          <w:rStyle w:val="FootnoteReference"/>
        </w:rPr>
        <w:footnoteReference w:id="36"/>
      </w:r>
      <w:r>
        <w:t xml:space="preserve"> </w:t>
      </w:r>
    </w:p>
    <w:p w14:paraId="1A7186DA" w14:textId="5731C1B3" w:rsidR="00397CFF" w:rsidRPr="003A27B5" w:rsidRDefault="0042163C" w:rsidP="006623CB">
      <w:pPr>
        <w:pStyle w:val="BodyText"/>
      </w:pPr>
      <w:r>
        <w:t>All of the</w:t>
      </w:r>
      <w:r w:rsidR="00E24743">
        <w:t xml:space="preserve"> prisoner</w:t>
      </w:r>
      <w:r>
        <w:t xml:space="preserve"> cells in the</w:t>
      </w:r>
      <w:r w:rsidR="006623CB">
        <w:t xml:space="preserve"> </w:t>
      </w:r>
      <w:r w:rsidR="006623CB" w:rsidRPr="006623CB">
        <w:t>SRU</w:t>
      </w:r>
      <w:r w:rsidR="006623CB" w:rsidRPr="003A28A6">
        <w:t xml:space="preserve"> </w:t>
      </w:r>
      <w:r w:rsidR="00D42204">
        <w:t>had active CCTV cameras</w:t>
      </w:r>
      <w:r w:rsidR="006623CB" w:rsidRPr="006623CB">
        <w:t>.</w:t>
      </w:r>
      <w:r w:rsidR="00C13549">
        <w:t xml:space="preserve"> </w:t>
      </w:r>
      <w:r w:rsidR="00C13549" w:rsidRPr="003A27B5">
        <w:t>This CCTV footage played on a li</w:t>
      </w:r>
      <w:r w:rsidR="00D42204" w:rsidRPr="003A27B5">
        <w:t>v</w:t>
      </w:r>
      <w:r w:rsidR="00C13549" w:rsidRPr="003A27B5">
        <w:t xml:space="preserve">e feed in the SRU staff base. </w:t>
      </w:r>
      <w:r w:rsidR="006623CB" w:rsidRPr="003A27B5">
        <w:t xml:space="preserve">There did not appear to be any consideration of the necessity or proportionality </w:t>
      </w:r>
      <w:r w:rsidR="00C13549" w:rsidRPr="003A27B5">
        <w:t xml:space="preserve">of each of these </w:t>
      </w:r>
      <w:r w:rsidR="006623CB" w:rsidRPr="003A27B5">
        <w:t xml:space="preserve">prisoners </w:t>
      </w:r>
      <w:r w:rsidR="00C13549" w:rsidRPr="003A27B5">
        <w:t xml:space="preserve">being </w:t>
      </w:r>
      <w:r w:rsidR="006623CB" w:rsidRPr="003A27B5">
        <w:t>under constant observation.</w:t>
      </w:r>
      <w:r w:rsidR="00AB216C" w:rsidRPr="003A27B5">
        <w:t xml:space="preserve"> </w:t>
      </w:r>
      <w:r w:rsidR="00397CFF" w:rsidRPr="003A27B5">
        <w:t>In response to the provisional report, Prison management advised that CCTV coverage of the SRU cells would cease in September 2025.</w:t>
      </w:r>
    </w:p>
    <w:p w14:paraId="39F3E278" w14:textId="7B9D03EE" w:rsidR="006623CB" w:rsidRDefault="006623CB" w:rsidP="006623CB">
      <w:pPr>
        <w:pStyle w:val="BodyText"/>
        <w:rPr>
          <w:rStyle w:val="Quotationwithinthesentence"/>
        </w:rPr>
      </w:pPr>
      <w:r w:rsidRPr="003A27B5">
        <w:t xml:space="preserve">CCTV </w:t>
      </w:r>
      <w:r w:rsidR="0042163C" w:rsidRPr="003A27B5">
        <w:t>feed</w:t>
      </w:r>
      <w:r w:rsidRPr="003A27B5">
        <w:t xml:space="preserve"> </w:t>
      </w:r>
      <w:r w:rsidR="0042163C" w:rsidRPr="003A27B5">
        <w:t>from</w:t>
      </w:r>
      <w:r w:rsidRPr="003A27B5">
        <w:t xml:space="preserve"> toilet</w:t>
      </w:r>
      <w:r w:rsidR="0042163C" w:rsidRPr="003A27B5">
        <w:t>s</w:t>
      </w:r>
      <w:r w:rsidRPr="003A27B5">
        <w:t xml:space="preserve"> in the Te Whare Ora at-risk cells</w:t>
      </w:r>
      <w:r w:rsidR="0042163C" w:rsidRPr="003A27B5">
        <w:t>, in one</w:t>
      </w:r>
      <w:r w:rsidR="0042163C">
        <w:t xml:space="preserve"> of the SRU cells </w:t>
      </w:r>
      <w:r w:rsidRPr="003B24BA">
        <w:t xml:space="preserve">and the </w:t>
      </w:r>
      <w:r>
        <w:t xml:space="preserve">Receiving Office </w:t>
      </w:r>
      <w:r w:rsidRPr="003B24BA">
        <w:t>holding cells</w:t>
      </w:r>
      <w:r>
        <w:t xml:space="preserve"> were visible to staff</w:t>
      </w:r>
      <w:r w:rsidR="00993D94">
        <w:t xml:space="preserve">. No pixilation technology was </w:t>
      </w:r>
      <w:r w:rsidR="00775BFD">
        <w:t xml:space="preserve">in place. </w:t>
      </w:r>
      <w:r>
        <w:t xml:space="preserve">Although privacy screens had been installed in the at-risk cells, these did not prevent </w:t>
      </w:r>
      <w:r w:rsidR="00C13549">
        <w:t>prisoners being visible</w:t>
      </w:r>
      <w:r w:rsidR="0042163C">
        <w:t xml:space="preserve"> on CCTV footage</w:t>
      </w:r>
      <w:r>
        <w:t>.</w:t>
      </w:r>
      <w:r w:rsidR="00C13549">
        <w:rPr>
          <w:rStyle w:val="FootnoteReference"/>
        </w:rPr>
        <w:footnoteReference w:id="37"/>
      </w:r>
      <w:r>
        <w:t xml:space="preserve"> A staff member responsible for monitoring the at-risk cell CCTV feed said </w:t>
      </w:r>
      <w:r w:rsidRPr="003B24BA">
        <w:rPr>
          <w:rStyle w:val="Quotationwithinthesentence"/>
        </w:rPr>
        <w:t xml:space="preserve">‘it’s clear as day when the prisoner is on the toilet’. </w:t>
      </w:r>
      <w:r w:rsidR="00EE74D8">
        <w:rPr>
          <w:rStyle w:val="Quotationwithinthesentence"/>
        </w:rPr>
        <w:t xml:space="preserve"> </w:t>
      </w:r>
    </w:p>
    <w:p w14:paraId="5E8B4674" w14:textId="0D832AFA" w:rsidR="00EE74D8" w:rsidRPr="00EE74D8" w:rsidRDefault="00EE74D8" w:rsidP="006623CB">
      <w:pPr>
        <w:pStyle w:val="BodyText"/>
      </w:pPr>
      <w:r>
        <w:rPr>
          <w:rStyle w:val="Quotationwithinthesentence"/>
          <w:i w:val="0"/>
        </w:rPr>
        <w:t>General cells</w:t>
      </w:r>
      <w:r w:rsidR="001F185A">
        <w:rPr>
          <w:rStyle w:val="Quotationwithinthesentence"/>
          <w:i w:val="0"/>
        </w:rPr>
        <w:t>, across the prison,</w:t>
      </w:r>
      <w:r>
        <w:rPr>
          <w:rStyle w:val="Quotationwithinthesentence"/>
          <w:i w:val="0"/>
        </w:rPr>
        <w:t xml:space="preserve"> also provided prisoners inadequate privacy when using the toilet or shower. Each cell door had an observation flap which, when opened, </w:t>
      </w:r>
      <w:r w:rsidRPr="00B13817">
        <w:t>looked directly into the toilet and shower</w:t>
      </w:r>
      <w:r>
        <w:t>. Some prisoners had covered these observation flaps with mate</w:t>
      </w:r>
      <w:r w:rsidR="008A2741">
        <w:t>rial to protect their privacy. T</w:t>
      </w:r>
      <w:r>
        <w:t xml:space="preserve">his was, however, explicitly against the Prison’s rules. </w:t>
      </w:r>
    </w:p>
    <w:p w14:paraId="1FF0629B" w14:textId="52E4788D" w:rsidR="003A28A6" w:rsidRDefault="003A28A6" w:rsidP="003A28A6">
      <w:pPr>
        <w:pStyle w:val="BodyText"/>
      </w:pPr>
      <w:r w:rsidRPr="003B24BA">
        <w:t>Ombudsmen have long held the position that the ability to observe prisoners undressing, showering or using the toilet, either directly or via CCTV, is a serious breach of privacy and dignity</w:t>
      </w:r>
      <w:r w:rsidR="000D4DDA">
        <w:t>.</w:t>
      </w:r>
      <w:r w:rsidR="005C4F73">
        <w:t xml:space="preserve"> There is opportunity for significant improvement in </w:t>
      </w:r>
      <w:r w:rsidR="00320347">
        <w:t xml:space="preserve">relation to </w:t>
      </w:r>
      <w:r w:rsidR="005C4F73">
        <w:t xml:space="preserve">this at the Prison. </w:t>
      </w:r>
    </w:p>
    <w:p w14:paraId="76D98120" w14:textId="0ED160E5" w:rsidR="00662E33" w:rsidRDefault="00662E33" w:rsidP="00662E33">
      <w:pPr>
        <w:pStyle w:val="Recommendation"/>
      </w:pPr>
      <w:r w:rsidRPr="00B57B30">
        <w:t xml:space="preserve">I recommend Prison management </w:t>
      </w:r>
      <w:bookmarkStart w:id="56" w:name="Rec_Support_Services_Privacy"/>
      <w:r w:rsidRPr="00B57B30">
        <w:t>ensure that that</w:t>
      </w:r>
      <w:r w:rsidR="00C41283" w:rsidRPr="00B57B30">
        <w:t xml:space="preserve"> all</w:t>
      </w:r>
      <w:r w:rsidRPr="00B57B30">
        <w:t xml:space="preserve"> prisoners are able to engage with support services privately and in-person.</w:t>
      </w:r>
      <w:r w:rsidR="00C41283" w:rsidRPr="00B57B30">
        <w:t xml:space="preserve"> </w:t>
      </w:r>
      <w:bookmarkEnd w:id="56"/>
    </w:p>
    <w:p w14:paraId="4E1ADAD5" w14:textId="219E63BE" w:rsidR="006326CD" w:rsidRPr="006326CD" w:rsidRDefault="006326CD" w:rsidP="006326CD">
      <w:pPr>
        <w:pStyle w:val="BodyText"/>
      </w:pPr>
      <w:r w:rsidRPr="003A27B5">
        <w:t>In response to the provisional report, Prison management advised that they are ‘</w:t>
      </w:r>
      <w:r w:rsidRPr="003A27B5">
        <w:rPr>
          <w:rStyle w:val="Quotationwithinthesentence"/>
        </w:rPr>
        <w:t>investigating the viability of establishing a “Non-Contact Booth” in the SRU’</w:t>
      </w:r>
      <w:r w:rsidRPr="003A27B5">
        <w:t>. Should this not be viable, we expect Prison management to find a</w:t>
      </w:r>
      <w:r w:rsidR="00F967DC" w:rsidRPr="003A27B5">
        <w:t xml:space="preserve"> suitable</w:t>
      </w:r>
      <w:r w:rsidRPr="003A27B5">
        <w:t xml:space="preserve"> alternative to ensure this recommendation is met.</w:t>
      </w:r>
      <w:r w:rsidR="00897A51" w:rsidRPr="003A27B5">
        <w:t xml:space="preserve"> Any proposed solution needs to be individualised and adopt the least restrictive approach necessary for each prisoner.</w:t>
      </w:r>
    </w:p>
    <w:p w14:paraId="113B91C1" w14:textId="47A95A93" w:rsidR="00662E33" w:rsidRDefault="00662E33" w:rsidP="00662E33">
      <w:pPr>
        <w:pStyle w:val="Recommendation"/>
      </w:pPr>
      <w:r>
        <w:t xml:space="preserve">I recommend Prison management </w:t>
      </w:r>
      <w:bookmarkStart w:id="57" w:name="Rec_CCTV"/>
      <w:r>
        <w:t xml:space="preserve">ensure </w:t>
      </w:r>
      <w:r w:rsidRPr="00F96D05">
        <w:t>that prisoners are not subject to in-cell CCTV surveillance without a clear justification</w:t>
      </w:r>
      <w:r>
        <w:t xml:space="preserve"> </w:t>
      </w:r>
      <w:r w:rsidR="005B4449">
        <w:t xml:space="preserve">identified </w:t>
      </w:r>
      <w:r w:rsidR="005B6865">
        <w:t>through</w:t>
      </w:r>
      <w:r w:rsidR="005B4449">
        <w:t xml:space="preserve"> individual risk assessment</w:t>
      </w:r>
      <w:r w:rsidR="00B57B30">
        <w:t>.</w:t>
      </w:r>
      <w:bookmarkEnd w:id="57"/>
    </w:p>
    <w:p w14:paraId="35534699" w14:textId="0BCEDF85" w:rsidR="00662E33" w:rsidRDefault="00662E33" w:rsidP="00662E33">
      <w:pPr>
        <w:pStyle w:val="Recommendation"/>
      </w:pPr>
      <w:r>
        <w:t xml:space="preserve">I recommend Prison management </w:t>
      </w:r>
      <w:bookmarkStart w:id="58" w:name="Rec_Bathroom_privacy"/>
      <w:r w:rsidRPr="00F96D05">
        <w:t xml:space="preserve">protect </w:t>
      </w:r>
      <w:r>
        <w:t xml:space="preserve">prisoners’ </w:t>
      </w:r>
      <w:r w:rsidRPr="00484B5F">
        <w:t>privacy when</w:t>
      </w:r>
      <w:r w:rsidR="00B57B30" w:rsidRPr="00484B5F">
        <w:t xml:space="preserve"> using the toilet</w:t>
      </w:r>
      <w:r w:rsidR="00484B5F" w:rsidRPr="00484B5F">
        <w:t xml:space="preserve"> or showering</w:t>
      </w:r>
      <w:r w:rsidR="00B57B30" w:rsidRPr="00484B5F">
        <w:t>.</w:t>
      </w:r>
      <w:bookmarkEnd w:id="58"/>
    </w:p>
    <w:p w14:paraId="0B44174A" w14:textId="51BDD988" w:rsidR="00D42204" w:rsidRPr="001F185A" w:rsidRDefault="00C13549" w:rsidP="00EE74D8">
      <w:pPr>
        <w:pStyle w:val="BodyText"/>
      </w:pPr>
      <w:r w:rsidRPr="00C13549">
        <w:t xml:space="preserve">Inspectors </w:t>
      </w:r>
      <w:r>
        <w:t xml:space="preserve">also </w:t>
      </w:r>
      <w:r w:rsidRPr="00C13549">
        <w:t xml:space="preserve">observed a number of occasions where prisoners’ </w:t>
      </w:r>
      <w:r w:rsidR="00456877">
        <w:t>private health information</w:t>
      </w:r>
      <w:r w:rsidRPr="00C13549">
        <w:t xml:space="preserve"> was not protected by staff. </w:t>
      </w:r>
      <w:r w:rsidR="002F5B00">
        <w:t xml:space="preserve">This included </w:t>
      </w:r>
      <w:r w:rsidR="0074239C">
        <w:t xml:space="preserve">a </w:t>
      </w:r>
      <w:r w:rsidR="0042163C">
        <w:t>custodial staff member</w:t>
      </w:r>
      <w:r w:rsidR="0074239C">
        <w:t xml:space="preserve"> </w:t>
      </w:r>
      <w:r w:rsidR="0074239C" w:rsidRPr="00C13549">
        <w:t>speaking openly about a prisoner’s mental health and suicidal ideation in a wing wh</w:t>
      </w:r>
      <w:r w:rsidR="0074239C">
        <w:t>ere other prisoners could hear. Inspectors also observed</w:t>
      </w:r>
      <w:r w:rsidRPr="00C13549">
        <w:t xml:space="preserve"> doors being left open during health appointments </w:t>
      </w:r>
      <w:r>
        <w:t xml:space="preserve">and a multi-disciplinary team </w:t>
      </w:r>
      <w:r w:rsidR="0074239C">
        <w:t xml:space="preserve">(MDT) </w:t>
      </w:r>
      <w:r>
        <w:t xml:space="preserve">meeting </w:t>
      </w:r>
      <w:r w:rsidRPr="00C13549">
        <w:t xml:space="preserve">when other prisoners </w:t>
      </w:r>
      <w:r>
        <w:t xml:space="preserve">or </w:t>
      </w:r>
      <w:r w:rsidRPr="00C13549">
        <w:t xml:space="preserve">staff were close enough to hear the conversation. </w:t>
      </w:r>
      <w:r>
        <w:t>Medical staff said they left these doors</w:t>
      </w:r>
      <w:r w:rsidR="0074239C">
        <w:t xml:space="preserve"> open during appointments</w:t>
      </w:r>
      <w:r>
        <w:t xml:space="preserve"> for their safety but </w:t>
      </w:r>
      <w:r w:rsidRPr="00C13549">
        <w:t>prisoners could r</w:t>
      </w:r>
      <w:r w:rsidR="008A2741">
        <w:t xml:space="preserve">equest that the door be closed. </w:t>
      </w:r>
      <w:r w:rsidR="00662E33">
        <w:t>However, inspectors did not observe staff offering this to prisoners.</w:t>
      </w:r>
    </w:p>
    <w:p w14:paraId="539C176E" w14:textId="7A92DFBC" w:rsidR="007003FC" w:rsidRDefault="00F96D05" w:rsidP="00EE74D8">
      <w:pPr>
        <w:pStyle w:val="Recommendation"/>
      </w:pPr>
      <w:r>
        <w:t xml:space="preserve">I recommend Prison management </w:t>
      </w:r>
      <w:bookmarkStart w:id="59" w:name="Rec_Health_Information"/>
      <w:r>
        <w:t>ensure that prisoners</w:t>
      </w:r>
      <w:r w:rsidR="007003FC">
        <w:t xml:space="preserve">’ health information is kept confidential and they are provided privacy during health </w:t>
      </w:r>
      <w:r w:rsidR="005B4449">
        <w:t>appointments</w:t>
      </w:r>
      <w:bookmarkEnd w:id="59"/>
      <w:r w:rsidR="005B4449">
        <w:t>.</w:t>
      </w:r>
      <w:r w:rsidR="007003FC">
        <w:t xml:space="preserve"> </w:t>
      </w:r>
    </w:p>
    <w:p w14:paraId="7D8836EB" w14:textId="5855250F" w:rsidR="005A233E" w:rsidRPr="005A233E" w:rsidRDefault="005A233E" w:rsidP="0074239C">
      <w:pPr>
        <w:pStyle w:val="Heading2"/>
      </w:pPr>
      <w:bookmarkStart w:id="60" w:name="_Toc199245351"/>
      <w:bookmarkStart w:id="61" w:name="_Toc237357922"/>
      <w:r w:rsidRPr="005A233E">
        <w:t>Planning for the future</w:t>
      </w:r>
      <w:bookmarkEnd w:id="60"/>
      <w:bookmarkEnd w:id="61"/>
    </w:p>
    <w:p w14:paraId="75C84C99" w14:textId="77641C7E" w:rsidR="00630B98" w:rsidRDefault="00630B98" w:rsidP="00630B98">
      <w:pPr>
        <w:pStyle w:val="Heading3"/>
      </w:pPr>
      <w:bookmarkStart w:id="62" w:name="_Toc237357923"/>
      <w:r w:rsidRPr="005A233E">
        <w:t>Release planning</w:t>
      </w:r>
      <w:bookmarkEnd w:id="62"/>
      <w:r>
        <w:t xml:space="preserve"> </w:t>
      </w:r>
    </w:p>
    <w:p w14:paraId="202F9061" w14:textId="7F87D3B5" w:rsidR="00630B98" w:rsidRDefault="00154F92" w:rsidP="00630B98">
      <w:pPr>
        <w:pStyle w:val="BodyText"/>
      </w:pPr>
      <w:r>
        <w:t>We</w:t>
      </w:r>
      <w:r w:rsidR="00630B98">
        <w:t xml:space="preserve"> expect p</w:t>
      </w:r>
      <w:r w:rsidR="00630B98" w:rsidRPr="00F35F65">
        <w:t>lanning</w:t>
      </w:r>
      <w:r w:rsidR="00630B98">
        <w:t xml:space="preserve"> </w:t>
      </w:r>
      <w:r w:rsidR="00ED6217">
        <w:t>to take</w:t>
      </w:r>
      <w:r w:rsidR="00630B98">
        <w:t xml:space="preserve"> place with enough time, support, communication, and information for prisoners and their whānau to be, and feel, prepared for release. The </w:t>
      </w:r>
      <w:r w:rsidR="00630B98" w:rsidRPr="0078482C">
        <w:t xml:space="preserve">needs and concerns of </w:t>
      </w:r>
      <w:r w:rsidR="00630B98">
        <w:t>prisoners</w:t>
      </w:r>
      <w:r w:rsidR="00630B98" w:rsidRPr="0078482C">
        <w:t xml:space="preserve"> in relation to transition out of prison, or </w:t>
      </w:r>
      <w:r w:rsidR="00630B98" w:rsidRPr="00137314">
        <w:t xml:space="preserve">arrangements for their release, </w:t>
      </w:r>
      <w:r w:rsidR="00630B98">
        <w:t xml:space="preserve">should be </w:t>
      </w:r>
      <w:r w:rsidR="00630B98" w:rsidRPr="00137314">
        <w:t xml:space="preserve">considered and discussed with </w:t>
      </w:r>
      <w:r w:rsidR="00630B98" w:rsidRPr="00F35F65">
        <w:t>them.</w:t>
      </w:r>
    </w:p>
    <w:p w14:paraId="7E6FA00F" w14:textId="676FE706" w:rsidR="00ED6217" w:rsidRDefault="00ED6217" w:rsidP="00ED6217">
      <w:pPr>
        <w:pStyle w:val="BodyText"/>
      </w:pPr>
      <w:r>
        <w:t>Although a</w:t>
      </w:r>
      <w:r w:rsidRPr="00E672BA">
        <w:t>t the time of inspection</w:t>
      </w:r>
      <w:r w:rsidR="006A4FC6">
        <w:t xml:space="preserve"> the Prison had no case management vacancies, and </w:t>
      </w:r>
      <w:r w:rsidRPr="00E672BA">
        <w:t>all prisoners appeared to be allocated a cas</w:t>
      </w:r>
      <w:r>
        <w:t xml:space="preserve">e manager, </w:t>
      </w:r>
      <w:r w:rsidRPr="00E672BA">
        <w:t xml:space="preserve">prisoners said that engagement </w:t>
      </w:r>
      <w:r>
        <w:t xml:space="preserve">with their case manager </w:t>
      </w:r>
      <w:r w:rsidRPr="00E672BA">
        <w:t xml:space="preserve">was low unless </w:t>
      </w:r>
      <w:r w:rsidR="001A7176">
        <w:t>their</w:t>
      </w:r>
      <w:r w:rsidRPr="00E672BA">
        <w:t xml:space="preserve"> Parole Eligibility Date or a parole hearing </w:t>
      </w:r>
      <w:r>
        <w:t>was approaching</w:t>
      </w:r>
      <w:r w:rsidRPr="00E672BA">
        <w:t xml:space="preserve">. </w:t>
      </w:r>
    </w:p>
    <w:p w14:paraId="5BC2AA62" w14:textId="24FB65EE" w:rsidR="00630B98" w:rsidRDefault="00630B98" w:rsidP="00630B98">
      <w:pPr>
        <w:pStyle w:val="BodyText"/>
      </w:pPr>
      <w:r w:rsidRPr="00E672BA">
        <w:t xml:space="preserve">Prisoners from across the Prison </w:t>
      </w:r>
      <w:r>
        <w:t xml:space="preserve">told inspectors </w:t>
      </w:r>
      <w:r w:rsidRPr="00E672BA">
        <w:t xml:space="preserve">they </w:t>
      </w:r>
      <w:r w:rsidRPr="0077662C">
        <w:t xml:space="preserve">did not feel prepared for </w:t>
      </w:r>
      <w:r w:rsidR="001A7176">
        <w:t>P</w:t>
      </w:r>
      <w:r w:rsidRPr="0077662C">
        <w:t xml:space="preserve">arole </w:t>
      </w:r>
      <w:r w:rsidR="001A7176">
        <w:t>B</w:t>
      </w:r>
      <w:r w:rsidRPr="0077662C">
        <w:t>oard hearings</w:t>
      </w:r>
      <w:r w:rsidRPr="00E672BA">
        <w:t xml:space="preserve"> or know what the requirements were for them to prepare for release.</w:t>
      </w:r>
      <w:r>
        <w:t xml:space="preserve"> Multiple prisoners said they</w:t>
      </w:r>
      <w:r w:rsidRPr="0077662C">
        <w:t xml:space="preserve"> had limited contact with their </w:t>
      </w:r>
      <w:r>
        <w:t xml:space="preserve">case managers </w:t>
      </w:r>
      <w:r w:rsidR="00ED6217">
        <w:t>and only met</w:t>
      </w:r>
      <w:r w:rsidRPr="00CB2482">
        <w:t xml:space="preserve"> them just before parole where ‘</w:t>
      </w:r>
      <w:r w:rsidRPr="00CB2482">
        <w:rPr>
          <w:i/>
        </w:rPr>
        <w:t>they speak about in [you] at parole like they know you when they don’t….Just feel like a number.’</w:t>
      </w:r>
    </w:p>
    <w:p w14:paraId="560F66F0" w14:textId="7E72D3EC" w:rsidR="00630B98" w:rsidRPr="00E672BA" w:rsidRDefault="00154F92" w:rsidP="00630B98">
      <w:pPr>
        <w:pStyle w:val="BodyText"/>
      </w:pPr>
      <w:r>
        <w:t>We</w:t>
      </w:r>
      <w:r w:rsidR="00630B98" w:rsidRPr="00E672BA">
        <w:t xml:space="preserve"> </w:t>
      </w:r>
      <w:r w:rsidR="00630B98">
        <w:t xml:space="preserve">were told </w:t>
      </w:r>
      <w:r w:rsidR="00630B98" w:rsidRPr="00E672BA">
        <w:t xml:space="preserve">that the Prison </w:t>
      </w:r>
      <w:r w:rsidR="00662E33">
        <w:t>prepared</w:t>
      </w:r>
      <w:r w:rsidR="00630B98" w:rsidRPr="00E672BA">
        <w:t xml:space="preserve"> the largest number of parole reports in the country. </w:t>
      </w:r>
      <w:r w:rsidR="00630B98">
        <w:t>Case management staff</w:t>
      </w:r>
      <w:r w:rsidR="00630B98" w:rsidRPr="00E672BA">
        <w:t xml:space="preserve"> sai</w:t>
      </w:r>
      <w:r w:rsidR="00662E33">
        <w:t>d that due to pressures around P</w:t>
      </w:r>
      <w:r w:rsidR="00630B98" w:rsidRPr="00E672BA">
        <w:t>arole</w:t>
      </w:r>
      <w:r w:rsidR="00662E33">
        <w:t xml:space="preserve"> B</w:t>
      </w:r>
      <w:r w:rsidR="00630B98" w:rsidRPr="00E672BA">
        <w:t xml:space="preserve">oard reports they did not have as much time for contact with prisoners. </w:t>
      </w:r>
    </w:p>
    <w:p w14:paraId="7F308BA8" w14:textId="1D7E9967" w:rsidR="00767720" w:rsidRPr="00027539" w:rsidRDefault="00767720" w:rsidP="00630B98">
      <w:pPr>
        <w:pStyle w:val="BodyText"/>
      </w:pPr>
      <w:r w:rsidRPr="00767720">
        <w:t xml:space="preserve">Prisoners could receive and respond to emails from Case Managers through the </w:t>
      </w:r>
      <w:r w:rsidR="008C19BF">
        <w:t>k</w:t>
      </w:r>
      <w:r w:rsidRPr="00767720">
        <w:t>iosk or CMS; however, this was only possible if the Case Manager had enabled this communication method.</w:t>
      </w:r>
    </w:p>
    <w:p w14:paraId="49601D5F" w14:textId="513E09FC" w:rsidR="00630B98" w:rsidRDefault="00767720" w:rsidP="00630B98">
      <w:pPr>
        <w:pStyle w:val="BodyText"/>
      </w:pPr>
      <w:r>
        <w:t>When p</w:t>
      </w:r>
      <w:r w:rsidR="00630B98">
        <w:t>risoners</w:t>
      </w:r>
      <w:r w:rsidR="00E831B9">
        <w:t xml:space="preserve"> were not able to contact their Case Managers directly, </w:t>
      </w:r>
      <w:r>
        <w:t xml:space="preserve">they </w:t>
      </w:r>
      <w:r w:rsidR="00630B98" w:rsidRPr="0077662C">
        <w:t xml:space="preserve">relied on </w:t>
      </w:r>
      <w:r w:rsidR="001A7176">
        <w:t>R</w:t>
      </w:r>
      <w:r w:rsidR="00630B98">
        <w:t xml:space="preserve">eintegration </w:t>
      </w:r>
      <w:r w:rsidR="001A7176">
        <w:t>O</w:t>
      </w:r>
      <w:r w:rsidR="00630B98" w:rsidRPr="0077662C">
        <w:t xml:space="preserve">fficers to pass on messages. </w:t>
      </w:r>
      <w:r w:rsidR="00E831B9">
        <w:t>Inspectors heard from a number</w:t>
      </w:r>
      <w:r w:rsidR="008C19BF">
        <w:t xml:space="preserve"> of</w:t>
      </w:r>
      <w:r w:rsidR="00E831B9">
        <w:t xml:space="preserve"> prisoners and staff, </w:t>
      </w:r>
      <w:r w:rsidR="00630B98" w:rsidRPr="0077662C">
        <w:t xml:space="preserve">that there </w:t>
      </w:r>
      <w:r>
        <w:t xml:space="preserve">were </w:t>
      </w:r>
      <w:r w:rsidR="00630B98" w:rsidRPr="0077662C">
        <w:t xml:space="preserve">challenges with </w:t>
      </w:r>
      <w:r w:rsidR="001849FD">
        <w:t>this process</w:t>
      </w:r>
      <w:r>
        <w:t>.</w:t>
      </w:r>
      <w:r w:rsidR="008A2741">
        <w:t xml:space="preserve"> They gave an example of a </w:t>
      </w:r>
      <w:r w:rsidR="00630B98" w:rsidRPr="0077662C">
        <w:t>book</w:t>
      </w:r>
      <w:r w:rsidR="008A2741">
        <w:t xml:space="preserve"> used</w:t>
      </w:r>
      <w:r w:rsidR="00630B98" w:rsidRPr="0077662C">
        <w:t xml:space="preserve"> for communication between prisoners and </w:t>
      </w:r>
      <w:r w:rsidR="001A7176">
        <w:t>C</w:t>
      </w:r>
      <w:r w:rsidR="00630B98" w:rsidRPr="0077662C">
        <w:t xml:space="preserve">ase </w:t>
      </w:r>
      <w:r w:rsidR="001A7176">
        <w:t>M</w:t>
      </w:r>
      <w:r w:rsidR="00630B98" w:rsidRPr="0077662C">
        <w:t>anagers</w:t>
      </w:r>
      <w:r w:rsidR="008A2741">
        <w:t xml:space="preserve"> being</w:t>
      </w:r>
      <w:r w:rsidR="00630B98" w:rsidRPr="0077662C">
        <w:t xml:space="preserve"> found</w:t>
      </w:r>
      <w:r w:rsidR="008A2741">
        <w:t xml:space="preserve"> tucked away </w:t>
      </w:r>
      <w:r w:rsidR="00630B98" w:rsidRPr="0077662C">
        <w:t>unused in House Block 3</w:t>
      </w:r>
      <w:r w:rsidR="00630B98" w:rsidRPr="00247E66">
        <w:t xml:space="preserve">. Prison management also shared that at times </w:t>
      </w:r>
      <w:r w:rsidR="001A7176">
        <w:t>regimes in some House Blocks could</w:t>
      </w:r>
      <w:r w:rsidR="00630B98" w:rsidRPr="00247E66">
        <w:t xml:space="preserve"> make it challenging for </w:t>
      </w:r>
      <w:r w:rsidR="001A7176">
        <w:t>C</w:t>
      </w:r>
      <w:r w:rsidR="00630B98" w:rsidRPr="00247E66">
        <w:t xml:space="preserve">ase </w:t>
      </w:r>
      <w:r w:rsidR="001A7176">
        <w:t>M</w:t>
      </w:r>
      <w:r w:rsidR="00630B98" w:rsidRPr="00247E66">
        <w:t>anagers to see prisoners</w:t>
      </w:r>
      <w:r w:rsidR="001A7176">
        <w:t xml:space="preserve"> in person</w:t>
      </w:r>
      <w:r w:rsidR="00630B98" w:rsidRPr="00247E66">
        <w:t>.</w:t>
      </w:r>
    </w:p>
    <w:p w14:paraId="3111AEF8" w14:textId="256A7CC6" w:rsidR="00630B98" w:rsidRDefault="00630B98" w:rsidP="00630B98">
      <w:pPr>
        <w:pStyle w:val="BodyText"/>
      </w:pPr>
      <w:r>
        <w:t>Inspectors heard of several examples where requests</w:t>
      </w:r>
      <w:r w:rsidR="001C3411">
        <w:t xml:space="preserve"> made</w:t>
      </w:r>
      <w:r>
        <w:t xml:space="preserve"> to </w:t>
      </w:r>
      <w:r w:rsidR="001A7176">
        <w:t>C</w:t>
      </w:r>
      <w:r>
        <w:t xml:space="preserve">ase </w:t>
      </w:r>
      <w:r w:rsidR="001A7176">
        <w:t>M</w:t>
      </w:r>
      <w:r>
        <w:t>anagers to access treatment programmes had not been actioned. One prisoner said that</w:t>
      </w:r>
      <w:r w:rsidRPr="00BB10FD">
        <w:t xml:space="preserve"> </w:t>
      </w:r>
      <w:r w:rsidR="00506AD8">
        <w:t xml:space="preserve">they were soon to be released but had not been able to complete programmes recommended for them by the Parole Board. They reported being told by </w:t>
      </w:r>
      <w:r w:rsidRPr="00BB10FD">
        <w:t xml:space="preserve">their Case Manager </w:t>
      </w:r>
      <w:r w:rsidR="00506AD8">
        <w:t xml:space="preserve">to </w:t>
      </w:r>
      <w:r w:rsidRPr="00BB10FD">
        <w:rPr>
          <w:i/>
        </w:rPr>
        <w:t>‘sit tight</w:t>
      </w:r>
      <w:r w:rsidR="00506AD8">
        <w:rPr>
          <w:i/>
        </w:rPr>
        <w:t xml:space="preserve">’ </w:t>
      </w:r>
      <w:r w:rsidR="00506AD8" w:rsidRPr="002A0A19">
        <w:t>and that the Case Manager would make the necessary arrangements</w:t>
      </w:r>
      <w:r w:rsidR="00506AD8">
        <w:rPr>
          <w:i/>
        </w:rPr>
        <w:t xml:space="preserve">. </w:t>
      </w:r>
      <w:r w:rsidR="00506AD8">
        <w:t xml:space="preserve">However, this had not happened and they said they felt </w:t>
      </w:r>
      <w:r w:rsidRPr="00BB10FD">
        <w:t xml:space="preserve">that </w:t>
      </w:r>
      <w:r w:rsidRPr="00BB10FD">
        <w:rPr>
          <w:i/>
        </w:rPr>
        <w:t>‘in this place drugs are more accessible’</w:t>
      </w:r>
      <w:r w:rsidRPr="00BB10FD">
        <w:t xml:space="preserve">. </w:t>
      </w:r>
    </w:p>
    <w:p w14:paraId="0E722375" w14:textId="7B4F1084" w:rsidR="00630B98" w:rsidRDefault="00630B98" w:rsidP="00630B98">
      <w:pPr>
        <w:pStyle w:val="BodyText"/>
        <w:rPr>
          <w:i/>
        </w:rPr>
      </w:pPr>
      <w:r>
        <w:t>Multiple prisoners said they could</w:t>
      </w:r>
      <w:r w:rsidR="00457314">
        <w:t xml:space="preserve"> </w:t>
      </w:r>
      <w:r>
        <w:t>n</w:t>
      </w:r>
      <w:r w:rsidR="00457314">
        <w:t>o</w:t>
      </w:r>
      <w:r>
        <w:t xml:space="preserve">t remember the last time they had seen their Case Manager. One prisoner </w:t>
      </w:r>
      <w:r w:rsidRPr="000107ED">
        <w:t>said ‘</w:t>
      </w:r>
      <w:r w:rsidRPr="000107ED">
        <w:rPr>
          <w:i/>
        </w:rPr>
        <w:t xml:space="preserve">I’ve had a </w:t>
      </w:r>
      <w:r w:rsidR="001C3411">
        <w:rPr>
          <w:i/>
        </w:rPr>
        <w:t>C</w:t>
      </w:r>
      <w:r w:rsidR="00E52A16">
        <w:rPr>
          <w:i/>
        </w:rPr>
        <w:t>ase M</w:t>
      </w:r>
      <w:r w:rsidRPr="000107ED">
        <w:rPr>
          <w:i/>
        </w:rPr>
        <w:t>anager but you don’t see anyone until you get to parole’</w:t>
      </w:r>
      <w:r w:rsidR="001C3411">
        <w:rPr>
          <w:i/>
        </w:rPr>
        <w:t>;</w:t>
      </w:r>
      <w:r>
        <w:rPr>
          <w:i/>
        </w:rPr>
        <w:t xml:space="preserve"> </w:t>
      </w:r>
      <w:r w:rsidRPr="000107ED">
        <w:t>with another stating</w:t>
      </w:r>
      <w:r w:rsidR="001C3411">
        <w:t>:</w:t>
      </w:r>
      <w:r>
        <w:rPr>
          <w:i/>
        </w:rPr>
        <w:t xml:space="preserve"> ‘</w:t>
      </w:r>
      <w:r w:rsidR="00E52A16">
        <w:rPr>
          <w:i/>
        </w:rPr>
        <w:t>I want to find out from my Case M</w:t>
      </w:r>
      <w:r w:rsidRPr="000107ED">
        <w:rPr>
          <w:i/>
        </w:rPr>
        <w:t>anager what the Judge thinks I need to do [fo</w:t>
      </w:r>
      <w:r w:rsidR="00E52A16">
        <w:rPr>
          <w:i/>
        </w:rPr>
        <w:t>r parole]. But I never seen my Case M</w:t>
      </w:r>
      <w:r w:rsidRPr="000107ED">
        <w:rPr>
          <w:i/>
        </w:rPr>
        <w:t>anager.’</w:t>
      </w:r>
    </w:p>
    <w:p w14:paraId="4BC6FE4B" w14:textId="5411F8A4" w:rsidR="00630B98" w:rsidRPr="008559E5" w:rsidRDefault="00630B98" w:rsidP="00630B98">
      <w:pPr>
        <w:pStyle w:val="BodyText"/>
      </w:pPr>
      <w:r>
        <w:t xml:space="preserve">Review of IOMS files for prisoners who raised this concern with inspectors confirmed delayed and minimal contact with </w:t>
      </w:r>
      <w:r w:rsidR="001A7176">
        <w:t>C</w:t>
      </w:r>
      <w:r>
        <w:t xml:space="preserve">ase </w:t>
      </w:r>
      <w:r w:rsidR="001A7176">
        <w:t>M</w:t>
      </w:r>
      <w:r>
        <w:t>anagers. In some instances</w:t>
      </w:r>
      <w:r w:rsidR="00457314">
        <w:t>,</w:t>
      </w:r>
      <w:r>
        <w:t xml:space="preserve"> prisoners hadn’t had contact with their </w:t>
      </w:r>
      <w:r w:rsidR="001A7176">
        <w:t>C</w:t>
      </w:r>
      <w:r>
        <w:t xml:space="preserve">ase </w:t>
      </w:r>
      <w:r w:rsidR="001A7176">
        <w:t>M</w:t>
      </w:r>
      <w:r>
        <w:t xml:space="preserve">anager </w:t>
      </w:r>
      <w:r w:rsidR="001C3411">
        <w:t xml:space="preserve">for as </w:t>
      </w:r>
      <w:r w:rsidR="001A7176">
        <w:t>many</w:t>
      </w:r>
      <w:r w:rsidR="00E52A16">
        <w:t xml:space="preserve"> </w:t>
      </w:r>
      <w:r w:rsidR="001C3411">
        <w:t>as</w:t>
      </w:r>
      <w:r>
        <w:t xml:space="preserve"> 18 months. </w:t>
      </w:r>
      <w:r w:rsidRPr="00AC69E1">
        <w:t xml:space="preserve">IOMS </w:t>
      </w:r>
      <w:r>
        <w:t xml:space="preserve">entries </w:t>
      </w:r>
      <w:r w:rsidRPr="00AC69E1">
        <w:t xml:space="preserve">for </w:t>
      </w:r>
      <w:r>
        <w:t>one prisoner noted they</w:t>
      </w:r>
      <w:r w:rsidRPr="00AC69E1">
        <w:t xml:space="preserve"> had last seen</w:t>
      </w:r>
      <w:r>
        <w:t xml:space="preserve"> their </w:t>
      </w:r>
      <w:r w:rsidR="001A7176">
        <w:t>C</w:t>
      </w:r>
      <w:r>
        <w:t xml:space="preserve">ase </w:t>
      </w:r>
      <w:r w:rsidR="001A7176">
        <w:t>M</w:t>
      </w:r>
      <w:r>
        <w:t>anager on 25 July 2024, prior to that</w:t>
      </w:r>
      <w:r w:rsidRPr="00AC69E1">
        <w:t xml:space="preserve"> </w:t>
      </w:r>
      <w:r>
        <w:t xml:space="preserve">was 9 December </w:t>
      </w:r>
      <w:r w:rsidRPr="00726D19">
        <w:t xml:space="preserve">2022. Another example showed </w:t>
      </w:r>
      <w:r>
        <w:t xml:space="preserve">a Case Manager had sent an </w:t>
      </w:r>
      <w:r w:rsidRPr="00726D19">
        <w:t>introductory message to a prisoner on 4 March 2023</w:t>
      </w:r>
      <w:r w:rsidR="001C3411">
        <w:t xml:space="preserve"> but</w:t>
      </w:r>
      <w:r w:rsidRPr="00726D19">
        <w:t xml:space="preserve"> there </w:t>
      </w:r>
      <w:r w:rsidR="001A7176">
        <w:t>was</w:t>
      </w:r>
      <w:r w:rsidR="006A4FC6">
        <w:t xml:space="preserve"> no</w:t>
      </w:r>
      <w:r w:rsidRPr="00726D19">
        <w:t xml:space="preserve"> further engagement </w:t>
      </w:r>
      <w:r>
        <w:t xml:space="preserve">from the Case Manager </w:t>
      </w:r>
      <w:r w:rsidRPr="00726D19">
        <w:t xml:space="preserve">on file </w:t>
      </w:r>
      <w:r>
        <w:t>at time of inspection.</w:t>
      </w:r>
      <w:r w:rsidR="001849FD">
        <w:t xml:space="preserve"> </w:t>
      </w:r>
    </w:p>
    <w:p w14:paraId="2C166554" w14:textId="66A32DF1" w:rsidR="00630B98" w:rsidRDefault="00D7152D" w:rsidP="00630B98">
      <w:pPr>
        <w:pStyle w:val="BodyText"/>
      </w:pPr>
      <w:r>
        <w:t>The Prison had recently set up</w:t>
      </w:r>
      <w:r w:rsidR="00630B98" w:rsidRPr="00E672BA">
        <w:t xml:space="preserve"> a </w:t>
      </w:r>
      <w:r>
        <w:t>‘</w:t>
      </w:r>
      <w:r w:rsidR="00630B98" w:rsidRPr="00E672BA">
        <w:t>help</w:t>
      </w:r>
      <w:r w:rsidR="00630B98">
        <w:t>-</w:t>
      </w:r>
      <w:r w:rsidR="00630B98" w:rsidRPr="00E672BA">
        <w:t>desk</w:t>
      </w:r>
      <w:r>
        <w:t>’</w:t>
      </w:r>
      <w:r w:rsidR="00630B98" w:rsidRPr="00E672BA">
        <w:t xml:space="preserve"> to address communication difficulties between prisoners and case </w:t>
      </w:r>
      <w:r w:rsidR="00630B98" w:rsidRPr="00726D19">
        <w:t xml:space="preserve">management. </w:t>
      </w:r>
      <w:r w:rsidR="006A4FC6">
        <w:t xml:space="preserve">A </w:t>
      </w:r>
      <w:r w:rsidR="001849FD">
        <w:t>C</w:t>
      </w:r>
      <w:r w:rsidR="006A4FC6">
        <w:t xml:space="preserve">ase </w:t>
      </w:r>
      <w:r w:rsidR="001849FD">
        <w:t>M</w:t>
      </w:r>
      <w:r w:rsidR="006A4FC6">
        <w:t xml:space="preserve">anager would be available in each House Block or Residence for one hour per week </w:t>
      </w:r>
      <w:r w:rsidR="006A4FC6" w:rsidRPr="004122BB">
        <w:rPr>
          <w:rStyle w:val="Quotationwithinthesentence"/>
        </w:rPr>
        <w:t>‘depending on restrictions’</w:t>
      </w:r>
      <w:r w:rsidR="006A4FC6">
        <w:t xml:space="preserve"> to answer case management related questions. </w:t>
      </w:r>
      <w:r w:rsidR="00630B98" w:rsidRPr="00726D19">
        <w:t xml:space="preserve">Posters were seen displayed </w:t>
      </w:r>
      <w:r w:rsidR="005B6865">
        <w:t xml:space="preserve">on noticeboards in the Wings and Residences </w:t>
      </w:r>
      <w:r w:rsidR="00630B98" w:rsidRPr="00726D19">
        <w:t>to inform prisoners about this service</w:t>
      </w:r>
      <w:r w:rsidR="00656328">
        <w:t xml:space="preserve"> and the</w:t>
      </w:r>
      <w:r w:rsidR="009500DD">
        <w:t xml:space="preserve"> House Block 3</w:t>
      </w:r>
      <w:r w:rsidR="00656328">
        <w:t xml:space="preserve"> log book showed that six prisoners had used it between </w:t>
      </w:r>
      <w:r w:rsidR="009500DD">
        <w:t>14 and 26 August 2024.</w:t>
      </w:r>
    </w:p>
    <w:p w14:paraId="6E81FC6F" w14:textId="473C8F79" w:rsidR="009500DD" w:rsidRDefault="00E52A16" w:rsidP="00630B98">
      <w:pPr>
        <w:pStyle w:val="BodyText"/>
      </w:pPr>
      <w:r>
        <w:t xml:space="preserve">A recommendation regarding </w:t>
      </w:r>
      <w:r w:rsidR="001849FD">
        <w:t xml:space="preserve">timely </w:t>
      </w:r>
      <w:r>
        <w:t xml:space="preserve">case management was made </w:t>
      </w:r>
      <w:r w:rsidR="00E74293">
        <w:t xml:space="preserve">as a result of the 2018 </w:t>
      </w:r>
      <w:r w:rsidR="006A4FC6">
        <w:t xml:space="preserve">OPCAT </w:t>
      </w:r>
      <w:r w:rsidR="00E74293">
        <w:t>inspection</w:t>
      </w:r>
      <w:r w:rsidR="001A7176">
        <w:t xml:space="preserve">; however it appears </w:t>
      </w:r>
      <w:r w:rsidR="00963182">
        <w:t xml:space="preserve">little </w:t>
      </w:r>
      <w:r w:rsidR="001A7176">
        <w:t>improvement had been made</w:t>
      </w:r>
      <w:r w:rsidR="006A4FC6">
        <w:t>, based on prisoners’ comments and IOMS records</w:t>
      </w:r>
      <w:r w:rsidR="00656328">
        <w:t xml:space="preserve"> of prisoner contact with their</w:t>
      </w:r>
      <w:r w:rsidR="000D4DDA">
        <w:t xml:space="preserve"> C</w:t>
      </w:r>
      <w:r w:rsidR="00656328">
        <w:t xml:space="preserve">ase </w:t>
      </w:r>
      <w:r w:rsidR="000D4DDA">
        <w:t>M</w:t>
      </w:r>
      <w:r w:rsidR="00656328">
        <w:t>anager</w:t>
      </w:r>
      <w:r w:rsidR="006A4FC6">
        <w:t xml:space="preserve">. The help desk appears to be a sensible way to provide an additional avenue for prisoners to express their concerns </w:t>
      </w:r>
      <w:r w:rsidR="009500DD">
        <w:t xml:space="preserve">or ask questions </w:t>
      </w:r>
      <w:r w:rsidR="006A4FC6">
        <w:t>about progression, rehabilitation and release planning.</w:t>
      </w:r>
      <w:r w:rsidR="009500DD">
        <w:t xml:space="preserve"> However, </w:t>
      </w:r>
      <w:r w:rsidR="00154F92">
        <w:t>we</w:t>
      </w:r>
      <w:r w:rsidR="009500DD">
        <w:t xml:space="preserve"> also note that while the poster advertised no appointment was necessary, prisoners were still required to write their name in a log book to be seen. </w:t>
      </w:r>
    </w:p>
    <w:p w14:paraId="1458409A" w14:textId="52EAB242" w:rsidR="006A4FC6" w:rsidRDefault="009500DD" w:rsidP="00630B98">
      <w:pPr>
        <w:pStyle w:val="BodyText"/>
      </w:pPr>
      <w:r>
        <w:t>A</w:t>
      </w:r>
      <w:r w:rsidR="00656328">
        <w:t xml:space="preserve">s noted in the Prison’s </w:t>
      </w:r>
      <w:r w:rsidR="00656328" w:rsidRPr="000D4DDA">
        <w:rPr>
          <w:rStyle w:val="Quotationwithinthesentence"/>
        </w:rPr>
        <w:t>Case Management</w:t>
      </w:r>
      <w:r w:rsidR="00656328">
        <w:t xml:space="preserve"> Policy, on-going contact between the Case Manager and prisoner is important throughout a prisoner’s time in custody to ensure their individual management plan remains responsive to their needs.</w:t>
      </w:r>
      <w:r w:rsidR="00656328">
        <w:rPr>
          <w:rStyle w:val="FootnoteReference"/>
        </w:rPr>
        <w:footnoteReference w:id="38"/>
      </w:r>
      <w:r w:rsidR="00656328">
        <w:t xml:space="preserve"> </w:t>
      </w:r>
    </w:p>
    <w:p w14:paraId="0A060DE0" w14:textId="0CCF25CE" w:rsidR="00E51963" w:rsidRPr="00F35F65" w:rsidRDefault="00E51963" w:rsidP="00AB190F">
      <w:pPr>
        <w:pStyle w:val="Recommendation"/>
        <w:rPr>
          <w:highlight w:val="yellow"/>
        </w:rPr>
      </w:pPr>
      <w:r>
        <w:t xml:space="preserve">I recommend Prison management </w:t>
      </w:r>
      <w:bookmarkStart w:id="63" w:name="Rec_Communication_Case_Managers"/>
      <w:r w:rsidR="00AB190F">
        <w:t>improve</w:t>
      </w:r>
      <w:r>
        <w:t xml:space="preserve"> processes for communication</w:t>
      </w:r>
      <w:r w:rsidR="00AB190F">
        <w:t xml:space="preserve"> between</w:t>
      </w:r>
      <w:r>
        <w:t xml:space="preserve"> </w:t>
      </w:r>
      <w:r w:rsidR="00CE1E65">
        <w:t>C</w:t>
      </w:r>
      <w:r>
        <w:t xml:space="preserve">ase </w:t>
      </w:r>
      <w:r w:rsidR="00CE1E65">
        <w:t>M</w:t>
      </w:r>
      <w:r>
        <w:t>anagers and prisoners</w:t>
      </w:r>
      <w:r w:rsidR="00AB190F">
        <w:t xml:space="preserve"> to support </w:t>
      </w:r>
      <w:r w:rsidR="00AB190F" w:rsidRPr="00AB190F">
        <w:t>individual management planning</w:t>
      </w:r>
      <w:r w:rsidR="00EF6C62">
        <w:t>, including</w:t>
      </w:r>
      <w:r w:rsidR="00EF6C62" w:rsidRPr="00AB190F">
        <w:t xml:space="preserve"> access</w:t>
      </w:r>
      <w:r w:rsidR="00AB190F" w:rsidRPr="00AB190F">
        <w:t xml:space="preserve"> to programmes and services, and</w:t>
      </w:r>
      <w:r w:rsidR="00AB190F">
        <w:t xml:space="preserve"> preparation for </w:t>
      </w:r>
      <w:r w:rsidR="00AB190F" w:rsidRPr="00AB190F">
        <w:t>par</w:t>
      </w:r>
      <w:r w:rsidR="00AB190F">
        <w:t xml:space="preserve">ole and transition preparation. </w:t>
      </w:r>
      <w:r>
        <w:t xml:space="preserve"> </w:t>
      </w:r>
      <w:bookmarkEnd w:id="63"/>
    </w:p>
    <w:p w14:paraId="04EBC49B" w14:textId="6BAD8689" w:rsidR="00FD0D07" w:rsidRDefault="00FD0D07" w:rsidP="00480C76">
      <w:pPr>
        <w:pStyle w:val="Heading2"/>
      </w:pPr>
      <w:bookmarkStart w:id="64" w:name="_Toc199245352"/>
      <w:bookmarkStart w:id="65" w:name="_Toc237357924"/>
      <w:r w:rsidRPr="00FD0D07">
        <w:t>Health</w:t>
      </w:r>
      <w:r w:rsidR="008103B7">
        <w:t>,</w:t>
      </w:r>
      <w:r w:rsidRPr="00FD0D07">
        <w:t xml:space="preserve"> </w:t>
      </w:r>
      <w:r w:rsidR="008103B7">
        <w:t>care, and wellbeing</w:t>
      </w:r>
      <w:bookmarkEnd w:id="64"/>
      <w:bookmarkEnd w:id="65"/>
    </w:p>
    <w:p w14:paraId="3870DBC0" w14:textId="77777777" w:rsidR="004D0EC6" w:rsidRDefault="004D0EC6" w:rsidP="004D0EC6">
      <w:pPr>
        <w:pStyle w:val="Heading3"/>
      </w:pPr>
      <w:bookmarkStart w:id="66" w:name="_Toc237357925"/>
      <w:r>
        <w:t>Safety of prisoners in Te Whare Ora</w:t>
      </w:r>
      <w:bookmarkEnd w:id="66"/>
      <w:r>
        <w:t xml:space="preserve"> </w:t>
      </w:r>
    </w:p>
    <w:p w14:paraId="5CAB2E4A" w14:textId="4E43BE7B" w:rsidR="004D0EC6" w:rsidRDefault="004D0EC6" w:rsidP="004D0EC6">
      <w:pPr>
        <w:pStyle w:val="BodyText"/>
      </w:pPr>
      <w:r w:rsidRPr="007B5CCC">
        <w:t xml:space="preserve">Prisoners should receive effective and compassionate mental health care and support from appropriately trained and supported staff. </w:t>
      </w:r>
      <w:r w:rsidR="00154F92">
        <w:t>We</w:t>
      </w:r>
      <w:r w:rsidRPr="007B5CCC">
        <w:t xml:space="preserve"> expect strategies to be implemented to provide appropriate, individualised and specialised support to prisoners who </w:t>
      </w:r>
      <w:r w:rsidR="004B7C25">
        <w:t>need it, including</w:t>
      </w:r>
      <w:r w:rsidRPr="007B5CCC">
        <w:t xml:space="preserve"> </w:t>
      </w:r>
      <w:r w:rsidR="004B7C25">
        <w:t xml:space="preserve">those </w:t>
      </w:r>
      <w:r w:rsidRPr="007B5CCC">
        <w:t>at risk of self</w:t>
      </w:r>
      <w:r>
        <w:t>-</w:t>
      </w:r>
      <w:r w:rsidRPr="007B5CCC">
        <w:t>harm.</w:t>
      </w:r>
      <w:r>
        <w:t xml:space="preserve"> </w:t>
      </w:r>
      <w:r w:rsidRPr="007B5CCC">
        <w:t xml:space="preserve">Suicide and self-harm risk </w:t>
      </w:r>
      <w:r>
        <w:t>should be</w:t>
      </w:r>
      <w:r w:rsidRPr="007B5CCC">
        <w:t xml:space="preserve"> assessed and managed in an effective, person centred, and trauma informed way.</w:t>
      </w:r>
    </w:p>
    <w:p w14:paraId="64BCB21C" w14:textId="01B2D952" w:rsidR="00601D20" w:rsidRDefault="00161586" w:rsidP="004D0EC6">
      <w:pPr>
        <w:pStyle w:val="BodyText"/>
      </w:pPr>
      <w:r>
        <w:t xml:space="preserve">The </w:t>
      </w:r>
      <w:r w:rsidR="003B17AF">
        <w:t>P</w:t>
      </w:r>
      <w:r w:rsidR="004D0EC6">
        <w:t xml:space="preserve">rison had established a </w:t>
      </w:r>
      <w:r w:rsidR="004D0EC6" w:rsidRPr="0064149A">
        <w:t>multidisciplinary approach</w:t>
      </w:r>
      <w:r w:rsidR="004D0EC6">
        <w:rPr>
          <w:rStyle w:val="FootnoteReference"/>
        </w:rPr>
        <w:footnoteReference w:id="39"/>
      </w:r>
      <w:r w:rsidR="004D0EC6" w:rsidRPr="0064149A">
        <w:t xml:space="preserve"> </w:t>
      </w:r>
      <w:r w:rsidR="004D0EC6">
        <w:t xml:space="preserve">to supporting vulnerable and at-risk prisoners which </w:t>
      </w:r>
      <w:r w:rsidR="004D0EC6" w:rsidRPr="0064149A">
        <w:t>was cl</w:t>
      </w:r>
      <w:r w:rsidR="004D0EC6">
        <w:t>early aimed at ensuring that they</w:t>
      </w:r>
      <w:r w:rsidR="004D0EC6" w:rsidRPr="0064149A">
        <w:t xml:space="preserve"> received the individualised and specialised care they needed. However, </w:t>
      </w:r>
      <w:r w:rsidR="00154F92">
        <w:t>we are</w:t>
      </w:r>
      <w:r w:rsidR="004D0EC6" w:rsidRPr="0064149A">
        <w:t xml:space="preserve"> concerned that the safe management of these prisoners was undermined by staffing numbers, a lack of specialised staff training, and a failure to follow processes. </w:t>
      </w:r>
    </w:p>
    <w:p w14:paraId="7630F4DE" w14:textId="59FE37EB" w:rsidR="004D0EC6" w:rsidRPr="00FD5AC4" w:rsidRDefault="004D0EC6" w:rsidP="004D0EC6">
      <w:pPr>
        <w:pStyle w:val="BodyText"/>
      </w:pPr>
      <w:r>
        <w:t>Prisoners who had been identified as being vulnerable or at-risk were accommodated in a dedicated wing within House Block 3, known as Te Whare Ora. Prisoners c</w:t>
      </w:r>
      <w:r w:rsidR="00DC7F3F">
        <w:t>ould be approved for admission if</w:t>
      </w:r>
      <w:r>
        <w:t xml:space="preserve"> they </w:t>
      </w:r>
      <w:r w:rsidRPr="00FD5AC4">
        <w:t xml:space="preserve">were </w:t>
      </w:r>
      <w:r w:rsidRPr="00FD5AC4">
        <w:rPr>
          <w:rStyle w:val="Quotationwithinthesentence"/>
        </w:rPr>
        <w:t>‘</w:t>
      </w:r>
      <w:r>
        <w:rPr>
          <w:rStyle w:val="Quotationwithinthesentence"/>
        </w:rPr>
        <w:t>m</w:t>
      </w:r>
      <w:r w:rsidRPr="00FD5AC4">
        <w:rPr>
          <w:rStyle w:val="Quotationwithinthesentence"/>
        </w:rPr>
        <w:t>entally unwell patients both with Axis I and II diagnoses who are not able to cope in the residential areas</w:t>
      </w:r>
      <w:r>
        <w:rPr>
          <w:rStyle w:val="Quotationwithinthesentence"/>
        </w:rPr>
        <w:t>’;</w:t>
      </w:r>
      <w:r>
        <w:rPr>
          <w:rStyle w:val="FootnoteReference"/>
          <w:i/>
        </w:rPr>
        <w:footnoteReference w:id="40"/>
      </w:r>
      <w:r>
        <w:rPr>
          <w:rStyle w:val="Quotationwithinthesentence"/>
        </w:rPr>
        <w:t xml:space="preserve"> </w:t>
      </w:r>
      <w:r w:rsidRPr="0054230E">
        <w:rPr>
          <w:rStyle w:val="Quotationwithinthesentence"/>
        </w:rPr>
        <w:t>‘patients requiring additional support during drug detoxification’</w:t>
      </w:r>
      <w:r>
        <w:t xml:space="preserve">; </w:t>
      </w:r>
      <w:r w:rsidRPr="0054230E">
        <w:rPr>
          <w:rStyle w:val="Quotationwithinthesentence"/>
        </w:rPr>
        <w:t>‘t</w:t>
      </w:r>
      <w:r>
        <w:rPr>
          <w:rStyle w:val="Quotationwithinthesentence"/>
        </w:rPr>
        <w:t>hose at</w:t>
      </w:r>
      <w:r w:rsidRPr="0054230E">
        <w:rPr>
          <w:rStyle w:val="Quotationwithinthesentence"/>
        </w:rPr>
        <w:t xml:space="preserve"> risk due to social stresses’</w:t>
      </w:r>
      <w:r>
        <w:t xml:space="preserve">; or prisoners who had </w:t>
      </w:r>
      <w:r w:rsidRPr="0054230E">
        <w:rPr>
          <w:rStyle w:val="Quotationwithinthesentence"/>
        </w:rPr>
        <w:t>‘vulnerability due to extreme health issues’</w:t>
      </w:r>
      <w:r>
        <w:t xml:space="preserve"> or </w:t>
      </w:r>
      <w:r w:rsidRPr="0054230E">
        <w:rPr>
          <w:rStyle w:val="Quotationwithinthesentence"/>
        </w:rPr>
        <w:t>‘cogniti</w:t>
      </w:r>
      <w:r w:rsidR="00E93B5E">
        <w:rPr>
          <w:rStyle w:val="Quotationwithinthesentence"/>
        </w:rPr>
        <w:t>v</w:t>
      </w:r>
      <w:r w:rsidRPr="0054230E">
        <w:rPr>
          <w:rStyle w:val="Quotationwithinthesentence"/>
        </w:rPr>
        <w:t>e challenges’</w:t>
      </w:r>
      <w:r>
        <w:t>.</w:t>
      </w:r>
      <w:r>
        <w:rPr>
          <w:rStyle w:val="FootnoteReference"/>
        </w:rPr>
        <w:footnoteReference w:id="41"/>
      </w:r>
      <w:r>
        <w:t xml:space="preserve"> </w:t>
      </w:r>
    </w:p>
    <w:p w14:paraId="58BDB3E9" w14:textId="1A6AF1FE" w:rsidR="00586F38" w:rsidRDefault="004D0EC6" w:rsidP="004D0EC6">
      <w:pPr>
        <w:pStyle w:val="BodyText"/>
      </w:pPr>
      <w:r>
        <w:t xml:space="preserve">Te Whare </w:t>
      </w:r>
      <w:r w:rsidRPr="00DC7F3F">
        <w:t>Ora had 60 cells. There were eight designated at-risk cells, with the remainder for vulnerable prisoners.</w:t>
      </w:r>
      <w:r w:rsidR="00C41283" w:rsidRPr="00DC7F3F">
        <w:rPr>
          <w:rStyle w:val="FootnoteReference"/>
        </w:rPr>
        <w:footnoteReference w:id="42"/>
      </w:r>
      <w:r w:rsidRPr="00DC7F3F">
        <w:t xml:space="preserve"> </w:t>
      </w:r>
      <w:r w:rsidR="007346A3" w:rsidRPr="007346A3">
        <w:t>The unlock regime could vary depending on the acuity of prisoners accommodated in the Wing and whether any prisoners had been segregated from others.</w:t>
      </w:r>
    </w:p>
    <w:p w14:paraId="4F2EDBBD" w14:textId="6FC89C08" w:rsidR="004D0EC6" w:rsidRDefault="007346A3" w:rsidP="004D0EC6">
      <w:pPr>
        <w:pStyle w:val="BodyText"/>
      </w:pPr>
      <w:r>
        <w:t>Te Whare Ora</w:t>
      </w:r>
      <w:r w:rsidRPr="00DC7F3F">
        <w:t xml:space="preserve"> </w:t>
      </w:r>
      <w:r w:rsidR="004D0EC6" w:rsidRPr="00DC7F3F">
        <w:t xml:space="preserve">was considered a </w:t>
      </w:r>
      <w:r w:rsidR="004D0EC6" w:rsidRPr="00DC7F3F">
        <w:rPr>
          <w:rStyle w:val="Quotationwithinthesentence"/>
        </w:rPr>
        <w:t>‘transitional unit’</w:t>
      </w:r>
      <w:r w:rsidR="004D0EC6" w:rsidRPr="00DC7F3F">
        <w:t xml:space="preserve"> with each prisoner reviewed at least every four weeks, and a maximum</w:t>
      </w:r>
      <w:r w:rsidR="004D0EC6">
        <w:t xml:space="preserve"> stay of three months unless the Head of Healthcare and House Block supervisor approved an extension. The Prison’s Mental Health Nursing Team were responsible for assessing a prisoner’s suitability for admission and determining the support required</w:t>
      </w:r>
      <w:r w:rsidR="00775BFD">
        <w:t>, following input from the multi-disciplinary team</w:t>
      </w:r>
      <w:r w:rsidR="004D0EC6">
        <w:t>.</w:t>
      </w:r>
      <w:r w:rsidR="004D0EC6">
        <w:rPr>
          <w:rStyle w:val="FootnoteReference"/>
        </w:rPr>
        <w:footnoteReference w:id="43"/>
      </w:r>
      <w:r w:rsidR="004D0EC6">
        <w:t xml:space="preserve"> </w:t>
      </w:r>
    </w:p>
    <w:p w14:paraId="3E15EF2C" w14:textId="6CC978C9" w:rsidR="004D0EC6" w:rsidRDefault="004D0EC6" w:rsidP="00661389">
      <w:pPr>
        <w:pStyle w:val="BodyText"/>
      </w:pPr>
      <w:r>
        <w:t xml:space="preserve">Inspectors spoke </w:t>
      </w:r>
      <w:r w:rsidRPr="0064149A">
        <w:t>to staff and prisoners who had serious concerns about the operation of Te</w:t>
      </w:r>
      <w:r w:rsidR="00BD245C">
        <w:t> </w:t>
      </w:r>
      <w:r w:rsidRPr="0064149A">
        <w:t>Whare Ora.</w:t>
      </w:r>
      <w:r w:rsidR="00661389">
        <w:t xml:space="preserve"> </w:t>
      </w:r>
      <w:r>
        <w:t>Staff commented on the diversity of the acuity and needs of the prisoners in Te</w:t>
      </w:r>
      <w:r w:rsidR="00BD245C">
        <w:t> </w:t>
      </w:r>
      <w:r>
        <w:t xml:space="preserve">Whare Ora. One staff member said that some of the prisoners in the Wing </w:t>
      </w:r>
      <w:r w:rsidRPr="00B56003">
        <w:rPr>
          <w:rStyle w:val="Quotationwithinthesentence"/>
        </w:rPr>
        <w:t>‘attack vulnerable ones there for health and mental health.’</w:t>
      </w:r>
      <w:r>
        <w:t xml:space="preserve"> Another said Te Whare Ora </w:t>
      </w:r>
      <w:r w:rsidRPr="006C4E94">
        <w:rPr>
          <w:rStyle w:val="Quotationwithinthesentence"/>
        </w:rPr>
        <w:t>‘is not fit for purpose under any circumstances</w:t>
      </w:r>
      <w:r>
        <w:rPr>
          <w:rStyle w:val="Quotationwithinthesentence"/>
        </w:rPr>
        <w:t>’.</w:t>
      </w:r>
      <w:r>
        <w:t xml:space="preserve"> Inspectors also spoke to prisoners who described assaults which had </w:t>
      </w:r>
      <w:r w:rsidRPr="00F61D84">
        <w:t xml:space="preserve">occurred in Te Whare Ora and </w:t>
      </w:r>
      <w:r w:rsidR="00BD245C">
        <w:t xml:space="preserve">had </w:t>
      </w:r>
      <w:r w:rsidRPr="00F61D84">
        <w:t xml:space="preserve">significant ongoing concerns for their safety. These prisoners said they constantly felt nervous and fearful, and tried to always be aware of their surroundings. </w:t>
      </w:r>
    </w:p>
    <w:p w14:paraId="3E18E85B" w14:textId="015661D9" w:rsidR="00DA1820" w:rsidRPr="00F61D84" w:rsidRDefault="00DA1820" w:rsidP="00DA1820">
      <w:pPr>
        <w:pStyle w:val="BodyText"/>
        <w:keepNext/>
      </w:pPr>
      <w:r w:rsidRPr="00F61D84">
        <w:t xml:space="preserve">Despite the complex needs of </w:t>
      </w:r>
      <w:r w:rsidR="008D5B18">
        <w:t xml:space="preserve">those in </w:t>
      </w:r>
      <w:r w:rsidR="001A7176">
        <w:t>Te Whare Ora</w:t>
      </w:r>
      <w:r w:rsidRPr="00F61D84">
        <w:t xml:space="preserve">, there was no additional training provided to </w:t>
      </w:r>
      <w:r w:rsidRPr="00CE0B2F">
        <w:t>custodial staff</w:t>
      </w:r>
      <w:r w:rsidRPr="00F61D84">
        <w:t xml:space="preserve"> who worked</w:t>
      </w:r>
      <w:r w:rsidR="00912A9F">
        <w:t xml:space="preserve"> there</w:t>
      </w:r>
      <w:r w:rsidRPr="00F61D84">
        <w:t>.</w:t>
      </w:r>
      <w:r w:rsidRPr="00F61D84">
        <w:rPr>
          <w:rStyle w:val="FootnoteReference"/>
        </w:rPr>
        <w:footnoteReference w:id="44"/>
      </w:r>
      <w:r w:rsidRPr="00F61D84">
        <w:t xml:space="preserve"> Several </w:t>
      </w:r>
      <w:r w:rsidRPr="00CE0B2F">
        <w:t>custodial staff</w:t>
      </w:r>
      <w:r w:rsidRPr="00F61D84">
        <w:t xml:space="preserve"> commented about feeling unprepared for the work required of them. Comments included: </w:t>
      </w:r>
    </w:p>
    <w:p w14:paraId="5C96C57F" w14:textId="77777777" w:rsidR="00DA1820" w:rsidRPr="004D0EC6" w:rsidRDefault="00DA1820" w:rsidP="00DA1820">
      <w:pPr>
        <w:pStyle w:val="Bullet1"/>
        <w:numPr>
          <w:ilvl w:val="0"/>
          <w:numId w:val="0"/>
        </w:numPr>
        <w:ind w:left="567"/>
        <w:rPr>
          <w:i/>
          <w:color w:val="4D4D4D"/>
        </w:rPr>
      </w:pPr>
      <w:r w:rsidRPr="00F61D84">
        <w:rPr>
          <w:i/>
          <w:color w:val="4D4D4D"/>
        </w:rPr>
        <w:t>It’s hard to apply our operational training in there</w:t>
      </w:r>
    </w:p>
    <w:p w14:paraId="1F237C32" w14:textId="77777777" w:rsidR="00DA1820" w:rsidRPr="004D0EC6" w:rsidRDefault="00DA1820" w:rsidP="00DA1820">
      <w:pPr>
        <w:pStyle w:val="Bullet1"/>
        <w:numPr>
          <w:ilvl w:val="0"/>
          <w:numId w:val="0"/>
        </w:numPr>
        <w:ind w:left="567"/>
        <w:rPr>
          <w:i/>
          <w:color w:val="4D4D4D"/>
        </w:rPr>
      </w:pPr>
      <w:r w:rsidRPr="004D0EC6">
        <w:rPr>
          <w:i/>
          <w:color w:val="4D4D4D"/>
        </w:rPr>
        <w:t>We’re not qualified for their needs, their mental health, their stability. We’re not trained in that field.</w:t>
      </w:r>
    </w:p>
    <w:p w14:paraId="2F604296" w14:textId="77777777" w:rsidR="00DA1820" w:rsidRPr="004D0EC6" w:rsidRDefault="00DA1820" w:rsidP="00DA1820">
      <w:pPr>
        <w:pStyle w:val="Bullet1"/>
        <w:numPr>
          <w:ilvl w:val="0"/>
          <w:numId w:val="0"/>
        </w:numPr>
        <w:ind w:left="567"/>
        <w:rPr>
          <w:i/>
          <w:color w:val="4D4D4D"/>
        </w:rPr>
      </w:pPr>
      <w:r w:rsidRPr="004D0EC6">
        <w:rPr>
          <w:i/>
          <w:color w:val="4D4D4D"/>
        </w:rPr>
        <w:t>There’s no training for looking after the At-Risk Unit or filling out the observation forms.</w:t>
      </w:r>
    </w:p>
    <w:p w14:paraId="6A85445F" w14:textId="13A8081F" w:rsidR="004D0EC6" w:rsidRDefault="004D0EC6" w:rsidP="004D0EC6">
      <w:pPr>
        <w:pStyle w:val="BodyText"/>
      </w:pPr>
      <w:r w:rsidRPr="00F61D84">
        <w:t>During the inspection, health staff had little presence in Te Whare Ora beyond medication rounds,</w:t>
      </w:r>
      <w:r w:rsidRPr="00F61D84">
        <w:rPr>
          <w:rStyle w:val="FootnoteReference"/>
        </w:rPr>
        <w:footnoteReference w:id="45"/>
      </w:r>
      <w:r w:rsidRPr="00F61D84">
        <w:t xml:space="preserve"> with the 60-cell wing supervised by only two custodial staff at all times.</w:t>
      </w:r>
      <w:r w:rsidR="00DC7F3F">
        <w:t xml:space="preserve"> </w:t>
      </w:r>
      <w:r w:rsidRPr="00CE0B2F">
        <w:t>Custodial staff</w:t>
      </w:r>
      <w:r w:rsidRPr="00F61D84">
        <w:t xml:space="preserve"> </w:t>
      </w:r>
      <w:r w:rsidR="00DC7F3F">
        <w:t xml:space="preserve">told inspectors that they </w:t>
      </w:r>
      <w:r w:rsidRPr="00F61D84">
        <w:t>felt that to effectively supervise and attend to prisoners’ needs</w:t>
      </w:r>
      <w:r w:rsidR="00DC7F3F">
        <w:t>,</w:t>
      </w:r>
      <w:r w:rsidRPr="00F61D84">
        <w:t xml:space="preserve"> more staff were required. </w:t>
      </w:r>
    </w:p>
    <w:p w14:paraId="5C76EE5D" w14:textId="5148045C" w:rsidR="00DA1820" w:rsidRDefault="00DA1820" w:rsidP="00DA1820">
      <w:r>
        <w:t xml:space="preserve">Inspectors observed glass from a broken kiosk screen had not been attended to for several days during the inspection, which was a significant safety risk for prisoners and staff in the Wing. Staff reported the maintenance request to address this had been made two weeks </w:t>
      </w:r>
      <w:r w:rsidR="00500F1F">
        <w:t xml:space="preserve">before </w:t>
      </w:r>
      <w:r>
        <w:t>the inspection</w:t>
      </w:r>
      <w:r w:rsidR="00500F1F">
        <w:t xml:space="preserve"> took place</w:t>
      </w:r>
      <w:r>
        <w:t>.</w:t>
      </w:r>
      <w:r>
        <w:rPr>
          <w:rStyle w:val="FootnoteReference"/>
        </w:rPr>
        <w:footnoteReference w:id="46"/>
      </w:r>
      <w:r>
        <w:t xml:space="preserve"> </w:t>
      </w:r>
    </w:p>
    <w:p w14:paraId="014C0EE9" w14:textId="4EB05A6D" w:rsidR="004D0EC6" w:rsidRDefault="004D0EC6" w:rsidP="004D0EC6">
      <w:pPr>
        <w:pStyle w:val="BodyText"/>
      </w:pPr>
      <w:r>
        <w:t>Prisoner safety, and early detection of potential incidents,</w:t>
      </w:r>
      <w:r w:rsidRPr="00A65236">
        <w:t xml:space="preserve"> </w:t>
      </w:r>
      <w:r w:rsidR="00DA1820">
        <w:t xml:space="preserve">also </w:t>
      </w:r>
      <w:r w:rsidRPr="00A65236">
        <w:t xml:space="preserve">appeared to be </w:t>
      </w:r>
      <w:r w:rsidRPr="00CD161D">
        <w:t xml:space="preserve">risked </w:t>
      </w:r>
      <w:r w:rsidRPr="00A65236">
        <w:t>by observation processes not being consistently followed</w:t>
      </w:r>
      <w:r>
        <w:t xml:space="preserve">. </w:t>
      </w:r>
      <w:r w:rsidR="005E26CB">
        <w:t xml:space="preserve">These observation processes were outlined in the </w:t>
      </w:r>
      <w:r w:rsidR="005E26CB" w:rsidRPr="000D4DDA">
        <w:rPr>
          <w:rStyle w:val="Quotationwithinthesentence"/>
          <w:i w:val="0"/>
        </w:rPr>
        <w:t xml:space="preserve">Prison’s </w:t>
      </w:r>
      <w:r w:rsidR="005E26CB" w:rsidRPr="005E26CB">
        <w:rPr>
          <w:rStyle w:val="Quotationwithinthesentence"/>
        </w:rPr>
        <w:t>Prevention of Self Harm and Monitoring At-Risk Policy</w:t>
      </w:r>
      <w:r w:rsidR="005E26CB">
        <w:t xml:space="preserve"> and the </w:t>
      </w:r>
      <w:r w:rsidR="005E26CB" w:rsidRPr="005E26CB">
        <w:rPr>
          <w:rStyle w:val="Quotationwithinthesentence"/>
        </w:rPr>
        <w:t>Whare Ora Wing Observations Policy</w:t>
      </w:r>
      <w:r w:rsidR="005E26CB">
        <w:t xml:space="preserve">. </w:t>
      </w:r>
    </w:p>
    <w:p w14:paraId="5DE4AFEC" w14:textId="417628F0" w:rsidR="004D0EC6" w:rsidRDefault="004D0EC6" w:rsidP="004D0EC6">
      <w:pPr>
        <w:pStyle w:val="BodyText"/>
      </w:pPr>
      <w:r>
        <w:t>Daily briefing documents identified prisoners designated as at-risk and the frequency with which staff were to carry out physical observations of them. Inspectors identified instances</w:t>
      </w:r>
      <w:r w:rsidRPr="009816DD">
        <w:t xml:space="preserve"> </w:t>
      </w:r>
      <w:r>
        <w:t>where observations were carried out once an hour rather than the 15-minute period recorded on the briefing sheet. Inspectors also observed staff members fill out the observation sheets for all at-risk prisoners at once and make retrospective observation entries. Examples of incomplete observation sheets were also seen, with one containing no recorded observations between 5</w:t>
      </w:r>
      <w:r w:rsidR="00CE1E65">
        <w:t>am</w:t>
      </w:r>
      <w:r>
        <w:t xml:space="preserve"> and 8am and another containing only an indication that the prisoner was asleep.</w:t>
      </w:r>
      <w:r w:rsidRPr="00A030C4">
        <w:t xml:space="preserve"> </w:t>
      </w:r>
      <w:r w:rsidR="00FF1C85">
        <w:t>Recorded o</w:t>
      </w:r>
      <w:r>
        <w:t>bservations of</w:t>
      </w:r>
      <w:r w:rsidR="00FF1C85">
        <w:t>ten lacked the level of detail</w:t>
      </w:r>
      <w:r w:rsidR="00A36423">
        <w:t xml:space="preserve"> required</w:t>
      </w:r>
      <w:r>
        <w:t>, such as the</w:t>
      </w:r>
      <w:r w:rsidR="00FF1C85">
        <w:t xml:space="preserve"> prisoner</w:t>
      </w:r>
      <w:r w:rsidR="0051299F">
        <w:t>’</w:t>
      </w:r>
      <w:r w:rsidR="00FF1C85">
        <w:t>s</w:t>
      </w:r>
      <w:r>
        <w:t xml:space="preserve"> position at the time they were observed.  </w:t>
      </w:r>
    </w:p>
    <w:p w14:paraId="293DE22E" w14:textId="48BF85FE" w:rsidR="004D0EC6" w:rsidRDefault="004D0EC6" w:rsidP="004D0EC6">
      <w:pPr>
        <w:pStyle w:val="BodyText"/>
      </w:pPr>
      <w:r>
        <w:t>Staff</w:t>
      </w:r>
      <w:r w:rsidR="00661389">
        <w:t xml:space="preserve"> were</w:t>
      </w:r>
      <w:r>
        <w:t xml:space="preserve"> responsible for undertaking physical observations of at-risk prisoners </w:t>
      </w:r>
      <w:r w:rsidR="00661389">
        <w:t>in addition to other tasks</w:t>
      </w:r>
      <w:r w:rsidR="008134BC">
        <w:t xml:space="preserve"> in Te Whare Ora. They told inspectors that</w:t>
      </w:r>
      <w:r w:rsidR="00661389">
        <w:t xml:space="preserve"> they </w:t>
      </w:r>
      <w:r>
        <w:t xml:space="preserve">placed a lot of trust in those monitoring CCTV feeds to </w:t>
      </w:r>
      <w:r w:rsidR="008134BC">
        <w:t>identify concerns</w:t>
      </w:r>
      <w:r w:rsidR="005E26CB">
        <w:t xml:space="preserve"> in the times between physical observation of the prisoners</w:t>
      </w:r>
      <w:r>
        <w:t>. This made it concerning that inspectors</w:t>
      </w:r>
      <w:r w:rsidR="00775BFD">
        <w:t xml:space="preserve"> </w:t>
      </w:r>
      <w:r>
        <w:t xml:space="preserve">were told that </w:t>
      </w:r>
      <w:r w:rsidR="00500F1F">
        <w:t xml:space="preserve">in-cell </w:t>
      </w:r>
      <w:r>
        <w:t xml:space="preserve">CCTV cameras were frequently obscured, and that </w:t>
      </w:r>
      <w:r w:rsidR="00B93FB6">
        <w:t>not all</w:t>
      </w:r>
      <w:r>
        <w:t xml:space="preserve"> staff member</w:t>
      </w:r>
      <w:r w:rsidR="00B93FB6">
        <w:t>s</w:t>
      </w:r>
      <w:r>
        <w:t xml:space="preserve"> responsible for monitoring the CCTV</w:t>
      </w:r>
      <w:r w:rsidR="00B93FB6">
        <w:t xml:space="preserve"> who inspectors spoke to knew</w:t>
      </w:r>
      <w:r>
        <w:t xml:space="preserve"> which prisoners were accommodated in the at-risk cells</w:t>
      </w:r>
      <w:r w:rsidR="005E26CB">
        <w:t xml:space="preserve"> and whether they had been assessed as being at-risk</w:t>
      </w:r>
      <w:r>
        <w:t xml:space="preserve">. </w:t>
      </w:r>
    </w:p>
    <w:p w14:paraId="239144AF" w14:textId="00F2FB94" w:rsidR="005D6940" w:rsidRDefault="004D0EC6" w:rsidP="004D0EC6">
      <w:pPr>
        <w:pStyle w:val="BodyText"/>
      </w:pPr>
      <w:r w:rsidRPr="007F71D4">
        <w:t>A</w:t>
      </w:r>
      <w:r w:rsidR="005D6940" w:rsidRPr="007F71D4">
        <w:t>n internal</w:t>
      </w:r>
      <w:r w:rsidRPr="007F71D4">
        <w:t xml:space="preserve"> quality assurance audit had taken place shortly before the inspection (13 August)</w:t>
      </w:r>
      <w:r w:rsidR="006F6000" w:rsidRPr="007F71D4">
        <w:t xml:space="preserve"> which assessed compliance with section 11 of Schedule 14 of the contract, which relates to self-harm and suicide prevention. </w:t>
      </w:r>
      <w:r w:rsidR="005D6940" w:rsidRPr="007F71D4">
        <w:t xml:space="preserve">The auditor reviewed </w:t>
      </w:r>
      <w:r w:rsidR="005D6940" w:rsidRPr="007F71D4">
        <w:rPr>
          <w:rStyle w:val="Quotationwithinthesentence"/>
        </w:rPr>
        <w:t xml:space="preserve">‘incidents and components related to At-Risk and self-Harm events from 1 January 2023 to 30 July 2023’, </w:t>
      </w:r>
      <w:r w:rsidR="005D6940" w:rsidRPr="007F71D4">
        <w:t>particularly focussed on reviewing the management plans of four prisoners who were still at the prison at the time of review.</w:t>
      </w:r>
      <w:r w:rsidR="005D6940" w:rsidRPr="007F71D4">
        <w:rPr>
          <w:rStyle w:val="FootnoteReference"/>
        </w:rPr>
        <w:footnoteReference w:id="47"/>
      </w:r>
      <w:r w:rsidR="005D6940">
        <w:t xml:space="preserve"> </w:t>
      </w:r>
    </w:p>
    <w:p w14:paraId="461ABDCD" w14:textId="438C6EB9" w:rsidR="004D0EC6" w:rsidRDefault="005D6940" w:rsidP="004D0EC6">
      <w:pPr>
        <w:pStyle w:val="BodyText"/>
      </w:pPr>
      <w:r>
        <w:t xml:space="preserve">The auditor noted there were </w:t>
      </w:r>
      <w:r w:rsidRPr="00293DE2">
        <w:rPr>
          <w:rStyle w:val="Quotationwithinthesentence"/>
        </w:rPr>
        <w:t>‘serious inconsistencies’</w:t>
      </w:r>
      <w:r>
        <w:t xml:space="preserve"> in the completion and recording of observation forms </w:t>
      </w:r>
      <w:r w:rsidR="00293DE2">
        <w:t>and</w:t>
      </w:r>
      <w:r>
        <w:t xml:space="preserve"> </w:t>
      </w:r>
      <w:r w:rsidR="00293DE2">
        <w:t>in data from the electronic wands used to log staff presence at a particular cell. The audit identified</w:t>
      </w:r>
      <w:r>
        <w:t xml:space="preserve"> </w:t>
      </w:r>
      <w:r w:rsidR="004D0EC6">
        <w:t xml:space="preserve">a need for further training for staff who worked in this </w:t>
      </w:r>
      <w:r w:rsidR="00775BFD">
        <w:t>W</w:t>
      </w:r>
      <w:r w:rsidR="004D0EC6">
        <w:t>ing</w:t>
      </w:r>
      <w:r w:rsidR="00293DE2">
        <w:t>, particular</w:t>
      </w:r>
      <w:r w:rsidR="003A78F6">
        <w:t>ly</w:t>
      </w:r>
      <w:r w:rsidR="00293DE2">
        <w:t xml:space="preserve"> in relation to </w:t>
      </w:r>
      <w:r w:rsidR="004D0EC6">
        <w:t xml:space="preserve">identifying signs of distress, communication with at-risk individuals and documentation of observations. </w:t>
      </w:r>
    </w:p>
    <w:p w14:paraId="354D1DF4" w14:textId="1BF1B032" w:rsidR="00993D94" w:rsidRPr="00262120" w:rsidRDefault="00993D94" w:rsidP="004D0EC6">
      <w:pPr>
        <w:pStyle w:val="BodyText"/>
      </w:pPr>
      <w:r w:rsidRPr="00CE0B2F">
        <w:t>All prisoners must have their safety ensured, but particular care should be taken to ensure the safety of prisoners who have already been identified as vulnerable.</w:t>
      </w:r>
      <w:r w:rsidRPr="00293DE2">
        <w:t xml:space="preserve"> </w:t>
      </w:r>
      <w:r w:rsidR="003F6D18" w:rsidRPr="00CE0B2F">
        <w:t>T</w:t>
      </w:r>
      <w:r w:rsidRPr="00CE0B2F">
        <w:t>here can be advantages to housing at-risk prisoners in a way which allows them to continue to interact with pe</w:t>
      </w:r>
      <w:r w:rsidR="003F6D18" w:rsidRPr="00CE0B2F">
        <w:t>ers and maintain daily routines; however,</w:t>
      </w:r>
      <w:r w:rsidRPr="00CE0B2F">
        <w:t xml:space="preserve"> at the time of inspection, it did not appear that </w:t>
      </w:r>
      <w:r w:rsidR="008134BC" w:rsidRPr="00CE0B2F">
        <w:t xml:space="preserve">Te Whare Ora was well </w:t>
      </w:r>
      <w:r w:rsidR="00DA1820" w:rsidRPr="00CE0B2F">
        <w:t>situated</w:t>
      </w:r>
      <w:r w:rsidR="008134BC" w:rsidRPr="00CE0B2F">
        <w:t xml:space="preserve"> to manage the competing and diverse needs of the prisoners admitted to the Wing.</w:t>
      </w:r>
      <w:r w:rsidR="008134BC">
        <w:t xml:space="preserve"> </w:t>
      </w:r>
    </w:p>
    <w:p w14:paraId="3CCA019D" w14:textId="3D52F37C" w:rsidR="004D0EC6" w:rsidRPr="00CE0B2F" w:rsidRDefault="004D0EC6" w:rsidP="0021127C">
      <w:pPr>
        <w:pStyle w:val="Recommendation"/>
      </w:pPr>
      <w:r w:rsidRPr="00EF6C62">
        <w:t xml:space="preserve">I recommend Prison management </w:t>
      </w:r>
      <w:bookmarkStart w:id="67" w:name="Rec_Established_Procedures_At_Risk"/>
      <w:r w:rsidRPr="00EF6C62">
        <w:t xml:space="preserve">ensure </w:t>
      </w:r>
      <w:r w:rsidR="004F2F1E" w:rsidRPr="00EF6C62">
        <w:t xml:space="preserve">staff follow the Prison’s established procedures for </w:t>
      </w:r>
      <w:r w:rsidR="0021127C" w:rsidRPr="00EF6C62">
        <w:t>caring for prisoners formally assessed as being at-risk of self-harm</w:t>
      </w:r>
      <w:r w:rsidRPr="00EF6C62">
        <w:t>.</w:t>
      </w:r>
      <w:bookmarkEnd w:id="67"/>
      <w:r w:rsidRPr="00CE0B2F">
        <w:t xml:space="preserve"> </w:t>
      </w:r>
    </w:p>
    <w:p w14:paraId="7B0F32BF" w14:textId="56BA254A" w:rsidR="004D0EC6" w:rsidRPr="003A27B5" w:rsidRDefault="004D0EC6" w:rsidP="004D0EC6">
      <w:pPr>
        <w:pStyle w:val="BodyText"/>
        <w:rPr>
          <w:b/>
        </w:rPr>
      </w:pPr>
      <w:r w:rsidRPr="00CE0B2F">
        <w:rPr>
          <w:b/>
        </w:rPr>
        <w:t xml:space="preserve">I recommend Prison management </w:t>
      </w:r>
      <w:bookmarkStart w:id="68" w:name="Rec_Staff_Te_Whare_Ora"/>
      <w:r w:rsidRPr="00CE0B2F">
        <w:rPr>
          <w:b/>
        </w:rPr>
        <w:t>review the staffing arrangements in Te Whare Ora and take the necessary actions to ensure prisoners in this wing are safe and receive adequate supervision</w:t>
      </w:r>
      <w:r w:rsidR="004F2F1E" w:rsidRPr="00CE0B2F">
        <w:rPr>
          <w:b/>
        </w:rPr>
        <w:t xml:space="preserve"> and interaction from staff </w:t>
      </w:r>
      <w:r w:rsidR="00D3189A" w:rsidRPr="00CE0B2F">
        <w:rPr>
          <w:b/>
        </w:rPr>
        <w:t xml:space="preserve">who have received specific training in how to meet </w:t>
      </w:r>
      <w:r w:rsidR="00D3189A" w:rsidRPr="003A27B5">
        <w:rPr>
          <w:b/>
        </w:rPr>
        <w:t xml:space="preserve">this cohort’s needs. </w:t>
      </w:r>
      <w:bookmarkEnd w:id="68"/>
    </w:p>
    <w:p w14:paraId="03D3234A" w14:textId="3CABF0BF" w:rsidR="001956D1" w:rsidRPr="003A27B5" w:rsidRDefault="001956D1" w:rsidP="004D0EC6">
      <w:pPr>
        <w:pStyle w:val="BodyText"/>
      </w:pPr>
      <w:r w:rsidRPr="003A27B5">
        <w:t>In response to the provisional report, Prison management advised that the area in front of the</w:t>
      </w:r>
      <w:r w:rsidR="00BD245C" w:rsidRPr="003A27B5">
        <w:t xml:space="preserve"> at risk</w:t>
      </w:r>
      <w:r w:rsidRPr="003A27B5">
        <w:rPr>
          <w:rStyle w:val="Quotationwithinthesentence"/>
        </w:rPr>
        <w:t xml:space="preserve"> </w:t>
      </w:r>
      <w:r w:rsidRPr="003A27B5">
        <w:t>cells in Te Whare Ora has been demarcated with yellow lines, to prevent other prisoners from accessing the areas in front of the</w:t>
      </w:r>
      <w:r w:rsidR="00BD245C" w:rsidRPr="003A27B5">
        <w:t xml:space="preserve"> at risk</w:t>
      </w:r>
      <w:r w:rsidR="00C750B9" w:rsidRPr="003A27B5">
        <w:rPr>
          <w:rStyle w:val="Quotationwithinthesentence"/>
        </w:rPr>
        <w:t xml:space="preserve"> </w:t>
      </w:r>
      <w:r w:rsidR="00C750B9" w:rsidRPr="003A27B5">
        <w:t>cells.</w:t>
      </w:r>
      <w:r w:rsidR="004E1CF7" w:rsidRPr="003A27B5">
        <w:t xml:space="preserve"> </w:t>
      </w:r>
      <w:r w:rsidR="00F15767" w:rsidRPr="003A27B5">
        <w:t>Anti fishing traps</w:t>
      </w:r>
      <w:r w:rsidR="00F15767" w:rsidRPr="003A27B5">
        <w:rPr>
          <w:rStyle w:val="FootnoteReference"/>
        </w:rPr>
        <w:footnoteReference w:id="48"/>
      </w:r>
      <w:r w:rsidR="00F15767" w:rsidRPr="003A27B5">
        <w:t xml:space="preserve"> have also been added to the bottom of at risk cell doors. </w:t>
      </w:r>
      <w:r w:rsidR="00A30B50" w:rsidRPr="003A27B5">
        <w:t>We do</w:t>
      </w:r>
      <w:r w:rsidR="00C750B9" w:rsidRPr="003A27B5">
        <w:t xml:space="preserve"> not </w:t>
      </w:r>
      <w:r w:rsidR="00A30B50" w:rsidRPr="003A27B5">
        <w:t xml:space="preserve">consider </w:t>
      </w:r>
      <w:r w:rsidR="00941132" w:rsidRPr="003A27B5">
        <w:t>these measures</w:t>
      </w:r>
      <w:r w:rsidR="00A30B50" w:rsidRPr="003A27B5">
        <w:t xml:space="preserve"> </w:t>
      </w:r>
      <w:r w:rsidR="00C750B9" w:rsidRPr="003A27B5">
        <w:t>address our concerns</w:t>
      </w:r>
      <w:r w:rsidR="00433D37" w:rsidRPr="003A27B5">
        <w:t xml:space="preserve"> about </w:t>
      </w:r>
      <w:r w:rsidR="00FB5B7C" w:rsidRPr="003A27B5">
        <w:t xml:space="preserve">the safety, care and support available to </w:t>
      </w:r>
      <w:r w:rsidR="00A30B50" w:rsidRPr="003A27B5">
        <w:t>at-risk prisoners and others in Te Whare Ora</w:t>
      </w:r>
      <w:r w:rsidR="004E1CF7" w:rsidRPr="003A27B5">
        <w:t>.</w:t>
      </w:r>
      <w:r w:rsidR="00941132" w:rsidRPr="003A27B5">
        <w:t xml:space="preserve"> Rather, </w:t>
      </w:r>
      <w:r w:rsidR="00F72856" w:rsidRPr="003A27B5">
        <w:t xml:space="preserve">we consider </w:t>
      </w:r>
      <w:r w:rsidR="00941132" w:rsidRPr="003A27B5">
        <w:t>they risk reinforcing the separation – and potentially stigmatisation – of those designated at-risk.</w:t>
      </w:r>
    </w:p>
    <w:p w14:paraId="70305094" w14:textId="160230C8" w:rsidR="00777FB8" w:rsidRDefault="00777FB8" w:rsidP="00777FB8">
      <w:pPr>
        <w:pStyle w:val="Heading3"/>
      </w:pPr>
      <w:bookmarkStart w:id="69" w:name="_Toc237357926"/>
      <w:r w:rsidRPr="003A27B5">
        <w:t>Access to timely health</w:t>
      </w:r>
      <w:r w:rsidR="00AD38BC" w:rsidRPr="003A27B5">
        <w:t xml:space="preserve"> </w:t>
      </w:r>
      <w:r w:rsidRPr="003A27B5">
        <w:t>care</w:t>
      </w:r>
      <w:bookmarkEnd w:id="69"/>
    </w:p>
    <w:p w14:paraId="0890252C" w14:textId="55047AF7" w:rsidR="00777FB8" w:rsidRDefault="00154F92" w:rsidP="00777FB8">
      <w:pPr>
        <w:pStyle w:val="BodyText"/>
      </w:pPr>
      <w:r>
        <w:t>We</w:t>
      </w:r>
      <w:r w:rsidR="00777FB8">
        <w:t xml:space="preserve"> expect prisoners to receive timely care and support from appropriately trained practitioners, and have access to the range of services and supports they need. </w:t>
      </w:r>
    </w:p>
    <w:p w14:paraId="1CEEAF93" w14:textId="6F0DCEC8" w:rsidR="00777FB8" w:rsidRDefault="00777FB8" w:rsidP="00777FB8">
      <w:pPr>
        <w:pStyle w:val="BodyText"/>
      </w:pPr>
      <w:r w:rsidRPr="00801DA2">
        <w:t xml:space="preserve">Both prisoners and staff </w:t>
      </w:r>
      <w:r>
        <w:t>raised concerns about</w:t>
      </w:r>
      <w:r w:rsidRPr="00801DA2">
        <w:t xml:space="preserve"> </w:t>
      </w:r>
      <w:r>
        <w:t>cancelled health appointments and long wait times</w:t>
      </w:r>
      <w:r w:rsidRPr="00801DA2">
        <w:t xml:space="preserve"> </w:t>
      </w:r>
      <w:r>
        <w:t>to access</w:t>
      </w:r>
      <w:r w:rsidRPr="00801DA2">
        <w:t xml:space="preserve"> </w:t>
      </w:r>
      <w:r>
        <w:t xml:space="preserve">all </w:t>
      </w:r>
      <w:r w:rsidRPr="00801DA2">
        <w:t xml:space="preserve">health services, </w:t>
      </w:r>
      <w:r>
        <w:t xml:space="preserve">including general health, </w:t>
      </w:r>
      <w:r w:rsidRPr="00801DA2">
        <w:t>mental health</w:t>
      </w:r>
      <w:r>
        <w:t>,</w:t>
      </w:r>
      <w:r w:rsidR="00F50689">
        <w:t xml:space="preserve"> and</w:t>
      </w:r>
      <w:r w:rsidRPr="00801DA2">
        <w:t xml:space="preserve"> dental </w:t>
      </w:r>
      <w:r>
        <w:t>care</w:t>
      </w:r>
      <w:r w:rsidR="00F50689">
        <w:t>.</w:t>
      </w:r>
      <w:r w:rsidRPr="00801DA2">
        <w:t xml:space="preserve"> </w:t>
      </w:r>
    </w:p>
    <w:p w14:paraId="0BD262C9" w14:textId="4E46A044" w:rsidR="00777FB8" w:rsidRDefault="00777FB8" w:rsidP="00777FB8">
      <w:pPr>
        <w:pStyle w:val="Heading4"/>
      </w:pPr>
      <w:r>
        <w:t>Access to primary and mental health</w:t>
      </w:r>
      <w:r w:rsidRPr="00EA5992">
        <w:t xml:space="preserve"> </w:t>
      </w:r>
      <w:r>
        <w:t xml:space="preserve">care </w:t>
      </w:r>
    </w:p>
    <w:p w14:paraId="37A03534" w14:textId="7E3C4ED3" w:rsidR="00777FB8" w:rsidRDefault="00777FB8" w:rsidP="00777FB8">
      <w:pPr>
        <w:pStyle w:val="BodyText"/>
      </w:pPr>
      <w:r w:rsidRPr="00ED79F3">
        <w:t>The Prison</w:t>
      </w:r>
      <w:r>
        <w:t>’</w:t>
      </w:r>
      <w:r w:rsidRPr="00ED79F3">
        <w:t xml:space="preserve">s </w:t>
      </w:r>
      <w:r w:rsidRPr="00ED79F3">
        <w:rPr>
          <w:i/>
        </w:rPr>
        <w:t xml:space="preserve">Managing Health Requests </w:t>
      </w:r>
      <w:r w:rsidRPr="00ED79F3">
        <w:t>policy outlined the request process prisoners use</w:t>
      </w:r>
      <w:r w:rsidR="00500F1F">
        <w:t>d</w:t>
      </w:r>
      <w:r w:rsidRPr="00ED79F3">
        <w:t xml:space="preserve"> to make a health</w:t>
      </w:r>
      <w:r>
        <w:t>care</w:t>
      </w:r>
      <w:r w:rsidRPr="00ED79F3">
        <w:t xml:space="preserve"> appointment.</w:t>
      </w:r>
      <w:r w:rsidRPr="00ED79F3">
        <w:rPr>
          <w:rStyle w:val="FootnoteReference"/>
        </w:rPr>
        <w:footnoteReference w:id="49"/>
      </w:r>
      <w:r w:rsidRPr="00ED79F3">
        <w:t xml:space="preserve"> The policy stated</w:t>
      </w:r>
      <w:r>
        <w:t xml:space="preserve"> that a</w:t>
      </w:r>
      <w:r w:rsidR="005D55D5">
        <w:t>ll requests would be</w:t>
      </w:r>
      <w:r w:rsidRPr="00ED79F3">
        <w:t xml:space="preserve"> revi</w:t>
      </w:r>
      <w:r>
        <w:t xml:space="preserve">ewed at least once a day. </w:t>
      </w:r>
      <w:r w:rsidR="00500BAA">
        <w:t xml:space="preserve">Prisoners were </w:t>
      </w:r>
      <w:r w:rsidR="005D55D5">
        <w:t xml:space="preserve">then </w:t>
      </w:r>
      <w:r w:rsidR="00500BAA">
        <w:t xml:space="preserve">triaged </w:t>
      </w:r>
      <w:r w:rsidR="00262120">
        <w:t xml:space="preserve">by a registered nurse </w:t>
      </w:r>
      <w:r w:rsidR="004809C2">
        <w:t>to</w:t>
      </w:r>
      <w:r w:rsidR="00262120">
        <w:t xml:space="preserve"> be</w:t>
      </w:r>
      <w:r w:rsidR="004809C2">
        <w:t xml:space="preserve"> see</w:t>
      </w:r>
      <w:r w:rsidR="00262120">
        <w:t xml:space="preserve">n </w:t>
      </w:r>
      <w:r w:rsidR="004809C2">
        <w:t>for</w:t>
      </w:r>
      <w:r w:rsidR="00500F1F">
        <w:t xml:space="preserve"> initial</w:t>
      </w:r>
      <w:r w:rsidR="004809C2">
        <w:t xml:space="preserve"> assessment based on urgency of their</w:t>
      </w:r>
      <w:r w:rsidR="00500BAA">
        <w:t xml:space="preserve"> condition. </w:t>
      </w:r>
      <w:r w:rsidR="005D55D5">
        <w:t>Following this, t</w:t>
      </w:r>
      <w:r w:rsidR="004809C2">
        <w:t xml:space="preserve">he prisoner would be referred </w:t>
      </w:r>
      <w:r>
        <w:t>to see the relevant healthcare profession</w:t>
      </w:r>
      <w:r w:rsidR="00C73514">
        <w:t>al</w:t>
      </w:r>
      <w:r>
        <w:t xml:space="preserve"> (Doctor, RN, Dentist, Physiotherapist</w:t>
      </w:r>
      <w:r w:rsidR="00500BAA">
        <w:t xml:space="preserve">). </w:t>
      </w:r>
      <w:r>
        <w:t>The policy noted that a lower priority appointment may be rescheduled</w:t>
      </w:r>
      <w:r w:rsidR="00500F1F">
        <w:t xml:space="preserve"> or postponed to accommodate a</w:t>
      </w:r>
      <w:r>
        <w:t xml:space="preserve"> higher</w:t>
      </w:r>
      <w:r w:rsidR="00500F1F">
        <w:t xml:space="preserve"> priority</w:t>
      </w:r>
      <w:r>
        <w:t xml:space="preserve"> case.</w:t>
      </w:r>
      <w:r w:rsidR="00500F1F">
        <w:t xml:space="preserve"> </w:t>
      </w:r>
      <w:r w:rsidR="00500F1F" w:rsidRPr="00ED79F3">
        <w:t xml:space="preserve">All prisoners were </w:t>
      </w:r>
      <w:r w:rsidR="00500F1F">
        <w:t xml:space="preserve">to be </w:t>
      </w:r>
      <w:r w:rsidR="00500F1F" w:rsidRPr="00ED79F3">
        <w:t>notified of the outcome of their health request through</w:t>
      </w:r>
      <w:r w:rsidR="00500F1F">
        <w:t xml:space="preserve"> CMS, including if an </w:t>
      </w:r>
      <w:r w:rsidR="00500F1F" w:rsidRPr="000F0D04">
        <w:t xml:space="preserve">appointment was required or </w:t>
      </w:r>
      <w:r w:rsidR="00500F1F">
        <w:t xml:space="preserve">if an appointment was postponed. </w:t>
      </w:r>
      <w:r>
        <w:t xml:space="preserve"> </w:t>
      </w:r>
    </w:p>
    <w:p w14:paraId="2F69B532" w14:textId="54F86D7A" w:rsidR="001D12ED" w:rsidRDefault="00777FB8" w:rsidP="00777FB8">
      <w:pPr>
        <w:pStyle w:val="BodyText"/>
      </w:pPr>
      <w:r w:rsidRPr="002D2433">
        <w:t xml:space="preserve">Inspectors were told </w:t>
      </w:r>
      <w:r w:rsidR="00500F1F">
        <w:t xml:space="preserve">by staff </w:t>
      </w:r>
      <w:r w:rsidRPr="002D2433">
        <w:t xml:space="preserve">that </w:t>
      </w:r>
      <w:r w:rsidR="00500F1F">
        <w:t xml:space="preserve">health </w:t>
      </w:r>
      <w:r w:rsidRPr="002D2433">
        <w:t>appointments would be cancelled if the wings were running restricted regimes.</w:t>
      </w:r>
      <w:r>
        <w:t xml:space="preserve"> This was</w:t>
      </w:r>
      <w:r w:rsidRPr="002D2433">
        <w:t xml:space="preserve"> observed </w:t>
      </w:r>
      <w:r>
        <w:t>happening during the</w:t>
      </w:r>
      <w:r w:rsidRPr="002D2433">
        <w:t xml:space="preserve"> inspection. </w:t>
      </w:r>
      <w:r w:rsidRPr="00360CEB">
        <w:t xml:space="preserve">Health staff </w:t>
      </w:r>
      <w:r>
        <w:t>also said</w:t>
      </w:r>
      <w:r w:rsidRPr="00360CEB">
        <w:t xml:space="preserve"> that if a prisoner did not attend their scheduled appointment </w:t>
      </w:r>
      <w:r w:rsidR="00EC19A7">
        <w:t xml:space="preserve">twice </w:t>
      </w:r>
      <w:r w:rsidRPr="00360CEB">
        <w:t>without an explanation the</w:t>
      </w:r>
      <w:r>
        <w:t>ir appointment</w:t>
      </w:r>
      <w:r w:rsidRPr="00360CEB">
        <w:t xml:space="preserve"> would be cancelled</w:t>
      </w:r>
      <w:r w:rsidR="004809C2">
        <w:t xml:space="preserve"> and </w:t>
      </w:r>
      <w:r w:rsidR="005D55D5">
        <w:t xml:space="preserve">they would </w:t>
      </w:r>
      <w:r w:rsidR="004809C2">
        <w:t>have to go through the triage process again</w:t>
      </w:r>
      <w:r w:rsidRPr="00360CEB">
        <w:t xml:space="preserve">. </w:t>
      </w:r>
    </w:p>
    <w:p w14:paraId="7FCE7568" w14:textId="32D07301" w:rsidR="00777FB8" w:rsidRDefault="001D12ED" w:rsidP="00777FB8">
      <w:pPr>
        <w:pStyle w:val="BodyText"/>
      </w:pPr>
      <w:r>
        <w:t>S</w:t>
      </w:r>
      <w:r w:rsidR="00777FB8" w:rsidRPr="002D2433">
        <w:t>everal prisoners raised their frustration</w:t>
      </w:r>
      <w:r w:rsidR="00C82850">
        <w:t>s</w:t>
      </w:r>
      <w:r w:rsidR="00777FB8" w:rsidRPr="002D2433">
        <w:t xml:space="preserve"> about health </w:t>
      </w:r>
      <w:r w:rsidR="00777FB8">
        <w:t xml:space="preserve">and dental </w:t>
      </w:r>
      <w:r w:rsidR="00777FB8" w:rsidRPr="002D2433">
        <w:t>appointments</w:t>
      </w:r>
      <w:r w:rsidR="00777FB8">
        <w:t xml:space="preserve"> </w:t>
      </w:r>
      <w:r w:rsidR="00777FB8" w:rsidRPr="002D2433">
        <w:t xml:space="preserve">being cancelled or postponed. </w:t>
      </w:r>
      <w:r w:rsidR="00777FB8">
        <w:t>C</w:t>
      </w:r>
      <w:r w:rsidR="00777FB8" w:rsidRPr="002D2433">
        <w:t xml:space="preserve">omplaints </w:t>
      </w:r>
      <w:r w:rsidR="00E52A16">
        <w:t>data</w:t>
      </w:r>
      <w:r w:rsidR="00777FB8">
        <w:t xml:space="preserve"> showed</w:t>
      </w:r>
      <w:r w:rsidR="00777FB8" w:rsidRPr="002D2433">
        <w:t xml:space="preserve"> prisoners had frequently </w:t>
      </w:r>
      <w:r w:rsidR="00777FB8">
        <w:t xml:space="preserve">formally </w:t>
      </w:r>
      <w:r w:rsidR="00777FB8" w:rsidRPr="002D2433">
        <w:t xml:space="preserve">complained about </w:t>
      </w:r>
      <w:r w:rsidR="00777FB8">
        <w:t xml:space="preserve">general health </w:t>
      </w:r>
      <w:r w:rsidR="00777FB8" w:rsidRPr="002D2433">
        <w:t>appointments being cancelled without an explanation.</w:t>
      </w:r>
      <w:r w:rsidR="00777FB8">
        <w:t xml:space="preserve"> For example:</w:t>
      </w:r>
    </w:p>
    <w:p w14:paraId="2E7B0886" w14:textId="3AE0EC04" w:rsidR="00777FB8" w:rsidRPr="00B6593F" w:rsidRDefault="00777FB8" w:rsidP="00777FB8">
      <w:pPr>
        <w:pStyle w:val="Quotationseparateparagraph"/>
      </w:pPr>
      <w:r>
        <w:t>O</w:t>
      </w:r>
      <w:r w:rsidRPr="00B6593F">
        <w:t xml:space="preserve">ver the last 3 months I have had 3 </w:t>
      </w:r>
      <w:r w:rsidR="00F50689" w:rsidRPr="00B6593F">
        <w:t>doctors’</w:t>
      </w:r>
      <w:r w:rsidRPr="00B6593F">
        <w:t xml:space="preserve"> appointments cancelled with no explanations now I have real concerns with and about my health</w:t>
      </w:r>
      <w:r>
        <w:t>…</w:t>
      </w:r>
      <w:r w:rsidRPr="00B6593F">
        <w:t xml:space="preserve"> </w:t>
      </w:r>
    </w:p>
    <w:p w14:paraId="4102CC54" w14:textId="4DF87D2F" w:rsidR="00777FB8" w:rsidRPr="00B6593F" w:rsidRDefault="00777FB8" w:rsidP="00777FB8">
      <w:pPr>
        <w:pStyle w:val="Quotationseparateparagraph"/>
      </w:pPr>
      <w:r w:rsidRPr="007F71D4">
        <w:t xml:space="preserve">I have been waiting to be seen by the Doctor for over 3 months for a chronic </w:t>
      </w:r>
      <w:r w:rsidR="007F71D4">
        <w:t>[condition]</w:t>
      </w:r>
      <w:r w:rsidRPr="007F71D4">
        <w:t xml:space="preserve">. My appointment was for today [date and time] </w:t>
      </w:r>
      <w:r w:rsidR="00E52A16" w:rsidRPr="007F71D4">
        <w:t>this morning and was cancelled…</w:t>
      </w:r>
    </w:p>
    <w:p w14:paraId="002C8244" w14:textId="7750A9B0" w:rsidR="00500F1F" w:rsidRDefault="00777FB8" w:rsidP="00500F1F">
      <w:pPr>
        <w:pStyle w:val="BodyText"/>
      </w:pPr>
      <w:r w:rsidRPr="00B6593F">
        <w:t>He</w:t>
      </w:r>
      <w:r>
        <w:t xml:space="preserve">alth management told inspectors </w:t>
      </w:r>
      <w:r w:rsidRPr="00B6593F">
        <w:t xml:space="preserve">that they did </w:t>
      </w:r>
      <w:r>
        <w:t xml:space="preserve">not record cancellations or the </w:t>
      </w:r>
      <w:r w:rsidRPr="00B6593F">
        <w:t>reaso</w:t>
      </w:r>
      <w:r>
        <w:t>ns for these. The Prison could also not provide information on a</w:t>
      </w:r>
      <w:r w:rsidRPr="00B6593F">
        <w:t xml:space="preserve">ctual wait times to be seen by a health professional </w:t>
      </w:r>
      <w:r>
        <w:t>as they were</w:t>
      </w:r>
      <w:r w:rsidRPr="00B6593F">
        <w:t xml:space="preserve"> not recorded.</w:t>
      </w:r>
      <w:r w:rsidR="00500F1F">
        <w:t xml:space="preserve"> </w:t>
      </w:r>
      <w:r w:rsidR="00500F1F" w:rsidRPr="000555F2">
        <w:t xml:space="preserve">The </w:t>
      </w:r>
      <w:r w:rsidR="00500F1F" w:rsidRPr="000555F2">
        <w:rPr>
          <w:i/>
        </w:rPr>
        <w:t>Health Monitor Report</w:t>
      </w:r>
      <w:r w:rsidR="00500F1F" w:rsidRPr="000555F2">
        <w:t xml:space="preserve"> - </w:t>
      </w:r>
      <w:r w:rsidR="00500F1F" w:rsidRPr="000555F2">
        <w:rPr>
          <w:i/>
        </w:rPr>
        <w:t>July 2024</w:t>
      </w:r>
      <w:r w:rsidR="00500F1F" w:rsidRPr="000555F2">
        <w:t xml:space="preserve"> </w:t>
      </w:r>
      <w:r w:rsidR="00B419A4">
        <w:t xml:space="preserve">stated that there </w:t>
      </w:r>
      <w:r w:rsidR="00500F1F" w:rsidRPr="000555F2">
        <w:t>is currently no robust process for capturing</w:t>
      </w:r>
      <w:r w:rsidR="00500F1F">
        <w:rPr>
          <w:rFonts w:cstheme="minorHAnsi"/>
        </w:rPr>
        <w:t xml:space="preserve"> </w:t>
      </w:r>
      <w:r w:rsidR="00500F1F">
        <w:t>a</w:t>
      </w:r>
      <w:r w:rsidR="00500F1F" w:rsidRPr="000555F2">
        <w:t>cute care and referral volumes</w:t>
      </w:r>
      <w:r w:rsidR="00B419A4">
        <w:t xml:space="preserve"> and that for the purposes of the monitoring report </w:t>
      </w:r>
      <w:r w:rsidR="00500F1F">
        <w:t>these figures had been estimated.</w:t>
      </w:r>
      <w:r w:rsidR="00500F1F" w:rsidRPr="000555F2">
        <w:t xml:space="preserve"> </w:t>
      </w:r>
    </w:p>
    <w:p w14:paraId="489ECB1C" w14:textId="74E38B99" w:rsidR="00B419A4" w:rsidRDefault="00B419A4" w:rsidP="00B419A4">
      <w:pPr>
        <w:pStyle w:val="Bullet1"/>
        <w:numPr>
          <w:ilvl w:val="0"/>
          <w:numId w:val="0"/>
        </w:numPr>
      </w:pPr>
      <w:r>
        <w:t>P</w:t>
      </w:r>
      <w:r w:rsidRPr="00EA5992">
        <w:t xml:space="preserve">risoners described </w:t>
      </w:r>
      <w:r>
        <w:t>long wait times</w:t>
      </w:r>
      <w:r w:rsidRPr="00EA5992">
        <w:t xml:space="preserve"> for access to mental health services</w:t>
      </w:r>
      <w:r>
        <w:t>, in addition to those for general health services</w:t>
      </w:r>
      <w:r w:rsidRPr="00EA5992">
        <w:t xml:space="preserve">. A prisoner </w:t>
      </w:r>
      <w:r>
        <w:t xml:space="preserve">shared they had been </w:t>
      </w:r>
      <w:r w:rsidRPr="00EA5992">
        <w:t>waiting 15 months to see the mental health team.</w:t>
      </w:r>
      <w:r>
        <w:t xml:space="preserve"> They</w:t>
      </w:r>
      <w:r w:rsidRPr="00EA5992">
        <w:t xml:space="preserve"> described feeling isolated and lonely.</w:t>
      </w:r>
      <w:r>
        <w:t xml:space="preserve"> Another prisoner said that they were waiting to see the mental health team, after last having seen them in December 2023. </w:t>
      </w:r>
      <w:r w:rsidRPr="00EA5992">
        <w:t xml:space="preserve">A number of staff also </w:t>
      </w:r>
      <w:r>
        <w:t>said</w:t>
      </w:r>
      <w:r w:rsidRPr="00EA5992">
        <w:t xml:space="preserve"> that increased mental health services would be welcomed </w:t>
      </w:r>
      <w:r>
        <w:t>at</w:t>
      </w:r>
      <w:r w:rsidRPr="00EA5992">
        <w:t xml:space="preserve"> the site. </w:t>
      </w:r>
    </w:p>
    <w:p w14:paraId="5ECCA21A" w14:textId="13BF932D" w:rsidR="00467F52" w:rsidRPr="00563E11" w:rsidRDefault="00777FB8" w:rsidP="00777FB8">
      <w:pPr>
        <w:pStyle w:val="BodyText"/>
        <w:rPr>
          <w:i/>
        </w:rPr>
      </w:pPr>
      <w:r w:rsidRPr="008B1A61">
        <w:rPr>
          <w:lang w:val="en-AU"/>
        </w:rPr>
        <w:t>Waitlist data for mental health/psychological services was</w:t>
      </w:r>
      <w:r w:rsidR="00B419A4">
        <w:rPr>
          <w:lang w:val="en-AU"/>
        </w:rPr>
        <w:t xml:space="preserve"> able to be</w:t>
      </w:r>
      <w:r>
        <w:rPr>
          <w:lang w:val="en-AU"/>
        </w:rPr>
        <w:t xml:space="preserve"> provided by the Prison.</w:t>
      </w:r>
      <w:r>
        <w:rPr>
          <w:rStyle w:val="FootnoteReference"/>
          <w:lang w:val="en-AU"/>
        </w:rPr>
        <w:footnoteReference w:id="50"/>
      </w:r>
      <w:r w:rsidRPr="008B1A61">
        <w:rPr>
          <w:lang w:val="en-AU"/>
        </w:rPr>
        <w:t xml:space="preserve"> </w:t>
      </w:r>
      <w:r>
        <w:t>T</w:t>
      </w:r>
      <w:r w:rsidRPr="008B1A61">
        <w:t>he</w:t>
      </w:r>
      <w:r>
        <w:t>re were</w:t>
      </w:r>
      <w:r w:rsidRPr="008B1A61">
        <w:t xml:space="preserve"> 49 prisoners</w:t>
      </w:r>
      <w:r w:rsidR="007F1C9E">
        <w:t xml:space="preserve"> on the waitlist</w:t>
      </w:r>
      <w:r>
        <w:t xml:space="preserve"> at the time of inspection</w:t>
      </w:r>
      <w:r w:rsidRPr="008B1A61">
        <w:t xml:space="preserve">. </w:t>
      </w:r>
      <w:r w:rsidR="00154F92">
        <w:t>We</w:t>
      </w:r>
      <w:r>
        <w:t xml:space="preserve"> were</w:t>
      </w:r>
      <w:r w:rsidR="00B419A4">
        <w:t>, however,</w:t>
      </w:r>
      <w:r>
        <w:t xml:space="preserve"> advised that </w:t>
      </w:r>
      <w:r w:rsidRPr="008B1A61">
        <w:t xml:space="preserve">there could be </w:t>
      </w:r>
      <w:r w:rsidR="00B419A4">
        <w:t>as many as</w:t>
      </w:r>
      <w:r w:rsidRPr="008B1A61">
        <w:t xml:space="preserve"> 20 pri</w:t>
      </w:r>
      <w:r w:rsidR="00DC7F3F">
        <w:t>soners that still needed to be added to the waitlist</w:t>
      </w:r>
      <w:r w:rsidRPr="008B1A61">
        <w:t xml:space="preserve">. </w:t>
      </w:r>
      <w:r w:rsidR="00AC3212">
        <w:t xml:space="preserve">Although this waitlist was acknowledged to be lengthy, its length was partially attributed to prisoners being transferred to the Prison who had not yet undergone treatment. </w:t>
      </w:r>
    </w:p>
    <w:p w14:paraId="5F78F63A" w14:textId="5D09B5EF" w:rsidR="00777FB8" w:rsidRPr="002A69E6" w:rsidRDefault="00777FB8" w:rsidP="00777FB8">
      <w:pPr>
        <w:pStyle w:val="Heading4"/>
        <w:numPr>
          <w:ilvl w:val="3"/>
          <w:numId w:val="0"/>
        </w:numPr>
      </w:pPr>
      <w:r>
        <w:t>Access to dental care</w:t>
      </w:r>
      <w:r w:rsidRPr="002A69E6">
        <w:t xml:space="preserve"> </w:t>
      </w:r>
    </w:p>
    <w:p w14:paraId="73B6D190" w14:textId="6F2C8B4C" w:rsidR="00777FB8" w:rsidRDefault="00154F92" w:rsidP="00B419A4">
      <w:pPr>
        <w:pStyle w:val="BodyText"/>
      </w:pPr>
      <w:r>
        <w:t>We</w:t>
      </w:r>
      <w:r w:rsidR="00777FB8" w:rsidRPr="002A69E6">
        <w:t xml:space="preserve"> expect prisoners </w:t>
      </w:r>
      <w:r w:rsidR="00777FB8">
        <w:t xml:space="preserve">to </w:t>
      </w:r>
      <w:r w:rsidR="00777FB8" w:rsidRPr="002A69E6">
        <w:t>have timely access to quality dental services based on clinical need, including oral health promotion.</w:t>
      </w:r>
      <w:r w:rsidR="00B419A4">
        <w:t xml:space="preserve"> </w:t>
      </w:r>
      <w:r w:rsidR="00777FB8">
        <w:t>Staff and prison</w:t>
      </w:r>
      <w:r w:rsidR="00B419A4">
        <w:t>er</w:t>
      </w:r>
      <w:r w:rsidR="00777FB8">
        <w:t xml:space="preserve">s </w:t>
      </w:r>
      <w:r w:rsidR="00B419A4">
        <w:t xml:space="preserve">all </w:t>
      </w:r>
      <w:r w:rsidR="00777FB8">
        <w:t xml:space="preserve">raised the prevalence of dental issues and the extreme wait times to access treatment. </w:t>
      </w:r>
    </w:p>
    <w:p w14:paraId="1AC5E861" w14:textId="24C9872B" w:rsidR="00B419A4" w:rsidRDefault="00B419A4" w:rsidP="00B419A4">
      <w:pPr>
        <w:pStyle w:val="Bodydata"/>
        <w:rPr>
          <w:rStyle w:val="BodyTextChar"/>
        </w:rPr>
      </w:pPr>
      <w:r w:rsidRPr="002A69E6">
        <w:rPr>
          <w:rStyle w:val="BodyTextChar"/>
        </w:rPr>
        <w:t>Th</w:t>
      </w:r>
      <w:r>
        <w:rPr>
          <w:rStyle w:val="BodyTextChar"/>
        </w:rPr>
        <w:t xml:space="preserve">e Prison had </w:t>
      </w:r>
      <w:r w:rsidR="0091327F">
        <w:rPr>
          <w:rStyle w:val="BodyTextChar"/>
        </w:rPr>
        <w:t>a</w:t>
      </w:r>
      <w:r>
        <w:rPr>
          <w:rStyle w:val="BodyTextChar"/>
        </w:rPr>
        <w:t xml:space="preserve"> d</w:t>
      </w:r>
      <w:r w:rsidRPr="002A69E6">
        <w:rPr>
          <w:rStyle w:val="BodyTextChar"/>
        </w:rPr>
        <w:t xml:space="preserve">entist </w:t>
      </w:r>
      <w:r>
        <w:rPr>
          <w:rStyle w:val="BodyTextChar"/>
        </w:rPr>
        <w:t xml:space="preserve">who worked </w:t>
      </w:r>
      <w:r w:rsidR="0091327F">
        <w:rPr>
          <w:rStyle w:val="BodyTextChar"/>
        </w:rPr>
        <w:t xml:space="preserve">onsite </w:t>
      </w:r>
      <w:r>
        <w:rPr>
          <w:rStyle w:val="BodyTextChar"/>
        </w:rPr>
        <w:t>three days a week. They told inspectors they saw approximately eight prisoners each</w:t>
      </w:r>
      <w:r w:rsidRPr="002A69E6">
        <w:rPr>
          <w:rStyle w:val="BodyTextChar"/>
        </w:rPr>
        <w:t xml:space="preserve"> day. There was no dental hygienist at the time of inspection.</w:t>
      </w:r>
      <w:r>
        <w:rPr>
          <w:rStyle w:val="BodyTextChar"/>
        </w:rPr>
        <w:t xml:space="preserve"> </w:t>
      </w:r>
    </w:p>
    <w:p w14:paraId="47926AF6" w14:textId="35B92883" w:rsidR="00777FB8" w:rsidRDefault="00777FB8" w:rsidP="00777FB8">
      <w:pPr>
        <w:pStyle w:val="Bodydata"/>
      </w:pPr>
      <w:r>
        <w:t>A</w:t>
      </w:r>
      <w:r w:rsidRPr="002A69E6">
        <w:t xml:space="preserve">s </w:t>
      </w:r>
      <w:r w:rsidR="00E74293">
        <w:t>seen during the 2018</w:t>
      </w:r>
      <w:r>
        <w:t xml:space="preserve"> inspection, </w:t>
      </w:r>
      <w:r w:rsidRPr="002A69E6">
        <w:t xml:space="preserve">there </w:t>
      </w:r>
      <w:r w:rsidR="00273691">
        <w:t xml:space="preserve">were </w:t>
      </w:r>
      <w:r w:rsidRPr="002A69E6">
        <w:t>long waitlists for dental services</w:t>
      </w:r>
      <w:r>
        <w:t>.</w:t>
      </w:r>
      <w:r>
        <w:rPr>
          <w:rStyle w:val="BodyTextChar"/>
        </w:rPr>
        <w:t xml:space="preserve"> The Prison’s data</w:t>
      </w:r>
      <w:r w:rsidRPr="002A69E6">
        <w:rPr>
          <w:rStyle w:val="BodyTextChar"/>
        </w:rPr>
        <w:t xml:space="preserve"> showed there were </w:t>
      </w:r>
      <w:hyperlink r:id="rId26" w:history="1">
        <w:r w:rsidRPr="002A69E6">
          <w:rPr>
            <w:rStyle w:val="BodyTextChar"/>
          </w:rPr>
          <w:t xml:space="preserve">446 prisoners </w:t>
        </w:r>
        <w:r>
          <w:rPr>
            <w:rStyle w:val="BodyTextChar"/>
          </w:rPr>
          <w:t xml:space="preserve">with </w:t>
        </w:r>
        <w:r w:rsidRPr="002A69E6">
          <w:rPr>
            <w:rStyle w:val="BodyTextChar"/>
          </w:rPr>
          <w:t xml:space="preserve">dental </w:t>
        </w:r>
        <w:r>
          <w:rPr>
            <w:rStyle w:val="BodyTextChar"/>
          </w:rPr>
          <w:t>requests in</w:t>
        </w:r>
        <w:r w:rsidRPr="002A69E6">
          <w:rPr>
            <w:rStyle w:val="BodyTextChar"/>
          </w:rPr>
          <w:t xml:space="preserve"> 2024</w:t>
        </w:r>
      </w:hyperlink>
      <w:r w:rsidRPr="002A69E6">
        <w:rPr>
          <w:rStyle w:val="BodyTextChar"/>
        </w:rPr>
        <w:t xml:space="preserve">. Of these, 69 were categorised as </w:t>
      </w:r>
      <w:r w:rsidRPr="0024056A">
        <w:rPr>
          <w:rStyle w:val="Quotationwithinthesentence"/>
        </w:rPr>
        <w:t>‘seen’</w:t>
      </w:r>
      <w:r w:rsidR="00B419A4">
        <w:rPr>
          <w:rStyle w:val="Quotationwithinthesentence"/>
        </w:rPr>
        <w:t>;</w:t>
      </w:r>
      <w:r w:rsidRPr="002A69E6">
        <w:rPr>
          <w:rStyle w:val="BodyTextChar"/>
        </w:rPr>
        <w:t xml:space="preserve"> 11 were listed as ‘</w:t>
      </w:r>
      <w:r w:rsidRPr="0024056A">
        <w:rPr>
          <w:rStyle w:val="Quotationwithinthesentence"/>
        </w:rPr>
        <w:t>booked in’</w:t>
      </w:r>
      <w:r w:rsidRPr="002A69E6">
        <w:rPr>
          <w:rStyle w:val="BodyTextChar"/>
        </w:rPr>
        <w:t xml:space="preserve"> for an appointment. The </w:t>
      </w:r>
      <w:r>
        <w:rPr>
          <w:rStyle w:val="BodyTextChar"/>
        </w:rPr>
        <w:t>remainder</w:t>
      </w:r>
      <w:r w:rsidRPr="002A69E6">
        <w:rPr>
          <w:rStyle w:val="BodyTextChar"/>
        </w:rPr>
        <w:t xml:space="preserve"> </w:t>
      </w:r>
      <w:r>
        <w:rPr>
          <w:rStyle w:val="BodyTextChar"/>
        </w:rPr>
        <w:t xml:space="preserve">had not been categorised. </w:t>
      </w:r>
      <w:r>
        <w:t>Dental requests were organised</w:t>
      </w:r>
      <w:r w:rsidR="00B419A4">
        <w:t xml:space="preserve"> into three priority categories</w:t>
      </w:r>
      <w:r w:rsidRPr="004C2E0F">
        <w:t xml:space="preserve">. </w:t>
      </w:r>
      <w:r>
        <w:t xml:space="preserve">It appeared </w:t>
      </w:r>
      <w:r w:rsidRPr="004C2E0F">
        <w:t xml:space="preserve">81 </w:t>
      </w:r>
      <w:r w:rsidR="008559AF" w:rsidRPr="00B419A4">
        <w:rPr>
          <w:rStyle w:val="Quotationwithinthesentence"/>
        </w:rPr>
        <w:t>‘</w:t>
      </w:r>
      <w:r w:rsidRPr="00B419A4">
        <w:rPr>
          <w:rStyle w:val="Quotationwithinthesentence"/>
        </w:rPr>
        <w:t>priority one</w:t>
      </w:r>
      <w:r w:rsidR="008559AF" w:rsidRPr="00B419A4">
        <w:rPr>
          <w:rStyle w:val="Quotationwithinthesentence"/>
        </w:rPr>
        <w:t>’</w:t>
      </w:r>
      <w:r w:rsidRPr="00B419A4">
        <w:rPr>
          <w:rStyle w:val="Quotationwithinthesentence"/>
        </w:rPr>
        <w:t xml:space="preserve"> </w:t>
      </w:r>
      <w:r w:rsidRPr="004C2E0F">
        <w:t xml:space="preserve">dental requests from 2024 </w:t>
      </w:r>
      <w:r>
        <w:t>had not been</w:t>
      </w:r>
      <w:r w:rsidR="00B419A4">
        <w:t xml:space="preserve"> seen or booked in to be seen </w:t>
      </w:r>
      <w:r>
        <w:t>by a</w:t>
      </w:r>
      <w:r w:rsidRPr="004C2E0F">
        <w:t xml:space="preserve"> </w:t>
      </w:r>
      <w:r>
        <w:t>d</w:t>
      </w:r>
      <w:r w:rsidRPr="004C2E0F">
        <w:t>entist.</w:t>
      </w:r>
      <w:r w:rsidRPr="004C2E0F">
        <w:rPr>
          <w:rStyle w:val="FootnoteReference"/>
        </w:rPr>
        <w:footnoteReference w:id="51"/>
      </w:r>
      <w:r>
        <w:t xml:space="preserve"> </w:t>
      </w:r>
    </w:p>
    <w:p w14:paraId="3E31F02B" w14:textId="3F93F891" w:rsidR="00777FB8" w:rsidRPr="009F5E61" w:rsidRDefault="00777FB8" w:rsidP="00B419A4">
      <w:pPr>
        <w:pStyle w:val="Bodydata"/>
      </w:pPr>
      <w:r w:rsidRPr="009F5E61">
        <w:t>A staff member stated</w:t>
      </w:r>
      <w:r w:rsidR="00746665">
        <w:t xml:space="preserve"> they ha</w:t>
      </w:r>
      <w:r w:rsidR="00494E8B">
        <w:t>d</w:t>
      </w:r>
      <w:r w:rsidR="00746665">
        <w:t xml:space="preserve"> seen prisoners experiencing severe symptoms from rotten teeth. They said:</w:t>
      </w:r>
      <w:r w:rsidRPr="009F5E61">
        <w:rPr>
          <w:i/>
        </w:rPr>
        <w:t xml:space="preserve"> </w:t>
      </w:r>
      <w:r w:rsidR="00746665">
        <w:rPr>
          <w:i/>
        </w:rPr>
        <w:t>‘</w:t>
      </w:r>
      <w:r w:rsidRPr="009F5E61">
        <w:rPr>
          <w:i/>
        </w:rPr>
        <w:t>There’s only one dentist</w:t>
      </w:r>
      <w:r>
        <w:rPr>
          <w:i/>
        </w:rPr>
        <w:t xml:space="preserve"> here, which is a huge problem.’</w:t>
      </w:r>
      <w:r w:rsidR="00B419A4">
        <w:rPr>
          <w:i/>
        </w:rPr>
        <w:t xml:space="preserve"> </w:t>
      </w:r>
      <w:r>
        <w:t>Inspectors also heard from multiple prisoners that</w:t>
      </w:r>
      <w:r w:rsidRPr="004C2E0F">
        <w:t xml:space="preserve"> </w:t>
      </w:r>
      <w:r>
        <w:t>dental care was their major</w:t>
      </w:r>
      <w:r w:rsidRPr="004C2E0F">
        <w:t xml:space="preserve"> concern</w:t>
      </w:r>
      <w:r>
        <w:t>.</w:t>
      </w:r>
      <w:r w:rsidR="007F71D4">
        <w:t xml:space="preserve">                                                 [content removed for privacy reasons]                             </w:t>
      </w:r>
      <w:r w:rsidRPr="007F71D4">
        <w:t>.</w:t>
      </w:r>
      <w:r w:rsidRPr="0032655A">
        <w:t xml:space="preserve"> </w:t>
      </w:r>
    </w:p>
    <w:p w14:paraId="1CD769EE" w14:textId="434BDEFE" w:rsidR="00777FB8" w:rsidRPr="00292D07" w:rsidRDefault="00777FB8" w:rsidP="00777FB8">
      <w:pPr>
        <w:pStyle w:val="BodyText"/>
      </w:pPr>
      <w:r w:rsidRPr="00292D07">
        <w:t>There were 23 complaints r</w:t>
      </w:r>
      <w:r w:rsidR="00024ABC">
        <w:t>ecorded r</w:t>
      </w:r>
      <w:r w:rsidRPr="00292D07">
        <w:t>egarding dental services for the 6 month period</w:t>
      </w:r>
      <w:r w:rsidR="00273691">
        <w:t xml:space="preserve"> between</w:t>
      </w:r>
      <w:r w:rsidRPr="00292D07">
        <w:t xml:space="preserve"> February 2024 and July 2024</w:t>
      </w:r>
      <w:r>
        <w:t xml:space="preserve"> that included similar themes t</w:t>
      </w:r>
      <w:r w:rsidR="00273691">
        <w:t xml:space="preserve">o what staff and prisoners </w:t>
      </w:r>
      <w:r w:rsidR="00024ABC">
        <w:t>told inspectors</w:t>
      </w:r>
      <w:r w:rsidR="00273691">
        <w:t>.</w:t>
      </w:r>
      <w:r>
        <w:t xml:space="preserve"> </w:t>
      </w:r>
      <w:r w:rsidR="00273691">
        <w:t>F</w:t>
      </w:r>
      <w:r>
        <w:t>or example</w:t>
      </w:r>
      <w:r w:rsidRPr="00292D07">
        <w:t>:</w:t>
      </w:r>
    </w:p>
    <w:p w14:paraId="604CC5E9" w14:textId="09D94D38" w:rsidR="00F55403" w:rsidRPr="007B0A60" w:rsidRDefault="00024ABC" w:rsidP="00F55403">
      <w:pPr>
        <w:pStyle w:val="BodyText"/>
        <w:ind w:left="567"/>
        <w:rPr>
          <w:i/>
          <w:color w:val="4D4D4D"/>
        </w:rPr>
      </w:pPr>
      <w:r>
        <w:rPr>
          <w:color w:val="4D4D4D"/>
        </w:rPr>
        <w:t>C</w:t>
      </w:r>
      <w:r w:rsidR="00F55403" w:rsidRPr="00F55403">
        <w:rPr>
          <w:color w:val="4D4D4D"/>
        </w:rPr>
        <w:t>omplain</w:t>
      </w:r>
      <w:r w:rsidR="00F55403">
        <w:rPr>
          <w:color w:val="4D4D4D"/>
        </w:rPr>
        <w:t>t dated</w:t>
      </w:r>
      <w:r w:rsidR="00F55403" w:rsidRPr="00F55403">
        <w:rPr>
          <w:color w:val="4D4D4D"/>
        </w:rPr>
        <w:t xml:space="preserve"> 2/2/2024:</w:t>
      </w:r>
      <w:r w:rsidR="00F55403">
        <w:rPr>
          <w:i/>
          <w:color w:val="4D4D4D"/>
        </w:rPr>
        <w:t xml:space="preserve"> </w:t>
      </w:r>
      <w:r w:rsidR="00F55403" w:rsidRPr="007B0A60">
        <w:rPr>
          <w:i/>
          <w:color w:val="4D4D4D"/>
        </w:rPr>
        <w:t>I have been trying to get a dentist appointment for about 10 month</w:t>
      </w:r>
      <w:r>
        <w:rPr>
          <w:i/>
          <w:color w:val="4D4D4D"/>
        </w:rPr>
        <w:t>s or more. I have a bad absess</w:t>
      </w:r>
      <w:r w:rsidR="00F55403" w:rsidRPr="007B0A60">
        <w:rPr>
          <w:i/>
          <w:color w:val="4D4D4D"/>
        </w:rPr>
        <w:t xml:space="preserve"> tooth and guess my tooth needs attenti</w:t>
      </w:r>
      <w:r>
        <w:rPr>
          <w:i/>
          <w:color w:val="4D4D4D"/>
        </w:rPr>
        <w:t>on a.s.a.p. I have tryed</w:t>
      </w:r>
      <w:r w:rsidR="00F55403" w:rsidRPr="007B0A60">
        <w:rPr>
          <w:i/>
          <w:color w:val="4D4D4D"/>
        </w:rPr>
        <w:t xml:space="preserve"> asking the staff as the kiosk says I have also tryed pulling it out myself as the pain is so bad.</w:t>
      </w:r>
    </w:p>
    <w:p w14:paraId="3933B196" w14:textId="513544CA" w:rsidR="00F55403" w:rsidRPr="008A5BC5" w:rsidRDefault="00024ABC" w:rsidP="00F55403">
      <w:pPr>
        <w:pStyle w:val="Quotationseparateparagraph"/>
      </w:pPr>
      <w:r>
        <w:rPr>
          <w:i w:val="0"/>
        </w:rPr>
        <w:t>C</w:t>
      </w:r>
      <w:r w:rsidR="00F55403" w:rsidRPr="00905D70">
        <w:rPr>
          <w:i w:val="0"/>
        </w:rPr>
        <w:t>omplaint dated 24/03/2024</w:t>
      </w:r>
      <w:r w:rsidR="00F55403">
        <w:t xml:space="preserve">: </w:t>
      </w:r>
      <w:r w:rsidR="00F55403" w:rsidRPr="00B6593F">
        <w:t>I waited a very long time to see the dentist and have been trying to get dental treatment in multiple prisons it has taken roughly 8 months to get my first appointment only for it to be cancelled and having to wait for another month …</w:t>
      </w:r>
    </w:p>
    <w:p w14:paraId="0F078DCE" w14:textId="030CE375" w:rsidR="00777FB8" w:rsidRPr="007B0A60" w:rsidRDefault="00024ABC" w:rsidP="00777FB8">
      <w:pPr>
        <w:pStyle w:val="Quotationseparateparagraph"/>
      </w:pPr>
      <w:r>
        <w:rPr>
          <w:i w:val="0"/>
        </w:rPr>
        <w:t>Co</w:t>
      </w:r>
      <w:r w:rsidR="00905D70" w:rsidRPr="00905D70">
        <w:rPr>
          <w:i w:val="0"/>
        </w:rPr>
        <w:t>mplaint dated 30/07/2024:</w:t>
      </w:r>
      <w:r w:rsidR="00905D70">
        <w:t xml:space="preserve"> </w:t>
      </w:r>
      <w:r w:rsidR="00777FB8" w:rsidRPr="007B0A60">
        <w:t>I've been waiting for over a year for my broken tooth to be pulled. I am over the pain. The Dentist said it would be pulled in December.</w:t>
      </w:r>
    </w:p>
    <w:p w14:paraId="09A7B7B1" w14:textId="19FECD2D" w:rsidR="00777FB8" w:rsidRDefault="00777FB8" w:rsidP="00777FB8">
      <w:pPr>
        <w:pStyle w:val="BodyText"/>
        <w:rPr>
          <w:b/>
        </w:rPr>
      </w:pPr>
      <w:r w:rsidRPr="007B0A60">
        <w:t xml:space="preserve">Provision of </w:t>
      </w:r>
      <w:r w:rsidR="00957F50">
        <w:t xml:space="preserve">timely </w:t>
      </w:r>
      <w:r w:rsidRPr="007B0A60">
        <w:t xml:space="preserve">dental care is an important aspect </w:t>
      </w:r>
      <w:r w:rsidR="00957F50">
        <w:t>of providing healthcare equivalent</w:t>
      </w:r>
      <w:r w:rsidRPr="007B0A60">
        <w:t xml:space="preserve"> to </w:t>
      </w:r>
      <w:r w:rsidR="00024ABC">
        <w:t>what is</w:t>
      </w:r>
      <w:r w:rsidRPr="007B0A60">
        <w:t xml:space="preserve"> available in the community</w:t>
      </w:r>
      <w:r w:rsidR="00957F50">
        <w:t xml:space="preserve">, which is </w:t>
      </w:r>
      <w:r w:rsidR="00BB3B64">
        <w:t>our</w:t>
      </w:r>
      <w:r w:rsidR="00957F50">
        <w:t xml:space="preserve"> expectation</w:t>
      </w:r>
      <w:r w:rsidRPr="007B0A60">
        <w:t xml:space="preserve">. </w:t>
      </w:r>
      <w:r w:rsidR="006C08B4">
        <w:t>We</w:t>
      </w:r>
      <w:r w:rsidRPr="007B0A60">
        <w:t xml:space="preserve"> </w:t>
      </w:r>
      <w:r w:rsidR="006C08B4">
        <w:t xml:space="preserve">are </w:t>
      </w:r>
      <w:r w:rsidRPr="007B0A60">
        <w:t>deeply concerned</w:t>
      </w:r>
      <w:r w:rsidR="0088103C">
        <w:t xml:space="preserve"> about the adequacy of access to dental care, and th</w:t>
      </w:r>
      <w:r w:rsidR="006D597A">
        <w:t>e impact of this on prisoner’s health, wellbeing and dignity.</w:t>
      </w:r>
    </w:p>
    <w:p w14:paraId="068104EC" w14:textId="6CF0E034" w:rsidR="00455A63" w:rsidRPr="00563E11" w:rsidRDefault="00455A63" w:rsidP="00F50689">
      <w:pPr>
        <w:pStyle w:val="BodyText"/>
        <w:rPr>
          <w:b/>
        </w:rPr>
      </w:pPr>
      <w:r w:rsidRPr="00455A63">
        <w:rPr>
          <w:b/>
        </w:rPr>
        <w:t xml:space="preserve">I recommend Prison management </w:t>
      </w:r>
      <w:bookmarkStart w:id="70" w:name="Rec_Health_Deficiencies"/>
      <w:r w:rsidRPr="00455A63">
        <w:rPr>
          <w:b/>
        </w:rPr>
        <w:t>urgently address deficiencies in prisoner access to timely healthcare services</w:t>
      </w:r>
      <w:r>
        <w:rPr>
          <w:b/>
        </w:rPr>
        <w:t>.</w:t>
      </w:r>
    </w:p>
    <w:bookmarkEnd w:id="70"/>
    <w:p w14:paraId="3AD671DE" w14:textId="3EC604D7" w:rsidR="00F97C4B" w:rsidRDefault="00F50689" w:rsidP="00F97C4B">
      <w:pPr>
        <w:pStyle w:val="BodyText"/>
        <w:rPr>
          <w:b/>
        </w:rPr>
      </w:pPr>
      <w:r w:rsidRPr="00C42A76">
        <w:rPr>
          <w:b/>
        </w:rPr>
        <w:t xml:space="preserve">I recommend Prison management </w:t>
      </w:r>
      <w:bookmarkStart w:id="71" w:name="Rec_Health_Appointment_Cancellations"/>
      <w:r w:rsidRPr="00C42A76">
        <w:rPr>
          <w:b/>
        </w:rPr>
        <w:t>ensure prisoners are promptly advised of cancellations, and appointments cancelled for reasons outside a prisoner’s control are immediately rescheduled.</w:t>
      </w:r>
      <w:r>
        <w:rPr>
          <w:b/>
        </w:rPr>
        <w:t xml:space="preserve"> </w:t>
      </w:r>
      <w:bookmarkEnd w:id="71"/>
    </w:p>
    <w:p w14:paraId="7B3B198E" w14:textId="4573D3F8" w:rsidR="00777FB8" w:rsidRPr="00FD0D07" w:rsidRDefault="00777FB8" w:rsidP="00777FB8">
      <w:pPr>
        <w:pStyle w:val="Heading3"/>
      </w:pPr>
      <w:bookmarkStart w:id="72" w:name="_Toc237357927"/>
      <w:r>
        <w:t>Provision and recording of paracetamol tablets</w:t>
      </w:r>
      <w:bookmarkEnd w:id="72"/>
      <w:r>
        <w:t xml:space="preserve"> </w:t>
      </w:r>
    </w:p>
    <w:p w14:paraId="255051C7" w14:textId="51298964" w:rsidR="00777FB8" w:rsidRDefault="009A4895" w:rsidP="00777FB8">
      <w:pPr>
        <w:pStyle w:val="BodyText"/>
        <w:rPr>
          <w:highlight w:val="yellow"/>
        </w:rPr>
      </w:pPr>
      <w:r>
        <w:t>We</w:t>
      </w:r>
      <w:r w:rsidR="00777FB8">
        <w:t xml:space="preserve"> expect medications </w:t>
      </w:r>
      <w:r w:rsidR="00420DFD">
        <w:t>to be</w:t>
      </w:r>
      <w:r w:rsidR="00777FB8">
        <w:t xml:space="preserve"> </w:t>
      </w:r>
      <w:r w:rsidR="00F55403">
        <w:t>dispense</w:t>
      </w:r>
      <w:r w:rsidR="00777FB8">
        <w:t xml:space="preserve">d safely, in accordance with evidence-based practice, </w:t>
      </w:r>
      <w:r w:rsidR="008559AF">
        <w:t xml:space="preserve">and </w:t>
      </w:r>
      <w:r w:rsidR="006554AB">
        <w:t xml:space="preserve">the dispensing of medication </w:t>
      </w:r>
      <w:r w:rsidR="008559AF">
        <w:t xml:space="preserve">to be </w:t>
      </w:r>
      <w:r w:rsidR="00777FB8">
        <w:t>documented.</w:t>
      </w:r>
    </w:p>
    <w:p w14:paraId="155DF612" w14:textId="05AF36E4" w:rsidR="00777FB8" w:rsidRPr="00456189" w:rsidRDefault="00777FB8" w:rsidP="00777FB8">
      <w:pPr>
        <w:pStyle w:val="BodyText"/>
      </w:pPr>
      <w:r w:rsidRPr="00C008BF">
        <w:t xml:space="preserve">The administration of over </w:t>
      </w:r>
      <w:r>
        <w:t>the</w:t>
      </w:r>
      <w:r w:rsidRPr="00C008BF">
        <w:t xml:space="preserve"> counter medication </w:t>
      </w:r>
      <w:r>
        <w:t>(</w:t>
      </w:r>
      <w:r w:rsidRPr="00C008BF">
        <w:t>paracetamol</w:t>
      </w:r>
      <w:r>
        <w:t xml:space="preserve">) </w:t>
      </w:r>
      <w:r w:rsidRPr="00C008BF">
        <w:t>continued to be problematic</w:t>
      </w:r>
      <w:r>
        <w:t>, as</w:t>
      </w:r>
      <w:r w:rsidR="00F97C4B">
        <w:t xml:space="preserve"> observed during the 2018</w:t>
      </w:r>
      <w:r w:rsidRPr="00C008BF">
        <w:t xml:space="preserve"> inspection. Poor and inconsistent practice of providing safe doses and documentation </w:t>
      </w:r>
      <w:r>
        <w:t xml:space="preserve">of these </w:t>
      </w:r>
      <w:r w:rsidRPr="00C008BF">
        <w:t xml:space="preserve">were observed across the prison, </w:t>
      </w:r>
      <w:r w:rsidR="00024ABC">
        <w:t xml:space="preserve">but </w:t>
      </w:r>
      <w:r w:rsidRPr="00C008BF">
        <w:t xml:space="preserve">particularly in the </w:t>
      </w:r>
      <w:r w:rsidR="00F97C4B">
        <w:t>Te Whare Ora</w:t>
      </w:r>
      <w:r w:rsidRPr="00C008BF">
        <w:t xml:space="preserve"> </w:t>
      </w:r>
      <w:r w:rsidRPr="00456189">
        <w:t>where vulnerable prisoners were accommodated.</w:t>
      </w:r>
    </w:p>
    <w:p w14:paraId="50B5BB8C" w14:textId="4F78606A" w:rsidR="00777FB8" w:rsidRDefault="00777FB8" w:rsidP="00777FB8">
      <w:pPr>
        <w:pStyle w:val="BodyText"/>
      </w:pPr>
      <w:r w:rsidRPr="00456189">
        <w:t xml:space="preserve">The </w:t>
      </w:r>
      <w:r w:rsidRPr="00456189">
        <w:rPr>
          <w:i/>
        </w:rPr>
        <w:t>Prisoner Information Handbook</w:t>
      </w:r>
      <w:r w:rsidRPr="00456189">
        <w:rPr>
          <w:rStyle w:val="FootnoteReference"/>
          <w:i/>
        </w:rPr>
        <w:footnoteReference w:id="52"/>
      </w:r>
      <w:r w:rsidRPr="00456189">
        <w:rPr>
          <w:i/>
        </w:rPr>
        <w:t xml:space="preserve"> </w:t>
      </w:r>
      <w:r w:rsidRPr="00456189">
        <w:t>stated ‘</w:t>
      </w:r>
      <w:r w:rsidRPr="00456189">
        <w:rPr>
          <w:i/>
        </w:rPr>
        <w:t xml:space="preserve">Paracetamol is available from the officers in your House Block if you have minor pain. You must sign for this. If your pain persists, please make a request on CMS to see a doctor.’ </w:t>
      </w:r>
      <w:r w:rsidRPr="00456189">
        <w:t>Despite this, inspectors observed staff handing prisoners entir</w:t>
      </w:r>
      <w:r w:rsidR="00F97C4B">
        <w:t xml:space="preserve">e blister packs of paracetamol </w:t>
      </w:r>
      <w:r w:rsidRPr="00456189">
        <w:t xml:space="preserve">without prisoners signing for </w:t>
      </w:r>
      <w:r w:rsidR="00420DFD">
        <w:t>it</w:t>
      </w:r>
      <w:r w:rsidRPr="00456189">
        <w:t>.</w:t>
      </w:r>
    </w:p>
    <w:p w14:paraId="66E8CDBD" w14:textId="1A5C3AAB" w:rsidR="00777FB8" w:rsidRDefault="00777FB8" w:rsidP="00777FB8">
      <w:pPr>
        <w:pStyle w:val="BodyText"/>
      </w:pPr>
      <w:r>
        <w:t>I</w:t>
      </w:r>
      <w:r w:rsidRPr="00662611">
        <w:t xml:space="preserve">nspectors asked a number of staff </w:t>
      </w:r>
      <w:r>
        <w:t>about the</w:t>
      </w:r>
      <w:r w:rsidRPr="00662611">
        <w:t xml:space="preserve"> process for </w:t>
      </w:r>
      <w:r>
        <w:t xml:space="preserve">providing </w:t>
      </w:r>
      <w:r w:rsidRPr="00662611">
        <w:t>paracetamol</w:t>
      </w:r>
      <w:r w:rsidRPr="00A052BD">
        <w:t xml:space="preserve"> </w:t>
      </w:r>
      <w:r w:rsidRPr="00C008BF">
        <w:t>safely to prisoners</w:t>
      </w:r>
      <w:r w:rsidRPr="00662611">
        <w:t>. Staff</w:t>
      </w:r>
      <w:r w:rsidRPr="00C008BF">
        <w:t xml:space="preserve"> were</w:t>
      </w:r>
      <w:r>
        <w:t xml:space="preserve"> not always able to describe this</w:t>
      </w:r>
      <w:r w:rsidRPr="00C008BF">
        <w:t xml:space="preserve"> process</w:t>
      </w:r>
      <w:r>
        <w:t>.</w:t>
      </w:r>
      <w:r w:rsidRPr="00A052BD">
        <w:t xml:space="preserve"> </w:t>
      </w:r>
      <w:r>
        <w:t>One staff member stated ‘</w:t>
      </w:r>
      <w:r w:rsidRPr="00456189">
        <w:t>w</w:t>
      </w:r>
      <w:r w:rsidRPr="00456189">
        <w:rPr>
          <w:i/>
        </w:rPr>
        <w:t>e don’t have ti</w:t>
      </w:r>
      <w:r>
        <w:rPr>
          <w:i/>
        </w:rPr>
        <w:t>me to go through the paperwork’.</w:t>
      </w:r>
      <w:r w:rsidRPr="00550F55">
        <w:t xml:space="preserve"> </w:t>
      </w:r>
      <w:r>
        <w:t>A</w:t>
      </w:r>
      <w:r w:rsidRPr="00A84735">
        <w:t xml:space="preserve"> senior staff member in </w:t>
      </w:r>
      <w:r w:rsidR="00024ABC">
        <w:t>one</w:t>
      </w:r>
      <w:r w:rsidR="00746665">
        <w:t xml:space="preserve"> </w:t>
      </w:r>
      <w:r w:rsidRPr="00A84735">
        <w:t xml:space="preserve">House </w:t>
      </w:r>
      <w:r w:rsidR="00746665">
        <w:t>B</w:t>
      </w:r>
      <w:r w:rsidRPr="00A84735">
        <w:t xml:space="preserve">lock told inspectors that one tablet sheet is given to staff per shift and all dispending should be logged. They highlighted that there is a focus on this process for new staff, but they were aware that staff practice </w:t>
      </w:r>
      <w:r w:rsidR="00024ABC" w:rsidRPr="00024ABC">
        <w:rPr>
          <w:rStyle w:val="Quotationwithinthesentence"/>
        </w:rPr>
        <w:t>‘</w:t>
      </w:r>
      <w:r w:rsidRPr="00024ABC">
        <w:rPr>
          <w:rStyle w:val="Quotationwithinthesentence"/>
        </w:rPr>
        <w:t>often deteriorates</w:t>
      </w:r>
      <w:r w:rsidR="00024ABC" w:rsidRPr="00024ABC">
        <w:rPr>
          <w:rStyle w:val="Quotationwithinthesentence"/>
        </w:rPr>
        <w:t>’</w:t>
      </w:r>
      <w:r w:rsidRPr="00A84735">
        <w:t xml:space="preserve">. </w:t>
      </w:r>
    </w:p>
    <w:p w14:paraId="25FB24A7" w14:textId="2CC35EFB" w:rsidR="00746665" w:rsidRDefault="00746665" w:rsidP="00777FB8">
      <w:pPr>
        <w:pStyle w:val="BodyText"/>
      </w:pPr>
      <w:r>
        <w:t>Logs</w:t>
      </w:r>
      <w:r w:rsidR="00777FB8" w:rsidRPr="00C008BF">
        <w:t xml:space="preserve"> to record the provision of paracetamol were </w:t>
      </w:r>
      <w:r w:rsidR="00777FB8">
        <w:t>unable to be found in House Block 3. In the Residences</w:t>
      </w:r>
      <w:r>
        <w:t>’</w:t>
      </w:r>
      <w:r w:rsidR="00777FB8">
        <w:t xml:space="preserve"> staff hub</w:t>
      </w:r>
      <w:r w:rsidR="006273F2">
        <w:t>,</w:t>
      </w:r>
      <w:r w:rsidR="00777FB8">
        <w:t xml:space="preserve"> the l</w:t>
      </w:r>
      <w:r w:rsidR="006273F2">
        <w:t>og was difficult to locate;</w:t>
      </w:r>
      <w:r w:rsidR="00777FB8">
        <w:t xml:space="preserve"> once found, inspectors saw </w:t>
      </w:r>
      <w:r w:rsidR="00024ABC">
        <w:t>it contained</w:t>
      </w:r>
      <w:r w:rsidR="00777FB8">
        <w:t xml:space="preserve"> no </w:t>
      </w:r>
      <w:r w:rsidR="00777FB8" w:rsidRPr="00F55403">
        <w:t xml:space="preserve">entries. </w:t>
      </w:r>
    </w:p>
    <w:p w14:paraId="4B4601C8" w14:textId="71A9B30F" w:rsidR="002C08E9" w:rsidRDefault="00746665" w:rsidP="002C08E9">
      <w:pPr>
        <w:pStyle w:val="BodyText"/>
      </w:pPr>
      <w:r>
        <w:t>One log reviewed contained two entries of</w:t>
      </w:r>
      <w:r w:rsidR="00777FB8" w:rsidRPr="00F55403">
        <w:t xml:space="preserve"> pr</w:t>
      </w:r>
      <w:r>
        <w:t>isoners signing for paracetamol;</w:t>
      </w:r>
      <w:r w:rsidR="00777FB8" w:rsidRPr="00F55403">
        <w:t xml:space="preserve"> however,</w:t>
      </w:r>
      <w:r w:rsidR="00024ABC">
        <w:t xml:space="preserve"> while</w:t>
      </w:r>
      <w:r w:rsidR="00777FB8" w:rsidRPr="00F55403">
        <w:t xml:space="preserve"> the dose was </w:t>
      </w:r>
      <w:r w:rsidR="00777FB8" w:rsidRPr="00F97C4B">
        <w:t xml:space="preserve">recorded as </w:t>
      </w:r>
      <w:r>
        <w:t xml:space="preserve">being </w:t>
      </w:r>
      <w:r w:rsidR="00777FB8" w:rsidRPr="00F97C4B">
        <w:t>two</w:t>
      </w:r>
      <w:r w:rsidR="00024ABC">
        <w:t xml:space="preserve"> each time, the </w:t>
      </w:r>
      <w:r w:rsidR="00777FB8" w:rsidRPr="00F55403">
        <w:t xml:space="preserve">total tablets provided </w:t>
      </w:r>
      <w:r>
        <w:t>were</w:t>
      </w:r>
      <w:r w:rsidR="00F55403" w:rsidRPr="00F55403">
        <w:t xml:space="preserve"> </w:t>
      </w:r>
      <w:r w:rsidR="00777FB8" w:rsidRPr="00F55403">
        <w:t>six and eight</w:t>
      </w:r>
      <w:r w:rsidR="00024ABC">
        <w:t xml:space="preserve"> respectively</w:t>
      </w:r>
      <w:r w:rsidR="00777FB8" w:rsidRPr="00F55403">
        <w:t xml:space="preserve">. </w:t>
      </w:r>
      <w:r w:rsidR="00777FB8">
        <w:t>The current provision and recording of paracetamol tablets cr</w:t>
      </w:r>
      <w:r w:rsidR="002C08E9">
        <w:t>eates a risk of overdose.</w:t>
      </w:r>
    </w:p>
    <w:p w14:paraId="29E453D8" w14:textId="454F0444" w:rsidR="00883D9B" w:rsidRPr="00542C84" w:rsidRDefault="00777FB8" w:rsidP="002C08E9">
      <w:pPr>
        <w:pStyle w:val="BodyText"/>
        <w:rPr>
          <w:b/>
        </w:rPr>
      </w:pPr>
      <w:r w:rsidRPr="00A84735">
        <w:rPr>
          <w:rStyle w:val="BodyTextChar"/>
          <w:b/>
        </w:rPr>
        <w:t xml:space="preserve">I recommend </w:t>
      </w:r>
      <w:r w:rsidR="00976AE9">
        <w:rPr>
          <w:rStyle w:val="BodyTextChar"/>
          <w:b/>
        </w:rPr>
        <w:t xml:space="preserve">Prison management </w:t>
      </w:r>
      <w:bookmarkStart w:id="73" w:name="Rec_Paracetamol"/>
      <w:r w:rsidR="00976AE9">
        <w:rPr>
          <w:rStyle w:val="BodyTextChar"/>
          <w:b/>
        </w:rPr>
        <w:t xml:space="preserve">review </w:t>
      </w:r>
      <w:r w:rsidRPr="00A84735">
        <w:rPr>
          <w:rStyle w:val="BodyTextChar"/>
          <w:b/>
        </w:rPr>
        <w:t xml:space="preserve">the practice of paracetamol administration and </w:t>
      </w:r>
      <w:r w:rsidRPr="00542C84">
        <w:rPr>
          <w:rStyle w:val="BodyTextChar"/>
          <w:b/>
        </w:rPr>
        <w:t xml:space="preserve">dispensing and </w:t>
      </w:r>
      <w:r w:rsidR="00976AE9" w:rsidRPr="00542C84">
        <w:rPr>
          <w:rStyle w:val="BodyTextChar"/>
          <w:b/>
        </w:rPr>
        <w:t xml:space="preserve">implement </w:t>
      </w:r>
      <w:r w:rsidRPr="00542C84">
        <w:rPr>
          <w:rStyle w:val="BodyTextChar"/>
          <w:b/>
        </w:rPr>
        <w:t>robust safety</w:t>
      </w:r>
      <w:r w:rsidR="00DD7A27" w:rsidRPr="00542C84">
        <w:rPr>
          <w:rStyle w:val="BodyTextChar"/>
          <w:b/>
        </w:rPr>
        <w:t xml:space="preserve"> and quality assurance</w:t>
      </w:r>
      <w:r w:rsidRPr="00542C84">
        <w:rPr>
          <w:rStyle w:val="BodyTextChar"/>
          <w:b/>
        </w:rPr>
        <w:t xml:space="preserve"> measures</w:t>
      </w:r>
      <w:r w:rsidRPr="00542C84">
        <w:rPr>
          <w:b/>
        </w:rPr>
        <w:t xml:space="preserve">. </w:t>
      </w:r>
      <w:bookmarkEnd w:id="73"/>
    </w:p>
    <w:p w14:paraId="07400814" w14:textId="0BA8157D" w:rsidR="001E3BEF" w:rsidRPr="00542C84" w:rsidRDefault="001E3BEF" w:rsidP="002C08E9">
      <w:pPr>
        <w:pStyle w:val="BodyText"/>
      </w:pPr>
      <w:r w:rsidRPr="00542C84">
        <w:t xml:space="preserve">In response to the provisional report, Prison management advised that </w:t>
      </w:r>
      <w:r w:rsidR="00C11837" w:rsidRPr="00542C84">
        <w:t>Reintegration Officers no longer dispense paracetamol, and all dispensing is undertaken exclusively by qualified health clinicians.</w:t>
      </w:r>
      <w:r w:rsidR="00717DEE" w:rsidRPr="00542C84">
        <w:t xml:space="preserve"> We look forward to seeing improved practice on future visits</w:t>
      </w:r>
      <w:r w:rsidR="00091CD3" w:rsidRPr="00542C84">
        <w:t>.</w:t>
      </w:r>
    </w:p>
    <w:p w14:paraId="310480C5" w14:textId="10E2A4BC" w:rsidR="00FF7FCF" w:rsidRPr="00542C84" w:rsidRDefault="00F0434A" w:rsidP="00FF7FCF">
      <w:pPr>
        <w:pStyle w:val="Heading3"/>
      </w:pPr>
      <w:bookmarkStart w:id="74" w:name="_Toc237357928"/>
      <w:r w:rsidRPr="00542C84">
        <w:t>Support and accommodation</w:t>
      </w:r>
      <w:r w:rsidR="00A030C4" w:rsidRPr="00542C84">
        <w:t xml:space="preserve"> provided to </w:t>
      </w:r>
      <w:r w:rsidR="009C1E3A" w:rsidRPr="00542C84">
        <w:t>prisoners with complex health needs</w:t>
      </w:r>
      <w:bookmarkEnd w:id="74"/>
      <w:r w:rsidR="00F96D05" w:rsidRPr="00542C84">
        <w:t xml:space="preserve"> </w:t>
      </w:r>
    </w:p>
    <w:p w14:paraId="3E78A9F8" w14:textId="04B0DEF2" w:rsidR="00511C44" w:rsidRDefault="009A4895" w:rsidP="00FF7FCF">
      <w:pPr>
        <w:pStyle w:val="BodyText"/>
      </w:pPr>
      <w:r w:rsidRPr="00542C84">
        <w:t>We</w:t>
      </w:r>
      <w:r w:rsidR="00A030C4" w:rsidRPr="00542C84">
        <w:t xml:space="preserve"> expect disabled</w:t>
      </w:r>
      <w:r w:rsidR="00A030C4" w:rsidRPr="00CF396F">
        <w:t xml:space="preserve"> people in custod</w:t>
      </w:r>
      <w:r w:rsidR="00030D7B" w:rsidRPr="00CF396F">
        <w:t>y</w:t>
      </w:r>
      <w:r w:rsidR="00CF396F" w:rsidRPr="00CF396F">
        <w:t xml:space="preserve"> to </w:t>
      </w:r>
      <w:r w:rsidR="00CF396F">
        <w:t xml:space="preserve">have their health, disability and wellbeing needs effectively identified and addressed. They should receive care and support from appropriately trained practitioners, and have access to </w:t>
      </w:r>
      <w:r w:rsidR="008D0BE9">
        <w:t xml:space="preserve">the range of services and supports they need. </w:t>
      </w:r>
    </w:p>
    <w:p w14:paraId="1ABA91CD" w14:textId="37A1A8A9" w:rsidR="0054193D" w:rsidRDefault="00537623" w:rsidP="00FF7FCF">
      <w:pPr>
        <w:pStyle w:val="BodyText"/>
      </w:pPr>
      <w:r>
        <w:t>The arrangements in place for the care of prisoners with complex health needs</w:t>
      </w:r>
      <w:r w:rsidR="00C055F6">
        <w:t xml:space="preserve"> </w:t>
      </w:r>
      <w:r w:rsidR="00A1712E">
        <w:t>were</w:t>
      </w:r>
      <w:r w:rsidR="00FB3020">
        <w:t xml:space="preserve"> </w:t>
      </w:r>
      <w:r>
        <w:t>inadequate</w:t>
      </w:r>
      <w:r w:rsidR="00F0434A">
        <w:t xml:space="preserve"> at the time of inspection.</w:t>
      </w:r>
      <w:r>
        <w:t xml:space="preserve"> </w:t>
      </w:r>
      <w:r w:rsidR="00F0434A">
        <w:t>O</w:t>
      </w:r>
      <w:r w:rsidR="0054193D">
        <w:t xml:space="preserve">ne prisoner who was receiving </w:t>
      </w:r>
      <w:r w:rsidR="00D0388C">
        <w:t xml:space="preserve">ongoing </w:t>
      </w:r>
      <w:r w:rsidR="0054193D">
        <w:t>medical treatment was living in a room without natural light</w:t>
      </w:r>
      <w:r w:rsidR="00D0388C">
        <w:t xml:space="preserve">. For access to the outdoors and fresh air, they were taken to an alleyway between buildings which </w:t>
      </w:r>
      <w:r w:rsidR="00713B7B">
        <w:t>had litter in i</w:t>
      </w:r>
      <w:r w:rsidR="00D0388C">
        <w:t xml:space="preserve">t </w:t>
      </w:r>
      <w:r w:rsidR="00713B7B">
        <w:t xml:space="preserve">at </w:t>
      </w:r>
      <w:r w:rsidR="00D0388C">
        <w:t xml:space="preserve">the time of inspection. </w:t>
      </w:r>
    </w:p>
    <w:p w14:paraId="2E6B7C06" w14:textId="41060B0C" w:rsidR="00D0388C" w:rsidRDefault="009A5BD7" w:rsidP="00484B29">
      <w:pPr>
        <w:pStyle w:val="BodyText"/>
      </w:pPr>
      <w:r>
        <w:t>Other</w:t>
      </w:r>
      <w:r w:rsidR="0054193D">
        <w:t xml:space="preserve"> prisoners, who had significant health needs, received support from</w:t>
      </w:r>
      <w:r w:rsidR="00713B7B">
        <w:t xml:space="preserve"> prisoners who were</w:t>
      </w:r>
      <w:r w:rsidR="0054193D">
        <w:t xml:space="preserve"> </w:t>
      </w:r>
      <w:r w:rsidR="0054193D" w:rsidRPr="002F3053">
        <w:rPr>
          <w:rStyle w:val="Quotationwithinthesentence"/>
        </w:rPr>
        <w:t xml:space="preserve">‘peer support’ </w:t>
      </w:r>
      <w:r w:rsidR="0054193D">
        <w:t xml:space="preserve">workers. </w:t>
      </w:r>
      <w:r w:rsidR="00D0388C">
        <w:t xml:space="preserve">The </w:t>
      </w:r>
      <w:r w:rsidR="00D0388C" w:rsidRPr="004D0EC6">
        <w:rPr>
          <w:i/>
        </w:rPr>
        <w:t xml:space="preserve">Te </w:t>
      </w:r>
      <w:r w:rsidR="00AA6FE0" w:rsidRPr="004D0EC6">
        <w:rPr>
          <w:i/>
        </w:rPr>
        <w:t>Whare Ora Wing Operations</w:t>
      </w:r>
      <w:r w:rsidR="00AA6FE0" w:rsidRPr="00AA6FE0">
        <w:t xml:space="preserve"> P</w:t>
      </w:r>
      <w:r w:rsidR="00D0388C" w:rsidRPr="00AA6FE0">
        <w:t>olicy</w:t>
      </w:r>
      <w:r w:rsidR="00D0388C">
        <w:t xml:space="preserve"> stated that </w:t>
      </w:r>
      <w:r w:rsidR="00D0388C" w:rsidRPr="00D0388C">
        <w:rPr>
          <w:rStyle w:val="Quotationwithinthesentence"/>
        </w:rPr>
        <w:t>‘Prisoners who fit the role of peer supporters may be admitted to support men in the Whare Ora. The criteria for peer supporter is contained in a position description which will be discussed with the prisoner at the time of admission.’</w:t>
      </w:r>
    </w:p>
    <w:p w14:paraId="0E97817A" w14:textId="4580E9B4" w:rsidR="00E52ABB" w:rsidRDefault="00D0388C" w:rsidP="005317F8">
      <w:pPr>
        <w:pStyle w:val="BodyText"/>
      </w:pPr>
      <w:r>
        <w:t xml:space="preserve">There were </w:t>
      </w:r>
      <w:r w:rsidR="00E52ABB">
        <w:t xml:space="preserve">[  ] </w:t>
      </w:r>
      <w:r>
        <w:t xml:space="preserve">prisoners receiving </w:t>
      </w:r>
      <w:r w:rsidR="00622B07" w:rsidRPr="00E02583">
        <w:rPr>
          <w:rStyle w:val="Quotationwithinthesentence"/>
        </w:rPr>
        <w:t>‘</w:t>
      </w:r>
      <w:r w:rsidRPr="00E02583">
        <w:rPr>
          <w:rStyle w:val="Quotationwithinthesentence"/>
        </w:rPr>
        <w:t>peer support</w:t>
      </w:r>
      <w:r w:rsidR="00622B07" w:rsidRPr="00E02583">
        <w:rPr>
          <w:rStyle w:val="Quotationwithinthesentence"/>
        </w:rPr>
        <w:t>’</w:t>
      </w:r>
      <w:r w:rsidR="00713B7B">
        <w:t xml:space="preserve"> during the inspection</w:t>
      </w:r>
      <w:r>
        <w:t xml:space="preserve">. </w:t>
      </w:r>
      <w:r w:rsidR="00713B7B">
        <w:t>The</w:t>
      </w:r>
      <w:r w:rsidR="00A85DA9">
        <w:t xml:space="preserve"> </w:t>
      </w:r>
      <w:r w:rsidR="00713B7B">
        <w:t>scope of the support</w:t>
      </w:r>
      <w:r>
        <w:t xml:space="preserve"> arrangements </w:t>
      </w:r>
      <w:r w:rsidR="009C1E3A">
        <w:t>were</w:t>
      </w:r>
      <w:r w:rsidR="00713B7B">
        <w:t xml:space="preserve"> queried </w:t>
      </w:r>
      <w:r w:rsidR="005D2AB3">
        <w:t>by inspectors</w:t>
      </w:r>
      <w:r w:rsidR="00A85DA9">
        <w:t xml:space="preserve">. </w:t>
      </w:r>
      <w:r>
        <w:t xml:space="preserve">Prison management advised </w:t>
      </w:r>
      <w:r w:rsidR="00DF25C7">
        <w:t xml:space="preserve">that </w:t>
      </w:r>
      <w:r w:rsidR="00484B29">
        <w:t>the peer support</w:t>
      </w:r>
      <w:r>
        <w:t>ers</w:t>
      </w:r>
      <w:r w:rsidR="00484B29">
        <w:t xml:space="preserve"> would provide </w:t>
      </w:r>
      <w:r w:rsidR="00E52ABB">
        <w:t xml:space="preserve">[  ] </w:t>
      </w:r>
      <w:r>
        <w:t xml:space="preserve">prisoners </w:t>
      </w:r>
      <w:r w:rsidR="00484B29" w:rsidRPr="00D0388C">
        <w:rPr>
          <w:rStyle w:val="Quotationwithinthesentence"/>
        </w:rPr>
        <w:t>‘prompting and support</w:t>
      </w:r>
      <w:r w:rsidR="00B63DD3">
        <w:rPr>
          <w:rStyle w:val="Quotationwithinthesentence"/>
        </w:rPr>
        <w:t>’,</w:t>
      </w:r>
      <w:r w:rsidR="00B63DD3" w:rsidRPr="00B63DD3">
        <w:rPr>
          <w:i/>
        </w:rPr>
        <w:t xml:space="preserve"> </w:t>
      </w:r>
      <w:r w:rsidR="00B63DD3" w:rsidRPr="00B63DD3">
        <w:t xml:space="preserve">and </w:t>
      </w:r>
      <w:r w:rsidR="008F0E1F">
        <w:t>supervise</w:t>
      </w:r>
      <w:r w:rsidR="00484B29">
        <w:t>,</w:t>
      </w:r>
      <w:r w:rsidR="008F0E1F">
        <w:t xml:space="preserve"> do laundry and prepare </w:t>
      </w:r>
      <w:r w:rsidR="00622B07">
        <w:t xml:space="preserve">meals </w:t>
      </w:r>
      <w:r w:rsidR="00E52ABB">
        <w:t>[</w:t>
      </w:r>
      <w:r w:rsidR="000E0211">
        <w:t xml:space="preserve">   Content removed for privacy reasons</w:t>
      </w:r>
    </w:p>
    <w:p w14:paraId="59AA2BFD" w14:textId="64F4636F" w:rsidR="009A5BD7" w:rsidRDefault="00E52ABB" w:rsidP="005317F8">
      <w:pPr>
        <w:pStyle w:val="BodyText"/>
      </w:pPr>
      <w:r>
        <w:t xml:space="preserve">  ]</w:t>
      </w:r>
    </w:p>
    <w:p w14:paraId="6DE1BDA8" w14:textId="77777777" w:rsidR="000E0211" w:rsidRDefault="000E0211" w:rsidP="009A5BD7">
      <w:pPr>
        <w:pStyle w:val="BodyText"/>
        <w:rPr>
          <w:highlight w:val="yellow"/>
        </w:rPr>
      </w:pPr>
    </w:p>
    <w:p w14:paraId="0BF591E4" w14:textId="77777777" w:rsidR="000E0211" w:rsidRDefault="000E0211" w:rsidP="009A5BD7">
      <w:pPr>
        <w:pStyle w:val="BodyText"/>
        <w:rPr>
          <w:highlight w:val="yellow"/>
        </w:rPr>
      </w:pPr>
    </w:p>
    <w:p w14:paraId="515EC4F1" w14:textId="48020E22" w:rsidR="000E0211" w:rsidRDefault="000E0211" w:rsidP="009A5BD7">
      <w:pPr>
        <w:pStyle w:val="BodyText"/>
        <w:rPr>
          <w:highlight w:val="yellow"/>
        </w:rPr>
      </w:pPr>
      <w:r>
        <w:t>[  Content removed for privacy reasons ]</w:t>
      </w:r>
    </w:p>
    <w:p w14:paraId="108BBA09" w14:textId="77777777" w:rsidR="000E0211" w:rsidRDefault="000E0211" w:rsidP="009A5BD7">
      <w:pPr>
        <w:pStyle w:val="BodyText"/>
        <w:rPr>
          <w:highlight w:val="yellow"/>
        </w:rPr>
      </w:pPr>
    </w:p>
    <w:p w14:paraId="71C7EEE9" w14:textId="77777777" w:rsidR="000E0211" w:rsidRDefault="000E0211" w:rsidP="009A5BD7">
      <w:pPr>
        <w:pStyle w:val="BodyText"/>
        <w:rPr>
          <w:highlight w:val="yellow"/>
        </w:rPr>
      </w:pPr>
    </w:p>
    <w:p w14:paraId="253D1482" w14:textId="77777777" w:rsidR="00863E8F" w:rsidRDefault="00863E8F" w:rsidP="009A5BD7">
      <w:pPr>
        <w:pStyle w:val="BodyText"/>
        <w:rPr>
          <w:highlight w:val="yellow"/>
        </w:rPr>
      </w:pPr>
    </w:p>
    <w:p w14:paraId="0189E558" w14:textId="77777777" w:rsidR="00863E8F" w:rsidRDefault="00863E8F" w:rsidP="009A5BD7">
      <w:pPr>
        <w:pStyle w:val="BodyText"/>
        <w:rPr>
          <w:highlight w:val="yellow"/>
        </w:rPr>
      </w:pPr>
    </w:p>
    <w:p w14:paraId="2B8FB3F0" w14:textId="77777777" w:rsidR="00863E8F" w:rsidRDefault="00863E8F" w:rsidP="009A5BD7">
      <w:pPr>
        <w:pStyle w:val="BodyText"/>
        <w:rPr>
          <w:highlight w:val="yellow"/>
        </w:rPr>
      </w:pPr>
    </w:p>
    <w:p w14:paraId="13220246" w14:textId="77777777" w:rsidR="00863E8F" w:rsidRDefault="00863E8F" w:rsidP="009A5BD7">
      <w:pPr>
        <w:pStyle w:val="BodyText"/>
        <w:rPr>
          <w:highlight w:val="yellow"/>
        </w:rPr>
      </w:pPr>
    </w:p>
    <w:p w14:paraId="16864A1C" w14:textId="77777777" w:rsidR="000E0211" w:rsidRDefault="000E0211" w:rsidP="009A5BD7">
      <w:pPr>
        <w:pStyle w:val="BodyText"/>
        <w:rPr>
          <w:highlight w:val="yellow"/>
        </w:rPr>
      </w:pPr>
    </w:p>
    <w:p w14:paraId="7B7BA6EE" w14:textId="77777777" w:rsidR="000E0211" w:rsidRDefault="000E0211" w:rsidP="009A5BD7">
      <w:pPr>
        <w:pStyle w:val="BodyText"/>
        <w:rPr>
          <w:highlight w:val="yellow"/>
        </w:rPr>
      </w:pPr>
    </w:p>
    <w:p w14:paraId="4E31B23B" w14:textId="77777777" w:rsidR="000E0211" w:rsidRDefault="000E0211" w:rsidP="009A5BD7">
      <w:pPr>
        <w:pStyle w:val="BodyText"/>
        <w:rPr>
          <w:highlight w:val="yellow"/>
        </w:rPr>
      </w:pPr>
    </w:p>
    <w:p w14:paraId="0422E9DC" w14:textId="77777777" w:rsidR="00863E8F" w:rsidRDefault="00863E8F" w:rsidP="009A5BD7">
      <w:pPr>
        <w:pStyle w:val="BodyText"/>
        <w:rPr>
          <w:highlight w:val="yellow"/>
        </w:rPr>
      </w:pPr>
    </w:p>
    <w:p w14:paraId="201E383C" w14:textId="77777777" w:rsidR="00863E8F" w:rsidRDefault="00863E8F" w:rsidP="009A5BD7">
      <w:pPr>
        <w:pStyle w:val="BodyText"/>
        <w:rPr>
          <w:highlight w:val="yellow"/>
        </w:rPr>
      </w:pPr>
    </w:p>
    <w:p w14:paraId="7CEB4A96" w14:textId="77777777" w:rsidR="00863E8F" w:rsidRDefault="00863E8F" w:rsidP="009A5BD7">
      <w:pPr>
        <w:pStyle w:val="BodyText"/>
        <w:rPr>
          <w:highlight w:val="yellow"/>
        </w:rPr>
      </w:pPr>
    </w:p>
    <w:p w14:paraId="38AEAB35" w14:textId="77777777" w:rsidR="00863E8F" w:rsidRDefault="00863E8F" w:rsidP="009A5BD7">
      <w:pPr>
        <w:pStyle w:val="BodyText"/>
        <w:rPr>
          <w:highlight w:val="yellow"/>
        </w:rPr>
      </w:pPr>
    </w:p>
    <w:p w14:paraId="0386B685" w14:textId="02F4AFE7" w:rsidR="00C64DB4" w:rsidRDefault="00494E8B" w:rsidP="00C64DB4">
      <w:pPr>
        <w:pStyle w:val="BodyText"/>
      </w:pPr>
      <w:r>
        <w:t xml:space="preserve">In summary, </w:t>
      </w:r>
      <w:r w:rsidR="009A4895">
        <w:t xml:space="preserve">we </w:t>
      </w:r>
      <w:r w:rsidR="00C64DB4">
        <w:t xml:space="preserve">saw no evidence of the Prison having robust processes to ensure: </w:t>
      </w:r>
    </w:p>
    <w:p w14:paraId="6214CC61" w14:textId="77777777" w:rsidR="00C64DB4" w:rsidRDefault="00C64DB4" w:rsidP="00621C00">
      <w:pPr>
        <w:pStyle w:val="Bullet1"/>
        <w:tabs>
          <w:tab w:val="clear" w:pos="1134"/>
          <w:tab w:val="num" w:pos="567"/>
        </w:tabs>
        <w:ind w:left="567"/>
      </w:pPr>
      <w:r>
        <w:t xml:space="preserve">The peer support role was well-defined and understood with clear boundaries on the tasks peer support workers were expected to complete. </w:t>
      </w:r>
    </w:p>
    <w:p w14:paraId="52F18AB1" w14:textId="77777777" w:rsidR="00C64DB4" w:rsidRDefault="00C64DB4" w:rsidP="00621C00">
      <w:pPr>
        <w:pStyle w:val="Bullet1"/>
        <w:tabs>
          <w:tab w:val="clear" w:pos="1134"/>
          <w:tab w:val="num" w:pos="567"/>
        </w:tabs>
        <w:ind w:left="567"/>
      </w:pPr>
      <w:r>
        <w:t>Prisoners who were peer support workers were and remained suitable for the role.</w:t>
      </w:r>
    </w:p>
    <w:p w14:paraId="17627FE5" w14:textId="1BE800EC" w:rsidR="00C64DB4" w:rsidRDefault="000E0211" w:rsidP="00621C00">
      <w:pPr>
        <w:pStyle w:val="Bullet1"/>
        <w:tabs>
          <w:tab w:val="clear" w:pos="1134"/>
          <w:tab w:val="num" w:pos="567"/>
        </w:tabs>
        <w:ind w:left="567"/>
      </w:pPr>
      <w:r>
        <w:t xml:space="preserve">[  ] </w:t>
      </w:r>
      <w:r w:rsidR="00C64DB4">
        <w:t>prisoners were able to raise concerns about the arrangement or have changes made.</w:t>
      </w:r>
      <w:r w:rsidR="00C64DB4" w:rsidRPr="00F91B2C">
        <w:t xml:space="preserve"> </w:t>
      </w:r>
    </w:p>
    <w:p w14:paraId="38D134A1" w14:textId="5097C683" w:rsidR="00C64DB4" w:rsidRDefault="00C64DB4" w:rsidP="00621C00">
      <w:pPr>
        <w:pStyle w:val="Bullet1"/>
        <w:tabs>
          <w:tab w:val="clear" w:pos="1134"/>
          <w:tab w:val="num" w:pos="567"/>
        </w:tabs>
        <w:ind w:left="567"/>
      </w:pPr>
      <w:r>
        <w:t xml:space="preserve">Adequate oversight of the arrangement and its impacts </w:t>
      </w:r>
      <w:r w:rsidR="000E0211">
        <w:t>[  ]</w:t>
      </w:r>
      <w:r>
        <w:t xml:space="preserve">. </w:t>
      </w:r>
    </w:p>
    <w:p w14:paraId="08BBFA7A" w14:textId="55D7FA64" w:rsidR="00C64DB4" w:rsidRDefault="00C64DB4" w:rsidP="00917490">
      <w:pPr>
        <w:pStyle w:val="BodyText"/>
      </w:pPr>
      <w:r>
        <w:t xml:space="preserve">Given the potential for detrimental effects on </w:t>
      </w:r>
      <w:r w:rsidR="000E0211">
        <w:t xml:space="preserve">[  ] </w:t>
      </w:r>
      <w:r>
        <w:t>prisoners involved in the arrangement, and the risks</w:t>
      </w:r>
      <w:r w:rsidR="009A4895">
        <w:t xml:space="preserve"> of abuse and neglect created, we</w:t>
      </w:r>
      <w:r>
        <w:t xml:space="preserve"> would have considered these to be minimum considerations before the peer support role was implemented. </w:t>
      </w:r>
    </w:p>
    <w:p w14:paraId="3E011A25" w14:textId="410EAB60" w:rsidR="00C64DB4" w:rsidRDefault="00C64DB4" w:rsidP="00941216">
      <w:pPr>
        <w:pStyle w:val="BodyText"/>
      </w:pPr>
      <w:r>
        <w:t>Peer support is an expansive concept, and prisoners may find benefits in both providing and receiving support. It appears, however, that at the time of the inspection, prisoners in Te</w:t>
      </w:r>
      <w:r w:rsidR="00621C00">
        <w:t> </w:t>
      </w:r>
      <w:r>
        <w:t xml:space="preserve">Whare Ora </w:t>
      </w:r>
      <w:r w:rsidRPr="00965E6D">
        <w:t>were being expected to perform tasks</w:t>
      </w:r>
      <w:r>
        <w:t xml:space="preserve"> which went far beyond ‘peer support’ and </w:t>
      </w:r>
      <w:r w:rsidR="00CE1E65">
        <w:t>should have been</w:t>
      </w:r>
      <w:r w:rsidRPr="00965E6D">
        <w:t xml:space="preserve"> completed by professional</w:t>
      </w:r>
      <w:r>
        <w:t xml:space="preserve">s. </w:t>
      </w:r>
    </w:p>
    <w:p w14:paraId="28FFC0D3" w14:textId="6435146A" w:rsidR="009A5BD7" w:rsidRDefault="009A4895" w:rsidP="00941216">
      <w:pPr>
        <w:pStyle w:val="BodyText"/>
      </w:pPr>
      <w:r>
        <w:t>We raised c</w:t>
      </w:r>
      <w:r w:rsidR="00F0434A">
        <w:t xml:space="preserve">oncerns about the </w:t>
      </w:r>
      <w:r w:rsidR="00F0434A" w:rsidRPr="000E0211">
        <w:t xml:space="preserve">arrangements with Prison management and Corrections immediately after the inspection. </w:t>
      </w:r>
      <w:r w:rsidR="000E0211" w:rsidRPr="000E0211">
        <w:t xml:space="preserve">[ </w:t>
      </w:r>
      <w:r w:rsidR="000E0211">
        <w:t xml:space="preserve">Content removed for privacy reasons                                                                                     </w:t>
      </w:r>
      <w:r w:rsidR="000E0211" w:rsidRPr="000E0211">
        <w:t xml:space="preserve"> ]</w:t>
      </w:r>
      <w:r w:rsidR="00D74BEF" w:rsidRPr="000E0211">
        <w:t xml:space="preserve">. </w:t>
      </w:r>
      <w:r w:rsidR="0008346F" w:rsidRPr="000E0211">
        <w:t xml:space="preserve">In </w:t>
      </w:r>
      <w:r w:rsidR="00F0434A" w:rsidRPr="000E0211">
        <w:t>June 2025</w:t>
      </w:r>
      <w:r w:rsidR="0008346F" w:rsidRPr="000E0211">
        <w:t xml:space="preserve">, </w:t>
      </w:r>
      <w:r w:rsidRPr="000E0211">
        <w:t>we were</w:t>
      </w:r>
      <w:r w:rsidR="0008346F" w:rsidRPr="000E0211">
        <w:t xml:space="preserve"> informed</w:t>
      </w:r>
      <w:r w:rsidR="009A5BD7" w:rsidRPr="000E0211">
        <w:t xml:space="preserve"> that the Prison </w:t>
      </w:r>
      <w:r w:rsidR="00F0434A" w:rsidRPr="000E0211">
        <w:t>is no longer using</w:t>
      </w:r>
      <w:r w:rsidR="009A5BD7" w:rsidRPr="000E0211">
        <w:t xml:space="preserve"> the peer support model.</w:t>
      </w:r>
      <w:r w:rsidR="009A5BD7">
        <w:t xml:space="preserve"> </w:t>
      </w:r>
    </w:p>
    <w:p w14:paraId="178AF059" w14:textId="144957A6" w:rsidR="005D2AB3" w:rsidRDefault="00F0434A" w:rsidP="00C64DB4">
      <w:pPr>
        <w:pStyle w:val="BodyText"/>
      </w:pPr>
      <w:r>
        <w:t xml:space="preserve">While this has addressed some of </w:t>
      </w:r>
      <w:r w:rsidR="00BB3B64">
        <w:t>our</w:t>
      </w:r>
      <w:r>
        <w:t xml:space="preserve"> immediate concerns for the welfare of these prisoners, </w:t>
      </w:r>
      <w:r w:rsidR="009A4895">
        <w:t>we</w:t>
      </w:r>
      <w:r w:rsidR="00D74BEF">
        <w:t xml:space="preserve"> remain concerned </w:t>
      </w:r>
      <w:r w:rsidR="009A5BD7">
        <w:t xml:space="preserve">that the peer support role was introduced </w:t>
      </w:r>
      <w:r w:rsidR="006132E1">
        <w:t>with very few</w:t>
      </w:r>
      <w:r w:rsidR="009A5BD7">
        <w:t xml:space="preserve"> safeguards for ensuring the welfare of both the prisoner receiving and </w:t>
      </w:r>
      <w:r w:rsidR="006132E1">
        <w:t>prisoner providing peer support.</w:t>
      </w:r>
      <w:r w:rsidR="009A5BD7">
        <w:t xml:space="preserve"> </w:t>
      </w:r>
    </w:p>
    <w:p w14:paraId="2F9B6757" w14:textId="62CC608D" w:rsidR="009A5BD7" w:rsidRPr="00542C84" w:rsidRDefault="009A5BD7" w:rsidP="00143E1D">
      <w:pPr>
        <w:pStyle w:val="Recommendation"/>
      </w:pPr>
      <w:r w:rsidRPr="00143E1D">
        <w:rPr>
          <w:rStyle w:val="BodyTextChar"/>
          <w:b w:val="0"/>
        </w:rPr>
        <w:t xml:space="preserve">While Prison management have told </w:t>
      </w:r>
      <w:r w:rsidR="009A4895">
        <w:rPr>
          <w:rStyle w:val="BodyTextChar"/>
          <w:b w:val="0"/>
        </w:rPr>
        <w:t>us</w:t>
      </w:r>
      <w:r w:rsidRPr="00143E1D">
        <w:rPr>
          <w:rStyle w:val="BodyTextChar"/>
          <w:b w:val="0"/>
        </w:rPr>
        <w:t xml:space="preserve"> they</w:t>
      </w:r>
      <w:r w:rsidR="006132E1">
        <w:rPr>
          <w:rStyle w:val="BodyTextChar"/>
          <w:b w:val="0"/>
        </w:rPr>
        <w:t xml:space="preserve"> do not intend to use </w:t>
      </w:r>
      <w:r w:rsidR="00143E1D" w:rsidRPr="00143E1D">
        <w:rPr>
          <w:rStyle w:val="BodyTextChar"/>
          <w:b w:val="0"/>
        </w:rPr>
        <w:t>the peer support model</w:t>
      </w:r>
      <w:r w:rsidR="006132E1">
        <w:rPr>
          <w:rStyle w:val="BodyTextChar"/>
          <w:b w:val="0"/>
        </w:rPr>
        <w:t xml:space="preserve"> in future</w:t>
      </w:r>
      <w:r w:rsidR="00143E1D" w:rsidRPr="00143E1D">
        <w:rPr>
          <w:rStyle w:val="BodyTextChar"/>
          <w:b w:val="0"/>
        </w:rPr>
        <w:t>,</w:t>
      </w:r>
      <w:r w:rsidR="00143E1D">
        <w:rPr>
          <w:rStyle w:val="BodyTextChar"/>
          <w:b w:val="0"/>
        </w:rPr>
        <w:t xml:space="preserve"> </w:t>
      </w:r>
      <w:r w:rsidR="00143E1D">
        <w:t xml:space="preserve">I recommend </w:t>
      </w:r>
      <w:r w:rsidR="005971F8">
        <w:t xml:space="preserve">the Department of </w:t>
      </w:r>
      <w:r w:rsidR="00143E1D">
        <w:t xml:space="preserve">Corrections and Prison management </w:t>
      </w:r>
      <w:bookmarkStart w:id="75" w:name="Rec_Disabled_Prisoners_Support"/>
      <w:r w:rsidR="00143E1D">
        <w:t xml:space="preserve">ensure disabled </w:t>
      </w:r>
      <w:r w:rsidR="00143E1D" w:rsidRPr="00AD4941">
        <w:t>prisoner</w:t>
      </w:r>
      <w:r w:rsidR="005971F8">
        <w:t xml:space="preserve">s receive care and </w:t>
      </w:r>
      <w:r w:rsidR="005971F8" w:rsidRPr="00542C84">
        <w:t>support from</w:t>
      </w:r>
      <w:r w:rsidR="00143E1D" w:rsidRPr="00542C84">
        <w:t xml:space="preserve"> trained practitioners </w:t>
      </w:r>
      <w:r w:rsidR="00DD7A27" w:rsidRPr="00542C84">
        <w:t xml:space="preserve">and are </w:t>
      </w:r>
      <w:r w:rsidR="00C42A76" w:rsidRPr="00542C84">
        <w:t>accommodated</w:t>
      </w:r>
      <w:r w:rsidR="00DD7A27" w:rsidRPr="00542C84">
        <w:t xml:space="preserve"> in appropriate physical environments</w:t>
      </w:r>
      <w:r w:rsidR="00C42A76" w:rsidRPr="00542C84">
        <w:t>.</w:t>
      </w:r>
      <w:bookmarkEnd w:id="75"/>
    </w:p>
    <w:p w14:paraId="4F4F106B" w14:textId="05B0D3C5" w:rsidR="005A361E" w:rsidRPr="00143E1D" w:rsidRDefault="005A361E" w:rsidP="005A361E">
      <w:pPr>
        <w:pStyle w:val="BodyText"/>
      </w:pPr>
      <w:r w:rsidRPr="00542C84">
        <w:t>In response to the provisional report, Corrections advised that it recognises the importance of ensuring that all people are cared for appropriately, and that this may require Corrections to strengthen its oversight and support of ASCF. Corrections’ Pae Ora team is assessing what strategies can be implemented to balance reporting and oversight with Prison management’s operational management on-site.</w:t>
      </w:r>
    </w:p>
    <w:p w14:paraId="488C66C9" w14:textId="778B3566" w:rsidR="00FD0D07" w:rsidRDefault="005A233E" w:rsidP="003B5F08">
      <w:pPr>
        <w:pStyle w:val="Heading2"/>
      </w:pPr>
      <w:bookmarkStart w:id="76" w:name="_Toc199245353"/>
      <w:bookmarkStart w:id="77" w:name="_Toc237357929"/>
      <w:r>
        <w:t>Living</w:t>
      </w:r>
      <w:r w:rsidR="00FD0D07" w:rsidRPr="00FD0D07">
        <w:t xml:space="preserve"> environment</w:t>
      </w:r>
      <w:bookmarkEnd w:id="76"/>
      <w:bookmarkEnd w:id="77"/>
      <w:r w:rsidR="00C87E8C">
        <w:t xml:space="preserve"> </w:t>
      </w:r>
    </w:p>
    <w:p w14:paraId="2B80CA58" w14:textId="2E0BB236" w:rsidR="005A233E" w:rsidRDefault="005A233E" w:rsidP="005A233E">
      <w:pPr>
        <w:pStyle w:val="Heading3"/>
      </w:pPr>
      <w:bookmarkStart w:id="78" w:name="_Toc237357930"/>
      <w:r w:rsidRPr="005A233E">
        <w:t>Physical environment</w:t>
      </w:r>
      <w:bookmarkEnd w:id="78"/>
    </w:p>
    <w:p w14:paraId="515EE194" w14:textId="0C4E525F" w:rsidR="009733B1" w:rsidRDefault="00D96343" w:rsidP="009733B1">
      <w:pPr>
        <w:pStyle w:val="BodyText"/>
      </w:pPr>
      <w:r>
        <w:t>P</w:t>
      </w:r>
      <w:r w:rsidR="009733B1">
        <w:t xml:space="preserve">risoners </w:t>
      </w:r>
      <w:r>
        <w:t xml:space="preserve">should </w:t>
      </w:r>
      <w:r w:rsidR="009733B1">
        <w:t>have a safe and healthy physical environment, which is fit for purpose. Material conditions, including the space, v</w:t>
      </w:r>
      <w:r w:rsidR="007F19DC">
        <w:t xml:space="preserve">entilation, temperature, lighting, utilities and fixtures should be conducive to this, and be well-maintained. </w:t>
      </w:r>
    </w:p>
    <w:p w14:paraId="475887D6" w14:textId="0B341099" w:rsidR="005E256E" w:rsidRDefault="007F19DC" w:rsidP="007F19DC">
      <w:pPr>
        <w:pStyle w:val="BodyText"/>
      </w:pPr>
      <w:r>
        <w:t>Overall, the physical environment of the House Blocks was substandard. While the buildings and grounds were for the most-part well-kept, there were cleanliness issues and maintenance and repairs</w:t>
      </w:r>
      <w:r w:rsidR="00282538">
        <w:t xml:space="preserve"> </w:t>
      </w:r>
      <w:r>
        <w:t xml:space="preserve">were required. </w:t>
      </w:r>
    </w:p>
    <w:p w14:paraId="7379F504" w14:textId="77777777" w:rsidR="00B81C7B" w:rsidRDefault="007F19DC" w:rsidP="007F19DC">
      <w:pPr>
        <w:pStyle w:val="BodyText"/>
      </w:pPr>
      <w:r>
        <w:t>Many prisoners had created makeshift barriers at the bottom of their cell doors to prevent mice entering their cells. Graffiti was present on glass windows in the House Blocks.</w:t>
      </w:r>
      <w:r w:rsidR="00282538">
        <w:t xml:space="preserve"> In many of the Wings, prisoner laundry was draped over hand-rails in common areas, despite this being against the Prison rules.</w:t>
      </w:r>
      <w:r>
        <w:t xml:space="preserve"> There were also water-fountains, hand-basins and empty cells in the House Blocks which required cleaning. One cell was without power, requiring an extension </w:t>
      </w:r>
      <w:r w:rsidRPr="00D847FD">
        <w:t xml:space="preserve">cord from another cell to be used. </w:t>
      </w:r>
    </w:p>
    <w:p w14:paraId="441C365A" w14:textId="4295049F" w:rsidR="007F19DC" w:rsidRDefault="00031204" w:rsidP="007F19DC">
      <w:pPr>
        <w:pStyle w:val="BodyText"/>
      </w:pPr>
      <w:r w:rsidRPr="00D847FD">
        <w:t>The state of mattresses</w:t>
      </w:r>
      <w:r w:rsidR="00D847FD" w:rsidRPr="00D847FD">
        <w:t xml:space="preserve"> was </w:t>
      </w:r>
      <w:r w:rsidR="006132E1">
        <w:t xml:space="preserve">also </w:t>
      </w:r>
      <w:r w:rsidR="00D847FD" w:rsidRPr="00D847FD">
        <w:t>poor, with a number seen which were thin, worn and in need of replacement.</w:t>
      </w:r>
      <w:r w:rsidR="00D847FD">
        <w:t xml:space="preserve"> </w:t>
      </w:r>
      <w:r w:rsidR="00B81C7B">
        <w:t>Inspectors saw large supplies of new mattress</w:t>
      </w:r>
      <w:r w:rsidR="00FB3020">
        <w:t>es</w:t>
      </w:r>
      <w:r w:rsidR="00B81C7B">
        <w:t xml:space="preserve"> available in stores. When </w:t>
      </w:r>
      <w:r w:rsidR="006132E1">
        <w:t xml:space="preserve">this was </w:t>
      </w:r>
      <w:r w:rsidR="00B81C7B">
        <w:t>raised with a staff member</w:t>
      </w:r>
      <w:r w:rsidR="006132E1">
        <w:t>,</w:t>
      </w:r>
      <w:r w:rsidR="00B81C7B">
        <w:t xml:space="preserve"> they said they would look into replacing the old mattresses.</w:t>
      </w:r>
    </w:p>
    <w:p w14:paraId="4E9A41F6" w14:textId="73792490" w:rsidR="00B81C7B" w:rsidRDefault="00B81C7B" w:rsidP="007F19DC">
      <w:pPr>
        <w:pStyle w:val="BodyText"/>
      </w:pPr>
      <w:r>
        <w:t>Inspectors were told that cell fabric checks were not occurring as required by the Prison’s operating procedures.</w:t>
      </w:r>
      <w:r w:rsidRPr="00E97109">
        <w:t xml:space="preserve"> </w:t>
      </w:r>
      <w:r w:rsidR="006132E1">
        <w:t xml:space="preserve">These are checks carried out by staff to ensure any repairs and maintenance issues are reported and remedied. </w:t>
      </w:r>
      <w:r>
        <w:t>Checks were meant to be carried out daily through</w:t>
      </w:r>
      <w:r w:rsidR="00FB3020">
        <w:t>o</w:t>
      </w:r>
      <w:r>
        <w:t>ut the wings, with each individual cell checked at least weekly.</w:t>
      </w:r>
    </w:p>
    <w:p w14:paraId="393F2093" w14:textId="350FE7F2" w:rsidR="005E256E" w:rsidRDefault="007F19DC" w:rsidP="007F19DC">
      <w:pPr>
        <w:pStyle w:val="BodyText"/>
      </w:pPr>
      <w:r>
        <w:t xml:space="preserve">Inspectors were told that one prisoner had been waiting approximately 10 days for the broken phone in their cell to be repaired. </w:t>
      </w:r>
      <w:r w:rsidR="005E256E">
        <w:t>Staff also advised that the waitlist for repairs to broken in-cell computers could be months long. Approximately 15 prisoners did not have access to their in-cell computer at the time of inspection. Inspectors were told that repairs and maintenance could be delayed due to a lack of staff to escort</w:t>
      </w:r>
      <w:r w:rsidR="00E25F02">
        <w:t xml:space="preserve"> contractors</w:t>
      </w:r>
      <w:r w:rsidR="005E256E">
        <w:t xml:space="preserve"> responsible for the repairs. </w:t>
      </w:r>
    </w:p>
    <w:p w14:paraId="7086C1DC" w14:textId="2930D9DC" w:rsidR="008B0E2C" w:rsidRPr="009C2FBF" w:rsidRDefault="008B0E2C" w:rsidP="007F19DC">
      <w:pPr>
        <w:pStyle w:val="BodyText"/>
        <w:rPr>
          <w:b/>
        </w:rPr>
      </w:pPr>
      <w:r w:rsidRPr="009C2FBF">
        <w:rPr>
          <w:b/>
        </w:rPr>
        <w:t xml:space="preserve">I recommend Prison management </w:t>
      </w:r>
      <w:bookmarkStart w:id="79" w:name="Rec_Repairs_Maintenance"/>
      <w:r w:rsidR="00FB3020" w:rsidRPr="009C2FBF">
        <w:rPr>
          <w:b/>
        </w:rPr>
        <w:t xml:space="preserve">ensure repairs and maintenance </w:t>
      </w:r>
      <w:r w:rsidR="009C2FBF" w:rsidRPr="009C2FBF">
        <w:rPr>
          <w:b/>
        </w:rPr>
        <w:t>are</w:t>
      </w:r>
      <w:r w:rsidR="00FB3020" w:rsidRPr="009C2FBF">
        <w:rPr>
          <w:b/>
        </w:rPr>
        <w:t xml:space="preserve"> carried out within reasonable timeframes.</w:t>
      </w:r>
      <w:bookmarkEnd w:id="79"/>
    </w:p>
    <w:p w14:paraId="157A8BA9" w14:textId="62CC64A8" w:rsidR="00C87E8C" w:rsidRDefault="00EA4852" w:rsidP="00E27071">
      <w:pPr>
        <w:pStyle w:val="Heading3"/>
      </w:pPr>
      <w:bookmarkStart w:id="80" w:name="_Toc237357931"/>
      <w:r w:rsidRPr="00965E6D">
        <w:t>Property</w:t>
      </w:r>
      <w:r w:rsidR="00C87E8C" w:rsidRPr="00965E6D">
        <w:t xml:space="preserve"> </w:t>
      </w:r>
      <w:r w:rsidRPr="00965E6D">
        <w:t>and personal possessions</w:t>
      </w:r>
      <w:bookmarkEnd w:id="80"/>
      <w:r w:rsidRPr="00965E6D">
        <w:t xml:space="preserve"> </w:t>
      </w:r>
    </w:p>
    <w:p w14:paraId="2683E31F" w14:textId="550D4E13" w:rsidR="00344B93" w:rsidRDefault="009A4895" w:rsidP="00777403">
      <w:pPr>
        <w:pStyle w:val="BodyText"/>
      </w:pPr>
      <w:r>
        <w:t>It is our</w:t>
      </w:r>
      <w:r w:rsidR="00777403">
        <w:t xml:space="preserve"> expectation that prisoners have timely access to their possessions. There should be c</w:t>
      </w:r>
      <w:r w:rsidR="00344B93" w:rsidRPr="00777403">
        <w:t>lear, timely and effective processes in pla</w:t>
      </w:r>
      <w:r w:rsidR="00777403" w:rsidRPr="00777403">
        <w:t xml:space="preserve">ce for the storage, </w:t>
      </w:r>
      <w:r w:rsidR="00344B93" w:rsidRPr="00777403">
        <w:t>transfer</w:t>
      </w:r>
      <w:r w:rsidR="00777403" w:rsidRPr="00777403">
        <w:t xml:space="preserve"> and distribution</w:t>
      </w:r>
      <w:r w:rsidR="00344B93" w:rsidRPr="00777403">
        <w:t xml:space="preserve"> of </w:t>
      </w:r>
      <w:r w:rsidR="00344B93" w:rsidRPr="00E87AE4">
        <w:t xml:space="preserve">property. </w:t>
      </w:r>
    </w:p>
    <w:p w14:paraId="1D00B142" w14:textId="71BEDF80" w:rsidR="006C3B0C" w:rsidRPr="00E87AE4" w:rsidRDefault="006C3B0C" w:rsidP="00777403">
      <w:pPr>
        <w:pStyle w:val="BodyText"/>
      </w:pPr>
      <w:r>
        <w:t>It was previously recommended that delays to property distribution be a</w:t>
      </w:r>
      <w:r w:rsidR="000D26EA">
        <w:t xml:space="preserve">ddressed by Prison management. </w:t>
      </w:r>
    </w:p>
    <w:p w14:paraId="0928D91A" w14:textId="048C0558" w:rsidR="00EA4852" w:rsidRPr="00E87AE4" w:rsidRDefault="006C3B0C" w:rsidP="00EA4852">
      <w:pPr>
        <w:pStyle w:val="BodyText"/>
      </w:pPr>
      <w:r>
        <w:t xml:space="preserve">During the inspection, </w:t>
      </w:r>
      <w:r w:rsidR="00777403" w:rsidRPr="00E87AE4">
        <w:t xml:space="preserve">many staff and prisoners commented </w:t>
      </w:r>
      <w:r>
        <w:t xml:space="preserve">that </w:t>
      </w:r>
      <w:r w:rsidR="00777403" w:rsidRPr="00E87AE4">
        <w:t>distribution of property</w:t>
      </w:r>
      <w:r>
        <w:t xml:space="preserve"> continued to be slow</w:t>
      </w:r>
      <w:r w:rsidR="00777403" w:rsidRPr="00E87AE4">
        <w:t xml:space="preserve">. </w:t>
      </w:r>
      <w:r w:rsidR="00EA4852" w:rsidRPr="00E87AE4">
        <w:t xml:space="preserve">Estimates of how long it took prisoners to receive property once it arrived at the prison typically ranged from between one and three months. </w:t>
      </w:r>
    </w:p>
    <w:p w14:paraId="6AFBDA64" w14:textId="620A12A2" w:rsidR="00772184" w:rsidRDefault="00EA4852" w:rsidP="00EA4852">
      <w:pPr>
        <w:pStyle w:val="BodyText"/>
      </w:pPr>
      <w:r w:rsidRPr="00E87AE4">
        <w:t>Inspectors heard consistently that</w:t>
      </w:r>
      <w:r w:rsidR="00D41661" w:rsidRPr="00E87AE4">
        <w:t xml:space="preserve"> the </w:t>
      </w:r>
      <w:r w:rsidRPr="00E87AE4">
        <w:t>P</w:t>
      </w:r>
      <w:r w:rsidR="00D41661" w:rsidRPr="00E87AE4">
        <w:t xml:space="preserve">roperty </w:t>
      </w:r>
      <w:r w:rsidRPr="00E87AE4">
        <w:t>O</w:t>
      </w:r>
      <w:r w:rsidR="00D41661" w:rsidRPr="00E87AE4">
        <w:t>ffice was</w:t>
      </w:r>
      <w:r w:rsidR="00D41661" w:rsidRPr="00EA4852">
        <w:t xml:space="preserve"> under-resourced for the </w:t>
      </w:r>
      <w:r w:rsidRPr="00EA4852">
        <w:t xml:space="preserve">number of prisoners and </w:t>
      </w:r>
      <w:r w:rsidR="00D41661" w:rsidRPr="00EA4852">
        <w:t xml:space="preserve">volume of property </w:t>
      </w:r>
      <w:r w:rsidR="00D41661" w:rsidRPr="00542C84">
        <w:t>at the site</w:t>
      </w:r>
      <w:r w:rsidRPr="00542C84">
        <w:t>,</w:t>
      </w:r>
      <w:r w:rsidR="00D41661" w:rsidRPr="00542C84">
        <w:t xml:space="preserve"> and that property management was a challenge. </w:t>
      </w:r>
      <w:r w:rsidRPr="00542C84">
        <w:t>At the time of inspection, there were two staff members responsible for property, a permanent full-time staff member and their</w:t>
      </w:r>
      <w:r w:rsidR="00B04925" w:rsidRPr="00542C84">
        <w:t xml:space="preserve"> fixed-term </w:t>
      </w:r>
      <w:r w:rsidRPr="00542C84">
        <w:t>assistant.</w:t>
      </w:r>
      <w:r w:rsidR="0089761A" w:rsidRPr="00542C84">
        <w:t xml:space="preserve"> </w:t>
      </w:r>
      <w:r w:rsidR="00975313" w:rsidRPr="00542C84">
        <w:t>In response to the provisional report, Prison management advised that the assistant property staff member role has been made permanent.</w:t>
      </w:r>
    </w:p>
    <w:p w14:paraId="5B7606E5" w14:textId="3BCCFCEA" w:rsidR="00772184" w:rsidRDefault="00772184" w:rsidP="00EA4852">
      <w:pPr>
        <w:pStyle w:val="BodyText"/>
      </w:pPr>
      <w:r>
        <w:t>Some staff also felt that the Prison’s security processes could also at times contribute to the time taken</w:t>
      </w:r>
      <w:r w:rsidR="008A5F2E">
        <w:t xml:space="preserve"> </w:t>
      </w:r>
      <w:r>
        <w:t xml:space="preserve">for prisoners to receive their property. They said that the security team often had to prioritise other tasks ahead of conducting security checks of incoming property.  </w:t>
      </w:r>
    </w:p>
    <w:p w14:paraId="0AD074D9" w14:textId="5B278DEB" w:rsidR="00B210E2" w:rsidRDefault="00EA4852" w:rsidP="00EA4852">
      <w:pPr>
        <w:pStyle w:val="Recommendation"/>
      </w:pPr>
      <w:r w:rsidRPr="00C4791A">
        <w:rPr>
          <w:rStyle w:val="BodyTextChar"/>
          <w:b w:val="0"/>
        </w:rPr>
        <w:t>Prisoners were having to wait too long to be provided their property.</w:t>
      </w:r>
      <w:r w:rsidRPr="00C4791A">
        <w:t xml:space="preserve"> I recommend Prison management </w:t>
      </w:r>
      <w:bookmarkStart w:id="81" w:name="Rec_property"/>
      <w:r w:rsidRPr="00C4791A">
        <w:t xml:space="preserve">ensure the Prison’s </w:t>
      </w:r>
      <w:r w:rsidR="00777403" w:rsidRPr="00C4791A">
        <w:t xml:space="preserve">property management function is resourced sufficiently </w:t>
      </w:r>
      <w:r w:rsidRPr="00C4791A">
        <w:t>to prevent prisoners experiencing</w:t>
      </w:r>
      <w:r w:rsidR="00777403" w:rsidRPr="00C4791A">
        <w:t xml:space="preserve"> </w:t>
      </w:r>
      <w:r w:rsidRPr="00C4791A">
        <w:t>long delays in</w:t>
      </w:r>
      <w:r w:rsidR="00777403" w:rsidRPr="00C4791A">
        <w:t xml:space="preserve"> receiving </w:t>
      </w:r>
      <w:r w:rsidRPr="00C4791A">
        <w:t xml:space="preserve">their </w:t>
      </w:r>
      <w:r w:rsidR="00777403" w:rsidRPr="00C4791A">
        <w:t>property.</w:t>
      </w:r>
      <w:r w:rsidR="00777403" w:rsidRPr="00EA4852">
        <w:t xml:space="preserve"> </w:t>
      </w:r>
      <w:bookmarkEnd w:id="81"/>
    </w:p>
    <w:p w14:paraId="58BCB9D9" w14:textId="189031E7" w:rsidR="00FD0D07" w:rsidRDefault="00CB4EFB" w:rsidP="005A233E">
      <w:pPr>
        <w:pStyle w:val="Heading3"/>
      </w:pPr>
      <w:bookmarkStart w:id="82" w:name="_Toc237357932"/>
      <w:r>
        <w:t>Meal times</w:t>
      </w:r>
      <w:bookmarkEnd w:id="82"/>
      <w:r>
        <w:t xml:space="preserve"> </w:t>
      </w:r>
    </w:p>
    <w:p w14:paraId="3F509EBD" w14:textId="499F2E8F" w:rsidR="00CB4EFB" w:rsidRDefault="009A4895" w:rsidP="005D55D5">
      <w:pPr>
        <w:keepNext/>
      </w:pPr>
      <w:r>
        <w:t>We</w:t>
      </w:r>
      <w:r w:rsidR="002C0A43">
        <w:t xml:space="preserve"> expect meals to be well</w:t>
      </w:r>
      <w:r w:rsidR="00A317B3">
        <w:t xml:space="preserve"> prepared and served at appropriate times. </w:t>
      </w:r>
    </w:p>
    <w:p w14:paraId="2506290E" w14:textId="6782BF6D" w:rsidR="00A317B3" w:rsidRDefault="00A317B3" w:rsidP="00FD0D07">
      <w:r>
        <w:t>At the time of inspection, prisoners in the House Blocks were not receiving meals at appropriate times.</w:t>
      </w:r>
      <w:r>
        <w:rPr>
          <w:rStyle w:val="FootnoteReference"/>
        </w:rPr>
        <w:footnoteReference w:id="53"/>
      </w:r>
      <w:r>
        <w:t xml:space="preserve"> </w:t>
      </w:r>
      <w:r w:rsidR="0046266C">
        <w:t xml:space="preserve">Meals were prepared in the Prison’s main kitchen and then would be distributed to the House Blocks. </w:t>
      </w:r>
      <w:r>
        <w:t xml:space="preserve">Staff advised that on weekdays the evening meal </w:t>
      </w:r>
      <w:r w:rsidR="00531AFE">
        <w:t xml:space="preserve">and next morning’s breakfast </w:t>
      </w:r>
      <w:r>
        <w:t>typically arrived at</w:t>
      </w:r>
      <w:r w:rsidR="00384722">
        <w:t xml:space="preserve"> the Wing between 2.30 and 3.30</w:t>
      </w:r>
      <w:r>
        <w:t>pm, with prisoners eating dinner shortly after this. Staff said that meals could be delivered earlier on weekends and inspectors observed the evenin</w:t>
      </w:r>
      <w:r w:rsidR="00384722">
        <w:t>g meal leaving the kitchen at 2</w:t>
      </w:r>
      <w:r>
        <w:t xml:space="preserve">pm on a Saturday. </w:t>
      </w:r>
    </w:p>
    <w:p w14:paraId="5E2AF9DB" w14:textId="7166EAFE" w:rsidR="00A317B3" w:rsidRDefault="00A317B3" w:rsidP="00FD0D07">
      <w:r>
        <w:t xml:space="preserve">Serving dinner </w:t>
      </w:r>
      <w:r w:rsidR="00FB3020">
        <w:t>in the mid-afternoon</w:t>
      </w:r>
      <w:r>
        <w:t xml:space="preserve"> and expecting prisoners to save the food provided for their breakfast </w:t>
      </w:r>
      <w:r w:rsidR="00BB3B64">
        <w:t>until the next day falls below our</w:t>
      </w:r>
      <w:r>
        <w:t xml:space="preserve"> expectations. </w:t>
      </w:r>
      <w:r w:rsidR="00683875" w:rsidRPr="000C30A3">
        <w:t>Having dinner this early can mean prisoners have to wait significant lengths of time between meals</w:t>
      </w:r>
      <w:r w:rsidR="00B52002" w:rsidRPr="000C30A3">
        <w:t xml:space="preserve">, and is something </w:t>
      </w:r>
      <w:r w:rsidR="00E0004A" w:rsidRPr="000C30A3">
        <w:t>previous Ombudsmen have</w:t>
      </w:r>
      <w:r w:rsidR="00B52002" w:rsidRPr="000C30A3">
        <w:t xml:space="preserve"> criticised on numerous occasions</w:t>
      </w:r>
      <w:r w:rsidR="00683875" w:rsidRPr="000C30A3">
        <w:t>.</w:t>
      </w:r>
      <w:r w:rsidR="00B52002" w:rsidRPr="000C30A3">
        <w:rPr>
          <w:rStyle w:val="FootnoteReference"/>
        </w:rPr>
        <w:footnoteReference w:id="54"/>
      </w:r>
      <w:r w:rsidR="00683875" w:rsidRPr="000C30A3">
        <w:t xml:space="preserve"> </w:t>
      </w:r>
      <w:r w:rsidR="009A4895">
        <w:t>We</w:t>
      </w:r>
      <w:r w:rsidR="00683875" w:rsidRPr="000C30A3">
        <w:t xml:space="preserve"> acknowledge</w:t>
      </w:r>
      <w:r w:rsidR="00B52002" w:rsidRPr="000C30A3">
        <w:t xml:space="preserve"> </w:t>
      </w:r>
      <w:r w:rsidR="00683875" w:rsidRPr="000C30A3">
        <w:t>that</w:t>
      </w:r>
      <w:r w:rsidR="009A4895">
        <w:t>,</w:t>
      </w:r>
      <w:r w:rsidR="00683875" w:rsidRPr="000C30A3">
        <w:t xml:space="preserve"> unlike at other prisons, prisoners had some degree of control over </w:t>
      </w:r>
      <w:r w:rsidR="00E0004A" w:rsidRPr="000C30A3">
        <w:t>meals</w:t>
      </w:r>
      <w:r w:rsidR="00683875" w:rsidRPr="000C30A3">
        <w:t>, as they could choose wh</w:t>
      </w:r>
      <w:r w:rsidR="00E0004A" w:rsidRPr="000C30A3">
        <w:t xml:space="preserve">en to have their breakfast. </w:t>
      </w:r>
    </w:p>
    <w:p w14:paraId="27C3728A" w14:textId="1C5536DA" w:rsidR="00CB4EFB" w:rsidRPr="00CB4EFB" w:rsidRDefault="002C0A43" w:rsidP="002C0A43">
      <w:pPr>
        <w:pStyle w:val="Recommendation"/>
      </w:pPr>
      <w:r>
        <w:t xml:space="preserve">I recommend that Prison management </w:t>
      </w:r>
      <w:bookmarkStart w:id="83" w:name="Rec_Meal_times"/>
      <w:r>
        <w:t xml:space="preserve">standardise the serving of meals to normal </w:t>
      </w:r>
      <w:r w:rsidRPr="00637A17">
        <w:t>hours, with lunch served between midday and 1.30pm, and dinner served between 5pm and 7pm</w:t>
      </w:r>
      <w:r w:rsidR="00020D3F" w:rsidRPr="00637A17">
        <w:t xml:space="preserve">. </w:t>
      </w:r>
      <w:r w:rsidR="00A317B3">
        <w:t xml:space="preserve"> </w:t>
      </w:r>
    </w:p>
    <w:p w14:paraId="68BCC296" w14:textId="77777777" w:rsidR="00A66271" w:rsidRDefault="00A66271" w:rsidP="007006D0">
      <w:pPr>
        <w:pStyle w:val="Heading1"/>
      </w:pPr>
      <w:bookmarkStart w:id="84" w:name="_Toc363333015"/>
      <w:bookmarkStart w:id="85" w:name="_Toc463356897"/>
      <w:bookmarkStart w:id="86" w:name="_Toc463617543"/>
      <w:bookmarkStart w:id="87" w:name="_Toc532078008"/>
      <w:bookmarkStart w:id="88" w:name="_Toc199245355"/>
      <w:bookmarkEnd w:id="83"/>
    </w:p>
    <w:p w14:paraId="7FA4239A" w14:textId="2ABB2665" w:rsidR="007006D0" w:rsidRDefault="007006D0" w:rsidP="007006D0">
      <w:pPr>
        <w:pStyle w:val="Heading1"/>
      </w:pPr>
      <w:bookmarkStart w:id="89" w:name="_Toc237357933"/>
      <w:r w:rsidRPr="00906F05">
        <w:t>Acknowledgements</w:t>
      </w:r>
      <w:bookmarkEnd w:id="84"/>
      <w:bookmarkEnd w:id="85"/>
      <w:bookmarkEnd w:id="86"/>
      <w:bookmarkEnd w:id="87"/>
      <w:bookmarkEnd w:id="88"/>
      <w:bookmarkEnd w:id="89"/>
    </w:p>
    <w:p w14:paraId="521CC878" w14:textId="59AFEBEF" w:rsidR="0077203F" w:rsidRPr="00BA5B2A" w:rsidRDefault="009A4895" w:rsidP="0077203F">
      <w:pPr>
        <w:pStyle w:val="BodyText"/>
        <w:keepNext/>
      </w:pPr>
      <w:r>
        <w:t>We</w:t>
      </w:r>
      <w:r w:rsidR="0077203F" w:rsidRPr="00BA5B2A">
        <w:t xml:space="preserve"> appreciate the co-operation extended by the </w:t>
      </w:r>
      <w:r w:rsidR="00286079">
        <w:t>Prison</w:t>
      </w:r>
      <w:r w:rsidR="0077203F" w:rsidRPr="00C82210">
        <w:t xml:space="preserve"> Manager</w:t>
      </w:r>
      <w:r w:rsidR="0077203F" w:rsidRPr="00BA5B2A">
        <w:t xml:space="preserve"> and staff</w:t>
      </w:r>
      <w:r w:rsidR="0077203F">
        <w:t>.</w:t>
      </w:r>
      <w:r w:rsidR="0077203F" w:rsidRPr="00BA5B2A">
        <w:t xml:space="preserve"> </w:t>
      </w:r>
      <w:r>
        <w:t>We are</w:t>
      </w:r>
      <w:r w:rsidR="0077203F" w:rsidRPr="00BA5B2A">
        <w:t xml:space="preserve"> also grateful to the </w:t>
      </w:r>
      <w:r w:rsidR="00286079">
        <w:t>prisoners</w:t>
      </w:r>
      <w:r w:rsidR="0077203F">
        <w:t xml:space="preserve"> and to those people </w:t>
      </w:r>
      <w:r w:rsidR="0077203F" w:rsidRPr="00BA5B2A">
        <w:t xml:space="preserve">who took the time to speak </w:t>
      </w:r>
      <w:r w:rsidR="0077203F">
        <w:t>with</w:t>
      </w:r>
      <w:r w:rsidR="0077203F" w:rsidRPr="00BA5B2A">
        <w:t xml:space="preserve"> </w:t>
      </w:r>
      <w:r w:rsidR="0004636A">
        <w:t>i</w:t>
      </w:r>
      <w:r w:rsidR="0077203F" w:rsidRPr="00BA5B2A">
        <w:t xml:space="preserve">nspectors. </w:t>
      </w:r>
      <w:r>
        <w:t>We</w:t>
      </w:r>
      <w:r w:rsidR="0077203F" w:rsidRPr="00BA5B2A">
        <w:t xml:space="preserve"> also acknowledge the work involved in collating the information requested. </w:t>
      </w:r>
    </w:p>
    <w:p w14:paraId="67DBBE71" w14:textId="3ECC87B0" w:rsidR="000A6513" w:rsidRDefault="004041A4" w:rsidP="000A6513">
      <w:pPr>
        <w:pStyle w:val="BodyText"/>
        <w:keepNext/>
      </w:pPr>
      <w:bookmarkStart w:id="90" w:name="_Toc363333016"/>
      <w:bookmarkStart w:id="91" w:name="_Toc463356898"/>
      <w:bookmarkStart w:id="92" w:name="_Toc463617544"/>
      <w:r>
        <w:rPr>
          <w:noProof/>
        </w:rPr>
        <w:drawing>
          <wp:inline distT="0" distB="0" distL="0" distR="0" wp14:anchorId="477E453A" wp14:editId="6A923056">
            <wp:extent cx="2218944" cy="845820"/>
            <wp:effectExtent l="0" t="0" r="0" b="0"/>
            <wp:docPr id="2029338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38682" name="Picture 202933868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18944" cy="845820"/>
                    </a:xfrm>
                    <a:prstGeom prst="rect">
                      <a:avLst/>
                    </a:prstGeom>
                  </pic:spPr>
                </pic:pic>
              </a:graphicData>
            </a:graphic>
          </wp:inline>
        </w:drawing>
      </w:r>
    </w:p>
    <w:p w14:paraId="7425D28F" w14:textId="389F8B9E" w:rsidR="000A6513" w:rsidRPr="00E95C43" w:rsidRDefault="00036A6A" w:rsidP="000A6513">
      <w:pPr>
        <w:pStyle w:val="ChiefOmbudsmansignatureblock"/>
      </w:pPr>
      <w:r>
        <w:t>John Allen</w:t>
      </w:r>
    </w:p>
    <w:p w14:paraId="6A0BAC29" w14:textId="77777777" w:rsidR="000A6513" w:rsidRPr="00E95C43" w:rsidRDefault="000A6513" w:rsidP="000A6513">
      <w:pPr>
        <w:pStyle w:val="ChiefOmbudsmantitle"/>
      </w:pPr>
      <w:r w:rsidRPr="00E95C43">
        <w:t>Chief Ombudsman</w:t>
      </w:r>
    </w:p>
    <w:p w14:paraId="5CD8969B" w14:textId="42A52936" w:rsidR="000A6513" w:rsidRDefault="000A6513" w:rsidP="000A6513">
      <w:pPr>
        <w:pStyle w:val="ChiefOmbudsmantitle"/>
      </w:pPr>
      <w:r w:rsidRPr="00E95C43">
        <w:t>National Preventive Mechanism</w:t>
      </w:r>
      <w:r w:rsidR="000A1BA8">
        <w:t xml:space="preserve"> </w:t>
      </w:r>
    </w:p>
    <w:p w14:paraId="7C169FDB" w14:textId="0638D13F" w:rsidR="007006D0" w:rsidRDefault="00D27A01" w:rsidP="007006D0">
      <w:pPr>
        <w:pStyle w:val="HeadingAppendix"/>
      </w:pPr>
      <w:bookmarkStart w:id="93" w:name="_Toc199245356"/>
      <w:bookmarkStart w:id="94" w:name="_Toc237357934"/>
      <w:bookmarkEnd w:id="90"/>
      <w:bookmarkEnd w:id="91"/>
      <w:bookmarkEnd w:id="92"/>
      <w:r>
        <w:t>Legislative Framework</w:t>
      </w:r>
      <w:bookmarkEnd w:id="93"/>
      <w:bookmarkEnd w:id="94"/>
    </w:p>
    <w:p w14:paraId="0AFF95D0" w14:textId="1BB5A6EF" w:rsidR="00C82210" w:rsidRPr="00EB11BB" w:rsidRDefault="00C82210" w:rsidP="00023AAC">
      <w:pPr>
        <w:pStyle w:val="BodyText"/>
      </w:pPr>
      <w:r w:rsidRPr="00EB11BB">
        <w:t>In 2007</w:t>
      </w:r>
      <w:r w:rsidR="001E4F42">
        <w:t>,</w:t>
      </w:r>
      <w:r w:rsidRPr="00EB11BB">
        <w:t xml:space="preserve"> the New Zealand Government ratified the </w:t>
      </w:r>
      <w:r w:rsidRPr="00023AAC">
        <w:rPr>
          <w:rStyle w:val="Italics"/>
        </w:rPr>
        <w:t>United Nations Optional Protocol to the Convention against Torture and Other Cruel, Inhuman or Degrading Treatment or Punishment</w:t>
      </w:r>
      <w:r w:rsidRPr="00EB11BB">
        <w:t xml:space="preserve"> (OPCAT). </w:t>
      </w:r>
    </w:p>
    <w:p w14:paraId="0A230CC8" w14:textId="77777777" w:rsidR="00C82210" w:rsidRPr="00EB11BB" w:rsidRDefault="00C82210" w:rsidP="00023AAC">
      <w:pPr>
        <w:pStyle w:val="BodyText"/>
      </w:pPr>
      <w:r w:rsidRPr="00EB11BB">
        <w:t xml:space="preserve">The objective of OPCAT is to establish a system of regular visits undertaken by an independent national body to places where people are deprived of their liberty, in order to prevent torture and other cruel, inhuman or degrading treatment or punishment. </w:t>
      </w:r>
    </w:p>
    <w:p w14:paraId="7DADFB51" w14:textId="77777777" w:rsidR="00C82210" w:rsidRPr="00EB11BB" w:rsidRDefault="00C82210" w:rsidP="00023AAC">
      <w:pPr>
        <w:pStyle w:val="BodyText"/>
      </w:pPr>
      <w:r w:rsidRPr="00EB11BB">
        <w:t xml:space="preserve">The Crimes of Torture Act 1989 (COTA) was amended by the Crimes of Torture Amendment Act 2006 to enable New Zealand to meet its international obligations under OPCAT. </w:t>
      </w:r>
    </w:p>
    <w:p w14:paraId="168F4824" w14:textId="77777777" w:rsidR="00C82210" w:rsidRPr="00EB11BB" w:rsidRDefault="00C82210" w:rsidP="00023AAC">
      <w:pPr>
        <w:pStyle w:val="Heading2"/>
      </w:pPr>
      <w:bookmarkStart w:id="95" w:name="_Toc199245357"/>
      <w:bookmarkStart w:id="96" w:name="_Toc237357935"/>
      <w:r w:rsidRPr="00EB11BB">
        <w:t>Places of detention</w:t>
      </w:r>
      <w:bookmarkEnd w:id="95"/>
      <w:bookmarkEnd w:id="96"/>
      <w:r w:rsidRPr="00EB11BB">
        <w:t xml:space="preserve">  </w:t>
      </w:r>
    </w:p>
    <w:p w14:paraId="11CF4E58" w14:textId="77777777" w:rsidR="00C82210" w:rsidRDefault="00C82210" w:rsidP="00023AAC">
      <w:pPr>
        <w:pStyle w:val="BodyText"/>
      </w:pPr>
      <w:r w:rsidRPr="002B3BA9">
        <w:t>Section 16 of COTA defines a “place of detention” as:</w:t>
      </w:r>
    </w:p>
    <w:p w14:paraId="06C52E40" w14:textId="77777777" w:rsidR="00C82210" w:rsidRPr="0024076B" w:rsidRDefault="00C82210" w:rsidP="0024076B">
      <w:pPr>
        <w:pStyle w:val="ALegindent1"/>
        <w:rPr>
          <w:rStyle w:val="Italics"/>
        </w:rPr>
      </w:pPr>
      <w:r w:rsidRPr="0024076B">
        <w:rPr>
          <w:rStyle w:val="Italics"/>
        </w:rPr>
        <w:t>…any place in New Zealand where persons are or may be deprived of liberty, including, for example, detention or custody in…</w:t>
      </w:r>
    </w:p>
    <w:p w14:paraId="558C13AE" w14:textId="73A5E0C6" w:rsidR="0004248C" w:rsidRPr="0024076B" w:rsidRDefault="00CB45E3" w:rsidP="0024076B">
      <w:pPr>
        <w:pStyle w:val="ALegindent2"/>
        <w:rPr>
          <w:rStyle w:val="Italics"/>
        </w:rPr>
      </w:pPr>
      <w:r w:rsidRPr="0024076B">
        <w:rPr>
          <w:rStyle w:val="Italics"/>
        </w:rPr>
        <w:t>(a)</w:t>
      </w:r>
      <w:r w:rsidRPr="0024076B">
        <w:rPr>
          <w:rStyle w:val="Italics"/>
        </w:rPr>
        <w:tab/>
      </w:r>
      <w:r w:rsidR="001E0EC4">
        <w:rPr>
          <w:rStyle w:val="Italics"/>
        </w:rPr>
        <w:t>a prison</w:t>
      </w:r>
    </w:p>
    <w:p w14:paraId="79DBF085" w14:textId="77777777" w:rsidR="0004248C" w:rsidRPr="0024076B" w:rsidRDefault="0004248C" w:rsidP="0024076B">
      <w:pPr>
        <w:pStyle w:val="ALegindent2"/>
        <w:rPr>
          <w:rStyle w:val="Italics"/>
        </w:rPr>
      </w:pPr>
      <w:r w:rsidRPr="0024076B">
        <w:rPr>
          <w:rStyle w:val="Italics"/>
        </w:rPr>
        <w:t>…</w:t>
      </w:r>
    </w:p>
    <w:p w14:paraId="087D7F1C" w14:textId="31D7BB5C" w:rsidR="00C82210" w:rsidRDefault="00C82210" w:rsidP="00C82210">
      <w:pPr>
        <w:pStyle w:val="BodyText"/>
      </w:pPr>
      <w:r w:rsidRPr="002B3BA9">
        <w:t xml:space="preserve">Ombudsmen are designated by the Minister of Justice as a National Preventive Mechanism (NPM) to inspect certain places of detention under OPCAT, including hospitals and the secure facilities identified above. </w:t>
      </w:r>
    </w:p>
    <w:p w14:paraId="51821695" w14:textId="77777777" w:rsidR="00C82210" w:rsidRPr="00EB11BB" w:rsidRDefault="00C82210" w:rsidP="00C82210">
      <w:pPr>
        <w:pStyle w:val="BodyText"/>
      </w:pPr>
      <w:r w:rsidRPr="00EB11BB">
        <w:t>Under section 27 of COTA, an NPM’s functions include:</w:t>
      </w:r>
    </w:p>
    <w:p w14:paraId="06A941ED" w14:textId="77777777" w:rsidR="00C82210" w:rsidRPr="00EB11BB" w:rsidRDefault="00C82210" w:rsidP="00C82210">
      <w:pPr>
        <w:pStyle w:val="Bullet1"/>
        <w:tabs>
          <w:tab w:val="clear" w:pos="1134"/>
          <w:tab w:val="num" w:pos="567"/>
        </w:tabs>
        <w:ind w:left="567"/>
      </w:pPr>
      <w:r w:rsidRPr="00EB11BB">
        <w:t>to examine the conditions of detention applying to detainees and the treatment of detainees; and</w:t>
      </w:r>
    </w:p>
    <w:p w14:paraId="2652D4E0" w14:textId="77777777" w:rsidR="00C82210" w:rsidRPr="00EB11BB" w:rsidRDefault="00C82210" w:rsidP="00C82210">
      <w:pPr>
        <w:pStyle w:val="Bullet1"/>
        <w:tabs>
          <w:tab w:val="clear" w:pos="1134"/>
          <w:tab w:val="num" w:pos="567"/>
        </w:tabs>
        <w:ind w:left="567"/>
      </w:pPr>
      <w:r w:rsidRPr="00EB11BB">
        <w:t>to make any recommendations it considers appropriate to the person in charge of a place of detention:</w:t>
      </w:r>
    </w:p>
    <w:p w14:paraId="52BD5C8E" w14:textId="77777777" w:rsidR="00C82210" w:rsidRPr="00EB11BB" w:rsidRDefault="00C82210" w:rsidP="00C82210">
      <w:pPr>
        <w:pStyle w:val="Bullet2"/>
        <w:tabs>
          <w:tab w:val="clear" w:pos="1701"/>
          <w:tab w:val="num" w:pos="1134"/>
        </w:tabs>
        <w:ind w:left="1134"/>
      </w:pPr>
      <w:r w:rsidRPr="00EB11BB">
        <w:t>for improving the conditions of detention applying to detainees;</w:t>
      </w:r>
    </w:p>
    <w:p w14:paraId="4594A2DB" w14:textId="77777777" w:rsidR="00C82210" w:rsidRPr="00EB11BB" w:rsidRDefault="00C82210" w:rsidP="00C82210">
      <w:pPr>
        <w:pStyle w:val="Bullet2"/>
        <w:tabs>
          <w:tab w:val="clear" w:pos="1701"/>
          <w:tab w:val="num" w:pos="1134"/>
        </w:tabs>
        <w:ind w:left="1134"/>
      </w:pPr>
      <w:r w:rsidRPr="00EB11BB">
        <w:t>for improving the treatment of detainees; and</w:t>
      </w:r>
    </w:p>
    <w:p w14:paraId="72387B48" w14:textId="77777777" w:rsidR="00C82210" w:rsidRPr="00EB11BB" w:rsidRDefault="00C82210" w:rsidP="00C82210">
      <w:pPr>
        <w:pStyle w:val="Bullet2"/>
        <w:tabs>
          <w:tab w:val="clear" w:pos="1701"/>
          <w:tab w:val="num" w:pos="1134"/>
        </w:tabs>
        <w:ind w:left="1134"/>
      </w:pPr>
      <w:r w:rsidRPr="00EB11BB">
        <w:t>for preventing torture and other cruel, inhuman or degrading treatment or punishment in places of detention.</w:t>
      </w:r>
    </w:p>
    <w:p w14:paraId="7BDE5D2F" w14:textId="77777777" w:rsidR="00C82210" w:rsidRPr="00EB11BB" w:rsidRDefault="00C82210" w:rsidP="00C82210">
      <w:pPr>
        <w:pStyle w:val="Heading2"/>
      </w:pPr>
      <w:bookmarkStart w:id="97" w:name="_Toc199245358"/>
      <w:bookmarkStart w:id="98" w:name="_Toc237357936"/>
      <w:r w:rsidRPr="00EB11BB">
        <w:t>Carrying out the OPCAT function</w:t>
      </w:r>
      <w:bookmarkEnd w:id="97"/>
      <w:bookmarkEnd w:id="98"/>
    </w:p>
    <w:p w14:paraId="1CA9C0CC" w14:textId="77777777" w:rsidR="00C82210" w:rsidRPr="00EB11BB" w:rsidRDefault="00C82210" w:rsidP="00C82210">
      <w:pPr>
        <w:pStyle w:val="BodyText"/>
      </w:pPr>
      <w:r w:rsidRPr="00EB11BB">
        <w:t>Under COTA, Ombudsmen are entitled to:</w:t>
      </w:r>
    </w:p>
    <w:p w14:paraId="37561B2A" w14:textId="77777777" w:rsidR="00C82210" w:rsidRPr="00EB11BB" w:rsidRDefault="00C82210" w:rsidP="00C82210">
      <w:pPr>
        <w:pStyle w:val="Bullet1"/>
        <w:tabs>
          <w:tab w:val="clear" w:pos="1134"/>
          <w:tab w:val="num" w:pos="567"/>
        </w:tabs>
        <w:ind w:left="567"/>
      </w:pPr>
      <w:r w:rsidRPr="00EB11BB">
        <w:t>access all information regarding the number of detainees, the treatment of detainees and the conditions of detention;</w:t>
      </w:r>
    </w:p>
    <w:p w14:paraId="7D5CF7EA" w14:textId="77777777" w:rsidR="00C82210" w:rsidRPr="00EB11BB" w:rsidRDefault="00C82210" w:rsidP="00C82210">
      <w:pPr>
        <w:pStyle w:val="Bullet1"/>
        <w:tabs>
          <w:tab w:val="clear" w:pos="1134"/>
          <w:tab w:val="num" w:pos="567"/>
        </w:tabs>
        <w:ind w:left="567"/>
      </w:pPr>
      <w:r w:rsidRPr="00EB11BB">
        <w:t>unrestricted access to any place of detention for which they are designated, and unrestricted access to any person in that place;</w:t>
      </w:r>
    </w:p>
    <w:p w14:paraId="729FCE28" w14:textId="77777777" w:rsidR="00C82210" w:rsidRPr="00EB11BB" w:rsidRDefault="00C82210" w:rsidP="00C82210">
      <w:pPr>
        <w:pStyle w:val="Bullet1"/>
        <w:tabs>
          <w:tab w:val="clear" w:pos="1134"/>
          <w:tab w:val="num" w:pos="567"/>
        </w:tabs>
        <w:ind w:left="567"/>
      </w:pPr>
      <w:r w:rsidRPr="00EB11BB">
        <w:t>interview any person, without witnesses, either personally or through an interpreter; and</w:t>
      </w:r>
    </w:p>
    <w:p w14:paraId="77B4C200" w14:textId="77777777" w:rsidR="00C82210" w:rsidRPr="00EB11BB" w:rsidRDefault="00C82210" w:rsidP="00C82210">
      <w:pPr>
        <w:pStyle w:val="Bullet1"/>
        <w:tabs>
          <w:tab w:val="clear" w:pos="1134"/>
          <w:tab w:val="num" w:pos="567"/>
        </w:tabs>
        <w:ind w:left="567"/>
      </w:pPr>
      <w:r w:rsidRPr="00EB11BB">
        <w:t xml:space="preserve">choose the places they want to visit and the people they want to interview. </w:t>
      </w:r>
    </w:p>
    <w:p w14:paraId="6C83625F" w14:textId="6FFC1784" w:rsidR="00C82210" w:rsidRPr="00EB11BB" w:rsidRDefault="00C82210" w:rsidP="00C82210">
      <w:pPr>
        <w:pStyle w:val="BodyText"/>
      </w:pPr>
      <w:r w:rsidRPr="00EB11BB">
        <w:t xml:space="preserve">Section 34 of COTA provides that when carrying out their OPCAT function, Ombudsmen can use their Ombudsmen Act (OA) powers to require the production of any information, documents, papers or things (even where there may be a statutory obligation of secrecy or non-disclosure) (sections 19(1), 19(3) and 19(4) OA). To facilitate </w:t>
      </w:r>
      <w:r w:rsidR="00484DC8">
        <w:t>the</w:t>
      </w:r>
      <w:r w:rsidRPr="00EB11BB">
        <w:t xml:space="preserve"> OPCAT role, the Chief Ombudsman has authorised inspectors to exercise these powers on </w:t>
      </w:r>
      <w:r w:rsidR="00484DC8">
        <w:t xml:space="preserve">their </w:t>
      </w:r>
      <w:r w:rsidRPr="00EB11BB">
        <w:t>behalf.</w:t>
      </w:r>
    </w:p>
    <w:p w14:paraId="0761D7C4" w14:textId="77777777" w:rsidR="00C82210" w:rsidRPr="00EB11BB" w:rsidRDefault="00C82210" w:rsidP="00C82210">
      <w:pPr>
        <w:pStyle w:val="Heading2"/>
      </w:pPr>
      <w:bookmarkStart w:id="99" w:name="_Toc199245359"/>
      <w:bookmarkStart w:id="100" w:name="_Toc237357937"/>
      <w:r w:rsidRPr="00EB11BB">
        <w:t>More information</w:t>
      </w:r>
      <w:bookmarkEnd w:id="99"/>
      <w:bookmarkEnd w:id="100"/>
    </w:p>
    <w:p w14:paraId="5E6F8A36" w14:textId="013F82B2" w:rsidR="00D27A01" w:rsidRDefault="00C82210" w:rsidP="007A0E1C">
      <w:pPr>
        <w:pStyle w:val="BodyText"/>
        <w:rPr>
          <w:rStyle w:val="HyperlinkSourceTextReference"/>
        </w:rPr>
      </w:pPr>
      <w:r w:rsidRPr="00EB11BB">
        <w:t xml:space="preserve">Find out more about the Chief Ombudsman’s OPCAT role, and read </w:t>
      </w:r>
      <w:r w:rsidR="008D1E9B">
        <w:t xml:space="preserve">their </w:t>
      </w:r>
      <w:r w:rsidRPr="00EB11BB">
        <w:t xml:space="preserve">reports online: </w:t>
      </w:r>
      <w:hyperlink r:id="rId28" w:history="1">
        <w:r w:rsidRPr="00B72F72">
          <w:rPr>
            <w:rStyle w:val="Hyperlink"/>
          </w:rPr>
          <w:t>ombudsman.parliament.nz/opcat</w:t>
        </w:r>
      </w:hyperlink>
    </w:p>
    <w:p w14:paraId="64F6D677" w14:textId="77777777" w:rsidR="0024076B" w:rsidRDefault="0024076B" w:rsidP="007A0E1C">
      <w:pPr>
        <w:pStyle w:val="BodyText"/>
      </w:pPr>
    </w:p>
    <w:sectPr w:rsidR="0024076B" w:rsidSect="00A940DE">
      <w:headerReference w:type="even" r:id="rId29"/>
      <w:headerReference w:type="default" r:id="rId30"/>
      <w:footerReference w:type="even" r:id="rId31"/>
      <w:footerReference w:type="default" r:id="rId32"/>
      <w:headerReference w:type="first" r:id="rId33"/>
      <w:footerReference w:type="first" r:id="rId34"/>
      <w:endnotePr>
        <w:numFmt w:val="decimal"/>
      </w:endnotePr>
      <w:pgSz w:w="11906" w:h="16838" w:code="9"/>
      <w:pgMar w:top="1701" w:right="1304" w:bottom="1701" w:left="130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AFFE3" w14:textId="77777777" w:rsidR="00D202A2" w:rsidRPr="00D45126" w:rsidRDefault="00D202A2" w:rsidP="00554FCD">
      <w:pPr>
        <w:spacing w:after="0" w:line="240" w:lineRule="auto"/>
        <w:rPr>
          <w:color w:val="4D4D4D"/>
        </w:rPr>
      </w:pPr>
      <w:r w:rsidRPr="00D45126">
        <w:rPr>
          <w:color w:val="4D4D4D"/>
        </w:rPr>
        <w:separator/>
      </w:r>
    </w:p>
  </w:endnote>
  <w:endnote w:type="continuationSeparator" w:id="0">
    <w:p w14:paraId="76D3F972" w14:textId="77777777" w:rsidR="00D202A2" w:rsidRPr="00D45126" w:rsidRDefault="00D202A2" w:rsidP="00554FCD">
      <w:pPr>
        <w:spacing w:after="0" w:line="240" w:lineRule="auto"/>
        <w:rPr>
          <w:color w:val="4D4D4D"/>
        </w:rPr>
      </w:pPr>
      <w:r w:rsidRPr="00D45126">
        <w:rPr>
          <w:color w:val="4D4D4D"/>
        </w:rPr>
        <w:continuationSeparator/>
      </w:r>
    </w:p>
  </w:endnote>
  <w:endnote w:type="continuationNotice" w:id="1">
    <w:p w14:paraId="7AD32AD7" w14:textId="77777777" w:rsidR="00D202A2" w:rsidRDefault="00D20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venir Next LT Pro">
    <w:altName w:val="Times New Roman"/>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E6F0" w14:textId="77777777" w:rsidR="00016D0F" w:rsidRPr="00B867F0" w:rsidRDefault="00016D0F" w:rsidP="00B867F0">
    <w:pPr>
      <w:pStyle w:val="Footer"/>
      <w:tabs>
        <w:tab w:val="clear" w:pos="9299"/>
        <w:tab w:val="left" w:pos="289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EA53" w14:textId="77777777" w:rsidR="00016D0F" w:rsidRPr="0059155D" w:rsidRDefault="00016D0F" w:rsidP="000F43B0">
    <w:pPr>
      <w:pStyle w:val="Footerline"/>
    </w:pPr>
  </w:p>
  <w:p w14:paraId="64CA1D4F" w14:textId="77777777" w:rsidR="00016D0F" w:rsidRPr="0059155D" w:rsidRDefault="00016D0F" w:rsidP="000F43B0">
    <w:pPr>
      <w:pStyle w:val="Footerline"/>
    </w:pPr>
  </w:p>
  <w:p w14:paraId="38D35184" w14:textId="4BA92C64" w:rsidR="00016D0F" w:rsidRPr="005533D8" w:rsidRDefault="00016D0F" w:rsidP="000F43B0">
    <w:pPr>
      <w:pStyle w:val="Footer"/>
    </w:pPr>
    <w:r>
      <w:tab/>
    </w:r>
    <w:r>
      <w:fldChar w:fldCharType="begin"/>
    </w:r>
    <w:r>
      <w:instrText xml:space="preserve"> DOCVARIABLE  dvShortText </w:instrText>
    </w:r>
    <w:r>
      <w:fldChar w:fldCharType="separate"/>
    </w:r>
    <w:r w:rsidR="006D5C27">
      <w:t>OPCAT Report: Corrections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noProof/>
      </w:rPr>
      <w:t>5</w:t>
    </w:r>
    <w:r w:rsidRPr="00A32286">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F3B9" w14:textId="77777777" w:rsidR="00016D0F" w:rsidRPr="0059155D" w:rsidRDefault="00016D0F" w:rsidP="002A3414">
    <w:pPr>
      <w:pStyle w:val="Footerline"/>
    </w:pPr>
  </w:p>
  <w:p w14:paraId="0B39CC90" w14:textId="77777777" w:rsidR="00016D0F" w:rsidRPr="0059155D" w:rsidRDefault="00016D0F" w:rsidP="002A3414">
    <w:pPr>
      <w:pStyle w:val="Footerline"/>
    </w:pPr>
  </w:p>
  <w:p w14:paraId="4369674F" w14:textId="395D151C" w:rsidR="00016D0F" w:rsidRPr="005533D8" w:rsidRDefault="00016D0F" w:rsidP="002A3414">
    <w:pPr>
      <w:pStyle w:val="Footer"/>
    </w:pPr>
    <w:r>
      <w:t xml:space="preserve">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sidR="003C52C3">
      <w:rPr>
        <w:rStyle w:val="PageNumber"/>
        <w:noProof/>
      </w:rPr>
      <w:t>8</w:t>
    </w:r>
    <w:r w:rsidRPr="00A32286">
      <w:rPr>
        <w:rStyle w:val="PageNumber"/>
      </w:rPr>
      <w:fldChar w:fldCharType="end"/>
    </w:r>
    <w:r>
      <w:rPr>
        <w:rStyle w:val="PageNumber"/>
      </w:rPr>
      <w:t xml:space="preserve"> </w:t>
    </w:r>
    <w:r>
      <w:fldChar w:fldCharType="begin"/>
    </w:r>
    <w:r>
      <w:instrText xml:space="preserve"> DOCVARIABLE  dvShortTextEven </w:instrText>
    </w:r>
    <w:r>
      <w:fldChar w:fldCharType="separate"/>
    </w:r>
    <w:r w:rsidR="006D5C27">
      <w:t>| OPCAT Report: Corrections</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7956" w14:textId="77777777" w:rsidR="00016D0F" w:rsidRPr="0059155D" w:rsidRDefault="00016D0F" w:rsidP="000F43B0">
    <w:pPr>
      <w:pStyle w:val="Footerline"/>
    </w:pPr>
  </w:p>
  <w:p w14:paraId="4FB2B813" w14:textId="77777777" w:rsidR="00016D0F" w:rsidRPr="0059155D" w:rsidRDefault="00016D0F" w:rsidP="000F43B0">
    <w:pPr>
      <w:pStyle w:val="Footerline"/>
    </w:pPr>
  </w:p>
  <w:p w14:paraId="164C96F5" w14:textId="650A845B" w:rsidR="00016D0F" w:rsidRPr="005533D8" w:rsidRDefault="00016D0F" w:rsidP="00767BBA">
    <w:pPr>
      <w:pStyle w:val="Footer"/>
      <w:jc w:val="right"/>
    </w:pPr>
    <w:r>
      <w:fldChar w:fldCharType="begin"/>
    </w:r>
    <w:r>
      <w:instrText xml:space="preserve"> DOCVARIABLE  dvShortText </w:instrText>
    </w:r>
    <w:r>
      <w:fldChar w:fldCharType="separate"/>
    </w:r>
    <w:r w:rsidR="006D5C27">
      <w:t>OPCAT Report: Corrections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sidR="003C52C3">
      <w:rPr>
        <w:rStyle w:val="PageNumber"/>
        <w:noProof/>
      </w:rPr>
      <w:t>7</w:t>
    </w:r>
    <w:r w:rsidRPr="00A32286">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88CD" w14:textId="77777777" w:rsidR="00016D0F" w:rsidRDefault="00016D0F" w:rsidP="00A85BB2">
    <w:pPr>
      <w:pStyle w:val="Footerline"/>
    </w:pPr>
  </w:p>
  <w:p w14:paraId="64F90DB7" w14:textId="77777777" w:rsidR="00016D0F" w:rsidRDefault="00016D0F" w:rsidP="00A85BB2">
    <w:pPr>
      <w:pStyle w:val="Footer"/>
    </w:pPr>
    <w:r>
      <w:tab/>
      <w:t>COTA Prison Report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D2CC2" w14:textId="77777777" w:rsidR="00016D0F" w:rsidRPr="0059155D" w:rsidRDefault="00016D0F" w:rsidP="002A3414">
    <w:pPr>
      <w:pStyle w:val="Footerline"/>
    </w:pPr>
  </w:p>
  <w:p w14:paraId="0A2ABA3D" w14:textId="77777777" w:rsidR="00016D0F" w:rsidRPr="0059155D" w:rsidRDefault="00016D0F" w:rsidP="002A3414">
    <w:pPr>
      <w:pStyle w:val="Footerline"/>
    </w:pPr>
  </w:p>
  <w:p w14:paraId="24376CA3" w14:textId="799AFA51" w:rsidR="00016D0F" w:rsidRPr="005533D8" w:rsidRDefault="00016D0F" w:rsidP="002A3414">
    <w:pPr>
      <w:pStyle w:val="Footer"/>
    </w:pPr>
    <w:r>
      <w:t xml:space="preserve">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sidR="003C52C3">
      <w:rPr>
        <w:rStyle w:val="PageNumber"/>
        <w:noProof/>
      </w:rPr>
      <w:t>16</w:t>
    </w:r>
    <w:r w:rsidRPr="00A32286">
      <w:rPr>
        <w:rStyle w:val="PageNumber"/>
      </w:rPr>
      <w:fldChar w:fldCharType="end"/>
    </w:r>
    <w:r>
      <w:rPr>
        <w:rStyle w:val="PageNumber"/>
      </w:rPr>
      <w:t xml:space="preserve"> </w:t>
    </w:r>
    <w:r>
      <w:fldChar w:fldCharType="begin"/>
    </w:r>
    <w:r>
      <w:instrText xml:space="preserve"> DOCVARIABLE  dvShortTextEven </w:instrText>
    </w:r>
    <w:r>
      <w:fldChar w:fldCharType="separate"/>
    </w:r>
    <w:r w:rsidR="006D5C27">
      <w:t>| OPCAT Report: Corrections</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5418A" w14:textId="77777777" w:rsidR="00016D0F" w:rsidRPr="0059155D" w:rsidRDefault="00016D0F" w:rsidP="000F43B0">
    <w:pPr>
      <w:pStyle w:val="Footerline"/>
    </w:pPr>
  </w:p>
  <w:p w14:paraId="424031A3" w14:textId="77777777" w:rsidR="00016D0F" w:rsidRPr="0059155D" w:rsidRDefault="00016D0F" w:rsidP="000F43B0">
    <w:pPr>
      <w:pStyle w:val="Footerline"/>
    </w:pPr>
  </w:p>
  <w:p w14:paraId="33BD0046" w14:textId="15C8008E" w:rsidR="00016D0F" w:rsidRPr="005533D8" w:rsidRDefault="00016D0F" w:rsidP="00767BBA">
    <w:pPr>
      <w:pStyle w:val="Footer"/>
      <w:jc w:val="right"/>
    </w:pPr>
    <w:r>
      <w:fldChar w:fldCharType="begin"/>
    </w:r>
    <w:r>
      <w:instrText xml:space="preserve"> DOCVARIABLE  dvShortText </w:instrText>
    </w:r>
    <w:r>
      <w:fldChar w:fldCharType="separate"/>
    </w:r>
    <w:r w:rsidR="006D5C27">
      <w:t>OPCAT Report: Corrections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sidR="003C52C3">
      <w:rPr>
        <w:rStyle w:val="PageNumber"/>
        <w:noProof/>
      </w:rPr>
      <w:t>17</w:t>
    </w:r>
    <w:r w:rsidRPr="00A32286">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E6C2" w14:textId="77777777" w:rsidR="00016D0F" w:rsidRDefault="00016D0F" w:rsidP="00A85BB2">
    <w:pPr>
      <w:pStyle w:val="Footerline"/>
    </w:pPr>
  </w:p>
  <w:p w14:paraId="6893646F" w14:textId="77777777" w:rsidR="00016D0F" w:rsidRDefault="00016D0F" w:rsidP="00A85BB2">
    <w:pPr>
      <w:pStyle w:val="Footer"/>
    </w:pPr>
    <w:r>
      <w:tab/>
      <w:t>COTA Prison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5CDE3" w14:textId="77777777" w:rsidR="00D202A2" w:rsidRPr="00D45126" w:rsidRDefault="00D202A2" w:rsidP="002D6208">
      <w:pPr>
        <w:spacing w:after="0" w:line="240" w:lineRule="auto"/>
        <w:rPr>
          <w:color w:val="4D4D4D"/>
        </w:rPr>
      </w:pPr>
      <w:r w:rsidRPr="00D45126">
        <w:rPr>
          <w:color w:val="4D4D4D"/>
        </w:rPr>
        <w:separator/>
      </w:r>
    </w:p>
  </w:footnote>
  <w:footnote w:type="continuationSeparator" w:id="0">
    <w:p w14:paraId="636B9457" w14:textId="77777777" w:rsidR="00D202A2" w:rsidRPr="00C14083" w:rsidRDefault="00D202A2" w:rsidP="00554FCD">
      <w:pPr>
        <w:spacing w:after="0" w:line="240" w:lineRule="auto"/>
        <w:rPr>
          <w:color w:val="4D4D4D"/>
        </w:rPr>
      </w:pPr>
      <w:r w:rsidRPr="00C14083">
        <w:rPr>
          <w:color w:val="4D4D4D"/>
        </w:rPr>
        <w:continuationSeparator/>
      </w:r>
    </w:p>
  </w:footnote>
  <w:footnote w:type="continuationNotice" w:id="1">
    <w:p w14:paraId="367089DE" w14:textId="77777777" w:rsidR="00D202A2" w:rsidRDefault="00D202A2">
      <w:pPr>
        <w:spacing w:after="0" w:line="240" w:lineRule="auto"/>
      </w:pPr>
    </w:p>
  </w:footnote>
  <w:footnote w:id="2">
    <w:p w14:paraId="078102E9" w14:textId="2EA1EFCB" w:rsidR="00016D0F" w:rsidRDefault="00016D0F">
      <w:pPr>
        <w:pStyle w:val="FootnoteText"/>
      </w:pPr>
      <w:r>
        <w:rPr>
          <w:rStyle w:val="FootnoteReference"/>
        </w:rPr>
        <w:footnoteRef/>
      </w:r>
      <w:r>
        <w:t xml:space="preserve"> </w:t>
      </w:r>
      <w:r>
        <w:tab/>
        <w:t xml:space="preserve">Available online at </w:t>
      </w:r>
      <w:hyperlink r:id="rId1" w:history="1">
        <w:r w:rsidRPr="00C4606C">
          <w:rPr>
            <w:rStyle w:val="Hyperlink"/>
          </w:rPr>
          <w:t>https://www.ombudsman.parliament.nz/resources/expectations-conditions-and-treatment-people-custody-department-corrections</w:t>
        </w:r>
      </w:hyperlink>
      <w:r w:rsidR="00C4606C">
        <w:rPr>
          <w:rStyle w:val="HyperlinkSourceTextReference"/>
        </w:rPr>
        <w:t xml:space="preserve"> </w:t>
      </w:r>
    </w:p>
  </w:footnote>
  <w:footnote w:id="3">
    <w:p w14:paraId="66032906" w14:textId="5F276164" w:rsidR="00016D0F" w:rsidRDefault="00016D0F" w:rsidP="00E35848">
      <w:pPr>
        <w:pStyle w:val="FootnoteText"/>
      </w:pPr>
      <w:r>
        <w:rPr>
          <w:rStyle w:val="FootnoteReference"/>
        </w:rPr>
        <w:footnoteRef/>
      </w:r>
      <w:r>
        <w:t xml:space="preserve"> </w:t>
      </w:r>
      <w:r>
        <w:tab/>
        <w:t xml:space="preserve">The contract is available on Corrections’ website: </w:t>
      </w:r>
      <w:hyperlink r:id="rId2" w:history="1">
        <w:r w:rsidRPr="007E42E3">
          <w:rPr>
            <w:rStyle w:val="Hyperlink"/>
          </w:rPr>
          <w:t>https://www.corrections.govt.nz/about_us/getting_in_touch/our_locations/auckland_south_corrections_facility/contract</w:t>
        </w:r>
      </w:hyperlink>
    </w:p>
  </w:footnote>
  <w:footnote w:id="4">
    <w:p w14:paraId="53AD2177" w14:textId="5E3DBFB6" w:rsidR="00016D0F" w:rsidRPr="00833EC3" w:rsidRDefault="00016D0F">
      <w:pPr>
        <w:pStyle w:val="FootnoteText"/>
      </w:pPr>
      <w:r>
        <w:rPr>
          <w:rStyle w:val="FootnoteReference"/>
        </w:rPr>
        <w:footnoteRef/>
      </w:r>
      <w:r>
        <w:t xml:space="preserve"> </w:t>
      </w:r>
      <w:r>
        <w:tab/>
        <w:t xml:space="preserve">Section 8 of the Corrections Act 2004 sets out the powers and functions of the Chief Executive. These include </w:t>
      </w:r>
      <w:r w:rsidRPr="00833EC3">
        <w:rPr>
          <w:rStyle w:val="Quotationwithinthesentence"/>
        </w:rPr>
        <w:t>‘ensuring the safe custody and welfare of ensuring the safe custody and welfare of prisoners (other than prisoners detained in Police jails or in institutions that are not corrections prisons).’</w:t>
      </w:r>
      <w:r>
        <w:rPr>
          <w:rStyle w:val="Quotationwithinthesentence"/>
        </w:rPr>
        <w:t xml:space="preserve"> </w:t>
      </w:r>
    </w:p>
  </w:footnote>
  <w:footnote w:id="5">
    <w:p w14:paraId="4B4E4CFB" w14:textId="150B4940" w:rsidR="00016D0F" w:rsidRDefault="00016D0F">
      <w:pPr>
        <w:pStyle w:val="FootnoteText"/>
      </w:pPr>
      <w:r>
        <w:rPr>
          <w:rStyle w:val="FootnoteReference"/>
        </w:rPr>
        <w:footnoteRef/>
      </w:r>
      <w:r>
        <w:t xml:space="preserve"> </w:t>
      </w:r>
      <w:r>
        <w:tab/>
      </w:r>
      <w:r w:rsidRPr="007639AD">
        <w:rPr>
          <w:rStyle w:val="Quotationwithinthesentence"/>
        </w:rPr>
        <w:t>‘Voluntary segregation’</w:t>
      </w:r>
      <w:r>
        <w:t xml:space="preserve"> is defined as a prisoner</w:t>
      </w:r>
      <w:r w:rsidRPr="006B0AF2">
        <w:t xml:space="preserve"> requesting </w:t>
      </w:r>
      <w:r>
        <w:t>to be segregated from other prisoners</w:t>
      </w:r>
      <w:r w:rsidRPr="006B0AF2">
        <w:t xml:space="preserve">. The Prison Director may </w:t>
      </w:r>
      <w:r>
        <w:t xml:space="preserve">approve </w:t>
      </w:r>
      <w:r w:rsidRPr="006B0AF2">
        <w:t xml:space="preserve">the request if it </w:t>
      </w:r>
      <w:r>
        <w:t>is considered to be in the prisoner’</w:t>
      </w:r>
      <w:r w:rsidRPr="006B0AF2">
        <w:t xml:space="preserve">s best interest, and if the Prison </w:t>
      </w:r>
      <w:r>
        <w:t>Director is satisfied that the prisoner’</w:t>
      </w:r>
      <w:r w:rsidRPr="006B0AF2">
        <w:t xml:space="preserve">s safety has been put at risk, and therefore there is no other way to ensure </w:t>
      </w:r>
      <w:r w:rsidR="00FF4C94">
        <w:t>their</w:t>
      </w:r>
      <w:r w:rsidRPr="006B0AF2">
        <w:t xml:space="preserve"> safety. </w:t>
      </w:r>
    </w:p>
  </w:footnote>
  <w:footnote w:id="6">
    <w:p w14:paraId="4629921D" w14:textId="3F0318B4" w:rsidR="00016D0F" w:rsidRDefault="00016D0F" w:rsidP="00CF7AB9">
      <w:pPr>
        <w:pStyle w:val="FootnoteText"/>
      </w:pPr>
      <w:r>
        <w:rPr>
          <w:rStyle w:val="FootnoteReference"/>
        </w:rPr>
        <w:footnoteRef/>
      </w:r>
      <w:r>
        <w:t xml:space="preserve"> </w:t>
      </w:r>
      <w:r>
        <w:tab/>
        <w:t xml:space="preserve">The report on the former Chief Ombudsman’s August 2018 inspection (published February 2019) can be found at: </w:t>
      </w:r>
      <w:hyperlink r:id="rId3" w:history="1">
        <w:r w:rsidRPr="00C60550">
          <w:rPr>
            <w:rStyle w:val="Hyperlink"/>
          </w:rPr>
          <w:t>https://www.ombudsman.parliament.nz/resources/report-announced-inspection-auckland-south-corrections-facility-20-february-2019</w:t>
        </w:r>
      </w:hyperlink>
      <w:r>
        <w:t xml:space="preserve"> </w:t>
      </w:r>
    </w:p>
  </w:footnote>
  <w:footnote w:id="7">
    <w:p w14:paraId="77D7637F" w14:textId="1F52F7BB" w:rsidR="00016D0F" w:rsidRDefault="00016D0F" w:rsidP="00ED3287">
      <w:pPr>
        <w:pStyle w:val="FootnoteText"/>
      </w:pPr>
      <w:r>
        <w:rPr>
          <w:rStyle w:val="FootnoteReference"/>
        </w:rPr>
        <w:footnoteRef/>
      </w:r>
      <w:r w:rsidRPr="00AF44AE">
        <w:tab/>
      </w:r>
      <w:r>
        <w:t>E</w:t>
      </w:r>
      <w:r w:rsidRPr="009877CE">
        <w:t xml:space="preserve">ach </w:t>
      </w:r>
      <w:r>
        <w:t>H</w:t>
      </w:r>
      <w:r w:rsidRPr="009877CE">
        <w:t xml:space="preserve">ouse </w:t>
      </w:r>
      <w:r>
        <w:t>B</w:t>
      </w:r>
      <w:r w:rsidRPr="009877CE">
        <w:t xml:space="preserve">lock </w:t>
      </w:r>
      <w:r>
        <w:t xml:space="preserve">was allocated </w:t>
      </w:r>
      <w:r w:rsidRPr="009877CE">
        <w:t>three visiting sessions between Wednes</w:t>
      </w:r>
      <w:r>
        <w:t>day and Sunday.</w:t>
      </w:r>
    </w:p>
  </w:footnote>
  <w:footnote w:id="8">
    <w:p w14:paraId="1D10E6B1" w14:textId="12507F3B" w:rsidR="00016D0F" w:rsidRDefault="00016D0F" w:rsidP="00ED3287">
      <w:pPr>
        <w:pStyle w:val="FootnoteText"/>
      </w:pPr>
      <w:r>
        <w:rPr>
          <w:rStyle w:val="FootnoteReference"/>
        </w:rPr>
        <w:footnoteRef/>
      </w:r>
      <w:r w:rsidRPr="00AF44AE">
        <w:tab/>
      </w:r>
      <w:r>
        <w:t>The visit centre had space for 30 prisoners in each session and included areas for children to play freely.</w:t>
      </w:r>
    </w:p>
  </w:footnote>
  <w:footnote w:id="9">
    <w:p w14:paraId="3120ECE6" w14:textId="581E733C" w:rsidR="00016D0F" w:rsidRDefault="00016D0F" w:rsidP="00ED3287">
      <w:pPr>
        <w:pStyle w:val="FootnoteText"/>
      </w:pPr>
      <w:r>
        <w:rPr>
          <w:rStyle w:val="FootnoteReference"/>
        </w:rPr>
        <w:footnoteRef/>
      </w:r>
      <w:r w:rsidRPr="00630F08">
        <w:tab/>
      </w:r>
      <w:r>
        <w:t xml:space="preserve">This included spiritual support for Muslim prisoners and prisoners of </w:t>
      </w:r>
      <w:r w:rsidR="00FF4C94">
        <w:t>various</w:t>
      </w:r>
      <w:r>
        <w:t xml:space="preserve"> Christian denominations. External providers were able to access the site for spiritual needs that were unable to be facilitated by the Chaplaincy Team.</w:t>
      </w:r>
    </w:p>
  </w:footnote>
  <w:footnote w:id="10">
    <w:p w14:paraId="3FF2FB78" w14:textId="77777777" w:rsidR="00016D0F" w:rsidRPr="00CB335D" w:rsidRDefault="00016D0F" w:rsidP="00F94F1F">
      <w:pPr>
        <w:pStyle w:val="FootnoteText"/>
      </w:pPr>
      <w:r>
        <w:rPr>
          <w:rStyle w:val="FootnoteReference"/>
        </w:rPr>
        <w:footnoteRef/>
      </w:r>
      <w:r>
        <w:t xml:space="preserve"> </w:t>
      </w:r>
      <w:r>
        <w:rPr>
          <w:lang w:val="en-US"/>
        </w:rPr>
        <w:tab/>
      </w:r>
      <w:r w:rsidRPr="00686047">
        <w:rPr>
          <w:lang w:val="en-US"/>
        </w:rPr>
        <w:t xml:space="preserve">I am empowered by section 27 </w:t>
      </w:r>
      <w:r w:rsidRPr="00F4261E">
        <w:rPr>
          <w:lang w:val="en-US"/>
        </w:rPr>
        <w:t>of</w:t>
      </w:r>
      <w:r w:rsidRPr="00686047">
        <w:rPr>
          <w:lang w:val="en-US"/>
        </w:rPr>
        <w:t xml:space="preserve"> the Crimes of Torture Act 1989 to make recommendations for improving the conditions and treatment of detention applying to detainees and for preventing torture and other cruel, inhuman or degrading treatment or punishment in places of detention.</w:t>
      </w:r>
    </w:p>
  </w:footnote>
  <w:footnote w:id="11">
    <w:p w14:paraId="4F142AEE" w14:textId="0E32CF05" w:rsidR="00016D0F" w:rsidRDefault="00016D0F" w:rsidP="00354D15">
      <w:pPr>
        <w:pStyle w:val="FootnoteText"/>
      </w:pPr>
      <w:r>
        <w:rPr>
          <w:rStyle w:val="FootnoteReference"/>
        </w:rPr>
        <w:footnoteRef/>
      </w:r>
      <w:r>
        <w:t xml:space="preserve"> </w:t>
      </w:r>
      <w:r>
        <w:tab/>
        <w:t xml:space="preserve">See sections 198 to 199K of </w:t>
      </w:r>
      <w:hyperlink r:id="rId4" w:history="1">
        <w:r w:rsidRPr="002F0AA5">
          <w:rPr>
            <w:rStyle w:val="Hyperlink"/>
          </w:rPr>
          <w:t>the Corrections Act 2004</w:t>
        </w:r>
      </w:hyperlink>
      <w:r>
        <w:t xml:space="preserve"> for more information about Corrections’ oversight of private prisons. Under the Act, Special Monitors can also be appointed for particular purposes. Examples of topics Special Monitors had been appointed to review at the Prison included health and psychology. </w:t>
      </w:r>
    </w:p>
  </w:footnote>
  <w:footnote w:id="12">
    <w:p w14:paraId="53BFC21A" w14:textId="7654A040" w:rsidR="00016D0F" w:rsidRPr="00D01CD1" w:rsidRDefault="00016D0F" w:rsidP="00354D15">
      <w:pPr>
        <w:pStyle w:val="FootnoteText"/>
      </w:pPr>
      <w:r>
        <w:rPr>
          <w:rStyle w:val="FootnoteReference"/>
        </w:rPr>
        <w:footnoteRef/>
      </w:r>
      <w:r>
        <w:t xml:space="preserve"> </w:t>
      </w:r>
      <w:r>
        <w:tab/>
        <w:t>Under the contract, failure to meet standards in various areas of Prison operations could</w:t>
      </w:r>
      <w:r>
        <w:rPr>
          <w:bCs/>
        </w:rPr>
        <w:t xml:space="preserve"> result in </w:t>
      </w:r>
      <w:r w:rsidRPr="00F66B86">
        <w:rPr>
          <w:rStyle w:val="Quotationwithinthesentence"/>
        </w:rPr>
        <w:t>‘abatements’</w:t>
      </w:r>
      <w:r>
        <w:rPr>
          <w:bCs/>
        </w:rPr>
        <w:t xml:space="preserve">, reductions in the amount paid out by Corrections. The </w:t>
      </w:r>
      <w:r w:rsidRPr="00D01CD1">
        <w:rPr>
          <w:bCs/>
        </w:rPr>
        <w:t>contract also has provisions for financial incent</w:t>
      </w:r>
      <w:r>
        <w:rPr>
          <w:bCs/>
        </w:rPr>
        <w:t>ives where successful outcomes we</w:t>
      </w:r>
      <w:r w:rsidRPr="00D01CD1">
        <w:rPr>
          <w:bCs/>
        </w:rPr>
        <w:t xml:space="preserve">re achieved in particular areas such as reduction in recidivism rates. </w:t>
      </w:r>
    </w:p>
  </w:footnote>
  <w:footnote w:id="13">
    <w:p w14:paraId="21D825E1" w14:textId="35D9DC5A" w:rsidR="00016D0F" w:rsidRDefault="00016D0F">
      <w:pPr>
        <w:pStyle w:val="FootnoteText"/>
      </w:pPr>
      <w:r>
        <w:rPr>
          <w:rStyle w:val="FootnoteReference"/>
        </w:rPr>
        <w:footnoteRef/>
      </w:r>
      <w:r>
        <w:t xml:space="preserve"> </w:t>
      </w:r>
      <w:r>
        <w:tab/>
        <w:t xml:space="preserve">Part 18 of the contract. </w:t>
      </w:r>
    </w:p>
  </w:footnote>
  <w:footnote w:id="14">
    <w:p w14:paraId="60EF1819" w14:textId="09753D55" w:rsidR="00016D0F" w:rsidRDefault="00016D0F">
      <w:pPr>
        <w:pStyle w:val="FootnoteText"/>
      </w:pPr>
      <w:r>
        <w:rPr>
          <w:rStyle w:val="FootnoteReference"/>
        </w:rPr>
        <w:footnoteRef/>
      </w:r>
      <w:r>
        <w:t xml:space="preserve"> </w:t>
      </w:r>
      <w:r>
        <w:tab/>
        <w:t xml:space="preserve">Each of these matters is discussed in further detail later in this report. </w:t>
      </w:r>
    </w:p>
  </w:footnote>
  <w:footnote w:id="15">
    <w:p w14:paraId="1EB76B83" w14:textId="77777777" w:rsidR="00016D0F" w:rsidRDefault="00016D0F" w:rsidP="00543AF9">
      <w:pPr>
        <w:pStyle w:val="FootnoteText"/>
      </w:pPr>
      <w:r>
        <w:rPr>
          <w:rStyle w:val="FootnoteReference"/>
        </w:rPr>
        <w:footnoteRef/>
      </w:r>
      <w:r>
        <w:t xml:space="preserve">  Corrections Act 2004, s5, Purpose of corrections system. </w:t>
      </w:r>
    </w:p>
  </w:footnote>
  <w:footnote w:id="16">
    <w:p w14:paraId="15CB3627" w14:textId="07E0BA68" w:rsidR="00016D0F" w:rsidRDefault="00016D0F" w:rsidP="00502BEA">
      <w:pPr>
        <w:pStyle w:val="FootnoteText"/>
      </w:pPr>
      <w:r>
        <w:rPr>
          <w:rStyle w:val="FootnoteReference"/>
        </w:rPr>
        <w:footnoteRef/>
      </w:r>
      <w:r>
        <w:t xml:space="preserve"> </w:t>
      </w:r>
      <w:r>
        <w:tab/>
      </w:r>
      <w:r w:rsidRPr="004D42DC">
        <w:rPr>
          <w:rStyle w:val="Quotationwithinthesentence"/>
        </w:rPr>
        <w:t>‘Dynamic security’</w:t>
      </w:r>
      <w:r>
        <w:t xml:space="preserve"> is a term used to describe security which depends on alert staff who interact with prisoners. For more information about prison security, see, for example, United Nations Office on Drugs and Crime (UNODC) </w:t>
      </w:r>
      <w:r w:rsidRPr="00B72F25">
        <w:rPr>
          <w:i/>
        </w:rPr>
        <w:t>Handbook on Dynamic Security and Prison Intelligence,</w:t>
      </w:r>
      <w:r>
        <w:t xml:space="preserve"> December 2015.</w:t>
      </w:r>
    </w:p>
  </w:footnote>
  <w:footnote w:id="17">
    <w:p w14:paraId="4B66385D" w14:textId="77777777" w:rsidR="00016D0F" w:rsidRDefault="00016D0F" w:rsidP="00443764">
      <w:pPr>
        <w:pStyle w:val="FootnoteText"/>
      </w:pPr>
      <w:r>
        <w:rPr>
          <w:rStyle w:val="FootnoteReference"/>
        </w:rPr>
        <w:footnoteRef/>
      </w:r>
      <w:r>
        <w:t xml:space="preserve"> </w:t>
      </w:r>
      <w:r>
        <w:tab/>
      </w:r>
      <w:r w:rsidRPr="001A6640">
        <w:rPr>
          <w:i/>
        </w:rPr>
        <w:t>Staff Dispo</w:t>
      </w:r>
      <w:r>
        <w:t xml:space="preserve"> 19 to 27 August 2024.</w:t>
      </w:r>
    </w:p>
  </w:footnote>
  <w:footnote w:id="18">
    <w:p w14:paraId="37C6B895" w14:textId="3010AA0A" w:rsidR="00016D0F" w:rsidRDefault="00016D0F" w:rsidP="00C15688">
      <w:pPr>
        <w:pStyle w:val="FootnoteText"/>
      </w:pPr>
      <w:r>
        <w:rPr>
          <w:rStyle w:val="FootnoteReference"/>
        </w:rPr>
        <w:footnoteRef/>
      </w:r>
      <w:r>
        <w:t xml:space="preserve">    </w:t>
      </w:r>
      <w:r w:rsidRPr="00044579">
        <w:t xml:space="preserve">28% </w:t>
      </w:r>
      <w:r>
        <w:t>of R</w:t>
      </w:r>
      <w:r w:rsidR="00155B7F">
        <w:t xml:space="preserve">eintegration </w:t>
      </w:r>
      <w:r>
        <w:t>O</w:t>
      </w:r>
      <w:r w:rsidR="00155B7F">
        <w:t>fficer</w:t>
      </w:r>
      <w:r>
        <w:t xml:space="preserve">s </w:t>
      </w:r>
      <w:r w:rsidRPr="00044579">
        <w:t xml:space="preserve">had 0 </w:t>
      </w:r>
      <w:r>
        <w:t>–</w:t>
      </w:r>
      <w:r w:rsidRPr="00044579">
        <w:t xml:space="preserve"> 6</w:t>
      </w:r>
      <w:r>
        <w:t xml:space="preserve"> </w:t>
      </w:r>
      <w:r w:rsidRPr="00044579">
        <w:t xml:space="preserve">months experience, 5% had 6 </w:t>
      </w:r>
      <w:r>
        <w:t>–</w:t>
      </w:r>
      <w:r w:rsidRPr="00044579">
        <w:t xml:space="preserve"> 12</w:t>
      </w:r>
      <w:r>
        <w:t xml:space="preserve"> </w:t>
      </w:r>
      <w:r w:rsidRPr="00044579">
        <w:t>m</w:t>
      </w:r>
      <w:r>
        <w:t>onths and 25% had 1 – 2 years’ experience.</w:t>
      </w:r>
    </w:p>
  </w:footnote>
  <w:footnote w:id="19">
    <w:p w14:paraId="76DA1DBE" w14:textId="577DB423" w:rsidR="00016D0F" w:rsidRDefault="00016D0F" w:rsidP="00B95993">
      <w:pPr>
        <w:pStyle w:val="FootnoteText"/>
      </w:pPr>
      <w:r>
        <w:rPr>
          <w:rStyle w:val="FootnoteReference"/>
        </w:rPr>
        <w:footnoteRef/>
      </w:r>
      <w:r>
        <w:tab/>
      </w:r>
      <w:r w:rsidR="00FA7772" w:rsidRPr="003A27B5">
        <w:t>According to Corrections t</w:t>
      </w:r>
      <w:r w:rsidRPr="003A27B5">
        <w:t>he</w:t>
      </w:r>
      <w:r>
        <w:t xml:space="preserve"> overarching aim of SERT is staff safety. The</w:t>
      </w:r>
      <w:r w:rsidR="00FA7772">
        <w:t>ir</w:t>
      </w:r>
      <w:r>
        <w:t xml:space="preserve"> expectation is that SERT will contribute to the safety of sites by: Taking a preventative approach to safety by working collaboratively with unit staff, security staff, detector dog team members and intelligence staff to pro-actively target the introduction of contraband into prisons to reduce the level of incidents on site; Deliver enhanced tactical options capability in response to incidents and emergency events within the site, to ensure that they are brought to a safe and swift conclusion and minimise the risk to life and the safety of any person and damages to property.</w:t>
      </w:r>
    </w:p>
  </w:footnote>
  <w:footnote w:id="20">
    <w:p w14:paraId="53411CD4" w14:textId="394B4439" w:rsidR="00016D0F" w:rsidRDefault="00016D0F" w:rsidP="006700CF">
      <w:pPr>
        <w:pStyle w:val="FootnoteText"/>
      </w:pPr>
      <w:r>
        <w:rPr>
          <w:rStyle w:val="FootnoteReference"/>
        </w:rPr>
        <w:footnoteRef/>
      </w:r>
      <w:r>
        <w:t xml:space="preserve">  </w:t>
      </w:r>
      <w:r w:rsidRPr="0038032A">
        <w:t xml:space="preserve"> </w:t>
      </w:r>
      <w:r>
        <w:t>SACRAs take account of the men’s age, offending history, gang afflictions, prison experience, size and strength, mental health, risk of violence and/or self-harm, special needs, security classification, segregation status, sentence status and other factors relevant to safety and good order.</w:t>
      </w:r>
    </w:p>
  </w:footnote>
  <w:footnote w:id="21">
    <w:p w14:paraId="760BA065" w14:textId="089ED318" w:rsidR="00016D0F" w:rsidRDefault="00016D0F" w:rsidP="004B6AC9">
      <w:pPr>
        <w:pStyle w:val="FootnoteText"/>
      </w:pPr>
      <w:r>
        <w:rPr>
          <w:rStyle w:val="FootnoteReference"/>
        </w:rPr>
        <w:footnoteRef/>
      </w:r>
      <w:r>
        <w:tab/>
      </w:r>
      <w:hyperlink r:id="rId5" w:history="1">
        <w:r w:rsidRPr="00165D75">
          <w:rPr>
            <w:rStyle w:val="Hyperlink"/>
          </w:rPr>
          <w:t>Chief Ombudsman’s submission to the 77th session of the Committee against Torture, for consideration of the Seventh periodic report submitted by New Zealand</w:t>
        </w:r>
      </w:hyperlink>
      <w:r>
        <w:t xml:space="preserve">. </w:t>
      </w:r>
    </w:p>
    <w:p w14:paraId="00A3E0C3" w14:textId="6D624CB6" w:rsidR="00016D0F" w:rsidRDefault="00016D0F" w:rsidP="004B6AC9">
      <w:pPr>
        <w:pStyle w:val="FootnoteText"/>
      </w:pPr>
      <w:r>
        <w:tab/>
        <w:t xml:space="preserve">Relevant reports </w:t>
      </w:r>
      <w:r w:rsidRPr="00165D75">
        <w:t>include</w:t>
      </w:r>
      <w:r>
        <w:t>:</w:t>
      </w:r>
      <w:r w:rsidRPr="00165D75">
        <w:t xml:space="preserve"> </w:t>
      </w:r>
      <w:hyperlink r:id="rId6" w:history="1">
        <w:r w:rsidRPr="00165D75">
          <w:rPr>
            <w:rStyle w:val="HyperlinkSourceTextReference"/>
          </w:rPr>
          <w:t>Spring Hill Corrections Facility</w:t>
        </w:r>
      </w:hyperlink>
      <w:r w:rsidRPr="00165D75">
        <w:t xml:space="preserve"> (report published in 2017), </w:t>
      </w:r>
      <w:hyperlink r:id="rId7" w:history="1">
        <w:r w:rsidRPr="00165D75">
          <w:rPr>
            <w:rStyle w:val="HyperlinkSourceTextReference"/>
          </w:rPr>
          <w:t>Whanganui Prison</w:t>
        </w:r>
      </w:hyperlink>
      <w:r w:rsidRPr="00165D75">
        <w:t xml:space="preserve"> (report published in 2018), </w:t>
      </w:r>
      <w:hyperlink r:id="rId8" w:history="1">
        <w:r w:rsidRPr="00165D75">
          <w:rPr>
            <w:rStyle w:val="HyperlinkSourceTextReference"/>
          </w:rPr>
          <w:t>Waikeria Prison</w:t>
        </w:r>
      </w:hyperlink>
      <w:r w:rsidRPr="00165D75">
        <w:t xml:space="preserve"> (report published in 2020), </w:t>
      </w:r>
      <w:r w:rsidRPr="00165D75">
        <w:rPr>
          <w:rStyle w:val="HyperlinkSourceTextReference"/>
        </w:rPr>
        <w:t>Mount Eden Corrections Facility</w:t>
      </w:r>
      <w:r w:rsidRPr="00165D75">
        <w:t xml:space="preserve"> (2023).</w:t>
      </w:r>
    </w:p>
  </w:footnote>
  <w:footnote w:id="22">
    <w:p w14:paraId="5DBFDF89" w14:textId="77777777" w:rsidR="00016D0F" w:rsidRDefault="00016D0F" w:rsidP="0098618E">
      <w:pPr>
        <w:pStyle w:val="FootnoteText"/>
      </w:pPr>
      <w:r>
        <w:rPr>
          <w:rStyle w:val="FootnoteReference"/>
        </w:rPr>
        <w:footnoteRef/>
      </w:r>
      <w:r>
        <w:t xml:space="preserve"> </w:t>
      </w:r>
      <w:r>
        <w:tab/>
        <w:t xml:space="preserve">The handbook was also available to prisoners through the CMS. </w:t>
      </w:r>
    </w:p>
  </w:footnote>
  <w:footnote w:id="23">
    <w:p w14:paraId="687120EE" w14:textId="034F94E7" w:rsidR="00016D0F" w:rsidRDefault="00016D0F">
      <w:pPr>
        <w:pStyle w:val="FootnoteText"/>
      </w:pPr>
      <w:r>
        <w:rPr>
          <w:rStyle w:val="FootnoteReference"/>
        </w:rPr>
        <w:footnoteRef/>
      </w:r>
      <w:r>
        <w:t xml:space="preserve"> </w:t>
      </w:r>
      <w:r>
        <w:tab/>
      </w:r>
      <w:r w:rsidRPr="001E79AC">
        <w:t xml:space="preserve">All of the health complaints provided as part of the information request had been made as PC01 complaints. </w:t>
      </w:r>
    </w:p>
  </w:footnote>
  <w:footnote w:id="24">
    <w:p w14:paraId="5D50F598" w14:textId="06682B11" w:rsidR="00016D0F" w:rsidRDefault="00016D0F">
      <w:pPr>
        <w:pStyle w:val="FootnoteText"/>
      </w:pPr>
      <w:r>
        <w:rPr>
          <w:rStyle w:val="FootnoteReference"/>
        </w:rPr>
        <w:footnoteRef/>
      </w:r>
      <w:r>
        <w:t xml:space="preserve"> </w:t>
      </w:r>
      <w:r>
        <w:tab/>
        <w:t xml:space="preserve">I discuss failures to protect the confidentiality of prisoners’ health information in more detail in the </w:t>
      </w:r>
      <w:r>
        <w:fldChar w:fldCharType="begin"/>
      </w:r>
      <w:r>
        <w:instrText xml:space="preserve"> REF _Ref199246129 \h </w:instrText>
      </w:r>
      <w:r>
        <w:fldChar w:fldCharType="separate"/>
      </w:r>
      <w:r w:rsidR="007E7876" w:rsidRPr="003B24BA">
        <w:t>Privacy</w:t>
      </w:r>
      <w:r>
        <w:fldChar w:fldCharType="end"/>
      </w:r>
      <w:r>
        <w:t xml:space="preserve"> section below. </w:t>
      </w:r>
    </w:p>
  </w:footnote>
  <w:footnote w:id="25">
    <w:p w14:paraId="5C8D4B71" w14:textId="29B707C6" w:rsidR="00016D0F" w:rsidRDefault="00016D0F" w:rsidP="00DA12B5">
      <w:pPr>
        <w:pStyle w:val="FootnoteText"/>
      </w:pPr>
      <w:r>
        <w:rPr>
          <w:rStyle w:val="FootnoteReference"/>
        </w:rPr>
        <w:footnoteRef/>
      </w:r>
      <w:r>
        <w:t xml:space="preserve"> </w:t>
      </w:r>
      <w:r>
        <w:tab/>
      </w:r>
      <w:r w:rsidRPr="00D15173">
        <w:rPr>
          <w:i/>
        </w:rPr>
        <w:t xml:space="preserve">14.02 Misconduct Report at 12.2.3. </w:t>
      </w:r>
    </w:p>
    <w:p w14:paraId="0C8E67AB" w14:textId="30D1228B" w:rsidR="00016D0F" w:rsidRDefault="00016D0F" w:rsidP="00DA12B5">
      <w:pPr>
        <w:pStyle w:val="FootnoteText"/>
      </w:pPr>
      <w:r>
        <w:tab/>
        <w:t xml:space="preserve">Corrections’ Prison Operations Manual has no similar provision allowing a prosecutor to make this referral; only hearing adjudicators are authorised to refer a case to a Visiting Justice (MC.03.09). </w:t>
      </w:r>
    </w:p>
  </w:footnote>
  <w:footnote w:id="26">
    <w:p w14:paraId="527256D1" w14:textId="77777777" w:rsidR="00016D0F" w:rsidRDefault="00016D0F" w:rsidP="00DA12B5">
      <w:pPr>
        <w:pStyle w:val="FootnoteText"/>
      </w:pPr>
      <w:r>
        <w:rPr>
          <w:rStyle w:val="FootnoteReference"/>
        </w:rPr>
        <w:footnoteRef/>
      </w:r>
      <w:r>
        <w:t xml:space="preserve"> </w:t>
      </w:r>
      <w:r>
        <w:tab/>
        <w:t xml:space="preserve">Corrections Act 2004, ss 133 and 137. An adjudicator can stop or postpone a prisoner’s privileges for up to 28 days, stop their earnings for up to seven days, and/or confine a prisoner to their cell for up to seven days. A Visiting Justice can stop or postpone a prisoner’s privileges for up to three months, stop their earnings for up to three months, and/or confine a prisoner to their cell for up to 15 days.  </w:t>
      </w:r>
    </w:p>
  </w:footnote>
  <w:footnote w:id="27">
    <w:p w14:paraId="07796ECA" w14:textId="14CED0A3" w:rsidR="00016D0F" w:rsidRDefault="00016D0F" w:rsidP="00DA12B5">
      <w:pPr>
        <w:pStyle w:val="FootnoteText"/>
      </w:pPr>
      <w:r>
        <w:rPr>
          <w:rStyle w:val="FootnoteReference"/>
        </w:rPr>
        <w:footnoteRef/>
      </w:r>
      <w:r>
        <w:t xml:space="preserve"> </w:t>
      </w:r>
      <w:r>
        <w:tab/>
      </w:r>
      <w:r w:rsidRPr="008D7108">
        <w:rPr>
          <w:i/>
        </w:rPr>
        <w:t xml:space="preserve">Fahey v The Visiting Justice at </w:t>
      </w:r>
      <w:r>
        <w:rPr>
          <w:i/>
        </w:rPr>
        <w:t>SERCO</w:t>
      </w:r>
      <w:r w:rsidRPr="008D7108">
        <w:rPr>
          <w:i/>
        </w:rPr>
        <w:t xml:space="preserve"> Auckland South Corrections Facility</w:t>
      </w:r>
      <w:r>
        <w:t xml:space="preserve"> [2023] NZHC 3807 (20 November 2023). </w:t>
      </w:r>
    </w:p>
  </w:footnote>
  <w:footnote w:id="28">
    <w:p w14:paraId="3BA2BC6B" w14:textId="054E1B9B" w:rsidR="00016D0F" w:rsidRDefault="00016D0F">
      <w:pPr>
        <w:pStyle w:val="FootnoteText"/>
      </w:pPr>
      <w:r>
        <w:rPr>
          <w:rStyle w:val="FootnoteReference"/>
        </w:rPr>
        <w:footnoteRef/>
      </w:r>
      <w:r>
        <w:t xml:space="preserve"> </w:t>
      </w:r>
      <w:r>
        <w:tab/>
        <w:t xml:space="preserve">This was also outlined in the Prison’s </w:t>
      </w:r>
      <w:r w:rsidRPr="00767A97">
        <w:rPr>
          <w:i/>
        </w:rPr>
        <w:t>Trusted Accommodation Pathway</w:t>
      </w:r>
      <w:r>
        <w:t xml:space="preserve"> policy, although the policy does not use the term ‘</w:t>
      </w:r>
      <w:r w:rsidRPr="00247904">
        <w:rPr>
          <w:rStyle w:val="Quotationwithinthesentence"/>
        </w:rPr>
        <w:t>regression’</w:t>
      </w:r>
      <w:r>
        <w:t>. The policy stated that a prisoner may be immediately relocated if they pose a serious risk to the good order or security of the unit or pose a serious risk to the safety of any other person, including if they have tested positive for use of an unapproved controlled drug, are found in possession of an unauthorised item, or assaults any person or behaves in a threatening manner to any person.</w:t>
      </w:r>
    </w:p>
  </w:footnote>
  <w:footnote w:id="29">
    <w:p w14:paraId="15B8FB61" w14:textId="092EC22B" w:rsidR="00016D0F" w:rsidRDefault="00016D0F">
      <w:pPr>
        <w:pStyle w:val="FootnoteText"/>
      </w:pPr>
      <w:r>
        <w:rPr>
          <w:rStyle w:val="FootnoteReference"/>
        </w:rPr>
        <w:footnoteRef/>
      </w:r>
      <w:r>
        <w:t xml:space="preserve"> </w:t>
      </w:r>
      <w:r>
        <w:tab/>
        <w:t>The Trusted Accommodation Pathway only required that staff give</w:t>
      </w:r>
      <w:r w:rsidRPr="007D2664">
        <w:rPr>
          <w:rStyle w:val="Quotationwithinthesentence"/>
        </w:rPr>
        <w:t xml:space="preserve"> ‘consideration’</w:t>
      </w:r>
      <w:r>
        <w:t xml:space="preserve"> to returning a prisoner to their originating area if the misconduct charge is subsequently withdrawn or found unproven.</w:t>
      </w:r>
    </w:p>
  </w:footnote>
  <w:footnote w:id="30">
    <w:p w14:paraId="4564C8B3" w14:textId="7D2CDBCB" w:rsidR="00016D0F" w:rsidRDefault="00016D0F">
      <w:pPr>
        <w:pStyle w:val="FootnoteText"/>
      </w:pPr>
      <w:r>
        <w:rPr>
          <w:rStyle w:val="FootnoteReference"/>
        </w:rPr>
        <w:footnoteRef/>
      </w:r>
      <w:r>
        <w:t xml:space="preserve"> </w:t>
      </w:r>
      <w:r>
        <w:tab/>
        <w:t xml:space="preserve">Corrections Regulations 2005, regs 128 and 129. </w:t>
      </w:r>
    </w:p>
  </w:footnote>
  <w:footnote w:id="31">
    <w:p w14:paraId="51D86FC5" w14:textId="68B177A9" w:rsidR="00016D0F" w:rsidRDefault="00016D0F">
      <w:pPr>
        <w:pStyle w:val="FootnoteText"/>
      </w:pPr>
      <w:r>
        <w:rPr>
          <w:rStyle w:val="FootnoteReference"/>
        </w:rPr>
        <w:footnoteRef/>
      </w:r>
      <w:r>
        <w:t xml:space="preserve"> </w:t>
      </w:r>
      <w:r>
        <w:tab/>
        <w:t xml:space="preserve">Prisoners who had been segregated could also be accommodated in other parts of the Prison, such as Te Whare Ora.  </w:t>
      </w:r>
    </w:p>
    <w:p w14:paraId="045500DD" w14:textId="77522C74" w:rsidR="00016D0F" w:rsidRDefault="00016D0F">
      <w:pPr>
        <w:pStyle w:val="FootnoteText"/>
      </w:pPr>
      <w:r w:rsidRPr="00FC460D">
        <w:tab/>
      </w:r>
      <w:r>
        <w:t>The SRU</w:t>
      </w:r>
      <w:r w:rsidRPr="00D50734">
        <w:t xml:space="preserve"> was a purpose-built unit where prisoners subject to directed segregation could be located. At other prisons, a unit of this type may be called a ‘Management Unit’.</w:t>
      </w:r>
    </w:p>
  </w:footnote>
  <w:footnote w:id="32">
    <w:p w14:paraId="190D9E4A" w14:textId="4C5172EB" w:rsidR="00016D0F" w:rsidRDefault="00016D0F">
      <w:pPr>
        <w:pStyle w:val="FootnoteText"/>
      </w:pPr>
      <w:r>
        <w:rPr>
          <w:rStyle w:val="FootnoteReference"/>
        </w:rPr>
        <w:footnoteRef/>
      </w:r>
      <w:r>
        <w:t xml:space="preserve"> </w:t>
      </w:r>
      <w:r>
        <w:tab/>
        <w:t>I discuss segregated prisoners’ access to meaningful human contact in more detail in the section below.</w:t>
      </w:r>
    </w:p>
  </w:footnote>
  <w:footnote w:id="33">
    <w:p w14:paraId="54C20DB5" w14:textId="24EF4305" w:rsidR="00016D0F" w:rsidRDefault="00016D0F">
      <w:pPr>
        <w:pStyle w:val="FootnoteText"/>
      </w:pPr>
      <w:r>
        <w:rPr>
          <w:rStyle w:val="FootnoteReference"/>
        </w:rPr>
        <w:footnoteRef/>
      </w:r>
      <w:r>
        <w:t xml:space="preserve"> </w:t>
      </w:r>
      <w:r>
        <w:tab/>
        <w:t xml:space="preserve">The specific wording of inspectors’ request was: </w:t>
      </w:r>
      <w:r w:rsidRPr="00D50734">
        <w:rPr>
          <w:rStyle w:val="Quotationwithinthesentence"/>
        </w:rPr>
        <w:t>‘The names &amp; locations of all prisoners on cell confinement; directed segregation; subject to single unlocks’.</w:t>
      </w:r>
    </w:p>
  </w:footnote>
  <w:footnote w:id="34">
    <w:p w14:paraId="7761A98E" w14:textId="78C9212C" w:rsidR="00016D0F" w:rsidRDefault="00016D0F">
      <w:pPr>
        <w:pStyle w:val="FootnoteText"/>
      </w:pPr>
      <w:r>
        <w:rPr>
          <w:rStyle w:val="FootnoteReference"/>
        </w:rPr>
        <w:footnoteRef/>
      </w:r>
      <w:r>
        <w:t xml:space="preserve"> </w:t>
      </w:r>
      <w:r>
        <w:tab/>
        <w:t>Section 199G(1)(d).</w:t>
      </w:r>
    </w:p>
  </w:footnote>
  <w:footnote w:id="35">
    <w:p w14:paraId="651E0B94" w14:textId="32DD0115" w:rsidR="00016D0F" w:rsidRDefault="00016D0F">
      <w:pPr>
        <w:pStyle w:val="FootnoteText"/>
      </w:pPr>
      <w:r>
        <w:rPr>
          <w:rStyle w:val="FootnoteReference"/>
        </w:rPr>
        <w:footnoteRef/>
      </w:r>
      <w:r>
        <w:t xml:space="preserve"> </w:t>
      </w:r>
      <w:r>
        <w:tab/>
        <w:t xml:space="preserve">Under the Act, segregated prisoners can have their ability to associate with other prisoners ‘restricted’, where they can have limited contact with other prisoners, or ‘denied’ where they cannot have any contact with other prisoners. Decision-makers should clearly record why the prisoner has been granted a particular association status and how this status mitigates any risk posed to or from the prisoner. </w:t>
      </w:r>
    </w:p>
  </w:footnote>
  <w:footnote w:id="36">
    <w:p w14:paraId="611B48C5" w14:textId="77777777" w:rsidR="00016D0F" w:rsidRDefault="00016D0F" w:rsidP="0042163C">
      <w:pPr>
        <w:pStyle w:val="FootnoteText"/>
      </w:pPr>
      <w:r>
        <w:rPr>
          <w:rStyle w:val="FootnoteReference"/>
        </w:rPr>
        <w:footnoteRef/>
      </w:r>
      <w:r>
        <w:t xml:space="preserve"> </w:t>
      </w:r>
      <w:r>
        <w:tab/>
        <w:t>Meetings with these staff could also be held via AVL.</w:t>
      </w:r>
    </w:p>
  </w:footnote>
  <w:footnote w:id="37">
    <w:p w14:paraId="0F8986A6" w14:textId="44C65558" w:rsidR="00016D0F" w:rsidRDefault="00016D0F">
      <w:pPr>
        <w:pStyle w:val="FootnoteText"/>
      </w:pPr>
      <w:r>
        <w:rPr>
          <w:rStyle w:val="FootnoteReference"/>
        </w:rPr>
        <w:footnoteRef/>
      </w:r>
      <w:r>
        <w:t xml:space="preserve"> </w:t>
      </w:r>
      <w:r>
        <w:tab/>
        <w:t xml:space="preserve">Privacy screening had been installed in the remaining SRU cells which were effective in preventing a person using the toilet from being visible on camera. </w:t>
      </w:r>
    </w:p>
  </w:footnote>
  <w:footnote w:id="38">
    <w:p w14:paraId="1BC9A17D" w14:textId="1DCF28E6" w:rsidR="00016D0F" w:rsidRDefault="00016D0F">
      <w:pPr>
        <w:pStyle w:val="FootnoteText"/>
      </w:pPr>
      <w:r>
        <w:rPr>
          <w:rStyle w:val="FootnoteReference"/>
        </w:rPr>
        <w:footnoteRef/>
      </w:r>
      <w:r>
        <w:t xml:space="preserve"> </w:t>
      </w:r>
      <w:r>
        <w:tab/>
        <w:t xml:space="preserve">The policy states: </w:t>
      </w:r>
      <w:r w:rsidRPr="004122BB">
        <w:rPr>
          <w:rStyle w:val="Quotationwithinthesentence"/>
        </w:rPr>
        <w:t xml:space="preserve">‘The effectiveness of the Individual Prison Management Plan is dependent on its alignment with the prisoner’s assessed risks, needs, responsivity and circumstances. It is important that the Individual Prisoner Management Plan is monitored to ensure that interventions are being delivered as planned and objectives met. On-going contact between the Case Manager and the prisoner during their custodial stay is equally important to ensure that risk assessment remains dynamic.’ </w:t>
      </w:r>
    </w:p>
  </w:footnote>
  <w:footnote w:id="39">
    <w:p w14:paraId="7C41F637" w14:textId="17733B84" w:rsidR="00016D0F" w:rsidRDefault="00016D0F" w:rsidP="004D0EC6">
      <w:pPr>
        <w:pStyle w:val="FootnoteText"/>
      </w:pPr>
      <w:r>
        <w:rPr>
          <w:rStyle w:val="FootnoteReference"/>
        </w:rPr>
        <w:footnoteRef/>
      </w:r>
      <w:r>
        <w:t xml:space="preserve"> </w:t>
      </w:r>
      <w:r>
        <w:tab/>
        <w:t xml:space="preserve">The multi-disciplinary team comprised mental health nurses, healthcare assistants, psychologists, forensic mental health staff, general practitioners, case managers, reintegration officers and operations managers. </w:t>
      </w:r>
    </w:p>
  </w:footnote>
  <w:footnote w:id="40">
    <w:p w14:paraId="098F8722" w14:textId="23890129" w:rsidR="00016D0F" w:rsidRDefault="00016D0F" w:rsidP="004D0EC6">
      <w:pPr>
        <w:pStyle w:val="FootnoteText"/>
      </w:pPr>
      <w:r>
        <w:rPr>
          <w:rStyle w:val="FootnoteReference"/>
        </w:rPr>
        <w:footnoteRef/>
      </w:r>
      <w:r>
        <w:t xml:space="preserve"> </w:t>
      </w:r>
      <w:r>
        <w:tab/>
      </w:r>
      <w:r w:rsidRPr="00391D16">
        <w:rPr>
          <w:rStyle w:val="Quotationwithinthesentence"/>
        </w:rPr>
        <w:t>‘Axis I and II diagnoses’</w:t>
      </w:r>
      <w:r>
        <w:t xml:space="preserve"> is </w:t>
      </w:r>
      <w:r w:rsidRPr="003A27B5">
        <w:t xml:space="preserve">terminology which comes from the fourth edition of the Diagnostic and Statistical Manual of Mental Disorders (commonly called the DSM) published by the American Psychiatric Association. </w:t>
      </w:r>
      <w:r w:rsidR="00E93B5E" w:rsidRPr="003A27B5">
        <w:t>Axis I refers to Mental Health and Substance Abuse Disorders and Axis II refers to Personality Disorders and Intellectual Development Disorders.</w:t>
      </w:r>
    </w:p>
  </w:footnote>
  <w:footnote w:id="41">
    <w:p w14:paraId="623FCD3C" w14:textId="77777777" w:rsidR="00016D0F" w:rsidRDefault="00016D0F" w:rsidP="004D0EC6">
      <w:pPr>
        <w:pStyle w:val="FootnoteText"/>
      </w:pPr>
      <w:r>
        <w:rPr>
          <w:rStyle w:val="FootnoteReference"/>
        </w:rPr>
        <w:footnoteRef/>
      </w:r>
      <w:r>
        <w:t xml:space="preserve"> </w:t>
      </w:r>
      <w:r>
        <w:tab/>
      </w:r>
      <w:r w:rsidRPr="00033AB9">
        <w:rPr>
          <w:i/>
        </w:rPr>
        <w:t>Whare Ora Wing Operations</w:t>
      </w:r>
      <w:r>
        <w:t xml:space="preserve"> version 2.07, section 4. </w:t>
      </w:r>
    </w:p>
  </w:footnote>
  <w:footnote w:id="42">
    <w:p w14:paraId="188E1239" w14:textId="1CFDAAF5" w:rsidR="00016D0F" w:rsidRDefault="00016D0F">
      <w:pPr>
        <w:pStyle w:val="FootnoteText"/>
      </w:pPr>
      <w:r w:rsidRPr="00DC7F3F">
        <w:rPr>
          <w:rStyle w:val="FootnoteReference"/>
        </w:rPr>
        <w:footnoteRef/>
      </w:r>
      <w:r w:rsidRPr="00DC7F3F">
        <w:t xml:space="preserve"> </w:t>
      </w:r>
      <w:r w:rsidRPr="00DC7F3F">
        <w:tab/>
        <w:t>There were also designated at-risk cells in the Prison’s Health Centre. However, inspectors were advised these had not ever been used and were likely to be decommissioned.</w:t>
      </w:r>
      <w:r>
        <w:t xml:space="preserve">   </w:t>
      </w:r>
    </w:p>
  </w:footnote>
  <w:footnote w:id="43">
    <w:p w14:paraId="44B1653E" w14:textId="6DB99698" w:rsidR="00016D0F" w:rsidRDefault="00016D0F" w:rsidP="004D0EC6">
      <w:pPr>
        <w:pStyle w:val="FootnoteText"/>
      </w:pPr>
      <w:r>
        <w:rPr>
          <w:rStyle w:val="FootnoteReference"/>
        </w:rPr>
        <w:footnoteRef/>
      </w:r>
      <w:r>
        <w:t xml:space="preserve">   A</w:t>
      </w:r>
      <w:r w:rsidRPr="00F87C37">
        <w:t>ccording to the prisoner’s social, physical, cultural, psycholo</w:t>
      </w:r>
      <w:r>
        <w:t>gical, and mental health needs.</w:t>
      </w:r>
    </w:p>
  </w:footnote>
  <w:footnote w:id="44">
    <w:p w14:paraId="1AE745B8" w14:textId="77777777" w:rsidR="00016D0F" w:rsidRDefault="00016D0F" w:rsidP="00DA1820">
      <w:pPr>
        <w:pStyle w:val="FootnoteText"/>
      </w:pPr>
      <w:r>
        <w:rPr>
          <w:rStyle w:val="FootnoteReference"/>
        </w:rPr>
        <w:footnoteRef/>
      </w:r>
      <w:r>
        <w:t xml:space="preserve"> </w:t>
      </w:r>
      <w:r>
        <w:tab/>
        <w:t xml:space="preserve">As part of their core training, all custodial staff received training in suicide prevention. </w:t>
      </w:r>
    </w:p>
  </w:footnote>
  <w:footnote w:id="45">
    <w:p w14:paraId="6485CB52" w14:textId="77777777" w:rsidR="00016D0F" w:rsidRDefault="00016D0F" w:rsidP="004D0EC6">
      <w:pPr>
        <w:pStyle w:val="FootnoteText"/>
      </w:pPr>
      <w:r>
        <w:rPr>
          <w:rStyle w:val="FootnoteReference"/>
        </w:rPr>
        <w:footnoteRef/>
      </w:r>
      <w:r>
        <w:t xml:space="preserve"> </w:t>
      </w:r>
      <w:r>
        <w:tab/>
        <w:t xml:space="preserve">Inspectors’ observations of the lack of health staff presence aligned with the Wing’s Visitor Register for the inspection period. </w:t>
      </w:r>
    </w:p>
  </w:footnote>
  <w:footnote w:id="46">
    <w:p w14:paraId="204CA823" w14:textId="1D2CBBB0" w:rsidR="00016D0F" w:rsidRDefault="00016D0F">
      <w:pPr>
        <w:pStyle w:val="FootnoteText"/>
      </w:pPr>
      <w:r>
        <w:rPr>
          <w:rStyle w:val="FootnoteReference"/>
        </w:rPr>
        <w:footnoteRef/>
      </w:r>
      <w:r>
        <w:t xml:space="preserve"> </w:t>
      </w:r>
      <w:r>
        <w:tab/>
        <w:t xml:space="preserve">On the fourth day of inspection, cardboard was taped over the broken kiosk screen. </w:t>
      </w:r>
    </w:p>
  </w:footnote>
  <w:footnote w:id="47">
    <w:p w14:paraId="215C02B5" w14:textId="30BE1956" w:rsidR="00016D0F" w:rsidRDefault="00016D0F">
      <w:pPr>
        <w:pStyle w:val="FootnoteText"/>
      </w:pPr>
      <w:r>
        <w:rPr>
          <w:rStyle w:val="FootnoteReference"/>
        </w:rPr>
        <w:footnoteRef/>
      </w:r>
      <w:r>
        <w:t xml:space="preserve"> </w:t>
      </w:r>
      <w:r>
        <w:tab/>
        <w:t xml:space="preserve">The auditor did not review prisoners who had since been transferred or released. </w:t>
      </w:r>
    </w:p>
  </w:footnote>
  <w:footnote w:id="48">
    <w:p w14:paraId="60F3D71E" w14:textId="7ACFFB1D" w:rsidR="00F15767" w:rsidRPr="00A4045A" w:rsidRDefault="00F15767">
      <w:pPr>
        <w:pStyle w:val="FootnoteText"/>
        <w:rPr>
          <w:lang w:val="en-GB"/>
        </w:rPr>
      </w:pPr>
      <w:r w:rsidRPr="00542C84">
        <w:rPr>
          <w:rStyle w:val="FootnoteReference"/>
        </w:rPr>
        <w:footnoteRef/>
      </w:r>
      <w:r w:rsidRPr="00542C84">
        <w:t xml:space="preserve"> </w:t>
      </w:r>
      <w:r w:rsidR="00250C42" w:rsidRPr="00542C84">
        <w:tab/>
      </w:r>
      <w:r w:rsidRPr="00542C84">
        <w:rPr>
          <w:lang w:val="en-GB"/>
        </w:rPr>
        <w:t>‘Fishing’ involves a prisoner throwing one end of a weighted string from their cell under the door of another cell, and passing notes or small items between cells. Anti fishing traps are heavy draught exclude</w:t>
      </w:r>
      <w:r w:rsidR="00250C42" w:rsidRPr="00542C84">
        <w:rPr>
          <w:lang w:val="en-GB"/>
        </w:rPr>
        <w:t xml:space="preserve">rs </w:t>
      </w:r>
      <w:r w:rsidRPr="00542C84">
        <w:rPr>
          <w:lang w:val="en-GB"/>
        </w:rPr>
        <w:t xml:space="preserve">placed at cell doors so that </w:t>
      </w:r>
      <w:r w:rsidR="00250C42" w:rsidRPr="00542C84">
        <w:rPr>
          <w:lang w:val="en-GB"/>
        </w:rPr>
        <w:t>material cannot be passed between cells this way.</w:t>
      </w:r>
    </w:p>
  </w:footnote>
  <w:footnote w:id="49">
    <w:p w14:paraId="7E5FC322" w14:textId="592B844C" w:rsidR="00016D0F" w:rsidRDefault="00016D0F" w:rsidP="00777FB8">
      <w:pPr>
        <w:pStyle w:val="FootnoteText"/>
      </w:pPr>
      <w:r>
        <w:rPr>
          <w:rStyle w:val="FootnoteReference"/>
        </w:rPr>
        <w:footnoteRef/>
      </w:r>
      <w:r>
        <w:t xml:space="preserve">   Prisoners can request a health appointment by submitting a request on CMS, completing a hard copy request form (F19.18.02), through custodial staff or through a referral from another health professional (e.g a follow up appointment). </w:t>
      </w:r>
    </w:p>
  </w:footnote>
  <w:footnote w:id="50">
    <w:p w14:paraId="3ACDE4B1" w14:textId="7F1639F5" w:rsidR="00016D0F" w:rsidRDefault="00016D0F" w:rsidP="00777FB8">
      <w:pPr>
        <w:pStyle w:val="FootnoteText"/>
        <w:rPr>
          <w:lang w:val="en-AU"/>
        </w:rPr>
      </w:pPr>
      <w:r>
        <w:rPr>
          <w:rStyle w:val="FootnoteReference"/>
        </w:rPr>
        <w:footnoteRef/>
      </w:r>
      <w:r>
        <w:t xml:space="preserve">   Waitlist information for primary mental health care was documented by the Re</w:t>
      </w:r>
      <w:r>
        <w:rPr>
          <w:lang w:val="en-AU"/>
        </w:rPr>
        <w:t>integration and Rehabilitation S</w:t>
      </w:r>
      <w:r w:rsidRPr="008B1A61">
        <w:rPr>
          <w:lang w:val="en-AU"/>
        </w:rPr>
        <w:t>erv</w:t>
      </w:r>
      <w:r>
        <w:rPr>
          <w:lang w:val="en-AU"/>
        </w:rPr>
        <w:t>ices Te</w:t>
      </w:r>
      <w:r w:rsidRPr="008B1A61">
        <w:rPr>
          <w:lang w:val="en-AU"/>
        </w:rPr>
        <w:t>am.</w:t>
      </w:r>
      <w:r>
        <w:rPr>
          <w:lang w:val="en-AU"/>
        </w:rPr>
        <w:t xml:space="preserve"> </w:t>
      </w:r>
    </w:p>
    <w:p w14:paraId="690CE819" w14:textId="17676447" w:rsidR="00016D0F" w:rsidRDefault="00016D0F" w:rsidP="00777FB8">
      <w:pPr>
        <w:pStyle w:val="FootnoteText"/>
      </w:pPr>
      <w:r>
        <w:rPr>
          <w:lang w:val="en-AU"/>
        </w:rPr>
        <w:tab/>
        <w:t xml:space="preserve">In addition, some prisoners were receiving mental health care from the Mason Clinic’s Forensic Prison Team rather than the Prison’s Mental Health Team. </w:t>
      </w:r>
    </w:p>
  </w:footnote>
  <w:footnote w:id="51">
    <w:p w14:paraId="07CB1F2A" w14:textId="77777777" w:rsidR="00016D0F" w:rsidRDefault="00016D0F" w:rsidP="00777FB8">
      <w:pPr>
        <w:pStyle w:val="FootnoteText"/>
      </w:pPr>
      <w:r>
        <w:rPr>
          <w:rStyle w:val="FootnoteReference"/>
        </w:rPr>
        <w:footnoteRef/>
      </w:r>
      <w:r>
        <w:t xml:space="preserve">   </w:t>
      </w:r>
      <w:r w:rsidRPr="004C2E0F">
        <w:t>Priority one dent</w:t>
      </w:r>
      <w:r>
        <w:t xml:space="preserve">al request were often listed as </w:t>
      </w:r>
      <w:r w:rsidRPr="004C2E0F">
        <w:t>swollen gums or jaws, broken or impacted teeth, or pain, including severe tooth pain.</w:t>
      </w:r>
    </w:p>
  </w:footnote>
  <w:footnote w:id="52">
    <w:p w14:paraId="146B296D" w14:textId="2EE55887" w:rsidR="00016D0F" w:rsidRDefault="00016D0F" w:rsidP="00777FB8">
      <w:pPr>
        <w:pStyle w:val="FootnoteText"/>
      </w:pPr>
      <w:r>
        <w:rPr>
          <w:rStyle w:val="FootnoteReference"/>
        </w:rPr>
        <w:footnoteRef/>
      </w:r>
      <w:r>
        <w:t xml:space="preserve">   I08.03.01 Prisoner Information Handbook v3.0 Serco Business</w:t>
      </w:r>
    </w:p>
  </w:footnote>
  <w:footnote w:id="53">
    <w:p w14:paraId="60853C4C" w14:textId="6EDE2BFC" w:rsidR="00016D0F" w:rsidRDefault="00016D0F">
      <w:pPr>
        <w:pStyle w:val="FootnoteText"/>
      </w:pPr>
      <w:r>
        <w:rPr>
          <w:rStyle w:val="FootnoteReference"/>
        </w:rPr>
        <w:footnoteRef/>
      </w:r>
      <w:r>
        <w:t xml:space="preserve"> </w:t>
      </w:r>
      <w:r>
        <w:tab/>
        <w:t xml:space="preserve">Prisoners in the Residences prepared their own meals. </w:t>
      </w:r>
    </w:p>
  </w:footnote>
  <w:footnote w:id="54">
    <w:p w14:paraId="4C62AC31" w14:textId="047DC4A9" w:rsidR="00016D0F" w:rsidRDefault="00016D0F">
      <w:pPr>
        <w:pStyle w:val="FootnoteText"/>
      </w:pPr>
      <w:r>
        <w:rPr>
          <w:rStyle w:val="FootnoteReference"/>
        </w:rPr>
        <w:footnoteRef/>
      </w:r>
      <w:r>
        <w:t xml:space="preserve"> </w:t>
      </w:r>
      <w:r>
        <w:tab/>
        <w:t xml:space="preserve">See for example: For example </w:t>
      </w:r>
      <w:hyperlink r:id="rId9" w:history="1">
        <w:r w:rsidRPr="000A1BA8">
          <w:rPr>
            <w:rStyle w:val="Hyperlink"/>
          </w:rPr>
          <w:t>Manawatū Prison Report</w:t>
        </w:r>
      </w:hyperlink>
      <w:r>
        <w:t xml:space="preserve"> (published 2017), </w:t>
      </w:r>
      <w:hyperlink r:id="rId10" w:history="1">
        <w:r w:rsidRPr="000A1BA8">
          <w:rPr>
            <w:rStyle w:val="Hyperlink"/>
          </w:rPr>
          <w:t>Arohata Prison Report</w:t>
        </w:r>
      </w:hyperlink>
      <w:r>
        <w:t xml:space="preserve"> (published 2017), </w:t>
      </w:r>
      <w:hyperlink r:id="rId11" w:history="1">
        <w:r w:rsidRPr="000A1BA8">
          <w:rPr>
            <w:rStyle w:val="Hyperlink"/>
          </w:rPr>
          <w:t>Invercargill Prison Report</w:t>
        </w:r>
      </w:hyperlink>
      <w:r>
        <w:t xml:space="preserve"> (published 2019), </w:t>
      </w:r>
      <w:hyperlink r:id="rId12" w:history="1">
        <w:r w:rsidRPr="000A1BA8">
          <w:rPr>
            <w:rStyle w:val="Hyperlink"/>
          </w:rPr>
          <w:t>Northland Prison Report</w:t>
        </w:r>
      </w:hyperlink>
      <w:r>
        <w:t xml:space="preserve"> (published 2019), </w:t>
      </w:r>
      <w:hyperlink r:id="rId13" w:history="1">
        <w:r w:rsidRPr="00637A17">
          <w:rPr>
            <w:rStyle w:val="Hyperlink"/>
          </w:rPr>
          <w:t>Auckland Prison Report</w:t>
        </w:r>
      </w:hyperlink>
      <w:r>
        <w:t xml:space="preserve"> (published 2020), </w:t>
      </w:r>
      <w:hyperlink r:id="rId14" w:history="1">
        <w:r w:rsidRPr="00637A17">
          <w:rPr>
            <w:rStyle w:val="Hyperlink"/>
          </w:rPr>
          <w:t>Whanganui Prison Report</w:t>
        </w:r>
      </w:hyperlink>
      <w:r>
        <w:t xml:space="preserve"> (published 2021), </w:t>
      </w:r>
      <w:hyperlink r:id="rId15" w:history="1">
        <w:r w:rsidRPr="00637A17">
          <w:rPr>
            <w:rStyle w:val="Hyperlink"/>
          </w:rPr>
          <w:t>Christchurch Men’s Prison Report</w:t>
        </w:r>
      </w:hyperlink>
      <w:r>
        <w:t xml:space="preserve"> (published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B424" w14:textId="77777777" w:rsidR="00016D0F" w:rsidRDefault="00016D0F">
    <w:pPr>
      <w:pStyle w:val="Header"/>
    </w:pPr>
    <w:r>
      <w:rPr>
        <w:noProof/>
        <w:lang w:eastAsia="en-NZ"/>
      </w:rPr>
      <mc:AlternateContent>
        <mc:Choice Requires="wps">
          <w:drawing>
            <wp:anchor distT="45720" distB="45720" distL="114300" distR="114300" simplePos="0" relativeHeight="251661312" behindDoc="0" locked="0" layoutInCell="1" allowOverlap="1" wp14:anchorId="748D3651" wp14:editId="6869C0A7">
              <wp:simplePos x="0" y="0"/>
              <wp:positionH relativeFrom="rightMargin">
                <wp:posOffset>114300</wp:posOffset>
              </wp:positionH>
              <wp:positionV relativeFrom="paragraph">
                <wp:posOffset>-298450</wp:posOffset>
              </wp:positionV>
              <wp:extent cx="457200" cy="276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225"/>
                      </a:xfrm>
                      <a:prstGeom prst="rect">
                        <a:avLst/>
                      </a:prstGeom>
                      <a:noFill/>
                      <a:ln w="9525">
                        <a:noFill/>
                        <a:miter lim="800000"/>
                        <a:headEnd/>
                        <a:tailEnd/>
                      </a:ln>
                    </wps:spPr>
                    <wps:txbx>
                      <w:txbxContent>
                        <w:p w14:paraId="53A2AFD0" w14:textId="77777777" w:rsidR="00016D0F" w:rsidRPr="00220381" w:rsidRDefault="00016D0F">
                          <w:pPr>
                            <w:rPr>
                              <w:sz w:val="22"/>
                              <w:szCs w:val="20"/>
                            </w:rPr>
                          </w:pPr>
                          <w:r w:rsidRPr="003C52C3">
                            <w:rPr>
                              <w:sz w:val="22"/>
                              <w:szCs w:val="20"/>
                            </w:rPr>
                            <w:t>A3.a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D3651" id="_x0000_t202" coordsize="21600,21600" o:spt="202" path="m,l,21600r21600,l21600,xe">
              <v:stroke joinstyle="miter"/>
              <v:path gradientshapeok="t" o:connecttype="rect"/>
            </v:shapetype>
            <v:shape id="Text Box 2" o:spid="_x0000_s1029" type="#_x0000_t202" style="position:absolute;margin-left:9pt;margin-top:-23.5pt;width:36pt;height:21.75pt;z-index:25166131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" filled="f" stroked="f">
              <v:textbox>
                <w:txbxContent>
                  <w:p w14:paraId="53A2AFD0" w14:textId="77777777" w:rsidR="00016D0F" w:rsidRPr="00220381" w:rsidRDefault="00016D0F">
                    <w:pPr>
                      <w:rPr>
                        <w:sz w:val="22"/>
                        <w:szCs w:val="20"/>
                      </w:rPr>
                    </w:pPr>
                    <w:r w:rsidRPr="003C52C3">
                      <w:rPr>
                        <w:sz w:val="22"/>
                        <w:szCs w:val="20"/>
                      </w:rPr>
                      <w:t>A3.a</w:t>
                    </w:r>
                  </w:p>
                </w:txbxContent>
              </v:textbox>
              <w10:wrap type="square" anchorx="margin"/>
            </v:shape>
          </w:pict>
        </mc:Fallback>
      </mc:AlternateContent>
    </w:r>
    <w:r w:rsidRPr="00D551D1">
      <w:rPr>
        <w:noProof/>
        <w:lang w:eastAsia="en-NZ"/>
      </w:rPr>
      <w:drawing>
        <wp:anchor distT="0" distB="0" distL="114300" distR="114300" simplePos="0" relativeHeight="251659264" behindDoc="1" locked="0" layoutInCell="1" allowOverlap="1" wp14:anchorId="3C10B0FE" wp14:editId="6762D072">
          <wp:simplePos x="0" y="0"/>
          <wp:positionH relativeFrom="page">
            <wp:align>left</wp:align>
          </wp:positionH>
          <wp:positionV relativeFrom="page">
            <wp:align>top</wp:align>
          </wp:positionV>
          <wp:extent cx="7559040" cy="10696575"/>
          <wp:effectExtent l="0" t="0" r="3810" b="9525"/>
          <wp:wrapNone/>
          <wp:docPr id="2" name="Picture 0" title="Office of the Ombudsman cover page logo – features the word Ombudsman in bold font with the text ‘Fairness for all’ in a smaller font-size below. A graphic of a fern furls into the ‘O’ helping to form the first letter of the word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TA Report Image_Purple_V1.jpg"/>
                  <pic:cNvPicPr/>
                </pic:nvPicPr>
                <pic:blipFill>
                  <a:blip r:embed="rId1" cstate="print"/>
                  <a:stretch>
                    <a:fillRect/>
                  </a:stretch>
                </pic:blipFill>
                <pic:spPr>
                  <a:xfrm>
                    <a:off x="0" y="0"/>
                    <a:ext cx="7559040" cy="10696575"/>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E1DC" w14:textId="77777777" w:rsidR="00016D0F" w:rsidRDefault="00016D0F" w:rsidP="00203F58">
    <w:pPr>
      <w:pStyle w:val="Header"/>
      <w:rPr>
        <w:rStyle w:val="PageNumber"/>
      </w:rPr>
    </w:pPr>
    <w:r>
      <w:t xml:space="preserve">Office of the Ombudsman | </w:t>
    </w:r>
    <w:r w:rsidRPr="00DD54DF">
      <w:t>Tari o te Kaitiaki Mana Tangata</w:t>
    </w:r>
  </w:p>
  <w:p w14:paraId="75EF8E4F" w14:textId="77777777" w:rsidR="00016D0F" w:rsidRPr="003C2059" w:rsidRDefault="00016D0F" w:rsidP="00203F58">
    <w:pPr>
      <w:pStyle w:val="Headerlin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94CB0" w14:textId="54CC9C3A" w:rsidR="00016D0F" w:rsidRDefault="00016D0F" w:rsidP="00E671C1">
    <w:pPr>
      <w:pStyle w:val="Header"/>
      <w:rPr>
        <w:rStyle w:val="PageNumber"/>
      </w:rPr>
    </w:pPr>
    <w:r>
      <w:t xml:space="preserve">Office of the Ombudsman | </w:t>
    </w:r>
    <w:r w:rsidRPr="00DD54DF">
      <w:t>Tari o te Kaitiaki Mana Tangata</w:t>
    </w:r>
    <w:r>
      <w:tab/>
      <w:t xml:space="preserve">Page </w:t>
    </w:r>
    <w:r w:rsidRPr="001753BE">
      <w:rPr>
        <w:rStyle w:val="PageNumber"/>
      </w:rPr>
      <w:fldChar w:fldCharType="begin"/>
    </w:r>
    <w:r w:rsidRPr="001753BE">
      <w:rPr>
        <w:rStyle w:val="PageNumber"/>
      </w:rPr>
      <w:instrText xml:space="preserve"> PAGE   \* MERGEFORMAT </w:instrText>
    </w:r>
    <w:r w:rsidRPr="001753BE">
      <w:rPr>
        <w:rStyle w:val="PageNumber"/>
      </w:rPr>
      <w:fldChar w:fldCharType="separate"/>
    </w:r>
    <w:r>
      <w:rPr>
        <w:rStyle w:val="PageNumber"/>
        <w:noProof/>
      </w:rPr>
      <w:t>42</w:t>
    </w:r>
    <w:r w:rsidRPr="001753BE">
      <w:rPr>
        <w:rStyle w:val="PageNumber"/>
      </w:rPr>
      <w:fldChar w:fldCharType="end"/>
    </w:r>
  </w:p>
  <w:p w14:paraId="1EBFD135" w14:textId="77777777" w:rsidR="00016D0F" w:rsidRPr="003C2059" w:rsidRDefault="00016D0F" w:rsidP="00E671C1">
    <w:pPr>
      <w:pStyle w:val="Header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B662" w14:textId="77777777" w:rsidR="00016D0F" w:rsidRDefault="00016D0F">
    <w:pPr>
      <w:pStyle w:val="Header"/>
    </w:pPr>
    <w:r>
      <w:t xml:space="preserve">Office of the Ombudsman | </w:t>
    </w:r>
    <w:r w:rsidRPr="00DD54DF">
      <w:t>Tari o te Kaitiaki Mana Tangata</w:t>
    </w:r>
  </w:p>
  <w:p w14:paraId="7B87BFCA" w14:textId="77777777" w:rsidR="00016D0F" w:rsidRDefault="00000000">
    <w:pPr>
      <w:pStyle w:val="Header"/>
    </w:pPr>
    <w:r>
      <w:pict w14:anchorId="6077590D">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E024" w14:textId="77777777" w:rsidR="00016D0F" w:rsidRDefault="00016D0F" w:rsidP="00672F95">
    <w:pPr>
      <w:pStyle w:val="Header"/>
    </w:pPr>
    <w:r>
      <w:rPr>
        <w:rStyle w:val="PageNumber"/>
      </w:rPr>
      <w:tab/>
    </w:r>
    <w:r w:rsidRPr="00DD54DF">
      <w:t>Tari o te Kaitiaki Mana Tangata</w:t>
    </w:r>
    <w:r>
      <w:t xml:space="preserve"> | Office of the Ombudsman</w:t>
    </w:r>
  </w:p>
  <w:p w14:paraId="38AB7A94" w14:textId="77777777" w:rsidR="00016D0F" w:rsidRPr="003C2059" w:rsidRDefault="00016D0F" w:rsidP="00672F95">
    <w:pPr>
      <w:pStyle w:val="Headerli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6356A" w14:textId="77777777" w:rsidR="00016D0F" w:rsidRDefault="00016D0F" w:rsidP="003C2059">
    <w:pPr>
      <w:pStyle w:val="Header"/>
      <w:rPr>
        <w:rStyle w:val="PageNumber"/>
      </w:rPr>
    </w:pPr>
    <w:r>
      <w:t xml:space="preserve">Office of the Ombudsman | </w:t>
    </w:r>
    <w:r w:rsidRPr="00DD54DF">
      <w:t>Tari o te Kaitiaki Mana Tangata</w:t>
    </w:r>
  </w:p>
  <w:p w14:paraId="45CBFBD9" w14:textId="77777777" w:rsidR="00016D0F" w:rsidRPr="003C2059" w:rsidRDefault="00016D0F" w:rsidP="001754AE">
    <w:pPr>
      <w:pStyle w:val="Headerli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1FFA" w14:textId="77777777" w:rsidR="00016D0F" w:rsidRDefault="00016D0F" w:rsidP="00E671C1">
    <w:pPr>
      <w:pStyle w:val="Header"/>
      <w:rPr>
        <w:rStyle w:val="PageNumber"/>
      </w:rPr>
    </w:pPr>
    <w:r>
      <w:t xml:space="preserve">Office of the Ombudsman | </w:t>
    </w:r>
    <w:r w:rsidRPr="00DD54DF">
      <w:t>Tari o te Kaitiaki Mana Tangata</w:t>
    </w:r>
  </w:p>
  <w:p w14:paraId="6CC3A245" w14:textId="77777777" w:rsidR="00016D0F" w:rsidRPr="003C2059" w:rsidRDefault="00016D0F" w:rsidP="00E671C1">
    <w:pPr>
      <w:pStyle w:val="Headerli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F93C" w14:textId="77777777" w:rsidR="00016D0F" w:rsidRDefault="00016D0F" w:rsidP="00203F58">
    <w:pPr>
      <w:pStyle w:val="Header"/>
    </w:pPr>
    <w:r>
      <w:rPr>
        <w:rStyle w:val="PageNumber"/>
      </w:rPr>
      <w:tab/>
    </w:r>
    <w:r w:rsidRPr="00DD54DF">
      <w:t>Tari o te Kaitiaki Mana Tangata</w:t>
    </w:r>
    <w:r>
      <w:t xml:space="preserve"> | Office of the Ombudsman</w:t>
    </w:r>
  </w:p>
  <w:p w14:paraId="7B636C2D" w14:textId="77777777" w:rsidR="00016D0F" w:rsidRPr="003C2059" w:rsidRDefault="00016D0F" w:rsidP="00203F58">
    <w:pPr>
      <w:pStyle w:val="Headerli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33E6" w14:textId="77777777" w:rsidR="00016D0F" w:rsidRDefault="00016D0F" w:rsidP="00203F58">
    <w:pPr>
      <w:pStyle w:val="Header"/>
      <w:rPr>
        <w:rStyle w:val="PageNumber"/>
      </w:rPr>
    </w:pPr>
    <w:r>
      <w:t xml:space="preserve">Office of the Ombudsman | </w:t>
    </w:r>
    <w:r w:rsidRPr="00DD54DF">
      <w:t>Tari o te Kaitiaki Mana Tangata</w:t>
    </w:r>
  </w:p>
  <w:p w14:paraId="0DD8D806" w14:textId="77777777" w:rsidR="00016D0F" w:rsidRPr="003C2059" w:rsidRDefault="00016D0F" w:rsidP="00203F58">
    <w:pPr>
      <w:pStyle w:val="Headerli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2E3B" w14:textId="4BF551F9" w:rsidR="00016D0F" w:rsidRDefault="00016D0F" w:rsidP="00E671C1">
    <w:pPr>
      <w:pStyle w:val="Header"/>
      <w:rPr>
        <w:rStyle w:val="PageNumber"/>
      </w:rPr>
    </w:pPr>
    <w:r>
      <w:t xml:space="preserve">Office of the Ombudsman | </w:t>
    </w:r>
    <w:r w:rsidRPr="00DD54DF">
      <w:t>Tari o te Kaitiaki Mana Tangata</w:t>
    </w:r>
    <w:r>
      <w:tab/>
      <w:t xml:space="preserve">Page </w:t>
    </w:r>
    <w:r w:rsidRPr="001753BE">
      <w:rPr>
        <w:rStyle w:val="PageNumber"/>
      </w:rPr>
      <w:fldChar w:fldCharType="begin"/>
    </w:r>
    <w:r w:rsidRPr="001753BE">
      <w:rPr>
        <w:rStyle w:val="PageNumber"/>
      </w:rPr>
      <w:instrText xml:space="preserve"> PAGE   \* MERGEFORMAT </w:instrText>
    </w:r>
    <w:r w:rsidRPr="001753BE">
      <w:rPr>
        <w:rStyle w:val="PageNumber"/>
      </w:rPr>
      <w:fldChar w:fldCharType="separate"/>
    </w:r>
    <w:r>
      <w:rPr>
        <w:rStyle w:val="PageNumber"/>
        <w:noProof/>
      </w:rPr>
      <w:t>8</w:t>
    </w:r>
    <w:r w:rsidRPr="001753BE">
      <w:rPr>
        <w:rStyle w:val="PageNumber"/>
      </w:rPr>
      <w:fldChar w:fldCharType="end"/>
    </w:r>
  </w:p>
  <w:p w14:paraId="6E41725C" w14:textId="77777777" w:rsidR="00016D0F" w:rsidRPr="003C2059" w:rsidRDefault="00016D0F" w:rsidP="00E671C1">
    <w:pPr>
      <w:pStyle w:val="Headerli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86C0" w14:textId="77777777" w:rsidR="00016D0F" w:rsidRDefault="00016D0F" w:rsidP="00203F58">
    <w:pPr>
      <w:pStyle w:val="Header"/>
    </w:pPr>
    <w:r>
      <w:rPr>
        <w:rStyle w:val="PageNumber"/>
      </w:rPr>
      <w:tab/>
    </w:r>
    <w:r w:rsidRPr="00DD54DF">
      <w:t>Tari o te Kaitiaki Mana Tangata</w:t>
    </w:r>
    <w:r>
      <w:t xml:space="preserve"> | Office of the Ombudsman</w:t>
    </w:r>
  </w:p>
  <w:p w14:paraId="6B0F36CF" w14:textId="77777777" w:rsidR="00016D0F" w:rsidRPr="003C2059" w:rsidRDefault="00016D0F" w:rsidP="00203F58">
    <w:pPr>
      <w:pStyle w:val="Header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2416F2"/>
    <w:multiLevelType w:val="multilevel"/>
    <w:tmpl w:val="75FE1430"/>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Calibri" w:hAnsi="Calibri" w:hint="default"/>
      </w:rPr>
    </w:lvl>
    <w:lvl w:ilvl="2">
      <w:start w:val="1"/>
      <w:numFmt w:val="bullet"/>
      <w:pStyle w:val="ListBullet3"/>
      <w:lvlText w:val="›"/>
      <w:lvlJc w:val="left"/>
      <w:pPr>
        <w:tabs>
          <w:tab w:val="num" w:pos="1701"/>
        </w:tabs>
        <w:ind w:left="1701" w:hanging="567"/>
      </w:pPr>
      <w:rPr>
        <w:rFonts w:ascii="Calibri" w:hAnsi="Calibri" w:hint="default"/>
      </w:rPr>
    </w:lvl>
    <w:lvl w:ilvl="3">
      <w:start w:val="1"/>
      <w:numFmt w:val="bullet"/>
      <w:pStyle w:val="List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4"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5"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6"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7"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8"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9" w15:restartNumberingAfterBreak="0">
    <w:nsid w:val="377C497E"/>
    <w:multiLevelType w:val="multilevel"/>
    <w:tmpl w:val="D4D4899C"/>
    <w:lvl w:ilvl="0">
      <w:start w:val="1"/>
      <w:numFmt w:val="decimal"/>
      <w:pStyle w:val="Listoutline1-1"/>
      <w:lvlText w:val="%1."/>
      <w:lvlJc w:val="left"/>
      <w:pPr>
        <w:tabs>
          <w:tab w:val="num" w:pos="851"/>
        </w:tabs>
        <w:ind w:left="851" w:hanging="851"/>
      </w:pPr>
      <w:rPr>
        <w:rFonts w:hint="default"/>
      </w:rPr>
    </w:lvl>
    <w:lvl w:ilvl="1">
      <w:start w:val="1"/>
      <w:numFmt w:val="decimal"/>
      <w:pStyle w:val="Listoutline2-11"/>
      <w:lvlText w:val="%1.%2."/>
      <w:lvlJc w:val="left"/>
      <w:pPr>
        <w:tabs>
          <w:tab w:val="num" w:pos="851"/>
        </w:tabs>
        <w:ind w:left="851" w:hanging="851"/>
      </w:pPr>
      <w:rPr>
        <w:rFonts w:hint="default"/>
      </w:rPr>
    </w:lvl>
    <w:lvl w:ilvl="2">
      <w:start w:val="1"/>
      <w:numFmt w:val="decimal"/>
      <w:pStyle w:val="Listoutline3-111"/>
      <w:lvlText w:val="%1.%2.%3."/>
      <w:lvlJc w:val="left"/>
      <w:pPr>
        <w:tabs>
          <w:tab w:val="num" w:pos="851"/>
        </w:tabs>
        <w:ind w:left="851" w:hanging="851"/>
      </w:pPr>
      <w:rPr>
        <w:rFonts w:hint="default"/>
      </w:rPr>
    </w:lvl>
    <w:lvl w:ilvl="3">
      <w:start w:val="1"/>
      <w:numFmt w:val="lowerLetter"/>
      <w:pStyle w:val="Listoutline4-a"/>
      <w:lvlText w:val="%4."/>
      <w:lvlJc w:val="left"/>
      <w:pPr>
        <w:tabs>
          <w:tab w:val="num" w:pos="1418"/>
        </w:tabs>
        <w:ind w:left="1418" w:hanging="567"/>
      </w:pPr>
      <w:rPr>
        <w:rFonts w:hint="default"/>
      </w:rPr>
    </w:lvl>
    <w:lvl w:ilvl="4">
      <w:start w:val="1"/>
      <w:numFmt w:val="lowerRoman"/>
      <w:pStyle w:val="Listoutline5-i"/>
      <w:lvlText w:val="%5."/>
      <w:lvlJc w:val="left"/>
      <w:pPr>
        <w:tabs>
          <w:tab w:val="num" w:pos="1985"/>
        </w:tabs>
        <w:ind w:left="1985" w:hanging="567"/>
      </w:pPr>
      <w:rPr>
        <w:rFonts w:hint="default"/>
      </w:rPr>
    </w:lvl>
    <w:lvl w:ilvl="5">
      <w:start w:val="1"/>
      <w:numFmt w:val="none"/>
      <w:suff w:val="nothing"/>
      <w:lvlText w:val=""/>
      <w:lvlJc w:val="left"/>
      <w:pPr>
        <w:ind w:left="1985"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1"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2" w15:restartNumberingAfterBreak="0">
    <w:nsid w:val="4557561E"/>
    <w:multiLevelType w:val="multilevel"/>
    <w:tmpl w:val="FD043240"/>
    <w:lvl w:ilvl="0">
      <w:start w:val="1"/>
      <w:numFmt w:val="none"/>
      <w:suff w:val="nothing"/>
      <w:lvlText w:val=""/>
      <w:lvlJc w:val="left"/>
      <w:pPr>
        <w:ind w:left="0" w:firstLine="0"/>
      </w:pPr>
      <w:rPr>
        <w:rFonts w:hint="default"/>
      </w:rPr>
    </w:lvl>
    <w:lvl w:ilvl="1">
      <w:start w:val="1"/>
      <w:numFmt w:val="none"/>
      <w:isLgl/>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right"/>
      <w:pPr>
        <w:ind w:left="0" w:firstLine="0"/>
      </w:pPr>
      <w:rPr>
        <w:rFonts w:hint="default"/>
      </w:rPr>
    </w:lvl>
  </w:abstractNum>
  <w:abstractNum w:abstractNumId="13" w15:restartNumberingAfterBreak="0">
    <w:nsid w:val="45B0454E"/>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4FC32322"/>
    <w:multiLevelType w:val="multilevel"/>
    <w:tmpl w:val="86584A8A"/>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5" w15:restartNumberingAfterBreak="0">
    <w:nsid w:val="5F465289"/>
    <w:multiLevelType w:val="multilevel"/>
    <w:tmpl w:val="6AB2BB48"/>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7"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19"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6A26424"/>
    <w:multiLevelType w:val="multilevel"/>
    <w:tmpl w:val="C188240E"/>
    <w:lvl w:ilvl="0">
      <w:start w:val="1"/>
      <w:numFmt w:val="bullet"/>
      <w:pStyle w:val="Bullet1"/>
      <w:lvlText w:val=""/>
      <w:lvlJc w:val="left"/>
      <w:pPr>
        <w:tabs>
          <w:tab w:val="num" w:pos="1134"/>
        </w:tabs>
        <w:ind w:left="1134" w:hanging="567"/>
      </w:pPr>
      <w:rPr>
        <w:rFonts w:ascii="Symbol" w:hAnsi="Symbol" w:hint="default"/>
      </w:rPr>
    </w:lvl>
    <w:lvl w:ilvl="1">
      <w:start w:val="1"/>
      <w:numFmt w:val="bullet"/>
      <w:pStyle w:val="Bullet2"/>
      <w:lvlText w:val="-"/>
      <w:lvlJc w:val="left"/>
      <w:pPr>
        <w:tabs>
          <w:tab w:val="num" w:pos="1701"/>
        </w:tabs>
        <w:ind w:left="1701" w:hanging="567"/>
      </w:pPr>
      <w:rPr>
        <w:rFonts w:ascii="Calibri" w:hAnsi="Calibri" w:hint="default"/>
      </w:rPr>
    </w:lvl>
    <w:lvl w:ilvl="2">
      <w:start w:val="1"/>
      <w:numFmt w:val="bullet"/>
      <w:pStyle w:val="Bullet3"/>
      <w:lvlText w:val="›"/>
      <w:lvlJc w:val="left"/>
      <w:pPr>
        <w:tabs>
          <w:tab w:val="num" w:pos="2268"/>
        </w:tabs>
        <w:ind w:left="2268" w:hanging="567"/>
      </w:pPr>
      <w:rPr>
        <w:rFonts w:ascii="Calibri" w:hAnsi="Calibri" w:hint="default"/>
      </w:rPr>
    </w:lvl>
    <w:lvl w:ilvl="3">
      <w:start w:val="1"/>
      <w:numFmt w:val="bullet"/>
      <w:pStyle w:val="Bullet4"/>
      <w:lvlText w:val="»"/>
      <w:lvlJc w:val="left"/>
      <w:pPr>
        <w:tabs>
          <w:tab w:val="num" w:pos="2835"/>
        </w:tabs>
        <w:ind w:left="2835" w:hanging="567"/>
      </w:pPr>
      <w:rPr>
        <w:rFonts w:ascii="Calibri" w:hAnsi="Calibri" w:hint="default"/>
      </w:rPr>
    </w:lvl>
    <w:lvl w:ilvl="4">
      <w:start w:val="1"/>
      <w:numFmt w:val="none"/>
      <w:suff w:val="nothing"/>
      <w:lvlText w:val=""/>
      <w:lvlJc w:val="left"/>
      <w:pPr>
        <w:ind w:left="2835" w:firstLine="0"/>
      </w:pPr>
      <w:rPr>
        <w:rFonts w:hint="default"/>
      </w:rPr>
    </w:lvl>
    <w:lvl w:ilvl="5">
      <w:start w:val="1"/>
      <w:numFmt w:val="none"/>
      <w:lvlText w:val=""/>
      <w:lvlJc w:val="left"/>
      <w:pPr>
        <w:tabs>
          <w:tab w:val="num" w:pos="2835"/>
        </w:tabs>
        <w:ind w:left="2835" w:firstLine="0"/>
      </w:pPr>
      <w:rPr>
        <w:rFonts w:hint="default"/>
      </w:rPr>
    </w:lvl>
    <w:lvl w:ilvl="6">
      <w:start w:val="1"/>
      <w:numFmt w:val="none"/>
      <w:lvlText w:val=""/>
      <w:lvlJc w:val="left"/>
      <w:pPr>
        <w:ind w:left="2835" w:firstLine="0"/>
      </w:pPr>
      <w:rPr>
        <w:rFonts w:hint="default"/>
      </w:rPr>
    </w:lvl>
    <w:lvl w:ilvl="7">
      <w:start w:val="1"/>
      <w:numFmt w:val="none"/>
      <w:lvlText w:val=""/>
      <w:lvlJc w:val="left"/>
      <w:pPr>
        <w:ind w:left="2835" w:firstLine="0"/>
      </w:pPr>
      <w:rPr>
        <w:rFonts w:hint="default"/>
      </w:rPr>
    </w:lvl>
    <w:lvl w:ilvl="8">
      <w:start w:val="1"/>
      <w:numFmt w:val="none"/>
      <w:lvlText w:val=""/>
      <w:lvlJc w:val="left"/>
      <w:pPr>
        <w:ind w:left="2835" w:firstLine="0"/>
      </w:pPr>
      <w:rPr>
        <w:rFonts w:hint="default"/>
      </w:rPr>
    </w:lvl>
  </w:abstractNum>
  <w:abstractNum w:abstractNumId="21" w15:restartNumberingAfterBreak="0">
    <w:nsid w:val="777216FA"/>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746DE0"/>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num w:numId="1" w16cid:durableId="1097092267">
    <w:abstractNumId w:val="17"/>
  </w:num>
  <w:num w:numId="2" w16cid:durableId="1292058603">
    <w:abstractNumId w:val="2"/>
  </w:num>
  <w:num w:numId="3" w16cid:durableId="1631782916">
    <w:abstractNumId w:val="15"/>
  </w:num>
  <w:num w:numId="4" w16cid:durableId="1083525396">
    <w:abstractNumId w:val="9"/>
  </w:num>
  <w:num w:numId="5" w16cid:durableId="659578767">
    <w:abstractNumId w:val="22"/>
  </w:num>
  <w:num w:numId="6" w16cid:durableId="1243950068">
    <w:abstractNumId w:val="21"/>
  </w:num>
  <w:num w:numId="7" w16cid:durableId="357391120">
    <w:abstractNumId w:val="13"/>
  </w:num>
  <w:num w:numId="8" w16cid:durableId="997996575">
    <w:abstractNumId w:val="20"/>
  </w:num>
  <w:num w:numId="9" w16cid:durableId="1286809260">
    <w:abstractNumId w:val="8"/>
  </w:num>
  <w:num w:numId="10" w16cid:durableId="1159230071">
    <w:abstractNumId w:val="3"/>
  </w:num>
  <w:num w:numId="11" w16cid:durableId="1253468200">
    <w:abstractNumId w:val="18"/>
  </w:num>
  <w:num w:numId="12" w16cid:durableId="1781603718">
    <w:abstractNumId w:val="14"/>
  </w:num>
  <w:num w:numId="13" w16cid:durableId="1327827096">
    <w:abstractNumId w:val="5"/>
  </w:num>
  <w:num w:numId="14" w16cid:durableId="2025277205">
    <w:abstractNumId w:val="7"/>
  </w:num>
  <w:num w:numId="15" w16cid:durableId="1274510602">
    <w:abstractNumId w:val="16"/>
  </w:num>
  <w:num w:numId="16" w16cid:durableId="1533181224">
    <w:abstractNumId w:val="0"/>
  </w:num>
  <w:num w:numId="17" w16cid:durableId="13381364">
    <w:abstractNumId w:val="10"/>
  </w:num>
  <w:num w:numId="18" w16cid:durableId="66850780">
    <w:abstractNumId w:val="19"/>
  </w:num>
  <w:num w:numId="19" w16cid:durableId="1878855683">
    <w:abstractNumId w:val="11"/>
  </w:num>
  <w:num w:numId="20" w16cid:durableId="495462862">
    <w:abstractNumId w:val="23"/>
  </w:num>
  <w:num w:numId="21" w16cid:durableId="692071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5876918">
    <w:abstractNumId w:val="4"/>
  </w:num>
  <w:num w:numId="23" w16cid:durableId="557207687">
    <w:abstractNumId w:val="6"/>
  </w:num>
  <w:num w:numId="24" w16cid:durableId="1704552257">
    <w:abstractNumId w:val="12"/>
  </w:num>
  <w:num w:numId="25" w16cid:durableId="126276113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67"/>
  <w:evenAndOddHeaders/>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colormru v:ext="edit" colors="#2bb673"/>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3tjQ3MzGwMLM0MjZQ0lEKTi0uzszPAykwqwUAoKAMrSwAAAA="/>
    <w:docVar w:name="ColourOption" w:val="purple"/>
    <w:docVar w:name="ContentsCreated" w:val="1"/>
    <w:docVar w:name="ContentsFigure" w:val="1"/>
    <w:docVar w:name="ContentsMain" w:val="1"/>
    <w:docVar w:name="ContentsMainLevel" w:val="3"/>
    <w:docVar w:name="ContentsTable" w:val="1"/>
    <w:docVar w:name="dgnword-docGUID" w:val="{76633C81-2FDA-4EC5-9A18-2AAE9FA3F51B}"/>
    <w:docVar w:name="dgnword-eventsink" w:val="711267144"/>
    <w:docVar w:name="DocumentStatus" w:val="DRAFT"/>
    <w:docVar w:name="dvShortText" w:val="OPCAT Report: Corrections |"/>
    <w:docVar w:name="dvShortTextEven" w:val="| OPCAT Report: Corrections"/>
    <w:docVar w:name="dvShortTextFrm" w:val="OPCAT Report: Corrections"/>
    <w:docVar w:name="IsfirstTb" w:val="False"/>
    <w:docVar w:name="IsInTable" w:val="False"/>
    <w:docVar w:name="OOTOTemplate" w:val="OOTO OPCAT\OPCAT report.dotm"/>
    <w:docVar w:name="rptBetweenDateInspection" w:val=" "/>
    <w:docVar w:name="rptDateInspection" w:val=" "/>
    <w:docVar w:name="rptDateInspection1" w:val=" "/>
    <w:docVar w:name="rptDateInspection2" w:val=" "/>
    <w:docVar w:name="rptInspector1" w:val=" "/>
    <w:docVar w:name="rptInspector2" w:val=" "/>
    <w:docVar w:name="rptInspector3" w:val=" "/>
    <w:docVar w:name="rptInspector4" w:val=" "/>
    <w:docVar w:name="rptInspector5" w:val=" "/>
    <w:docVar w:name="rptInspector6" w:val=" "/>
    <w:docVar w:name="rptInspectors" w:val=" "/>
    <w:docVar w:name="rptNamePrison" w:val=" "/>
    <w:docVar w:name="rptPerson1" w:val=" "/>
    <w:docVar w:name="rptPerson2" w:val=" "/>
    <w:docVar w:name="rptPerson3" w:val=" "/>
    <w:docVar w:name="rptPerson4" w:val=" "/>
    <w:docVar w:name="rptPerson5" w:val=" "/>
    <w:docVar w:name="rptPerson6" w:val=" "/>
    <w:docVar w:name="rptPersonsA" w:val=" "/>
    <w:docVar w:name="rptPersonsB" w:val=" "/>
    <w:docVar w:name="rptReportDate" w:val=" "/>
    <w:docVar w:name="rptSignedBy" w:val="1"/>
    <w:docVar w:name="rptVisit" w:val=" "/>
  </w:docVars>
  <w:rsids>
    <w:rsidRoot w:val="00AA6726"/>
    <w:rsid w:val="0000014E"/>
    <w:rsid w:val="0000297E"/>
    <w:rsid w:val="00002E2B"/>
    <w:rsid w:val="000050A4"/>
    <w:rsid w:val="00005E7A"/>
    <w:rsid w:val="00006D11"/>
    <w:rsid w:val="00007040"/>
    <w:rsid w:val="0000771B"/>
    <w:rsid w:val="00011501"/>
    <w:rsid w:val="00011F10"/>
    <w:rsid w:val="00013791"/>
    <w:rsid w:val="00014E16"/>
    <w:rsid w:val="00014E60"/>
    <w:rsid w:val="00015C6C"/>
    <w:rsid w:val="000166DC"/>
    <w:rsid w:val="00016D0F"/>
    <w:rsid w:val="0001711C"/>
    <w:rsid w:val="00017237"/>
    <w:rsid w:val="00020D3F"/>
    <w:rsid w:val="00021382"/>
    <w:rsid w:val="00022273"/>
    <w:rsid w:val="00022525"/>
    <w:rsid w:val="000225AE"/>
    <w:rsid w:val="00023127"/>
    <w:rsid w:val="0002360B"/>
    <w:rsid w:val="00023AAC"/>
    <w:rsid w:val="00024ABC"/>
    <w:rsid w:val="00024F53"/>
    <w:rsid w:val="0002564E"/>
    <w:rsid w:val="0002571B"/>
    <w:rsid w:val="0002610C"/>
    <w:rsid w:val="00026A3B"/>
    <w:rsid w:val="00026ADA"/>
    <w:rsid w:val="00027F02"/>
    <w:rsid w:val="00030AAF"/>
    <w:rsid w:val="00030D7B"/>
    <w:rsid w:val="00030E78"/>
    <w:rsid w:val="00030FDC"/>
    <w:rsid w:val="00031204"/>
    <w:rsid w:val="000328E9"/>
    <w:rsid w:val="00032A75"/>
    <w:rsid w:val="00032E1B"/>
    <w:rsid w:val="00032E71"/>
    <w:rsid w:val="000330C7"/>
    <w:rsid w:val="0003392C"/>
    <w:rsid w:val="00033AB9"/>
    <w:rsid w:val="000342BD"/>
    <w:rsid w:val="000347E1"/>
    <w:rsid w:val="00034C36"/>
    <w:rsid w:val="00035821"/>
    <w:rsid w:val="00035E7D"/>
    <w:rsid w:val="00036105"/>
    <w:rsid w:val="000367C6"/>
    <w:rsid w:val="00036A6A"/>
    <w:rsid w:val="000376B0"/>
    <w:rsid w:val="00037940"/>
    <w:rsid w:val="0004098B"/>
    <w:rsid w:val="00041615"/>
    <w:rsid w:val="0004248C"/>
    <w:rsid w:val="00043CC2"/>
    <w:rsid w:val="000454DD"/>
    <w:rsid w:val="00045FA6"/>
    <w:rsid w:val="00045FD7"/>
    <w:rsid w:val="000461EC"/>
    <w:rsid w:val="0004636A"/>
    <w:rsid w:val="00046EC8"/>
    <w:rsid w:val="000474E4"/>
    <w:rsid w:val="00047FB7"/>
    <w:rsid w:val="00050123"/>
    <w:rsid w:val="000501AF"/>
    <w:rsid w:val="000518F5"/>
    <w:rsid w:val="00051C44"/>
    <w:rsid w:val="0005262A"/>
    <w:rsid w:val="000529FF"/>
    <w:rsid w:val="00053114"/>
    <w:rsid w:val="00055432"/>
    <w:rsid w:val="00056696"/>
    <w:rsid w:val="000569B4"/>
    <w:rsid w:val="00057C14"/>
    <w:rsid w:val="00057C4D"/>
    <w:rsid w:val="00060327"/>
    <w:rsid w:val="000628EB"/>
    <w:rsid w:val="00063013"/>
    <w:rsid w:val="00063B35"/>
    <w:rsid w:val="000642AD"/>
    <w:rsid w:val="00064D46"/>
    <w:rsid w:val="00065402"/>
    <w:rsid w:val="00065881"/>
    <w:rsid w:val="000660C5"/>
    <w:rsid w:val="0006612F"/>
    <w:rsid w:val="0006624E"/>
    <w:rsid w:val="000666EF"/>
    <w:rsid w:val="00067374"/>
    <w:rsid w:val="0006768E"/>
    <w:rsid w:val="00070F53"/>
    <w:rsid w:val="00075A47"/>
    <w:rsid w:val="000802BA"/>
    <w:rsid w:val="0008133F"/>
    <w:rsid w:val="0008159C"/>
    <w:rsid w:val="000822C8"/>
    <w:rsid w:val="000822C9"/>
    <w:rsid w:val="00082D25"/>
    <w:rsid w:val="00082E17"/>
    <w:rsid w:val="0008334B"/>
    <w:rsid w:val="0008346F"/>
    <w:rsid w:val="00083E3A"/>
    <w:rsid w:val="000854B6"/>
    <w:rsid w:val="0008592F"/>
    <w:rsid w:val="00085AF9"/>
    <w:rsid w:val="00086B08"/>
    <w:rsid w:val="000871B7"/>
    <w:rsid w:val="000873A4"/>
    <w:rsid w:val="000877DA"/>
    <w:rsid w:val="0009090D"/>
    <w:rsid w:val="00091CD3"/>
    <w:rsid w:val="000929F9"/>
    <w:rsid w:val="00092F7C"/>
    <w:rsid w:val="0009308F"/>
    <w:rsid w:val="00093A81"/>
    <w:rsid w:val="00093C9D"/>
    <w:rsid w:val="00094D0C"/>
    <w:rsid w:val="00097BBA"/>
    <w:rsid w:val="00097D5D"/>
    <w:rsid w:val="00097E3A"/>
    <w:rsid w:val="000A0942"/>
    <w:rsid w:val="000A0B7E"/>
    <w:rsid w:val="000A0E70"/>
    <w:rsid w:val="000A1BA8"/>
    <w:rsid w:val="000A1D75"/>
    <w:rsid w:val="000A3243"/>
    <w:rsid w:val="000A5221"/>
    <w:rsid w:val="000A56A9"/>
    <w:rsid w:val="000A6431"/>
    <w:rsid w:val="000A6513"/>
    <w:rsid w:val="000A7D91"/>
    <w:rsid w:val="000B03A7"/>
    <w:rsid w:val="000B29C2"/>
    <w:rsid w:val="000B32C4"/>
    <w:rsid w:val="000B43C3"/>
    <w:rsid w:val="000B47D3"/>
    <w:rsid w:val="000B58A5"/>
    <w:rsid w:val="000B7148"/>
    <w:rsid w:val="000B7672"/>
    <w:rsid w:val="000C1528"/>
    <w:rsid w:val="000C1735"/>
    <w:rsid w:val="000C2254"/>
    <w:rsid w:val="000C30A3"/>
    <w:rsid w:val="000C35B0"/>
    <w:rsid w:val="000C409D"/>
    <w:rsid w:val="000C487C"/>
    <w:rsid w:val="000C5F0B"/>
    <w:rsid w:val="000C5F3D"/>
    <w:rsid w:val="000C64E6"/>
    <w:rsid w:val="000C6738"/>
    <w:rsid w:val="000C7AE4"/>
    <w:rsid w:val="000D05FD"/>
    <w:rsid w:val="000D0D91"/>
    <w:rsid w:val="000D13E9"/>
    <w:rsid w:val="000D1A70"/>
    <w:rsid w:val="000D2178"/>
    <w:rsid w:val="000D260D"/>
    <w:rsid w:val="000D26EA"/>
    <w:rsid w:val="000D3B95"/>
    <w:rsid w:val="000D4757"/>
    <w:rsid w:val="000D4DDA"/>
    <w:rsid w:val="000D555E"/>
    <w:rsid w:val="000D5CAD"/>
    <w:rsid w:val="000D6BE8"/>
    <w:rsid w:val="000D6DA5"/>
    <w:rsid w:val="000D6FA6"/>
    <w:rsid w:val="000D7AEC"/>
    <w:rsid w:val="000D7C3C"/>
    <w:rsid w:val="000D7E0B"/>
    <w:rsid w:val="000E0211"/>
    <w:rsid w:val="000E0CB5"/>
    <w:rsid w:val="000E0DDC"/>
    <w:rsid w:val="000E0E05"/>
    <w:rsid w:val="000E11A6"/>
    <w:rsid w:val="000E1607"/>
    <w:rsid w:val="000E21E9"/>
    <w:rsid w:val="000E2563"/>
    <w:rsid w:val="000E2C2F"/>
    <w:rsid w:val="000E32D5"/>
    <w:rsid w:val="000E3B07"/>
    <w:rsid w:val="000E3DBB"/>
    <w:rsid w:val="000E3E12"/>
    <w:rsid w:val="000E647B"/>
    <w:rsid w:val="000E71CF"/>
    <w:rsid w:val="000E7D8D"/>
    <w:rsid w:val="000F1635"/>
    <w:rsid w:val="000F2DDD"/>
    <w:rsid w:val="000F32C4"/>
    <w:rsid w:val="000F43B0"/>
    <w:rsid w:val="000F4A75"/>
    <w:rsid w:val="000F4A8C"/>
    <w:rsid w:val="000F4BD4"/>
    <w:rsid w:val="000F567A"/>
    <w:rsid w:val="000F5D79"/>
    <w:rsid w:val="000F6228"/>
    <w:rsid w:val="000F6C3B"/>
    <w:rsid w:val="000F7391"/>
    <w:rsid w:val="000F7804"/>
    <w:rsid w:val="00100C5C"/>
    <w:rsid w:val="00101279"/>
    <w:rsid w:val="00101BCF"/>
    <w:rsid w:val="00101D2C"/>
    <w:rsid w:val="00101E4E"/>
    <w:rsid w:val="0010250B"/>
    <w:rsid w:val="00104E23"/>
    <w:rsid w:val="00105666"/>
    <w:rsid w:val="001056F1"/>
    <w:rsid w:val="00105FA1"/>
    <w:rsid w:val="00106AA4"/>
    <w:rsid w:val="00107D16"/>
    <w:rsid w:val="00111887"/>
    <w:rsid w:val="001119F6"/>
    <w:rsid w:val="00112C01"/>
    <w:rsid w:val="0011311E"/>
    <w:rsid w:val="0011418D"/>
    <w:rsid w:val="001143D6"/>
    <w:rsid w:val="00114C6B"/>
    <w:rsid w:val="00116D1C"/>
    <w:rsid w:val="001229CC"/>
    <w:rsid w:val="001234D2"/>
    <w:rsid w:val="00124E84"/>
    <w:rsid w:val="0012686E"/>
    <w:rsid w:val="00127B7F"/>
    <w:rsid w:val="00127C2D"/>
    <w:rsid w:val="0013217D"/>
    <w:rsid w:val="001331F8"/>
    <w:rsid w:val="00133685"/>
    <w:rsid w:val="00134987"/>
    <w:rsid w:val="00135AA3"/>
    <w:rsid w:val="0013611E"/>
    <w:rsid w:val="00136F46"/>
    <w:rsid w:val="001376E3"/>
    <w:rsid w:val="0013774C"/>
    <w:rsid w:val="00137B20"/>
    <w:rsid w:val="00140381"/>
    <w:rsid w:val="001406D2"/>
    <w:rsid w:val="0014076D"/>
    <w:rsid w:val="00140996"/>
    <w:rsid w:val="00140DAC"/>
    <w:rsid w:val="00141140"/>
    <w:rsid w:val="00141486"/>
    <w:rsid w:val="00141D60"/>
    <w:rsid w:val="001435BA"/>
    <w:rsid w:val="00143674"/>
    <w:rsid w:val="00143B67"/>
    <w:rsid w:val="00143E1D"/>
    <w:rsid w:val="00144304"/>
    <w:rsid w:val="001457C3"/>
    <w:rsid w:val="0014681D"/>
    <w:rsid w:val="00146D52"/>
    <w:rsid w:val="001507E5"/>
    <w:rsid w:val="00150AD4"/>
    <w:rsid w:val="00151E18"/>
    <w:rsid w:val="00151F5B"/>
    <w:rsid w:val="001532D9"/>
    <w:rsid w:val="001543E9"/>
    <w:rsid w:val="00154425"/>
    <w:rsid w:val="00154883"/>
    <w:rsid w:val="00154F92"/>
    <w:rsid w:val="00155B7F"/>
    <w:rsid w:val="001573DA"/>
    <w:rsid w:val="00157E61"/>
    <w:rsid w:val="001606DD"/>
    <w:rsid w:val="00160E82"/>
    <w:rsid w:val="00161586"/>
    <w:rsid w:val="00163302"/>
    <w:rsid w:val="001640DD"/>
    <w:rsid w:val="00165109"/>
    <w:rsid w:val="001653AA"/>
    <w:rsid w:val="0016588E"/>
    <w:rsid w:val="00165D75"/>
    <w:rsid w:val="00166C30"/>
    <w:rsid w:val="00170CFA"/>
    <w:rsid w:val="00171F83"/>
    <w:rsid w:val="00172B08"/>
    <w:rsid w:val="00172CFF"/>
    <w:rsid w:val="0017319B"/>
    <w:rsid w:val="001741E1"/>
    <w:rsid w:val="001753BE"/>
    <w:rsid w:val="001754AE"/>
    <w:rsid w:val="00180563"/>
    <w:rsid w:val="0018085A"/>
    <w:rsid w:val="0018208A"/>
    <w:rsid w:val="001822E3"/>
    <w:rsid w:val="00183844"/>
    <w:rsid w:val="00183907"/>
    <w:rsid w:val="00183D8D"/>
    <w:rsid w:val="001849FD"/>
    <w:rsid w:val="001864A4"/>
    <w:rsid w:val="00186A52"/>
    <w:rsid w:val="001872A2"/>
    <w:rsid w:val="00190A34"/>
    <w:rsid w:val="00190AB2"/>
    <w:rsid w:val="001910A8"/>
    <w:rsid w:val="001922D6"/>
    <w:rsid w:val="00194207"/>
    <w:rsid w:val="0019424A"/>
    <w:rsid w:val="00194280"/>
    <w:rsid w:val="001944D8"/>
    <w:rsid w:val="00194F41"/>
    <w:rsid w:val="00195580"/>
    <w:rsid w:val="001956D1"/>
    <w:rsid w:val="00195963"/>
    <w:rsid w:val="001A017B"/>
    <w:rsid w:val="001A1198"/>
    <w:rsid w:val="001A28D4"/>
    <w:rsid w:val="001A3FA0"/>
    <w:rsid w:val="001A4C19"/>
    <w:rsid w:val="001A6640"/>
    <w:rsid w:val="001A6A58"/>
    <w:rsid w:val="001A7176"/>
    <w:rsid w:val="001B0B7C"/>
    <w:rsid w:val="001B1B4D"/>
    <w:rsid w:val="001B1C85"/>
    <w:rsid w:val="001B2044"/>
    <w:rsid w:val="001B2B16"/>
    <w:rsid w:val="001B2B9E"/>
    <w:rsid w:val="001B446B"/>
    <w:rsid w:val="001B5353"/>
    <w:rsid w:val="001B5B2C"/>
    <w:rsid w:val="001B68CC"/>
    <w:rsid w:val="001C0AF8"/>
    <w:rsid w:val="001C1507"/>
    <w:rsid w:val="001C3008"/>
    <w:rsid w:val="001C3411"/>
    <w:rsid w:val="001C40FC"/>
    <w:rsid w:val="001C460B"/>
    <w:rsid w:val="001C4D4D"/>
    <w:rsid w:val="001C5174"/>
    <w:rsid w:val="001C594A"/>
    <w:rsid w:val="001C70AF"/>
    <w:rsid w:val="001C73F2"/>
    <w:rsid w:val="001C7450"/>
    <w:rsid w:val="001C767D"/>
    <w:rsid w:val="001D0117"/>
    <w:rsid w:val="001D12ED"/>
    <w:rsid w:val="001D1D53"/>
    <w:rsid w:val="001D2488"/>
    <w:rsid w:val="001D2CDA"/>
    <w:rsid w:val="001D325B"/>
    <w:rsid w:val="001D32DC"/>
    <w:rsid w:val="001D33BC"/>
    <w:rsid w:val="001D4B39"/>
    <w:rsid w:val="001D5110"/>
    <w:rsid w:val="001E067E"/>
    <w:rsid w:val="001E07B0"/>
    <w:rsid w:val="001E0EC4"/>
    <w:rsid w:val="001E1268"/>
    <w:rsid w:val="001E16D0"/>
    <w:rsid w:val="001E1E1A"/>
    <w:rsid w:val="001E26AE"/>
    <w:rsid w:val="001E338A"/>
    <w:rsid w:val="001E3BEF"/>
    <w:rsid w:val="001E44DD"/>
    <w:rsid w:val="001E47B4"/>
    <w:rsid w:val="001E4F42"/>
    <w:rsid w:val="001E6024"/>
    <w:rsid w:val="001E61E8"/>
    <w:rsid w:val="001E7276"/>
    <w:rsid w:val="001E796A"/>
    <w:rsid w:val="001E79AC"/>
    <w:rsid w:val="001F0C1C"/>
    <w:rsid w:val="001F14C5"/>
    <w:rsid w:val="001F185A"/>
    <w:rsid w:val="001F19E8"/>
    <w:rsid w:val="001F20AE"/>
    <w:rsid w:val="001F321D"/>
    <w:rsid w:val="001F3993"/>
    <w:rsid w:val="001F67F2"/>
    <w:rsid w:val="001F6CA3"/>
    <w:rsid w:val="001F747D"/>
    <w:rsid w:val="00200C35"/>
    <w:rsid w:val="00201661"/>
    <w:rsid w:val="002016CC"/>
    <w:rsid w:val="00201C61"/>
    <w:rsid w:val="0020218C"/>
    <w:rsid w:val="00202764"/>
    <w:rsid w:val="00202EFC"/>
    <w:rsid w:val="00203D80"/>
    <w:rsid w:val="00203F58"/>
    <w:rsid w:val="002054F3"/>
    <w:rsid w:val="00205BF6"/>
    <w:rsid w:val="00206701"/>
    <w:rsid w:val="00207721"/>
    <w:rsid w:val="0021064F"/>
    <w:rsid w:val="00210DF8"/>
    <w:rsid w:val="002111CC"/>
    <w:rsid w:val="0021127C"/>
    <w:rsid w:val="00211D57"/>
    <w:rsid w:val="002128D8"/>
    <w:rsid w:val="00212EA2"/>
    <w:rsid w:val="002136EE"/>
    <w:rsid w:val="00215A82"/>
    <w:rsid w:val="002162BD"/>
    <w:rsid w:val="00216F13"/>
    <w:rsid w:val="00217F95"/>
    <w:rsid w:val="00220381"/>
    <w:rsid w:val="00220421"/>
    <w:rsid w:val="00221DD0"/>
    <w:rsid w:val="0022254D"/>
    <w:rsid w:val="00222672"/>
    <w:rsid w:val="002228E7"/>
    <w:rsid w:val="00222EA0"/>
    <w:rsid w:val="00223680"/>
    <w:rsid w:val="002239CF"/>
    <w:rsid w:val="00223ED0"/>
    <w:rsid w:val="00224421"/>
    <w:rsid w:val="00225A6F"/>
    <w:rsid w:val="00226176"/>
    <w:rsid w:val="0023024F"/>
    <w:rsid w:val="0023071A"/>
    <w:rsid w:val="00230BE6"/>
    <w:rsid w:val="00230FF4"/>
    <w:rsid w:val="002311D7"/>
    <w:rsid w:val="00231C15"/>
    <w:rsid w:val="0023273E"/>
    <w:rsid w:val="0023280F"/>
    <w:rsid w:val="0023350A"/>
    <w:rsid w:val="002338E6"/>
    <w:rsid w:val="00235F5D"/>
    <w:rsid w:val="002361F6"/>
    <w:rsid w:val="00236240"/>
    <w:rsid w:val="002366A9"/>
    <w:rsid w:val="00236E44"/>
    <w:rsid w:val="00236F0B"/>
    <w:rsid w:val="0024056A"/>
    <w:rsid w:val="0024076B"/>
    <w:rsid w:val="00241D01"/>
    <w:rsid w:val="00242839"/>
    <w:rsid w:val="00244EF6"/>
    <w:rsid w:val="00245ACC"/>
    <w:rsid w:val="00246B95"/>
    <w:rsid w:val="00247904"/>
    <w:rsid w:val="0025008A"/>
    <w:rsid w:val="00250C42"/>
    <w:rsid w:val="00251456"/>
    <w:rsid w:val="00252370"/>
    <w:rsid w:val="00252C9A"/>
    <w:rsid w:val="00253466"/>
    <w:rsid w:val="002538DC"/>
    <w:rsid w:val="00253ED3"/>
    <w:rsid w:val="002544FA"/>
    <w:rsid w:val="00254866"/>
    <w:rsid w:val="002564C3"/>
    <w:rsid w:val="00256FBF"/>
    <w:rsid w:val="002577BB"/>
    <w:rsid w:val="00257F98"/>
    <w:rsid w:val="00260987"/>
    <w:rsid w:val="00260BD4"/>
    <w:rsid w:val="00260FDB"/>
    <w:rsid w:val="00262120"/>
    <w:rsid w:val="00262A52"/>
    <w:rsid w:val="00262E73"/>
    <w:rsid w:val="00262FCB"/>
    <w:rsid w:val="00263457"/>
    <w:rsid w:val="002646F6"/>
    <w:rsid w:val="00264956"/>
    <w:rsid w:val="002657C3"/>
    <w:rsid w:val="002665A2"/>
    <w:rsid w:val="00266CFD"/>
    <w:rsid w:val="0027214C"/>
    <w:rsid w:val="00273691"/>
    <w:rsid w:val="0027749E"/>
    <w:rsid w:val="00277742"/>
    <w:rsid w:val="00277E38"/>
    <w:rsid w:val="00280597"/>
    <w:rsid w:val="002819FD"/>
    <w:rsid w:val="00281F53"/>
    <w:rsid w:val="002820E7"/>
    <w:rsid w:val="00282538"/>
    <w:rsid w:val="00283493"/>
    <w:rsid w:val="002839E3"/>
    <w:rsid w:val="00283CAD"/>
    <w:rsid w:val="002841A8"/>
    <w:rsid w:val="00284C17"/>
    <w:rsid w:val="00284E78"/>
    <w:rsid w:val="002853A7"/>
    <w:rsid w:val="00286079"/>
    <w:rsid w:val="0029112C"/>
    <w:rsid w:val="0029196F"/>
    <w:rsid w:val="00291C9E"/>
    <w:rsid w:val="002922E2"/>
    <w:rsid w:val="00292ED1"/>
    <w:rsid w:val="002936B4"/>
    <w:rsid w:val="00293DE2"/>
    <w:rsid w:val="00294211"/>
    <w:rsid w:val="00295101"/>
    <w:rsid w:val="002953FF"/>
    <w:rsid w:val="0029580B"/>
    <w:rsid w:val="00296A4F"/>
    <w:rsid w:val="00296ECB"/>
    <w:rsid w:val="00296FF5"/>
    <w:rsid w:val="002A0051"/>
    <w:rsid w:val="002A0A19"/>
    <w:rsid w:val="002A1D84"/>
    <w:rsid w:val="002A21DA"/>
    <w:rsid w:val="002A26D7"/>
    <w:rsid w:val="002A2805"/>
    <w:rsid w:val="002A2C25"/>
    <w:rsid w:val="002A2E11"/>
    <w:rsid w:val="002A3414"/>
    <w:rsid w:val="002A3F97"/>
    <w:rsid w:val="002A5993"/>
    <w:rsid w:val="002A61CE"/>
    <w:rsid w:val="002A738B"/>
    <w:rsid w:val="002A7F73"/>
    <w:rsid w:val="002B0E1C"/>
    <w:rsid w:val="002B10A6"/>
    <w:rsid w:val="002B1DC0"/>
    <w:rsid w:val="002B319F"/>
    <w:rsid w:val="002B3C13"/>
    <w:rsid w:val="002B5274"/>
    <w:rsid w:val="002B5B40"/>
    <w:rsid w:val="002B6773"/>
    <w:rsid w:val="002B6A20"/>
    <w:rsid w:val="002B6CBF"/>
    <w:rsid w:val="002B7275"/>
    <w:rsid w:val="002B758F"/>
    <w:rsid w:val="002B7E0E"/>
    <w:rsid w:val="002C08E9"/>
    <w:rsid w:val="002C0A43"/>
    <w:rsid w:val="002C1CC4"/>
    <w:rsid w:val="002C20EC"/>
    <w:rsid w:val="002C33E5"/>
    <w:rsid w:val="002C4624"/>
    <w:rsid w:val="002C53F1"/>
    <w:rsid w:val="002C5C41"/>
    <w:rsid w:val="002C7137"/>
    <w:rsid w:val="002C73E8"/>
    <w:rsid w:val="002D00DA"/>
    <w:rsid w:val="002D0526"/>
    <w:rsid w:val="002D05B2"/>
    <w:rsid w:val="002D09E7"/>
    <w:rsid w:val="002D1278"/>
    <w:rsid w:val="002D1B3D"/>
    <w:rsid w:val="002D1E26"/>
    <w:rsid w:val="002D2057"/>
    <w:rsid w:val="002D2368"/>
    <w:rsid w:val="002D23C5"/>
    <w:rsid w:val="002D4A7A"/>
    <w:rsid w:val="002D6208"/>
    <w:rsid w:val="002D6512"/>
    <w:rsid w:val="002D6A8C"/>
    <w:rsid w:val="002D6E92"/>
    <w:rsid w:val="002D7979"/>
    <w:rsid w:val="002E0B3B"/>
    <w:rsid w:val="002E1DA0"/>
    <w:rsid w:val="002E1F48"/>
    <w:rsid w:val="002E2088"/>
    <w:rsid w:val="002E3D6B"/>
    <w:rsid w:val="002E52F5"/>
    <w:rsid w:val="002E590E"/>
    <w:rsid w:val="002E5F61"/>
    <w:rsid w:val="002E6678"/>
    <w:rsid w:val="002E6A33"/>
    <w:rsid w:val="002F201B"/>
    <w:rsid w:val="002F237B"/>
    <w:rsid w:val="002F3053"/>
    <w:rsid w:val="002F35F4"/>
    <w:rsid w:val="002F36EE"/>
    <w:rsid w:val="002F3B14"/>
    <w:rsid w:val="002F41A4"/>
    <w:rsid w:val="002F54AF"/>
    <w:rsid w:val="002F590E"/>
    <w:rsid w:val="002F5B00"/>
    <w:rsid w:val="003002CA"/>
    <w:rsid w:val="00301E89"/>
    <w:rsid w:val="003037A0"/>
    <w:rsid w:val="00304245"/>
    <w:rsid w:val="00304B0C"/>
    <w:rsid w:val="00305369"/>
    <w:rsid w:val="00305D20"/>
    <w:rsid w:val="00306E33"/>
    <w:rsid w:val="003070ED"/>
    <w:rsid w:val="00310658"/>
    <w:rsid w:val="00310D7C"/>
    <w:rsid w:val="00311174"/>
    <w:rsid w:val="00311F9D"/>
    <w:rsid w:val="003139CB"/>
    <w:rsid w:val="0031413D"/>
    <w:rsid w:val="0031423F"/>
    <w:rsid w:val="00314B91"/>
    <w:rsid w:val="003166B3"/>
    <w:rsid w:val="00317D8B"/>
    <w:rsid w:val="00320347"/>
    <w:rsid w:val="0032126A"/>
    <w:rsid w:val="00321D36"/>
    <w:rsid w:val="0032394E"/>
    <w:rsid w:val="00323C05"/>
    <w:rsid w:val="00324B9F"/>
    <w:rsid w:val="00326D85"/>
    <w:rsid w:val="00327C9A"/>
    <w:rsid w:val="003300A3"/>
    <w:rsid w:val="003304CF"/>
    <w:rsid w:val="00331280"/>
    <w:rsid w:val="00332841"/>
    <w:rsid w:val="003351B9"/>
    <w:rsid w:val="003370CC"/>
    <w:rsid w:val="003374ED"/>
    <w:rsid w:val="00337C13"/>
    <w:rsid w:val="003410B0"/>
    <w:rsid w:val="00341DCF"/>
    <w:rsid w:val="00342B11"/>
    <w:rsid w:val="0034333C"/>
    <w:rsid w:val="003449C5"/>
    <w:rsid w:val="00344B93"/>
    <w:rsid w:val="003468A9"/>
    <w:rsid w:val="00346933"/>
    <w:rsid w:val="003470E7"/>
    <w:rsid w:val="00347799"/>
    <w:rsid w:val="00351614"/>
    <w:rsid w:val="003516B6"/>
    <w:rsid w:val="0035369E"/>
    <w:rsid w:val="00354235"/>
    <w:rsid w:val="00354D15"/>
    <w:rsid w:val="0035515E"/>
    <w:rsid w:val="00355941"/>
    <w:rsid w:val="003567C2"/>
    <w:rsid w:val="003574F9"/>
    <w:rsid w:val="0036078D"/>
    <w:rsid w:val="00360BF6"/>
    <w:rsid w:val="003612FC"/>
    <w:rsid w:val="00362210"/>
    <w:rsid w:val="003622A7"/>
    <w:rsid w:val="0036262A"/>
    <w:rsid w:val="003631DD"/>
    <w:rsid w:val="00363562"/>
    <w:rsid w:val="0036370F"/>
    <w:rsid w:val="00363A77"/>
    <w:rsid w:val="00363F65"/>
    <w:rsid w:val="00364073"/>
    <w:rsid w:val="0036486E"/>
    <w:rsid w:val="003657C1"/>
    <w:rsid w:val="0036600E"/>
    <w:rsid w:val="00366580"/>
    <w:rsid w:val="00366D22"/>
    <w:rsid w:val="00366EA2"/>
    <w:rsid w:val="00371004"/>
    <w:rsid w:val="00371A9C"/>
    <w:rsid w:val="00371B5E"/>
    <w:rsid w:val="00373DCE"/>
    <w:rsid w:val="00374657"/>
    <w:rsid w:val="00374D2B"/>
    <w:rsid w:val="00374F73"/>
    <w:rsid w:val="00376E0F"/>
    <w:rsid w:val="00377BB4"/>
    <w:rsid w:val="00377E94"/>
    <w:rsid w:val="00377FEC"/>
    <w:rsid w:val="00380031"/>
    <w:rsid w:val="0038032A"/>
    <w:rsid w:val="0038091F"/>
    <w:rsid w:val="00380C07"/>
    <w:rsid w:val="00381221"/>
    <w:rsid w:val="00381FBC"/>
    <w:rsid w:val="003828C8"/>
    <w:rsid w:val="00383460"/>
    <w:rsid w:val="003835AF"/>
    <w:rsid w:val="0038402E"/>
    <w:rsid w:val="0038471E"/>
    <w:rsid w:val="00384722"/>
    <w:rsid w:val="0038541C"/>
    <w:rsid w:val="00385BCC"/>
    <w:rsid w:val="00385F42"/>
    <w:rsid w:val="00386C93"/>
    <w:rsid w:val="0038765E"/>
    <w:rsid w:val="003878AE"/>
    <w:rsid w:val="003916C4"/>
    <w:rsid w:val="00391D16"/>
    <w:rsid w:val="0039211B"/>
    <w:rsid w:val="00392A46"/>
    <w:rsid w:val="0039315D"/>
    <w:rsid w:val="00393577"/>
    <w:rsid w:val="00393831"/>
    <w:rsid w:val="00393984"/>
    <w:rsid w:val="003946C6"/>
    <w:rsid w:val="00396770"/>
    <w:rsid w:val="00396C5B"/>
    <w:rsid w:val="00397504"/>
    <w:rsid w:val="0039790B"/>
    <w:rsid w:val="00397CFF"/>
    <w:rsid w:val="003A1465"/>
    <w:rsid w:val="003A27B5"/>
    <w:rsid w:val="003A28A6"/>
    <w:rsid w:val="003A2E11"/>
    <w:rsid w:val="003A38FB"/>
    <w:rsid w:val="003A4539"/>
    <w:rsid w:val="003A4EB3"/>
    <w:rsid w:val="003A54C2"/>
    <w:rsid w:val="003A570B"/>
    <w:rsid w:val="003A5E51"/>
    <w:rsid w:val="003A633B"/>
    <w:rsid w:val="003A78F6"/>
    <w:rsid w:val="003B17AF"/>
    <w:rsid w:val="003B22CD"/>
    <w:rsid w:val="003B24BA"/>
    <w:rsid w:val="003B382A"/>
    <w:rsid w:val="003B3B6E"/>
    <w:rsid w:val="003B40CA"/>
    <w:rsid w:val="003B42DD"/>
    <w:rsid w:val="003B46E7"/>
    <w:rsid w:val="003B4BFA"/>
    <w:rsid w:val="003B4F51"/>
    <w:rsid w:val="003B54B0"/>
    <w:rsid w:val="003B5F08"/>
    <w:rsid w:val="003B63A7"/>
    <w:rsid w:val="003B70D0"/>
    <w:rsid w:val="003C0E4B"/>
    <w:rsid w:val="003C2059"/>
    <w:rsid w:val="003C348E"/>
    <w:rsid w:val="003C39AB"/>
    <w:rsid w:val="003C52C3"/>
    <w:rsid w:val="003C5E29"/>
    <w:rsid w:val="003C690F"/>
    <w:rsid w:val="003C6994"/>
    <w:rsid w:val="003C71B5"/>
    <w:rsid w:val="003C7397"/>
    <w:rsid w:val="003C7445"/>
    <w:rsid w:val="003C7A5A"/>
    <w:rsid w:val="003D0110"/>
    <w:rsid w:val="003D0FA3"/>
    <w:rsid w:val="003D139D"/>
    <w:rsid w:val="003D3BE5"/>
    <w:rsid w:val="003D3CB1"/>
    <w:rsid w:val="003D6EA8"/>
    <w:rsid w:val="003D70EB"/>
    <w:rsid w:val="003D7EEF"/>
    <w:rsid w:val="003E0D76"/>
    <w:rsid w:val="003E0EE0"/>
    <w:rsid w:val="003E1F0B"/>
    <w:rsid w:val="003E3CE7"/>
    <w:rsid w:val="003E433B"/>
    <w:rsid w:val="003E4400"/>
    <w:rsid w:val="003E51DA"/>
    <w:rsid w:val="003E6080"/>
    <w:rsid w:val="003E6107"/>
    <w:rsid w:val="003E75FE"/>
    <w:rsid w:val="003E7DE5"/>
    <w:rsid w:val="003F0032"/>
    <w:rsid w:val="003F082A"/>
    <w:rsid w:val="003F1FA3"/>
    <w:rsid w:val="003F2719"/>
    <w:rsid w:val="003F2AEA"/>
    <w:rsid w:val="003F3280"/>
    <w:rsid w:val="003F32D9"/>
    <w:rsid w:val="003F3D9B"/>
    <w:rsid w:val="003F50EF"/>
    <w:rsid w:val="003F6D18"/>
    <w:rsid w:val="003F7B31"/>
    <w:rsid w:val="00400C7E"/>
    <w:rsid w:val="0040374E"/>
    <w:rsid w:val="004041A4"/>
    <w:rsid w:val="00404C91"/>
    <w:rsid w:val="00405C0D"/>
    <w:rsid w:val="00405E1E"/>
    <w:rsid w:val="00406000"/>
    <w:rsid w:val="004061BA"/>
    <w:rsid w:val="0040741B"/>
    <w:rsid w:val="004079E8"/>
    <w:rsid w:val="00410181"/>
    <w:rsid w:val="00411A78"/>
    <w:rsid w:val="004122BB"/>
    <w:rsid w:val="004123C2"/>
    <w:rsid w:val="0041267C"/>
    <w:rsid w:val="00412B58"/>
    <w:rsid w:val="0041439C"/>
    <w:rsid w:val="0041547E"/>
    <w:rsid w:val="00415BB3"/>
    <w:rsid w:val="004169D4"/>
    <w:rsid w:val="004173CF"/>
    <w:rsid w:val="00420390"/>
    <w:rsid w:val="00420DFD"/>
    <w:rsid w:val="004213E5"/>
    <w:rsid w:val="0042163C"/>
    <w:rsid w:val="004216C6"/>
    <w:rsid w:val="00421852"/>
    <w:rsid w:val="0042426A"/>
    <w:rsid w:val="004249C1"/>
    <w:rsid w:val="00424DBC"/>
    <w:rsid w:val="00425D52"/>
    <w:rsid w:val="00427D7A"/>
    <w:rsid w:val="00430093"/>
    <w:rsid w:val="004302C8"/>
    <w:rsid w:val="004302DE"/>
    <w:rsid w:val="004312EF"/>
    <w:rsid w:val="00431793"/>
    <w:rsid w:val="00431860"/>
    <w:rsid w:val="004324EC"/>
    <w:rsid w:val="00433038"/>
    <w:rsid w:val="004336AD"/>
    <w:rsid w:val="00433D37"/>
    <w:rsid w:val="00433F89"/>
    <w:rsid w:val="00434EBB"/>
    <w:rsid w:val="00434F08"/>
    <w:rsid w:val="00435648"/>
    <w:rsid w:val="004375C7"/>
    <w:rsid w:val="004403F2"/>
    <w:rsid w:val="00440C94"/>
    <w:rsid w:val="00440E07"/>
    <w:rsid w:val="00442024"/>
    <w:rsid w:val="00442610"/>
    <w:rsid w:val="00442917"/>
    <w:rsid w:val="00443764"/>
    <w:rsid w:val="00443785"/>
    <w:rsid w:val="00443DD5"/>
    <w:rsid w:val="00444767"/>
    <w:rsid w:val="00444951"/>
    <w:rsid w:val="00446250"/>
    <w:rsid w:val="00447FED"/>
    <w:rsid w:val="00450062"/>
    <w:rsid w:val="00450653"/>
    <w:rsid w:val="0045125E"/>
    <w:rsid w:val="0045192F"/>
    <w:rsid w:val="00451CD4"/>
    <w:rsid w:val="00452CE3"/>
    <w:rsid w:val="00453310"/>
    <w:rsid w:val="004547EA"/>
    <w:rsid w:val="00454B93"/>
    <w:rsid w:val="00455A63"/>
    <w:rsid w:val="00456877"/>
    <w:rsid w:val="00456ABB"/>
    <w:rsid w:val="00457314"/>
    <w:rsid w:val="00460FA2"/>
    <w:rsid w:val="00461709"/>
    <w:rsid w:val="0046266C"/>
    <w:rsid w:val="00463088"/>
    <w:rsid w:val="004639CE"/>
    <w:rsid w:val="004641F2"/>
    <w:rsid w:val="0046420A"/>
    <w:rsid w:val="00464C96"/>
    <w:rsid w:val="0046535D"/>
    <w:rsid w:val="00465432"/>
    <w:rsid w:val="00466A70"/>
    <w:rsid w:val="00466E43"/>
    <w:rsid w:val="00466E8F"/>
    <w:rsid w:val="00466FB0"/>
    <w:rsid w:val="00467F52"/>
    <w:rsid w:val="00470725"/>
    <w:rsid w:val="004741FA"/>
    <w:rsid w:val="0047502E"/>
    <w:rsid w:val="0047570F"/>
    <w:rsid w:val="00476BA1"/>
    <w:rsid w:val="0047714D"/>
    <w:rsid w:val="00477473"/>
    <w:rsid w:val="00477BBE"/>
    <w:rsid w:val="00477F4C"/>
    <w:rsid w:val="004809C2"/>
    <w:rsid w:val="00480AFA"/>
    <w:rsid w:val="00480C65"/>
    <w:rsid w:val="00480C76"/>
    <w:rsid w:val="00480DE2"/>
    <w:rsid w:val="00481179"/>
    <w:rsid w:val="00482752"/>
    <w:rsid w:val="00484B29"/>
    <w:rsid w:val="00484B5F"/>
    <w:rsid w:val="00484DC8"/>
    <w:rsid w:val="00484FB3"/>
    <w:rsid w:val="00485204"/>
    <w:rsid w:val="00485AB7"/>
    <w:rsid w:val="00486A54"/>
    <w:rsid w:val="00487476"/>
    <w:rsid w:val="004875B6"/>
    <w:rsid w:val="00487DAB"/>
    <w:rsid w:val="00491F36"/>
    <w:rsid w:val="004929DD"/>
    <w:rsid w:val="0049307E"/>
    <w:rsid w:val="00494133"/>
    <w:rsid w:val="00494E55"/>
    <w:rsid w:val="00494E8B"/>
    <w:rsid w:val="0049587F"/>
    <w:rsid w:val="00495B1E"/>
    <w:rsid w:val="0049752E"/>
    <w:rsid w:val="004A113B"/>
    <w:rsid w:val="004A2B8E"/>
    <w:rsid w:val="004A2F68"/>
    <w:rsid w:val="004A3DD0"/>
    <w:rsid w:val="004A46E0"/>
    <w:rsid w:val="004A4F1B"/>
    <w:rsid w:val="004A5224"/>
    <w:rsid w:val="004A57C9"/>
    <w:rsid w:val="004A5E3E"/>
    <w:rsid w:val="004A5EA0"/>
    <w:rsid w:val="004A60D8"/>
    <w:rsid w:val="004A717A"/>
    <w:rsid w:val="004B1954"/>
    <w:rsid w:val="004B1A95"/>
    <w:rsid w:val="004B29F5"/>
    <w:rsid w:val="004B3108"/>
    <w:rsid w:val="004B3E02"/>
    <w:rsid w:val="004B6762"/>
    <w:rsid w:val="004B6AC9"/>
    <w:rsid w:val="004B70B6"/>
    <w:rsid w:val="004B7ABC"/>
    <w:rsid w:val="004B7B5D"/>
    <w:rsid w:val="004B7C25"/>
    <w:rsid w:val="004B7EFB"/>
    <w:rsid w:val="004C015B"/>
    <w:rsid w:val="004C0A6C"/>
    <w:rsid w:val="004C1424"/>
    <w:rsid w:val="004C259D"/>
    <w:rsid w:val="004C2B7E"/>
    <w:rsid w:val="004C2E0F"/>
    <w:rsid w:val="004C4FBA"/>
    <w:rsid w:val="004C65EF"/>
    <w:rsid w:val="004C748E"/>
    <w:rsid w:val="004D0EC6"/>
    <w:rsid w:val="004D2121"/>
    <w:rsid w:val="004D399E"/>
    <w:rsid w:val="004D42DC"/>
    <w:rsid w:val="004D544D"/>
    <w:rsid w:val="004D595B"/>
    <w:rsid w:val="004D5AA2"/>
    <w:rsid w:val="004D6360"/>
    <w:rsid w:val="004D6BA3"/>
    <w:rsid w:val="004E01BB"/>
    <w:rsid w:val="004E01E8"/>
    <w:rsid w:val="004E11CF"/>
    <w:rsid w:val="004E1692"/>
    <w:rsid w:val="004E1CF7"/>
    <w:rsid w:val="004E242B"/>
    <w:rsid w:val="004E37DF"/>
    <w:rsid w:val="004E4000"/>
    <w:rsid w:val="004E4D6B"/>
    <w:rsid w:val="004E7FB0"/>
    <w:rsid w:val="004F0448"/>
    <w:rsid w:val="004F143B"/>
    <w:rsid w:val="004F2874"/>
    <w:rsid w:val="004F2F1E"/>
    <w:rsid w:val="004F3D95"/>
    <w:rsid w:val="004F5040"/>
    <w:rsid w:val="004F6606"/>
    <w:rsid w:val="004F74B4"/>
    <w:rsid w:val="004F7B51"/>
    <w:rsid w:val="00500487"/>
    <w:rsid w:val="00500BAA"/>
    <w:rsid w:val="00500F1F"/>
    <w:rsid w:val="0050285E"/>
    <w:rsid w:val="00502BEA"/>
    <w:rsid w:val="00502C16"/>
    <w:rsid w:val="00503E51"/>
    <w:rsid w:val="00504269"/>
    <w:rsid w:val="00504FE1"/>
    <w:rsid w:val="005054FD"/>
    <w:rsid w:val="00506AD8"/>
    <w:rsid w:val="00506BB9"/>
    <w:rsid w:val="00506E22"/>
    <w:rsid w:val="00506F46"/>
    <w:rsid w:val="00507926"/>
    <w:rsid w:val="005102D8"/>
    <w:rsid w:val="00510708"/>
    <w:rsid w:val="0051093B"/>
    <w:rsid w:val="00510ACE"/>
    <w:rsid w:val="00510EBC"/>
    <w:rsid w:val="005118FC"/>
    <w:rsid w:val="00511C44"/>
    <w:rsid w:val="00511DE4"/>
    <w:rsid w:val="0051299F"/>
    <w:rsid w:val="00514322"/>
    <w:rsid w:val="00515585"/>
    <w:rsid w:val="00515C43"/>
    <w:rsid w:val="005160FE"/>
    <w:rsid w:val="005168EB"/>
    <w:rsid w:val="00517038"/>
    <w:rsid w:val="00517425"/>
    <w:rsid w:val="00517AD4"/>
    <w:rsid w:val="0052019D"/>
    <w:rsid w:val="00520365"/>
    <w:rsid w:val="00520C34"/>
    <w:rsid w:val="0052119C"/>
    <w:rsid w:val="00521E48"/>
    <w:rsid w:val="00521FE3"/>
    <w:rsid w:val="00522129"/>
    <w:rsid w:val="005221CD"/>
    <w:rsid w:val="00522DFF"/>
    <w:rsid w:val="005237A0"/>
    <w:rsid w:val="00523A31"/>
    <w:rsid w:val="00523E40"/>
    <w:rsid w:val="00524222"/>
    <w:rsid w:val="00525377"/>
    <w:rsid w:val="00525664"/>
    <w:rsid w:val="005256CE"/>
    <w:rsid w:val="005259AF"/>
    <w:rsid w:val="00526B68"/>
    <w:rsid w:val="00530CA5"/>
    <w:rsid w:val="00531173"/>
    <w:rsid w:val="005311AF"/>
    <w:rsid w:val="005317F8"/>
    <w:rsid w:val="00531AFE"/>
    <w:rsid w:val="005323B0"/>
    <w:rsid w:val="00532AD6"/>
    <w:rsid w:val="005339DA"/>
    <w:rsid w:val="00533EB1"/>
    <w:rsid w:val="005348A3"/>
    <w:rsid w:val="005351FD"/>
    <w:rsid w:val="00536DAB"/>
    <w:rsid w:val="0053700B"/>
    <w:rsid w:val="00537623"/>
    <w:rsid w:val="005378B9"/>
    <w:rsid w:val="0054005A"/>
    <w:rsid w:val="005408BB"/>
    <w:rsid w:val="005408DF"/>
    <w:rsid w:val="005409E7"/>
    <w:rsid w:val="00540A7A"/>
    <w:rsid w:val="00541352"/>
    <w:rsid w:val="0054193D"/>
    <w:rsid w:val="0054212B"/>
    <w:rsid w:val="0054230E"/>
    <w:rsid w:val="00542C84"/>
    <w:rsid w:val="00543AF9"/>
    <w:rsid w:val="00543E6B"/>
    <w:rsid w:val="0054405B"/>
    <w:rsid w:val="005468B5"/>
    <w:rsid w:val="005470A2"/>
    <w:rsid w:val="00551510"/>
    <w:rsid w:val="00551BC7"/>
    <w:rsid w:val="00551F96"/>
    <w:rsid w:val="005521AE"/>
    <w:rsid w:val="005527CE"/>
    <w:rsid w:val="00553377"/>
    <w:rsid w:val="00553BBD"/>
    <w:rsid w:val="00553F88"/>
    <w:rsid w:val="005544B9"/>
    <w:rsid w:val="0055493F"/>
    <w:rsid w:val="00554FCD"/>
    <w:rsid w:val="005552D7"/>
    <w:rsid w:val="005570A7"/>
    <w:rsid w:val="00557309"/>
    <w:rsid w:val="00557E8F"/>
    <w:rsid w:val="005618E4"/>
    <w:rsid w:val="005625A8"/>
    <w:rsid w:val="00562EEB"/>
    <w:rsid w:val="00563197"/>
    <w:rsid w:val="00563E11"/>
    <w:rsid w:val="005661BE"/>
    <w:rsid w:val="005671A5"/>
    <w:rsid w:val="0057010C"/>
    <w:rsid w:val="00570439"/>
    <w:rsid w:val="005708A4"/>
    <w:rsid w:val="00570CA3"/>
    <w:rsid w:val="005717DF"/>
    <w:rsid w:val="00571FED"/>
    <w:rsid w:val="0057212C"/>
    <w:rsid w:val="00572E87"/>
    <w:rsid w:val="00572FE3"/>
    <w:rsid w:val="005743AA"/>
    <w:rsid w:val="005751A6"/>
    <w:rsid w:val="005758E8"/>
    <w:rsid w:val="0057590D"/>
    <w:rsid w:val="005760B6"/>
    <w:rsid w:val="005772F4"/>
    <w:rsid w:val="005804D9"/>
    <w:rsid w:val="005812BD"/>
    <w:rsid w:val="005820EE"/>
    <w:rsid w:val="00582A34"/>
    <w:rsid w:val="00582D6A"/>
    <w:rsid w:val="005830DE"/>
    <w:rsid w:val="0058377D"/>
    <w:rsid w:val="00583BC0"/>
    <w:rsid w:val="00584594"/>
    <w:rsid w:val="00585762"/>
    <w:rsid w:val="00585B6A"/>
    <w:rsid w:val="00586F38"/>
    <w:rsid w:val="005902DD"/>
    <w:rsid w:val="005903E9"/>
    <w:rsid w:val="0059075D"/>
    <w:rsid w:val="00592EE5"/>
    <w:rsid w:val="0059304D"/>
    <w:rsid w:val="005950E2"/>
    <w:rsid w:val="00595693"/>
    <w:rsid w:val="00596838"/>
    <w:rsid w:val="00596E87"/>
    <w:rsid w:val="005971E6"/>
    <w:rsid w:val="005971F8"/>
    <w:rsid w:val="00597386"/>
    <w:rsid w:val="00597EDF"/>
    <w:rsid w:val="005A040B"/>
    <w:rsid w:val="005A0803"/>
    <w:rsid w:val="005A1549"/>
    <w:rsid w:val="005A1D8F"/>
    <w:rsid w:val="005A233E"/>
    <w:rsid w:val="005A275D"/>
    <w:rsid w:val="005A2A18"/>
    <w:rsid w:val="005A2A8B"/>
    <w:rsid w:val="005A2E1B"/>
    <w:rsid w:val="005A361E"/>
    <w:rsid w:val="005A6EB4"/>
    <w:rsid w:val="005A75BE"/>
    <w:rsid w:val="005A78C2"/>
    <w:rsid w:val="005B0938"/>
    <w:rsid w:val="005B1169"/>
    <w:rsid w:val="005B1705"/>
    <w:rsid w:val="005B1A8C"/>
    <w:rsid w:val="005B1B7A"/>
    <w:rsid w:val="005B1FF6"/>
    <w:rsid w:val="005B24EC"/>
    <w:rsid w:val="005B289D"/>
    <w:rsid w:val="005B2A25"/>
    <w:rsid w:val="005B2D93"/>
    <w:rsid w:val="005B31DC"/>
    <w:rsid w:val="005B32C1"/>
    <w:rsid w:val="005B35B1"/>
    <w:rsid w:val="005B3663"/>
    <w:rsid w:val="005B3D7F"/>
    <w:rsid w:val="005B41B4"/>
    <w:rsid w:val="005B4449"/>
    <w:rsid w:val="005B46C8"/>
    <w:rsid w:val="005B659A"/>
    <w:rsid w:val="005B6865"/>
    <w:rsid w:val="005C143A"/>
    <w:rsid w:val="005C1E9C"/>
    <w:rsid w:val="005C218D"/>
    <w:rsid w:val="005C344D"/>
    <w:rsid w:val="005C357C"/>
    <w:rsid w:val="005C45EB"/>
    <w:rsid w:val="005C4622"/>
    <w:rsid w:val="005C4F73"/>
    <w:rsid w:val="005C5A07"/>
    <w:rsid w:val="005C5CD2"/>
    <w:rsid w:val="005D072B"/>
    <w:rsid w:val="005D1E7D"/>
    <w:rsid w:val="005D2AB3"/>
    <w:rsid w:val="005D2C19"/>
    <w:rsid w:val="005D3B3F"/>
    <w:rsid w:val="005D3D58"/>
    <w:rsid w:val="005D3F5F"/>
    <w:rsid w:val="005D525E"/>
    <w:rsid w:val="005D55D5"/>
    <w:rsid w:val="005D5A52"/>
    <w:rsid w:val="005D6940"/>
    <w:rsid w:val="005E06B1"/>
    <w:rsid w:val="005E0AB5"/>
    <w:rsid w:val="005E0B32"/>
    <w:rsid w:val="005E12AE"/>
    <w:rsid w:val="005E256E"/>
    <w:rsid w:val="005E2657"/>
    <w:rsid w:val="005E26CB"/>
    <w:rsid w:val="005E2932"/>
    <w:rsid w:val="005E3ADC"/>
    <w:rsid w:val="005E50A4"/>
    <w:rsid w:val="005E5224"/>
    <w:rsid w:val="005E7781"/>
    <w:rsid w:val="005F0EC4"/>
    <w:rsid w:val="005F1945"/>
    <w:rsid w:val="005F2012"/>
    <w:rsid w:val="005F2936"/>
    <w:rsid w:val="005F3542"/>
    <w:rsid w:val="005F3A48"/>
    <w:rsid w:val="005F3F19"/>
    <w:rsid w:val="005F43B4"/>
    <w:rsid w:val="005F4AE3"/>
    <w:rsid w:val="005F6311"/>
    <w:rsid w:val="005F6E33"/>
    <w:rsid w:val="005F6F2C"/>
    <w:rsid w:val="005F70F0"/>
    <w:rsid w:val="005F754B"/>
    <w:rsid w:val="005F7E18"/>
    <w:rsid w:val="00601989"/>
    <w:rsid w:val="00601D20"/>
    <w:rsid w:val="00602304"/>
    <w:rsid w:val="00603889"/>
    <w:rsid w:val="00604BDC"/>
    <w:rsid w:val="006065D0"/>
    <w:rsid w:val="00606610"/>
    <w:rsid w:val="0060661C"/>
    <w:rsid w:val="0060685D"/>
    <w:rsid w:val="006077BF"/>
    <w:rsid w:val="00607926"/>
    <w:rsid w:val="00607E23"/>
    <w:rsid w:val="00610C3A"/>
    <w:rsid w:val="00610FD3"/>
    <w:rsid w:val="006112A8"/>
    <w:rsid w:val="006113AF"/>
    <w:rsid w:val="00611625"/>
    <w:rsid w:val="0061228D"/>
    <w:rsid w:val="006131B9"/>
    <w:rsid w:val="006132E1"/>
    <w:rsid w:val="00613B97"/>
    <w:rsid w:val="00613F7D"/>
    <w:rsid w:val="006154EB"/>
    <w:rsid w:val="00615BD2"/>
    <w:rsid w:val="00616CEE"/>
    <w:rsid w:val="006170E7"/>
    <w:rsid w:val="006176EB"/>
    <w:rsid w:val="0061787E"/>
    <w:rsid w:val="00620283"/>
    <w:rsid w:val="00621C00"/>
    <w:rsid w:val="00622284"/>
    <w:rsid w:val="00622816"/>
    <w:rsid w:val="00622B07"/>
    <w:rsid w:val="00624A02"/>
    <w:rsid w:val="0062506B"/>
    <w:rsid w:val="00626145"/>
    <w:rsid w:val="006273F2"/>
    <w:rsid w:val="0062780C"/>
    <w:rsid w:val="00627A0F"/>
    <w:rsid w:val="00627D4C"/>
    <w:rsid w:val="00630569"/>
    <w:rsid w:val="00630B98"/>
    <w:rsid w:val="00630F08"/>
    <w:rsid w:val="00631518"/>
    <w:rsid w:val="006318EF"/>
    <w:rsid w:val="00631D7B"/>
    <w:rsid w:val="006326CD"/>
    <w:rsid w:val="00633647"/>
    <w:rsid w:val="006359EC"/>
    <w:rsid w:val="006371A9"/>
    <w:rsid w:val="00637A17"/>
    <w:rsid w:val="0064013E"/>
    <w:rsid w:val="006401DE"/>
    <w:rsid w:val="0064095C"/>
    <w:rsid w:val="00640E3C"/>
    <w:rsid w:val="0064146B"/>
    <w:rsid w:val="0064149A"/>
    <w:rsid w:val="00641C60"/>
    <w:rsid w:val="00642FB3"/>
    <w:rsid w:val="0064311A"/>
    <w:rsid w:val="00644434"/>
    <w:rsid w:val="00644B0F"/>
    <w:rsid w:val="00644B46"/>
    <w:rsid w:val="00645638"/>
    <w:rsid w:val="006463BF"/>
    <w:rsid w:val="00646BA7"/>
    <w:rsid w:val="0064708D"/>
    <w:rsid w:val="00647F22"/>
    <w:rsid w:val="00647F50"/>
    <w:rsid w:val="0065085A"/>
    <w:rsid w:val="00650FC7"/>
    <w:rsid w:val="006517C2"/>
    <w:rsid w:val="006526CB"/>
    <w:rsid w:val="00652FBB"/>
    <w:rsid w:val="006554AB"/>
    <w:rsid w:val="00656328"/>
    <w:rsid w:val="00656355"/>
    <w:rsid w:val="00660CA5"/>
    <w:rsid w:val="00660FDB"/>
    <w:rsid w:val="00661389"/>
    <w:rsid w:val="00661FAE"/>
    <w:rsid w:val="0066208F"/>
    <w:rsid w:val="0066211E"/>
    <w:rsid w:val="006623CB"/>
    <w:rsid w:val="00662E33"/>
    <w:rsid w:val="006653BC"/>
    <w:rsid w:val="0066759D"/>
    <w:rsid w:val="00667636"/>
    <w:rsid w:val="006700CF"/>
    <w:rsid w:val="0067015F"/>
    <w:rsid w:val="006710E7"/>
    <w:rsid w:val="00672117"/>
    <w:rsid w:val="006726F7"/>
    <w:rsid w:val="00672DE0"/>
    <w:rsid w:val="00672F95"/>
    <w:rsid w:val="0067318E"/>
    <w:rsid w:val="00674E1E"/>
    <w:rsid w:val="00676333"/>
    <w:rsid w:val="006768BF"/>
    <w:rsid w:val="00676B39"/>
    <w:rsid w:val="006807DC"/>
    <w:rsid w:val="00681279"/>
    <w:rsid w:val="006820B3"/>
    <w:rsid w:val="006822A8"/>
    <w:rsid w:val="00683004"/>
    <w:rsid w:val="006833A5"/>
    <w:rsid w:val="00683875"/>
    <w:rsid w:val="00686047"/>
    <w:rsid w:val="006866B5"/>
    <w:rsid w:val="006867CD"/>
    <w:rsid w:val="00687ECD"/>
    <w:rsid w:val="00690137"/>
    <w:rsid w:val="00690233"/>
    <w:rsid w:val="00691335"/>
    <w:rsid w:val="00691CF6"/>
    <w:rsid w:val="006938A8"/>
    <w:rsid w:val="0069444E"/>
    <w:rsid w:val="00694543"/>
    <w:rsid w:val="00696900"/>
    <w:rsid w:val="006970DD"/>
    <w:rsid w:val="0069791A"/>
    <w:rsid w:val="006A12AA"/>
    <w:rsid w:val="006A1902"/>
    <w:rsid w:val="006A1F88"/>
    <w:rsid w:val="006A1FE9"/>
    <w:rsid w:val="006A2E9C"/>
    <w:rsid w:val="006A495B"/>
    <w:rsid w:val="006A4FC6"/>
    <w:rsid w:val="006A5545"/>
    <w:rsid w:val="006A577D"/>
    <w:rsid w:val="006A5CB2"/>
    <w:rsid w:val="006A5D3C"/>
    <w:rsid w:val="006A7268"/>
    <w:rsid w:val="006A730E"/>
    <w:rsid w:val="006A7A7E"/>
    <w:rsid w:val="006B0313"/>
    <w:rsid w:val="006B0AF2"/>
    <w:rsid w:val="006B1D44"/>
    <w:rsid w:val="006B2725"/>
    <w:rsid w:val="006B2A14"/>
    <w:rsid w:val="006B2B02"/>
    <w:rsid w:val="006B3502"/>
    <w:rsid w:val="006B3507"/>
    <w:rsid w:val="006B3780"/>
    <w:rsid w:val="006B4A8D"/>
    <w:rsid w:val="006B4C02"/>
    <w:rsid w:val="006B55D1"/>
    <w:rsid w:val="006B72A6"/>
    <w:rsid w:val="006B7CDA"/>
    <w:rsid w:val="006C08B4"/>
    <w:rsid w:val="006C1EE7"/>
    <w:rsid w:val="006C2977"/>
    <w:rsid w:val="006C3811"/>
    <w:rsid w:val="006C3B0C"/>
    <w:rsid w:val="006C3E74"/>
    <w:rsid w:val="006C4021"/>
    <w:rsid w:val="006C4E94"/>
    <w:rsid w:val="006C5019"/>
    <w:rsid w:val="006C5BAE"/>
    <w:rsid w:val="006C5F03"/>
    <w:rsid w:val="006C6492"/>
    <w:rsid w:val="006C6D9C"/>
    <w:rsid w:val="006D0589"/>
    <w:rsid w:val="006D0BCF"/>
    <w:rsid w:val="006D0FF2"/>
    <w:rsid w:val="006D1417"/>
    <w:rsid w:val="006D17A0"/>
    <w:rsid w:val="006D1A2E"/>
    <w:rsid w:val="006D1AF6"/>
    <w:rsid w:val="006D2120"/>
    <w:rsid w:val="006D3118"/>
    <w:rsid w:val="006D3311"/>
    <w:rsid w:val="006D337C"/>
    <w:rsid w:val="006D3CA6"/>
    <w:rsid w:val="006D4899"/>
    <w:rsid w:val="006D524F"/>
    <w:rsid w:val="006D597A"/>
    <w:rsid w:val="006D5C27"/>
    <w:rsid w:val="006D682A"/>
    <w:rsid w:val="006D694E"/>
    <w:rsid w:val="006D703F"/>
    <w:rsid w:val="006D7496"/>
    <w:rsid w:val="006E046A"/>
    <w:rsid w:val="006E1075"/>
    <w:rsid w:val="006E1A0D"/>
    <w:rsid w:val="006E1A92"/>
    <w:rsid w:val="006E2696"/>
    <w:rsid w:val="006E350B"/>
    <w:rsid w:val="006E3FA5"/>
    <w:rsid w:val="006E4016"/>
    <w:rsid w:val="006E5202"/>
    <w:rsid w:val="006E5E11"/>
    <w:rsid w:val="006E6EDD"/>
    <w:rsid w:val="006E7FFB"/>
    <w:rsid w:val="006F0A12"/>
    <w:rsid w:val="006F1B9A"/>
    <w:rsid w:val="006F1C9F"/>
    <w:rsid w:val="006F1F1A"/>
    <w:rsid w:val="006F1FC3"/>
    <w:rsid w:val="006F489C"/>
    <w:rsid w:val="006F6000"/>
    <w:rsid w:val="006F61FC"/>
    <w:rsid w:val="006F62F5"/>
    <w:rsid w:val="007003FC"/>
    <w:rsid w:val="007006D0"/>
    <w:rsid w:val="007012C8"/>
    <w:rsid w:val="00701591"/>
    <w:rsid w:val="00701D2D"/>
    <w:rsid w:val="00702DF5"/>
    <w:rsid w:val="00702F99"/>
    <w:rsid w:val="00703C65"/>
    <w:rsid w:val="0070589E"/>
    <w:rsid w:val="0070674D"/>
    <w:rsid w:val="00706827"/>
    <w:rsid w:val="00707FFD"/>
    <w:rsid w:val="00710CB9"/>
    <w:rsid w:val="00711E0A"/>
    <w:rsid w:val="0071226E"/>
    <w:rsid w:val="00712C05"/>
    <w:rsid w:val="00712E17"/>
    <w:rsid w:val="00713B7B"/>
    <w:rsid w:val="00714679"/>
    <w:rsid w:val="00714F01"/>
    <w:rsid w:val="00716E82"/>
    <w:rsid w:val="00716F6F"/>
    <w:rsid w:val="00717413"/>
    <w:rsid w:val="007179DF"/>
    <w:rsid w:val="00717A58"/>
    <w:rsid w:val="00717DEE"/>
    <w:rsid w:val="00720052"/>
    <w:rsid w:val="00721382"/>
    <w:rsid w:val="0072285A"/>
    <w:rsid w:val="00722F38"/>
    <w:rsid w:val="00724435"/>
    <w:rsid w:val="007248C2"/>
    <w:rsid w:val="0072571E"/>
    <w:rsid w:val="007258AD"/>
    <w:rsid w:val="0072665E"/>
    <w:rsid w:val="00726F95"/>
    <w:rsid w:val="0073197D"/>
    <w:rsid w:val="007326F2"/>
    <w:rsid w:val="0073276D"/>
    <w:rsid w:val="007328CE"/>
    <w:rsid w:val="00732EE3"/>
    <w:rsid w:val="00733DAC"/>
    <w:rsid w:val="007346A3"/>
    <w:rsid w:val="007346AD"/>
    <w:rsid w:val="00734E9C"/>
    <w:rsid w:val="00735CB4"/>
    <w:rsid w:val="0073772C"/>
    <w:rsid w:val="00737BCC"/>
    <w:rsid w:val="00741354"/>
    <w:rsid w:val="007421F1"/>
    <w:rsid w:val="0074239C"/>
    <w:rsid w:val="007430D9"/>
    <w:rsid w:val="00743614"/>
    <w:rsid w:val="0074381E"/>
    <w:rsid w:val="00743E91"/>
    <w:rsid w:val="00746665"/>
    <w:rsid w:val="00747026"/>
    <w:rsid w:val="00750F63"/>
    <w:rsid w:val="007513F0"/>
    <w:rsid w:val="00751B47"/>
    <w:rsid w:val="00751C5A"/>
    <w:rsid w:val="007532CF"/>
    <w:rsid w:val="007539DA"/>
    <w:rsid w:val="007544A1"/>
    <w:rsid w:val="00754B7F"/>
    <w:rsid w:val="00755B1B"/>
    <w:rsid w:val="00755DD5"/>
    <w:rsid w:val="00756194"/>
    <w:rsid w:val="00756431"/>
    <w:rsid w:val="0075672C"/>
    <w:rsid w:val="00756FDF"/>
    <w:rsid w:val="007577A4"/>
    <w:rsid w:val="00761947"/>
    <w:rsid w:val="00762400"/>
    <w:rsid w:val="00762915"/>
    <w:rsid w:val="00762C08"/>
    <w:rsid w:val="00763039"/>
    <w:rsid w:val="00763294"/>
    <w:rsid w:val="0076362A"/>
    <w:rsid w:val="007639AD"/>
    <w:rsid w:val="00763D2B"/>
    <w:rsid w:val="00764064"/>
    <w:rsid w:val="00764DA8"/>
    <w:rsid w:val="00764E6F"/>
    <w:rsid w:val="00766338"/>
    <w:rsid w:val="0076636A"/>
    <w:rsid w:val="00766E87"/>
    <w:rsid w:val="00767720"/>
    <w:rsid w:val="0076794F"/>
    <w:rsid w:val="00767958"/>
    <w:rsid w:val="00767A97"/>
    <w:rsid w:val="00767BBA"/>
    <w:rsid w:val="00767E1C"/>
    <w:rsid w:val="007701D1"/>
    <w:rsid w:val="007716FE"/>
    <w:rsid w:val="0077203F"/>
    <w:rsid w:val="00772184"/>
    <w:rsid w:val="00772A7A"/>
    <w:rsid w:val="00773694"/>
    <w:rsid w:val="0077432E"/>
    <w:rsid w:val="007756CD"/>
    <w:rsid w:val="00775BFD"/>
    <w:rsid w:val="00777403"/>
    <w:rsid w:val="00777829"/>
    <w:rsid w:val="00777FB8"/>
    <w:rsid w:val="0078036A"/>
    <w:rsid w:val="00780819"/>
    <w:rsid w:val="00780852"/>
    <w:rsid w:val="0078294B"/>
    <w:rsid w:val="00782BF1"/>
    <w:rsid w:val="00784130"/>
    <w:rsid w:val="00784476"/>
    <w:rsid w:val="0078457D"/>
    <w:rsid w:val="0078482C"/>
    <w:rsid w:val="00784DAE"/>
    <w:rsid w:val="00784F73"/>
    <w:rsid w:val="00785AAC"/>
    <w:rsid w:val="00786C6F"/>
    <w:rsid w:val="007877EB"/>
    <w:rsid w:val="00787DA8"/>
    <w:rsid w:val="00790248"/>
    <w:rsid w:val="007902C2"/>
    <w:rsid w:val="007915DD"/>
    <w:rsid w:val="007919B8"/>
    <w:rsid w:val="007942FD"/>
    <w:rsid w:val="0079472E"/>
    <w:rsid w:val="00795249"/>
    <w:rsid w:val="0079537A"/>
    <w:rsid w:val="00795505"/>
    <w:rsid w:val="00795B39"/>
    <w:rsid w:val="00795BB8"/>
    <w:rsid w:val="0079780C"/>
    <w:rsid w:val="00797BFE"/>
    <w:rsid w:val="00797F60"/>
    <w:rsid w:val="00797F73"/>
    <w:rsid w:val="007A08A8"/>
    <w:rsid w:val="007A0C6D"/>
    <w:rsid w:val="007A0E1C"/>
    <w:rsid w:val="007A1F64"/>
    <w:rsid w:val="007A208D"/>
    <w:rsid w:val="007A2A68"/>
    <w:rsid w:val="007A44C2"/>
    <w:rsid w:val="007A4778"/>
    <w:rsid w:val="007A5375"/>
    <w:rsid w:val="007A6586"/>
    <w:rsid w:val="007A6AC6"/>
    <w:rsid w:val="007A74A0"/>
    <w:rsid w:val="007B039B"/>
    <w:rsid w:val="007B41C4"/>
    <w:rsid w:val="007B479A"/>
    <w:rsid w:val="007B4F3B"/>
    <w:rsid w:val="007B578C"/>
    <w:rsid w:val="007B5CCC"/>
    <w:rsid w:val="007B60AD"/>
    <w:rsid w:val="007B7181"/>
    <w:rsid w:val="007B78DF"/>
    <w:rsid w:val="007B7F7E"/>
    <w:rsid w:val="007C0592"/>
    <w:rsid w:val="007C133F"/>
    <w:rsid w:val="007C20FC"/>
    <w:rsid w:val="007C237B"/>
    <w:rsid w:val="007C3BDA"/>
    <w:rsid w:val="007C3F95"/>
    <w:rsid w:val="007C535E"/>
    <w:rsid w:val="007C5609"/>
    <w:rsid w:val="007C679B"/>
    <w:rsid w:val="007C7749"/>
    <w:rsid w:val="007C77C2"/>
    <w:rsid w:val="007D089C"/>
    <w:rsid w:val="007D0E74"/>
    <w:rsid w:val="007D125C"/>
    <w:rsid w:val="007D12B6"/>
    <w:rsid w:val="007D2EBD"/>
    <w:rsid w:val="007D2FBA"/>
    <w:rsid w:val="007D3466"/>
    <w:rsid w:val="007D357F"/>
    <w:rsid w:val="007D47C5"/>
    <w:rsid w:val="007D58D1"/>
    <w:rsid w:val="007D6346"/>
    <w:rsid w:val="007D69BD"/>
    <w:rsid w:val="007D7150"/>
    <w:rsid w:val="007D76F4"/>
    <w:rsid w:val="007E02EB"/>
    <w:rsid w:val="007E08FA"/>
    <w:rsid w:val="007E1DE4"/>
    <w:rsid w:val="007E2693"/>
    <w:rsid w:val="007E366B"/>
    <w:rsid w:val="007E45C2"/>
    <w:rsid w:val="007E5A15"/>
    <w:rsid w:val="007E60A4"/>
    <w:rsid w:val="007E7876"/>
    <w:rsid w:val="007F1266"/>
    <w:rsid w:val="007F18A3"/>
    <w:rsid w:val="007F19DC"/>
    <w:rsid w:val="007F1C9E"/>
    <w:rsid w:val="007F1F20"/>
    <w:rsid w:val="007F2176"/>
    <w:rsid w:val="007F2A7C"/>
    <w:rsid w:val="007F31A3"/>
    <w:rsid w:val="007F4D4E"/>
    <w:rsid w:val="007F4ED3"/>
    <w:rsid w:val="007F50FF"/>
    <w:rsid w:val="007F6B5F"/>
    <w:rsid w:val="007F71D4"/>
    <w:rsid w:val="007F793B"/>
    <w:rsid w:val="00800219"/>
    <w:rsid w:val="0080094E"/>
    <w:rsid w:val="008011E2"/>
    <w:rsid w:val="00801240"/>
    <w:rsid w:val="00801CB5"/>
    <w:rsid w:val="00801E91"/>
    <w:rsid w:val="00802414"/>
    <w:rsid w:val="00803803"/>
    <w:rsid w:val="00803A2D"/>
    <w:rsid w:val="00804558"/>
    <w:rsid w:val="00804DC6"/>
    <w:rsid w:val="00807E4E"/>
    <w:rsid w:val="008103B7"/>
    <w:rsid w:val="008118C1"/>
    <w:rsid w:val="00811FA8"/>
    <w:rsid w:val="008120A5"/>
    <w:rsid w:val="00812748"/>
    <w:rsid w:val="00812FF8"/>
    <w:rsid w:val="008134BC"/>
    <w:rsid w:val="00814957"/>
    <w:rsid w:val="00814B4D"/>
    <w:rsid w:val="0081541D"/>
    <w:rsid w:val="0081654D"/>
    <w:rsid w:val="008178FC"/>
    <w:rsid w:val="00817D9D"/>
    <w:rsid w:val="0082069E"/>
    <w:rsid w:val="00821E3D"/>
    <w:rsid w:val="00822CBF"/>
    <w:rsid w:val="00823077"/>
    <w:rsid w:val="00823DA5"/>
    <w:rsid w:val="00825420"/>
    <w:rsid w:val="00825D06"/>
    <w:rsid w:val="0082680A"/>
    <w:rsid w:val="008270B0"/>
    <w:rsid w:val="00827DE0"/>
    <w:rsid w:val="00830127"/>
    <w:rsid w:val="008301F9"/>
    <w:rsid w:val="00830680"/>
    <w:rsid w:val="0083176F"/>
    <w:rsid w:val="00833EC3"/>
    <w:rsid w:val="00833F77"/>
    <w:rsid w:val="00836560"/>
    <w:rsid w:val="00836C5C"/>
    <w:rsid w:val="00837436"/>
    <w:rsid w:val="00837EA6"/>
    <w:rsid w:val="008406F9"/>
    <w:rsid w:val="008418A8"/>
    <w:rsid w:val="00841904"/>
    <w:rsid w:val="00841CFB"/>
    <w:rsid w:val="008429D3"/>
    <w:rsid w:val="00842D3A"/>
    <w:rsid w:val="008432FF"/>
    <w:rsid w:val="00843F7D"/>
    <w:rsid w:val="008441DB"/>
    <w:rsid w:val="00845026"/>
    <w:rsid w:val="0084679A"/>
    <w:rsid w:val="00846D79"/>
    <w:rsid w:val="00846F8D"/>
    <w:rsid w:val="00847DD1"/>
    <w:rsid w:val="008500DB"/>
    <w:rsid w:val="00850180"/>
    <w:rsid w:val="008502BD"/>
    <w:rsid w:val="0085213F"/>
    <w:rsid w:val="00852C25"/>
    <w:rsid w:val="008530DB"/>
    <w:rsid w:val="00853B67"/>
    <w:rsid w:val="00854A5F"/>
    <w:rsid w:val="00854F05"/>
    <w:rsid w:val="008559AF"/>
    <w:rsid w:val="00857194"/>
    <w:rsid w:val="00857FEE"/>
    <w:rsid w:val="00860A38"/>
    <w:rsid w:val="00860B01"/>
    <w:rsid w:val="00860FE6"/>
    <w:rsid w:val="008614BB"/>
    <w:rsid w:val="00863E8F"/>
    <w:rsid w:val="008643E5"/>
    <w:rsid w:val="00865E8F"/>
    <w:rsid w:val="008667CE"/>
    <w:rsid w:val="00866A62"/>
    <w:rsid w:val="0086780A"/>
    <w:rsid w:val="008706D3"/>
    <w:rsid w:val="00870AF8"/>
    <w:rsid w:val="00871B78"/>
    <w:rsid w:val="00872917"/>
    <w:rsid w:val="00872F52"/>
    <w:rsid w:val="00873201"/>
    <w:rsid w:val="00873821"/>
    <w:rsid w:val="00876D04"/>
    <w:rsid w:val="00877CB2"/>
    <w:rsid w:val="0088024C"/>
    <w:rsid w:val="0088103C"/>
    <w:rsid w:val="00881467"/>
    <w:rsid w:val="0088169E"/>
    <w:rsid w:val="0088203C"/>
    <w:rsid w:val="008837A7"/>
    <w:rsid w:val="00883D9B"/>
    <w:rsid w:val="008840A2"/>
    <w:rsid w:val="0088430E"/>
    <w:rsid w:val="00884716"/>
    <w:rsid w:val="00885A72"/>
    <w:rsid w:val="00886D75"/>
    <w:rsid w:val="00887F32"/>
    <w:rsid w:val="00890952"/>
    <w:rsid w:val="00891317"/>
    <w:rsid w:val="008914C7"/>
    <w:rsid w:val="00892C1B"/>
    <w:rsid w:val="00892F99"/>
    <w:rsid w:val="00892FEF"/>
    <w:rsid w:val="0089326B"/>
    <w:rsid w:val="00893DB4"/>
    <w:rsid w:val="0089416C"/>
    <w:rsid w:val="008953D0"/>
    <w:rsid w:val="00895EFE"/>
    <w:rsid w:val="0089761A"/>
    <w:rsid w:val="00897946"/>
    <w:rsid w:val="00897A51"/>
    <w:rsid w:val="00897EAC"/>
    <w:rsid w:val="00897FCA"/>
    <w:rsid w:val="008A03BC"/>
    <w:rsid w:val="008A0BDD"/>
    <w:rsid w:val="008A10E2"/>
    <w:rsid w:val="008A13F7"/>
    <w:rsid w:val="008A18EF"/>
    <w:rsid w:val="008A1A5A"/>
    <w:rsid w:val="008A24B1"/>
    <w:rsid w:val="008A2741"/>
    <w:rsid w:val="008A4A16"/>
    <w:rsid w:val="008A503D"/>
    <w:rsid w:val="008A5C0F"/>
    <w:rsid w:val="008A5F2E"/>
    <w:rsid w:val="008B0D20"/>
    <w:rsid w:val="008B0E2C"/>
    <w:rsid w:val="008B1687"/>
    <w:rsid w:val="008B1A1F"/>
    <w:rsid w:val="008B21AA"/>
    <w:rsid w:val="008B380F"/>
    <w:rsid w:val="008B49D0"/>
    <w:rsid w:val="008B4AAA"/>
    <w:rsid w:val="008B4BE7"/>
    <w:rsid w:val="008B52AE"/>
    <w:rsid w:val="008B5DC0"/>
    <w:rsid w:val="008B66CA"/>
    <w:rsid w:val="008B76D2"/>
    <w:rsid w:val="008B76D8"/>
    <w:rsid w:val="008B7CE4"/>
    <w:rsid w:val="008C0587"/>
    <w:rsid w:val="008C08AA"/>
    <w:rsid w:val="008C0DCB"/>
    <w:rsid w:val="008C0F9B"/>
    <w:rsid w:val="008C11F2"/>
    <w:rsid w:val="008C19BF"/>
    <w:rsid w:val="008C265C"/>
    <w:rsid w:val="008C26D3"/>
    <w:rsid w:val="008C2EF6"/>
    <w:rsid w:val="008C3246"/>
    <w:rsid w:val="008C3437"/>
    <w:rsid w:val="008C3743"/>
    <w:rsid w:val="008C55BB"/>
    <w:rsid w:val="008C57EA"/>
    <w:rsid w:val="008C5CFC"/>
    <w:rsid w:val="008D03EC"/>
    <w:rsid w:val="008D0BE9"/>
    <w:rsid w:val="008D1E9B"/>
    <w:rsid w:val="008D21E3"/>
    <w:rsid w:val="008D2991"/>
    <w:rsid w:val="008D2D01"/>
    <w:rsid w:val="008D39B0"/>
    <w:rsid w:val="008D5496"/>
    <w:rsid w:val="008D58B3"/>
    <w:rsid w:val="008D5B18"/>
    <w:rsid w:val="008D5DEA"/>
    <w:rsid w:val="008D7108"/>
    <w:rsid w:val="008D7B3E"/>
    <w:rsid w:val="008E0636"/>
    <w:rsid w:val="008E0B8A"/>
    <w:rsid w:val="008E1C02"/>
    <w:rsid w:val="008E1EF0"/>
    <w:rsid w:val="008E207E"/>
    <w:rsid w:val="008E249B"/>
    <w:rsid w:val="008E2D9D"/>
    <w:rsid w:val="008E437E"/>
    <w:rsid w:val="008E4C5D"/>
    <w:rsid w:val="008E6099"/>
    <w:rsid w:val="008E60CB"/>
    <w:rsid w:val="008E6755"/>
    <w:rsid w:val="008E6C86"/>
    <w:rsid w:val="008E6E58"/>
    <w:rsid w:val="008E6EBB"/>
    <w:rsid w:val="008F03EE"/>
    <w:rsid w:val="008F0E1F"/>
    <w:rsid w:val="008F17E0"/>
    <w:rsid w:val="008F1E19"/>
    <w:rsid w:val="008F23E3"/>
    <w:rsid w:val="008F2FA6"/>
    <w:rsid w:val="008F3264"/>
    <w:rsid w:val="008F3543"/>
    <w:rsid w:val="008F4BF2"/>
    <w:rsid w:val="008F614F"/>
    <w:rsid w:val="008F6B73"/>
    <w:rsid w:val="008F746D"/>
    <w:rsid w:val="008F78BB"/>
    <w:rsid w:val="008F7CB6"/>
    <w:rsid w:val="00901596"/>
    <w:rsid w:val="0090214D"/>
    <w:rsid w:val="009030C5"/>
    <w:rsid w:val="00903B0C"/>
    <w:rsid w:val="00903FCC"/>
    <w:rsid w:val="00904861"/>
    <w:rsid w:val="00904893"/>
    <w:rsid w:val="009059EB"/>
    <w:rsid w:val="00905D70"/>
    <w:rsid w:val="00907144"/>
    <w:rsid w:val="00911597"/>
    <w:rsid w:val="009117F3"/>
    <w:rsid w:val="0091186B"/>
    <w:rsid w:val="00911FEC"/>
    <w:rsid w:val="0091228F"/>
    <w:rsid w:val="00912A9F"/>
    <w:rsid w:val="0091327F"/>
    <w:rsid w:val="009135B5"/>
    <w:rsid w:val="009144CB"/>
    <w:rsid w:val="00914B8D"/>
    <w:rsid w:val="00915333"/>
    <w:rsid w:val="00916752"/>
    <w:rsid w:val="00916DBA"/>
    <w:rsid w:val="00917490"/>
    <w:rsid w:val="009203C6"/>
    <w:rsid w:val="0092113D"/>
    <w:rsid w:val="00921E03"/>
    <w:rsid w:val="0092259D"/>
    <w:rsid w:val="0092339E"/>
    <w:rsid w:val="009234A2"/>
    <w:rsid w:val="00923665"/>
    <w:rsid w:val="00923C6A"/>
    <w:rsid w:val="00923ED7"/>
    <w:rsid w:val="0092445C"/>
    <w:rsid w:val="009248DB"/>
    <w:rsid w:val="00926310"/>
    <w:rsid w:val="009271A4"/>
    <w:rsid w:val="0092741E"/>
    <w:rsid w:val="00930366"/>
    <w:rsid w:val="00930AAF"/>
    <w:rsid w:val="009311D0"/>
    <w:rsid w:val="00931EA9"/>
    <w:rsid w:val="0093534C"/>
    <w:rsid w:val="00935540"/>
    <w:rsid w:val="00936385"/>
    <w:rsid w:val="00936858"/>
    <w:rsid w:val="00937BC1"/>
    <w:rsid w:val="00937F31"/>
    <w:rsid w:val="00941132"/>
    <w:rsid w:val="00941216"/>
    <w:rsid w:val="00941C86"/>
    <w:rsid w:val="009420CD"/>
    <w:rsid w:val="009422B2"/>
    <w:rsid w:val="0094366D"/>
    <w:rsid w:val="009438B5"/>
    <w:rsid w:val="00944B48"/>
    <w:rsid w:val="00944E23"/>
    <w:rsid w:val="0094505C"/>
    <w:rsid w:val="00946099"/>
    <w:rsid w:val="00946852"/>
    <w:rsid w:val="00946D1C"/>
    <w:rsid w:val="00947127"/>
    <w:rsid w:val="009476CB"/>
    <w:rsid w:val="009500DD"/>
    <w:rsid w:val="009500DE"/>
    <w:rsid w:val="009500F1"/>
    <w:rsid w:val="009505B9"/>
    <w:rsid w:val="0095381F"/>
    <w:rsid w:val="00953A4E"/>
    <w:rsid w:val="00953FD5"/>
    <w:rsid w:val="0095550B"/>
    <w:rsid w:val="00955709"/>
    <w:rsid w:val="00956E22"/>
    <w:rsid w:val="009578E3"/>
    <w:rsid w:val="00957F50"/>
    <w:rsid w:val="00961949"/>
    <w:rsid w:val="00962071"/>
    <w:rsid w:val="00963182"/>
    <w:rsid w:val="009631B1"/>
    <w:rsid w:val="009639D4"/>
    <w:rsid w:val="00964743"/>
    <w:rsid w:val="00965A02"/>
    <w:rsid w:val="00965E6D"/>
    <w:rsid w:val="00965F99"/>
    <w:rsid w:val="00966261"/>
    <w:rsid w:val="00971D0C"/>
    <w:rsid w:val="00972308"/>
    <w:rsid w:val="009726C4"/>
    <w:rsid w:val="0097338A"/>
    <w:rsid w:val="009733B1"/>
    <w:rsid w:val="00974B34"/>
    <w:rsid w:val="00974B45"/>
    <w:rsid w:val="0097522F"/>
    <w:rsid w:val="00975313"/>
    <w:rsid w:val="00975854"/>
    <w:rsid w:val="00976AE9"/>
    <w:rsid w:val="009779D9"/>
    <w:rsid w:val="00980375"/>
    <w:rsid w:val="00980F82"/>
    <w:rsid w:val="009816DD"/>
    <w:rsid w:val="00981B05"/>
    <w:rsid w:val="009844D4"/>
    <w:rsid w:val="00984D37"/>
    <w:rsid w:val="00985E0B"/>
    <w:rsid w:val="0098618E"/>
    <w:rsid w:val="0099165D"/>
    <w:rsid w:val="00991EAD"/>
    <w:rsid w:val="00991F34"/>
    <w:rsid w:val="009929F9"/>
    <w:rsid w:val="00993D94"/>
    <w:rsid w:val="00994CBB"/>
    <w:rsid w:val="009953CB"/>
    <w:rsid w:val="0099786B"/>
    <w:rsid w:val="009A1601"/>
    <w:rsid w:val="009A1EA9"/>
    <w:rsid w:val="009A2521"/>
    <w:rsid w:val="009A473C"/>
    <w:rsid w:val="009A4895"/>
    <w:rsid w:val="009A5BD7"/>
    <w:rsid w:val="009A6DDA"/>
    <w:rsid w:val="009A7121"/>
    <w:rsid w:val="009A77C2"/>
    <w:rsid w:val="009A7C21"/>
    <w:rsid w:val="009B060C"/>
    <w:rsid w:val="009B0A74"/>
    <w:rsid w:val="009B0AC4"/>
    <w:rsid w:val="009B0F1E"/>
    <w:rsid w:val="009B1098"/>
    <w:rsid w:val="009B18F1"/>
    <w:rsid w:val="009B2299"/>
    <w:rsid w:val="009B2AA5"/>
    <w:rsid w:val="009B2FEE"/>
    <w:rsid w:val="009B3948"/>
    <w:rsid w:val="009B3E14"/>
    <w:rsid w:val="009B50EA"/>
    <w:rsid w:val="009B681B"/>
    <w:rsid w:val="009B705F"/>
    <w:rsid w:val="009C0A6A"/>
    <w:rsid w:val="009C1083"/>
    <w:rsid w:val="009C1890"/>
    <w:rsid w:val="009C1E3A"/>
    <w:rsid w:val="009C2FBF"/>
    <w:rsid w:val="009C3408"/>
    <w:rsid w:val="009C3745"/>
    <w:rsid w:val="009C375B"/>
    <w:rsid w:val="009C3C68"/>
    <w:rsid w:val="009C3F3F"/>
    <w:rsid w:val="009C4723"/>
    <w:rsid w:val="009C51E2"/>
    <w:rsid w:val="009C6B68"/>
    <w:rsid w:val="009C6D65"/>
    <w:rsid w:val="009C75F8"/>
    <w:rsid w:val="009D0025"/>
    <w:rsid w:val="009D1060"/>
    <w:rsid w:val="009D1889"/>
    <w:rsid w:val="009D1B48"/>
    <w:rsid w:val="009D1F14"/>
    <w:rsid w:val="009D279E"/>
    <w:rsid w:val="009D2C13"/>
    <w:rsid w:val="009D310C"/>
    <w:rsid w:val="009D3455"/>
    <w:rsid w:val="009D45A1"/>
    <w:rsid w:val="009D4D48"/>
    <w:rsid w:val="009D4E8C"/>
    <w:rsid w:val="009D5217"/>
    <w:rsid w:val="009D5D68"/>
    <w:rsid w:val="009D5D6C"/>
    <w:rsid w:val="009D735A"/>
    <w:rsid w:val="009E4B39"/>
    <w:rsid w:val="009E4C5F"/>
    <w:rsid w:val="009E4EC8"/>
    <w:rsid w:val="009E4F40"/>
    <w:rsid w:val="009E6EEC"/>
    <w:rsid w:val="009E78E3"/>
    <w:rsid w:val="009F1BFE"/>
    <w:rsid w:val="009F450F"/>
    <w:rsid w:val="009F5D0A"/>
    <w:rsid w:val="009F68AD"/>
    <w:rsid w:val="009F7B33"/>
    <w:rsid w:val="009F7D70"/>
    <w:rsid w:val="00A00A67"/>
    <w:rsid w:val="00A015F3"/>
    <w:rsid w:val="00A01B68"/>
    <w:rsid w:val="00A01F92"/>
    <w:rsid w:val="00A02F73"/>
    <w:rsid w:val="00A02F96"/>
    <w:rsid w:val="00A030C4"/>
    <w:rsid w:val="00A042E0"/>
    <w:rsid w:val="00A044F9"/>
    <w:rsid w:val="00A04564"/>
    <w:rsid w:val="00A072EF"/>
    <w:rsid w:val="00A076AB"/>
    <w:rsid w:val="00A07AA2"/>
    <w:rsid w:val="00A11B53"/>
    <w:rsid w:val="00A11CC6"/>
    <w:rsid w:val="00A11EC2"/>
    <w:rsid w:val="00A12B55"/>
    <w:rsid w:val="00A12B68"/>
    <w:rsid w:val="00A13624"/>
    <w:rsid w:val="00A138EF"/>
    <w:rsid w:val="00A13A74"/>
    <w:rsid w:val="00A13DA1"/>
    <w:rsid w:val="00A14258"/>
    <w:rsid w:val="00A14DEB"/>
    <w:rsid w:val="00A16518"/>
    <w:rsid w:val="00A16AEC"/>
    <w:rsid w:val="00A1712E"/>
    <w:rsid w:val="00A17A61"/>
    <w:rsid w:val="00A208A4"/>
    <w:rsid w:val="00A20EB3"/>
    <w:rsid w:val="00A2195C"/>
    <w:rsid w:val="00A21A0E"/>
    <w:rsid w:val="00A223F4"/>
    <w:rsid w:val="00A22692"/>
    <w:rsid w:val="00A23242"/>
    <w:rsid w:val="00A23641"/>
    <w:rsid w:val="00A23960"/>
    <w:rsid w:val="00A23AA5"/>
    <w:rsid w:val="00A24097"/>
    <w:rsid w:val="00A245A4"/>
    <w:rsid w:val="00A2479A"/>
    <w:rsid w:val="00A24963"/>
    <w:rsid w:val="00A25A36"/>
    <w:rsid w:val="00A30994"/>
    <w:rsid w:val="00A30B50"/>
    <w:rsid w:val="00A311DD"/>
    <w:rsid w:val="00A312AB"/>
    <w:rsid w:val="00A317B3"/>
    <w:rsid w:val="00A32378"/>
    <w:rsid w:val="00A34057"/>
    <w:rsid w:val="00A34706"/>
    <w:rsid w:val="00A34E34"/>
    <w:rsid w:val="00A3556C"/>
    <w:rsid w:val="00A36423"/>
    <w:rsid w:val="00A3702F"/>
    <w:rsid w:val="00A37C05"/>
    <w:rsid w:val="00A37CC0"/>
    <w:rsid w:val="00A402C7"/>
    <w:rsid w:val="00A4045A"/>
    <w:rsid w:val="00A4087E"/>
    <w:rsid w:val="00A428D4"/>
    <w:rsid w:val="00A442D7"/>
    <w:rsid w:val="00A45D23"/>
    <w:rsid w:val="00A46793"/>
    <w:rsid w:val="00A46A23"/>
    <w:rsid w:val="00A47F79"/>
    <w:rsid w:val="00A5010D"/>
    <w:rsid w:val="00A50156"/>
    <w:rsid w:val="00A502F4"/>
    <w:rsid w:val="00A506CA"/>
    <w:rsid w:val="00A51584"/>
    <w:rsid w:val="00A51B29"/>
    <w:rsid w:val="00A5232C"/>
    <w:rsid w:val="00A52B09"/>
    <w:rsid w:val="00A5469F"/>
    <w:rsid w:val="00A54AF0"/>
    <w:rsid w:val="00A555B5"/>
    <w:rsid w:val="00A55FB5"/>
    <w:rsid w:val="00A55FED"/>
    <w:rsid w:val="00A57613"/>
    <w:rsid w:val="00A57769"/>
    <w:rsid w:val="00A57BF2"/>
    <w:rsid w:val="00A60098"/>
    <w:rsid w:val="00A6029E"/>
    <w:rsid w:val="00A61D74"/>
    <w:rsid w:val="00A61DC8"/>
    <w:rsid w:val="00A61F14"/>
    <w:rsid w:val="00A6289D"/>
    <w:rsid w:val="00A63164"/>
    <w:rsid w:val="00A644F5"/>
    <w:rsid w:val="00A64950"/>
    <w:rsid w:val="00A6506D"/>
    <w:rsid w:val="00A65236"/>
    <w:rsid w:val="00A653C6"/>
    <w:rsid w:val="00A66271"/>
    <w:rsid w:val="00A66569"/>
    <w:rsid w:val="00A670CA"/>
    <w:rsid w:val="00A67B9A"/>
    <w:rsid w:val="00A70565"/>
    <w:rsid w:val="00A7093F"/>
    <w:rsid w:val="00A70CE1"/>
    <w:rsid w:val="00A71765"/>
    <w:rsid w:val="00A723DC"/>
    <w:rsid w:val="00A72AED"/>
    <w:rsid w:val="00A72DA3"/>
    <w:rsid w:val="00A7383F"/>
    <w:rsid w:val="00A7725B"/>
    <w:rsid w:val="00A800F7"/>
    <w:rsid w:val="00A80669"/>
    <w:rsid w:val="00A80830"/>
    <w:rsid w:val="00A80B68"/>
    <w:rsid w:val="00A80E2F"/>
    <w:rsid w:val="00A80FC1"/>
    <w:rsid w:val="00A8179D"/>
    <w:rsid w:val="00A821B9"/>
    <w:rsid w:val="00A83198"/>
    <w:rsid w:val="00A834D6"/>
    <w:rsid w:val="00A83A96"/>
    <w:rsid w:val="00A83F11"/>
    <w:rsid w:val="00A849E5"/>
    <w:rsid w:val="00A8597F"/>
    <w:rsid w:val="00A85BB2"/>
    <w:rsid w:val="00A85DA9"/>
    <w:rsid w:val="00A85EB3"/>
    <w:rsid w:val="00A876CE"/>
    <w:rsid w:val="00A87840"/>
    <w:rsid w:val="00A87EAC"/>
    <w:rsid w:val="00A91EEC"/>
    <w:rsid w:val="00A93250"/>
    <w:rsid w:val="00A940DE"/>
    <w:rsid w:val="00A947D0"/>
    <w:rsid w:val="00A954C9"/>
    <w:rsid w:val="00A968CD"/>
    <w:rsid w:val="00AA2606"/>
    <w:rsid w:val="00AA2D75"/>
    <w:rsid w:val="00AA3690"/>
    <w:rsid w:val="00AA371C"/>
    <w:rsid w:val="00AA46FD"/>
    <w:rsid w:val="00AA5503"/>
    <w:rsid w:val="00AA5DC4"/>
    <w:rsid w:val="00AA5EBB"/>
    <w:rsid w:val="00AA6726"/>
    <w:rsid w:val="00AA6F42"/>
    <w:rsid w:val="00AA6FE0"/>
    <w:rsid w:val="00AA7176"/>
    <w:rsid w:val="00AA73B6"/>
    <w:rsid w:val="00AB190F"/>
    <w:rsid w:val="00AB216C"/>
    <w:rsid w:val="00AB3608"/>
    <w:rsid w:val="00AB45F3"/>
    <w:rsid w:val="00AB4949"/>
    <w:rsid w:val="00AB4BC2"/>
    <w:rsid w:val="00AB4C67"/>
    <w:rsid w:val="00AB6343"/>
    <w:rsid w:val="00AB67A6"/>
    <w:rsid w:val="00AB6894"/>
    <w:rsid w:val="00AB69A9"/>
    <w:rsid w:val="00AB6A8C"/>
    <w:rsid w:val="00AC00BD"/>
    <w:rsid w:val="00AC0259"/>
    <w:rsid w:val="00AC2150"/>
    <w:rsid w:val="00AC3212"/>
    <w:rsid w:val="00AC3EC4"/>
    <w:rsid w:val="00AC3ED9"/>
    <w:rsid w:val="00AC401D"/>
    <w:rsid w:val="00AC4095"/>
    <w:rsid w:val="00AC4271"/>
    <w:rsid w:val="00AC4CAF"/>
    <w:rsid w:val="00AC5199"/>
    <w:rsid w:val="00AC5988"/>
    <w:rsid w:val="00AC5FAD"/>
    <w:rsid w:val="00AC7BAB"/>
    <w:rsid w:val="00AC7F7D"/>
    <w:rsid w:val="00AD2237"/>
    <w:rsid w:val="00AD22CF"/>
    <w:rsid w:val="00AD230F"/>
    <w:rsid w:val="00AD26F2"/>
    <w:rsid w:val="00AD27AE"/>
    <w:rsid w:val="00AD2CF5"/>
    <w:rsid w:val="00AD35ED"/>
    <w:rsid w:val="00AD38BC"/>
    <w:rsid w:val="00AD3984"/>
    <w:rsid w:val="00AD483D"/>
    <w:rsid w:val="00AD4941"/>
    <w:rsid w:val="00AD5D94"/>
    <w:rsid w:val="00AD6363"/>
    <w:rsid w:val="00AD6A30"/>
    <w:rsid w:val="00AD71C4"/>
    <w:rsid w:val="00AD7F9A"/>
    <w:rsid w:val="00AE0E01"/>
    <w:rsid w:val="00AE0EDE"/>
    <w:rsid w:val="00AE26C3"/>
    <w:rsid w:val="00AE27D4"/>
    <w:rsid w:val="00AE3390"/>
    <w:rsid w:val="00AE4859"/>
    <w:rsid w:val="00AE4F25"/>
    <w:rsid w:val="00AE5A16"/>
    <w:rsid w:val="00AE7577"/>
    <w:rsid w:val="00AF0B11"/>
    <w:rsid w:val="00AF1E6A"/>
    <w:rsid w:val="00AF2C8D"/>
    <w:rsid w:val="00AF3699"/>
    <w:rsid w:val="00AF44AE"/>
    <w:rsid w:val="00AF6514"/>
    <w:rsid w:val="00B009E9"/>
    <w:rsid w:val="00B00D18"/>
    <w:rsid w:val="00B011DC"/>
    <w:rsid w:val="00B02053"/>
    <w:rsid w:val="00B028C8"/>
    <w:rsid w:val="00B0375D"/>
    <w:rsid w:val="00B037A9"/>
    <w:rsid w:val="00B04393"/>
    <w:rsid w:val="00B04925"/>
    <w:rsid w:val="00B05C59"/>
    <w:rsid w:val="00B072C1"/>
    <w:rsid w:val="00B118BE"/>
    <w:rsid w:val="00B11B8D"/>
    <w:rsid w:val="00B11D76"/>
    <w:rsid w:val="00B12F2E"/>
    <w:rsid w:val="00B13463"/>
    <w:rsid w:val="00B13793"/>
    <w:rsid w:val="00B1383C"/>
    <w:rsid w:val="00B13CD3"/>
    <w:rsid w:val="00B13E53"/>
    <w:rsid w:val="00B14ADA"/>
    <w:rsid w:val="00B15375"/>
    <w:rsid w:val="00B163F1"/>
    <w:rsid w:val="00B16685"/>
    <w:rsid w:val="00B16B54"/>
    <w:rsid w:val="00B170E0"/>
    <w:rsid w:val="00B17AC2"/>
    <w:rsid w:val="00B203EE"/>
    <w:rsid w:val="00B210E2"/>
    <w:rsid w:val="00B21DFA"/>
    <w:rsid w:val="00B2207A"/>
    <w:rsid w:val="00B2332E"/>
    <w:rsid w:val="00B2386C"/>
    <w:rsid w:val="00B2551E"/>
    <w:rsid w:val="00B2649E"/>
    <w:rsid w:val="00B26F6D"/>
    <w:rsid w:val="00B27BD7"/>
    <w:rsid w:val="00B27E29"/>
    <w:rsid w:val="00B3033C"/>
    <w:rsid w:val="00B30726"/>
    <w:rsid w:val="00B312FA"/>
    <w:rsid w:val="00B31764"/>
    <w:rsid w:val="00B31C12"/>
    <w:rsid w:val="00B32235"/>
    <w:rsid w:val="00B3280A"/>
    <w:rsid w:val="00B331A2"/>
    <w:rsid w:val="00B3382C"/>
    <w:rsid w:val="00B33BB2"/>
    <w:rsid w:val="00B35C03"/>
    <w:rsid w:val="00B378DB"/>
    <w:rsid w:val="00B37B27"/>
    <w:rsid w:val="00B40B34"/>
    <w:rsid w:val="00B40E8C"/>
    <w:rsid w:val="00B419A4"/>
    <w:rsid w:val="00B442EC"/>
    <w:rsid w:val="00B44932"/>
    <w:rsid w:val="00B45111"/>
    <w:rsid w:val="00B471EA"/>
    <w:rsid w:val="00B51AB2"/>
    <w:rsid w:val="00B52002"/>
    <w:rsid w:val="00B52654"/>
    <w:rsid w:val="00B52BBA"/>
    <w:rsid w:val="00B52D8E"/>
    <w:rsid w:val="00B53D5E"/>
    <w:rsid w:val="00B542E4"/>
    <w:rsid w:val="00B54EDA"/>
    <w:rsid w:val="00B54F4D"/>
    <w:rsid w:val="00B5592A"/>
    <w:rsid w:val="00B56003"/>
    <w:rsid w:val="00B56208"/>
    <w:rsid w:val="00B56A37"/>
    <w:rsid w:val="00B57902"/>
    <w:rsid w:val="00B57B30"/>
    <w:rsid w:val="00B60139"/>
    <w:rsid w:val="00B61762"/>
    <w:rsid w:val="00B6270A"/>
    <w:rsid w:val="00B62C47"/>
    <w:rsid w:val="00B63DD3"/>
    <w:rsid w:val="00B63F4A"/>
    <w:rsid w:val="00B641D2"/>
    <w:rsid w:val="00B643AB"/>
    <w:rsid w:val="00B65383"/>
    <w:rsid w:val="00B6664F"/>
    <w:rsid w:val="00B66DA1"/>
    <w:rsid w:val="00B66DB1"/>
    <w:rsid w:val="00B677DC"/>
    <w:rsid w:val="00B6797E"/>
    <w:rsid w:val="00B704D8"/>
    <w:rsid w:val="00B704F6"/>
    <w:rsid w:val="00B7053B"/>
    <w:rsid w:val="00B72EC8"/>
    <w:rsid w:val="00B72F25"/>
    <w:rsid w:val="00B72F72"/>
    <w:rsid w:val="00B732D1"/>
    <w:rsid w:val="00B7396B"/>
    <w:rsid w:val="00B743F9"/>
    <w:rsid w:val="00B74641"/>
    <w:rsid w:val="00B75E11"/>
    <w:rsid w:val="00B76433"/>
    <w:rsid w:val="00B77693"/>
    <w:rsid w:val="00B77CB1"/>
    <w:rsid w:val="00B809C6"/>
    <w:rsid w:val="00B81806"/>
    <w:rsid w:val="00B81C7B"/>
    <w:rsid w:val="00B82BE3"/>
    <w:rsid w:val="00B82CB1"/>
    <w:rsid w:val="00B836D2"/>
    <w:rsid w:val="00B838F2"/>
    <w:rsid w:val="00B84178"/>
    <w:rsid w:val="00B84813"/>
    <w:rsid w:val="00B867F0"/>
    <w:rsid w:val="00B87EDE"/>
    <w:rsid w:val="00B90210"/>
    <w:rsid w:val="00B91587"/>
    <w:rsid w:val="00B92617"/>
    <w:rsid w:val="00B93284"/>
    <w:rsid w:val="00B93D23"/>
    <w:rsid w:val="00B93FB6"/>
    <w:rsid w:val="00B9411C"/>
    <w:rsid w:val="00B943B4"/>
    <w:rsid w:val="00B94AF4"/>
    <w:rsid w:val="00B95993"/>
    <w:rsid w:val="00B9718E"/>
    <w:rsid w:val="00B97B3C"/>
    <w:rsid w:val="00BA086B"/>
    <w:rsid w:val="00BA1921"/>
    <w:rsid w:val="00BA1B60"/>
    <w:rsid w:val="00BA1E4F"/>
    <w:rsid w:val="00BA3133"/>
    <w:rsid w:val="00BA3F73"/>
    <w:rsid w:val="00BA4455"/>
    <w:rsid w:val="00BA44BA"/>
    <w:rsid w:val="00BA480B"/>
    <w:rsid w:val="00BA60BD"/>
    <w:rsid w:val="00BA6B5B"/>
    <w:rsid w:val="00BA755A"/>
    <w:rsid w:val="00BA7E8C"/>
    <w:rsid w:val="00BB1A2F"/>
    <w:rsid w:val="00BB2302"/>
    <w:rsid w:val="00BB2328"/>
    <w:rsid w:val="00BB25E5"/>
    <w:rsid w:val="00BB3B64"/>
    <w:rsid w:val="00BB4B58"/>
    <w:rsid w:val="00BB711B"/>
    <w:rsid w:val="00BB74A5"/>
    <w:rsid w:val="00BB7C00"/>
    <w:rsid w:val="00BB7E53"/>
    <w:rsid w:val="00BC1291"/>
    <w:rsid w:val="00BC1A0A"/>
    <w:rsid w:val="00BC3AD0"/>
    <w:rsid w:val="00BC3B57"/>
    <w:rsid w:val="00BC4124"/>
    <w:rsid w:val="00BC41B7"/>
    <w:rsid w:val="00BC46E3"/>
    <w:rsid w:val="00BC59C9"/>
    <w:rsid w:val="00BC6404"/>
    <w:rsid w:val="00BD0B40"/>
    <w:rsid w:val="00BD10B2"/>
    <w:rsid w:val="00BD1549"/>
    <w:rsid w:val="00BD245C"/>
    <w:rsid w:val="00BD2671"/>
    <w:rsid w:val="00BD2BDA"/>
    <w:rsid w:val="00BD3965"/>
    <w:rsid w:val="00BD4C04"/>
    <w:rsid w:val="00BD5522"/>
    <w:rsid w:val="00BE058B"/>
    <w:rsid w:val="00BE06C5"/>
    <w:rsid w:val="00BE0A77"/>
    <w:rsid w:val="00BE1123"/>
    <w:rsid w:val="00BE1A7A"/>
    <w:rsid w:val="00BE1AD7"/>
    <w:rsid w:val="00BE1CAC"/>
    <w:rsid w:val="00BE1D80"/>
    <w:rsid w:val="00BE4E13"/>
    <w:rsid w:val="00BE5393"/>
    <w:rsid w:val="00BE66AA"/>
    <w:rsid w:val="00BE72FD"/>
    <w:rsid w:val="00BE7701"/>
    <w:rsid w:val="00BE7B0B"/>
    <w:rsid w:val="00BE7E64"/>
    <w:rsid w:val="00BF0286"/>
    <w:rsid w:val="00BF10C4"/>
    <w:rsid w:val="00BF11EB"/>
    <w:rsid w:val="00BF16A8"/>
    <w:rsid w:val="00BF16BA"/>
    <w:rsid w:val="00BF1D46"/>
    <w:rsid w:val="00BF20E2"/>
    <w:rsid w:val="00BF2A45"/>
    <w:rsid w:val="00BF34B2"/>
    <w:rsid w:val="00BF3FE9"/>
    <w:rsid w:val="00BF5200"/>
    <w:rsid w:val="00BF5B5E"/>
    <w:rsid w:val="00BF63C4"/>
    <w:rsid w:val="00BF6A15"/>
    <w:rsid w:val="00BF7249"/>
    <w:rsid w:val="00BF74DF"/>
    <w:rsid w:val="00C00280"/>
    <w:rsid w:val="00C003C0"/>
    <w:rsid w:val="00C01ABB"/>
    <w:rsid w:val="00C025EF"/>
    <w:rsid w:val="00C02CE8"/>
    <w:rsid w:val="00C040E3"/>
    <w:rsid w:val="00C04DC3"/>
    <w:rsid w:val="00C0525F"/>
    <w:rsid w:val="00C055F6"/>
    <w:rsid w:val="00C060D5"/>
    <w:rsid w:val="00C06833"/>
    <w:rsid w:val="00C06ECE"/>
    <w:rsid w:val="00C07156"/>
    <w:rsid w:val="00C07B2A"/>
    <w:rsid w:val="00C10912"/>
    <w:rsid w:val="00C11837"/>
    <w:rsid w:val="00C11B81"/>
    <w:rsid w:val="00C12935"/>
    <w:rsid w:val="00C13549"/>
    <w:rsid w:val="00C13C53"/>
    <w:rsid w:val="00C14083"/>
    <w:rsid w:val="00C14765"/>
    <w:rsid w:val="00C14C37"/>
    <w:rsid w:val="00C15688"/>
    <w:rsid w:val="00C1755D"/>
    <w:rsid w:val="00C217A8"/>
    <w:rsid w:val="00C21D32"/>
    <w:rsid w:val="00C22CE4"/>
    <w:rsid w:val="00C23B66"/>
    <w:rsid w:val="00C24DFB"/>
    <w:rsid w:val="00C24F79"/>
    <w:rsid w:val="00C25001"/>
    <w:rsid w:val="00C2505E"/>
    <w:rsid w:val="00C25130"/>
    <w:rsid w:val="00C25550"/>
    <w:rsid w:val="00C261B9"/>
    <w:rsid w:val="00C26751"/>
    <w:rsid w:val="00C26937"/>
    <w:rsid w:val="00C26F1B"/>
    <w:rsid w:val="00C26F64"/>
    <w:rsid w:val="00C27421"/>
    <w:rsid w:val="00C2783A"/>
    <w:rsid w:val="00C31180"/>
    <w:rsid w:val="00C32D2C"/>
    <w:rsid w:val="00C33861"/>
    <w:rsid w:val="00C342A2"/>
    <w:rsid w:val="00C3518B"/>
    <w:rsid w:val="00C352C8"/>
    <w:rsid w:val="00C35659"/>
    <w:rsid w:val="00C375BA"/>
    <w:rsid w:val="00C37AB9"/>
    <w:rsid w:val="00C40D0E"/>
    <w:rsid w:val="00C41283"/>
    <w:rsid w:val="00C41705"/>
    <w:rsid w:val="00C421F0"/>
    <w:rsid w:val="00C4225E"/>
    <w:rsid w:val="00C42A76"/>
    <w:rsid w:val="00C4321C"/>
    <w:rsid w:val="00C457B1"/>
    <w:rsid w:val="00C459E6"/>
    <w:rsid w:val="00C45B15"/>
    <w:rsid w:val="00C45FF4"/>
    <w:rsid w:val="00C4606C"/>
    <w:rsid w:val="00C46DC5"/>
    <w:rsid w:val="00C4791A"/>
    <w:rsid w:val="00C47B5D"/>
    <w:rsid w:val="00C50D05"/>
    <w:rsid w:val="00C50F28"/>
    <w:rsid w:val="00C5261C"/>
    <w:rsid w:val="00C52688"/>
    <w:rsid w:val="00C52B97"/>
    <w:rsid w:val="00C53291"/>
    <w:rsid w:val="00C53845"/>
    <w:rsid w:val="00C5389E"/>
    <w:rsid w:val="00C54D10"/>
    <w:rsid w:val="00C55B61"/>
    <w:rsid w:val="00C55D72"/>
    <w:rsid w:val="00C56101"/>
    <w:rsid w:val="00C564E2"/>
    <w:rsid w:val="00C56640"/>
    <w:rsid w:val="00C56662"/>
    <w:rsid w:val="00C56828"/>
    <w:rsid w:val="00C56D48"/>
    <w:rsid w:val="00C56E75"/>
    <w:rsid w:val="00C57343"/>
    <w:rsid w:val="00C57D9E"/>
    <w:rsid w:val="00C57FEC"/>
    <w:rsid w:val="00C60520"/>
    <w:rsid w:val="00C61D3B"/>
    <w:rsid w:val="00C62ED1"/>
    <w:rsid w:val="00C6363A"/>
    <w:rsid w:val="00C63690"/>
    <w:rsid w:val="00C63F21"/>
    <w:rsid w:val="00C6487F"/>
    <w:rsid w:val="00C64DB4"/>
    <w:rsid w:val="00C66B4B"/>
    <w:rsid w:val="00C66C38"/>
    <w:rsid w:val="00C66DBD"/>
    <w:rsid w:val="00C67129"/>
    <w:rsid w:val="00C67997"/>
    <w:rsid w:val="00C70FF9"/>
    <w:rsid w:val="00C72B74"/>
    <w:rsid w:val="00C72DEC"/>
    <w:rsid w:val="00C731DE"/>
    <w:rsid w:val="00C73514"/>
    <w:rsid w:val="00C73FC0"/>
    <w:rsid w:val="00C74545"/>
    <w:rsid w:val="00C74CC7"/>
    <w:rsid w:val="00C74F49"/>
    <w:rsid w:val="00C7500C"/>
    <w:rsid w:val="00C750B9"/>
    <w:rsid w:val="00C7516C"/>
    <w:rsid w:val="00C75E2D"/>
    <w:rsid w:val="00C7744C"/>
    <w:rsid w:val="00C77A14"/>
    <w:rsid w:val="00C77F72"/>
    <w:rsid w:val="00C80876"/>
    <w:rsid w:val="00C82210"/>
    <w:rsid w:val="00C82850"/>
    <w:rsid w:val="00C849ED"/>
    <w:rsid w:val="00C850F5"/>
    <w:rsid w:val="00C85188"/>
    <w:rsid w:val="00C864F3"/>
    <w:rsid w:val="00C86847"/>
    <w:rsid w:val="00C86EB4"/>
    <w:rsid w:val="00C87D78"/>
    <w:rsid w:val="00C87E10"/>
    <w:rsid w:val="00C87E8C"/>
    <w:rsid w:val="00C912D1"/>
    <w:rsid w:val="00C91491"/>
    <w:rsid w:val="00C91E5E"/>
    <w:rsid w:val="00C92E29"/>
    <w:rsid w:val="00C942E7"/>
    <w:rsid w:val="00C9492B"/>
    <w:rsid w:val="00C96505"/>
    <w:rsid w:val="00C96B80"/>
    <w:rsid w:val="00C9772C"/>
    <w:rsid w:val="00C978E2"/>
    <w:rsid w:val="00C978FA"/>
    <w:rsid w:val="00C97988"/>
    <w:rsid w:val="00C97A37"/>
    <w:rsid w:val="00CA081F"/>
    <w:rsid w:val="00CA0A21"/>
    <w:rsid w:val="00CA0EFD"/>
    <w:rsid w:val="00CA10B6"/>
    <w:rsid w:val="00CA1518"/>
    <w:rsid w:val="00CA15A8"/>
    <w:rsid w:val="00CA2BBE"/>
    <w:rsid w:val="00CA4BE0"/>
    <w:rsid w:val="00CA4D71"/>
    <w:rsid w:val="00CA4F71"/>
    <w:rsid w:val="00CA5C34"/>
    <w:rsid w:val="00CA7731"/>
    <w:rsid w:val="00CA78C1"/>
    <w:rsid w:val="00CB0203"/>
    <w:rsid w:val="00CB0F0F"/>
    <w:rsid w:val="00CB10A9"/>
    <w:rsid w:val="00CB18D5"/>
    <w:rsid w:val="00CB1E8F"/>
    <w:rsid w:val="00CB311B"/>
    <w:rsid w:val="00CB3FAC"/>
    <w:rsid w:val="00CB45E3"/>
    <w:rsid w:val="00CB4B59"/>
    <w:rsid w:val="00CB4EFB"/>
    <w:rsid w:val="00CB4FCF"/>
    <w:rsid w:val="00CB5A61"/>
    <w:rsid w:val="00CB741B"/>
    <w:rsid w:val="00CB76A8"/>
    <w:rsid w:val="00CB7FA0"/>
    <w:rsid w:val="00CB7FF3"/>
    <w:rsid w:val="00CC1833"/>
    <w:rsid w:val="00CC2369"/>
    <w:rsid w:val="00CC2C2C"/>
    <w:rsid w:val="00CC3E56"/>
    <w:rsid w:val="00CC5B4A"/>
    <w:rsid w:val="00CC5DA0"/>
    <w:rsid w:val="00CC5FDB"/>
    <w:rsid w:val="00CC6034"/>
    <w:rsid w:val="00CC628C"/>
    <w:rsid w:val="00CC642D"/>
    <w:rsid w:val="00CC712E"/>
    <w:rsid w:val="00CC71AE"/>
    <w:rsid w:val="00CC71FC"/>
    <w:rsid w:val="00CD03C7"/>
    <w:rsid w:val="00CD091D"/>
    <w:rsid w:val="00CD0D6E"/>
    <w:rsid w:val="00CD161D"/>
    <w:rsid w:val="00CD27CF"/>
    <w:rsid w:val="00CD3CE2"/>
    <w:rsid w:val="00CD5129"/>
    <w:rsid w:val="00CD5B72"/>
    <w:rsid w:val="00CD5BC4"/>
    <w:rsid w:val="00CD6430"/>
    <w:rsid w:val="00CD7106"/>
    <w:rsid w:val="00CD7C7F"/>
    <w:rsid w:val="00CD7E40"/>
    <w:rsid w:val="00CD7F6E"/>
    <w:rsid w:val="00CE01F9"/>
    <w:rsid w:val="00CE0B2F"/>
    <w:rsid w:val="00CE0B45"/>
    <w:rsid w:val="00CE0EE9"/>
    <w:rsid w:val="00CE1865"/>
    <w:rsid w:val="00CE1E65"/>
    <w:rsid w:val="00CE1F3D"/>
    <w:rsid w:val="00CE2DDB"/>
    <w:rsid w:val="00CE4A63"/>
    <w:rsid w:val="00CE5844"/>
    <w:rsid w:val="00CE5BDF"/>
    <w:rsid w:val="00CF152C"/>
    <w:rsid w:val="00CF22D5"/>
    <w:rsid w:val="00CF396F"/>
    <w:rsid w:val="00CF46F2"/>
    <w:rsid w:val="00CF4C9D"/>
    <w:rsid w:val="00CF4D83"/>
    <w:rsid w:val="00CF4E63"/>
    <w:rsid w:val="00CF54B6"/>
    <w:rsid w:val="00CF6FA3"/>
    <w:rsid w:val="00CF7AB9"/>
    <w:rsid w:val="00D0181A"/>
    <w:rsid w:val="00D0250E"/>
    <w:rsid w:val="00D02730"/>
    <w:rsid w:val="00D034B7"/>
    <w:rsid w:val="00D0388C"/>
    <w:rsid w:val="00D03B5F"/>
    <w:rsid w:val="00D044F7"/>
    <w:rsid w:val="00D04667"/>
    <w:rsid w:val="00D04BE5"/>
    <w:rsid w:val="00D05009"/>
    <w:rsid w:val="00D05321"/>
    <w:rsid w:val="00D05C0E"/>
    <w:rsid w:val="00D104CD"/>
    <w:rsid w:val="00D11EC6"/>
    <w:rsid w:val="00D12D44"/>
    <w:rsid w:val="00D12F64"/>
    <w:rsid w:val="00D137EC"/>
    <w:rsid w:val="00D13BA7"/>
    <w:rsid w:val="00D13D92"/>
    <w:rsid w:val="00D141C6"/>
    <w:rsid w:val="00D14D40"/>
    <w:rsid w:val="00D15020"/>
    <w:rsid w:val="00D15173"/>
    <w:rsid w:val="00D15357"/>
    <w:rsid w:val="00D15AA4"/>
    <w:rsid w:val="00D17FFE"/>
    <w:rsid w:val="00D202A2"/>
    <w:rsid w:val="00D22D57"/>
    <w:rsid w:val="00D22E3A"/>
    <w:rsid w:val="00D231B8"/>
    <w:rsid w:val="00D235CE"/>
    <w:rsid w:val="00D23927"/>
    <w:rsid w:val="00D23A0E"/>
    <w:rsid w:val="00D23D4D"/>
    <w:rsid w:val="00D24352"/>
    <w:rsid w:val="00D24645"/>
    <w:rsid w:val="00D24F10"/>
    <w:rsid w:val="00D24F43"/>
    <w:rsid w:val="00D2528F"/>
    <w:rsid w:val="00D25621"/>
    <w:rsid w:val="00D25ED9"/>
    <w:rsid w:val="00D26364"/>
    <w:rsid w:val="00D268E7"/>
    <w:rsid w:val="00D271D3"/>
    <w:rsid w:val="00D27A01"/>
    <w:rsid w:val="00D27EF8"/>
    <w:rsid w:val="00D300E4"/>
    <w:rsid w:val="00D306DF"/>
    <w:rsid w:val="00D3189A"/>
    <w:rsid w:val="00D31D2A"/>
    <w:rsid w:val="00D32A33"/>
    <w:rsid w:val="00D338C6"/>
    <w:rsid w:val="00D358DA"/>
    <w:rsid w:val="00D35B7B"/>
    <w:rsid w:val="00D35C1E"/>
    <w:rsid w:val="00D35F39"/>
    <w:rsid w:val="00D3727E"/>
    <w:rsid w:val="00D40295"/>
    <w:rsid w:val="00D406E6"/>
    <w:rsid w:val="00D41517"/>
    <w:rsid w:val="00D41661"/>
    <w:rsid w:val="00D417C6"/>
    <w:rsid w:val="00D42204"/>
    <w:rsid w:val="00D423E2"/>
    <w:rsid w:val="00D44CB1"/>
    <w:rsid w:val="00D44F6C"/>
    <w:rsid w:val="00D45126"/>
    <w:rsid w:val="00D46201"/>
    <w:rsid w:val="00D46F41"/>
    <w:rsid w:val="00D47D7F"/>
    <w:rsid w:val="00D50734"/>
    <w:rsid w:val="00D509D1"/>
    <w:rsid w:val="00D515A5"/>
    <w:rsid w:val="00D517FE"/>
    <w:rsid w:val="00D5238C"/>
    <w:rsid w:val="00D551D1"/>
    <w:rsid w:val="00D55B03"/>
    <w:rsid w:val="00D561A0"/>
    <w:rsid w:val="00D564DD"/>
    <w:rsid w:val="00D5680C"/>
    <w:rsid w:val="00D60A42"/>
    <w:rsid w:val="00D60D65"/>
    <w:rsid w:val="00D6128B"/>
    <w:rsid w:val="00D6170A"/>
    <w:rsid w:val="00D61857"/>
    <w:rsid w:val="00D61F80"/>
    <w:rsid w:val="00D62334"/>
    <w:rsid w:val="00D62D3D"/>
    <w:rsid w:val="00D634AD"/>
    <w:rsid w:val="00D645DD"/>
    <w:rsid w:val="00D64C68"/>
    <w:rsid w:val="00D659A6"/>
    <w:rsid w:val="00D65B46"/>
    <w:rsid w:val="00D663CA"/>
    <w:rsid w:val="00D66864"/>
    <w:rsid w:val="00D67525"/>
    <w:rsid w:val="00D67C4C"/>
    <w:rsid w:val="00D7132B"/>
    <w:rsid w:val="00D7152D"/>
    <w:rsid w:val="00D72DFB"/>
    <w:rsid w:val="00D73029"/>
    <w:rsid w:val="00D731BA"/>
    <w:rsid w:val="00D73F62"/>
    <w:rsid w:val="00D74BEF"/>
    <w:rsid w:val="00D75574"/>
    <w:rsid w:val="00D7692E"/>
    <w:rsid w:val="00D769C9"/>
    <w:rsid w:val="00D775C6"/>
    <w:rsid w:val="00D77B85"/>
    <w:rsid w:val="00D82A56"/>
    <w:rsid w:val="00D82DAE"/>
    <w:rsid w:val="00D847FD"/>
    <w:rsid w:val="00D8586F"/>
    <w:rsid w:val="00D86565"/>
    <w:rsid w:val="00D87103"/>
    <w:rsid w:val="00D87682"/>
    <w:rsid w:val="00D877DB"/>
    <w:rsid w:val="00D90090"/>
    <w:rsid w:val="00D904B6"/>
    <w:rsid w:val="00D90A50"/>
    <w:rsid w:val="00D91F07"/>
    <w:rsid w:val="00D922D6"/>
    <w:rsid w:val="00D923BB"/>
    <w:rsid w:val="00D9251A"/>
    <w:rsid w:val="00D92550"/>
    <w:rsid w:val="00D933EF"/>
    <w:rsid w:val="00D946EC"/>
    <w:rsid w:val="00D94C88"/>
    <w:rsid w:val="00D951E2"/>
    <w:rsid w:val="00D95CD0"/>
    <w:rsid w:val="00D96343"/>
    <w:rsid w:val="00D96DB7"/>
    <w:rsid w:val="00D979E2"/>
    <w:rsid w:val="00D97A96"/>
    <w:rsid w:val="00DA0423"/>
    <w:rsid w:val="00DA0E1E"/>
    <w:rsid w:val="00DA0F30"/>
    <w:rsid w:val="00DA12B5"/>
    <w:rsid w:val="00DA14DA"/>
    <w:rsid w:val="00DA1820"/>
    <w:rsid w:val="00DA1B9D"/>
    <w:rsid w:val="00DA1F4C"/>
    <w:rsid w:val="00DA27F6"/>
    <w:rsid w:val="00DA2B40"/>
    <w:rsid w:val="00DA3CBF"/>
    <w:rsid w:val="00DA45D8"/>
    <w:rsid w:val="00DA5636"/>
    <w:rsid w:val="00DA5CFC"/>
    <w:rsid w:val="00DA78BA"/>
    <w:rsid w:val="00DA79F1"/>
    <w:rsid w:val="00DB191E"/>
    <w:rsid w:val="00DB21D8"/>
    <w:rsid w:val="00DB23E2"/>
    <w:rsid w:val="00DB4ABD"/>
    <w:rsid w:val="00DB541B"/>
    <w:rsid w:val="00DB5540"/>
    <w:rsid w:val="00DB557B"/>
    <w:rsid w:val="00DB5C8A"/>
    <w:rsid w:val="00DB64E7"/>
    <w:rsid w:val="00DC0572"/>
    <w:rsid w:val="00DC07E3"/>
    <w:rsid w:val="00DC15E3"/>
    <w:rsid w:val="00DC2733"/>
    <w:rsid w:val="00DC3C25"/>
    <w:rsid w:val="00DC3D2F"/>
    <w:rsid w:val="00DC7D3C"/>
    <w:rsid w:val="00DC7F3F"/>
    <w:rsid w:val="00DD050E"/>
    <w:rsid w:val="00DD168E"/>
    <w:rsid w:val="00DD1E47"/>
    <w:rsid w:val="00DD2306"/>
    <w:rsid w:val="00DD2440"/>
    <w:rsid w:val="00DD25BC"/>
    <w:rsid w:val="00DD2614"/>
    <w:rsid w:val="00DD2DE8"/>
    <w:rsid w:val="00DD3B93"/>
    <w:rsid w:val="00DD5102"/>
    <w:rsid w:val="00DD54DF"/>
    <w:rsid w:val="00DD62C2"/>
    <w:rsid w:val="00DD6837"/>
    <w:rsid w:val="00DD7A27"/>
    <w:rsid w:val="00DE17A1"/>
    <w:rsid w:val="00DE1F5C"/>
    <w:rsid w:val="00DE28A2"/>
    <w:rsid w:val="00DE28BA"/>
    <w:rsid w:val="00DE5013"/>
    <w:rsid w:val="00DE58CF"/>
    <w:rsid w:val="00DE630B"/>
    <w:rsid w:val="00DE6425"/>
    <w:rsid w:val="00DE6BF9"/>
    <w:rsid w:val="00DE70B1"/>
    <w:rsid w:val="00DF02E2"/>
    <w:rsid w:val="00DF05DE"/>
    <w:rsid w:val="00DF1108"/>
    <w:rsid w:val="00DF25C7"/>
    <w:rsid w:val="00DF41C1"/>
    <w:rsid w:val="00DF430D"/>
    <w:rsid w:val="00DF4503"/>
    <w:rsid w:val="00DF46A8"/>
    <w:rsid w:val="00DF4E01"/>
    <w:rsid w:val="00DF5394"/>
    <w:rsid w:val="00E0004A"/>
    <w:rsid w:val="00E00DCB"/>
    <w:rsid w:val="00E02583"/>
    <w:rsid w:val="00E03DAB"/>
    <w:rsid w:val="00E04906"/>
    <w:rsid w:val="00E052A1"/>
    <w:rsid w:val="00E05A06"/>
    <w:rsid w:val="00E07D69"/>
    <w:rsid w:val="00E104BC"/>
    <w:rsid w:val="00E1060B"/>
    <w:rsid w:val="00E157C5"/>
    <w:rsid w:val="00E15876"/>
    <w:rsid w:val="00E20277"/>
    <w:rsid w:val="00E20563"/>
    <w:rsid w:val="00E21198"/>
    <w:rsid w:val="00E2144B"/>
    <w:rsid w:val="00E22C56"/>
    <w:rsid w:val="00E22E7E"/>
    <w:rsid w:val="00E2357A"/>
    <w:rsid w:val="00E23D8F"/>
    <w:rsid w:val="00E2405A"/>
    <w:rsid w:val="00E24743"/>
    <w:rsid w:val="00E24D2D"/>
    <w:rsid w:val="00E25F02"/>
    <w:rsid w:val="00E26591"/>
    <w:rsid w:val="00E27071"/>
    <w:rsid w:val="00E3053A"/>
    <w:rsid w:val="00E30785"/>
    <w:rsid w:val="00E31AEF"/>
    <w:rsid w:val="00E32EC0"/>
    <w:rsid w:val="00E336BB"/>
    <w:rsid w:val="00E337B7"/>
    <w:rsid w:val="00E3388C"/>
    <w:rsid w:val="00E33C27"/>
    <w:rsid w:val="00E35453"/>
    <w:rsid w:val="00E35848"/>
    <w:rsid w:val="00E35FBD"/>
    <w:rsid w:val="00E375F7"/>
    <w:rsid w:val="00E378A9"/>
    <w:rsid w:val="00E401BD"/>
    <w:rsid w:val="00E41C29"/>
    <w:rsid w:val="00E42623"/>
    <w:rsid w:val="00E50CC9"/>
    <w:rsid w:val="00E518E5"/>
    <w:rsid w:val="00E51963"/>
    <w:rsid w:val="00E51B12"/>
    <w:rsid w:val="00E5268D"/>
    <w:rsid w:val="00E52A16"/>
    <w:rsid w:val="00E52ABB"/>
    <w:rsid w:val="00E53FD0"/>
    <w:rsid w:val="00E546F7"/>
    <w:rsid w:val="00E5669B"/>
    <w:rsid w:val="00E6051E"/>
    <w:rsid w:val="00E60DEF"/>
    <w:rsid w:val="00E613D1"/>
    <w:rsid w:val="00E6172A"/>
    <w:rsid w:val="00E61826"/>
    <w:rsid w:val="00E61F21"/>
    <w:rsid w:val="00E62050"/>
    <w:rsid w:val="00E65B9D"/>
    <w:rsid w:val="00E66A59"/>
    <w:rsid w:val="00E66DF8"/>
    <w:rsid w:val="00E671C1"/>
    <w:rsid w:val="00E70C42"/>
    <w:rsid w:val="00E71908"/>
    <w:rsid w:val="00E71D58"/>
    <w:rsid w:val="00E731FF"/>
    <w:rsid w:val="00E74293"/>
    <w:rsid w:val="00E7598C"/>
    <w:rsid w:val="00E778C2"/>
    <w:rsid w:val="00E77C38"/>
    <w:rsid w:val="00E80347"/>
    <w:rsid w:val="00E812C6"/>
    <w:rsid w:val="00E817EC"/>
    <w:rsid w:val="00E81B1A"/>
    <w:rsid w:val="00E831B9"/>
    <w:rsid w:val="00E8375C"/>
    <w:rsid w:val="00E850BC"/>
    <w:rsid w:val="00E857EF"/>
    <w:rsid w:val="00E85A38"/>
    <w:rsid w:val="00E85A54"/>
    <w:rsid w:val="00E86A30"/>
    <w:rsid w:val="00E86EF3"/>
    <w:rsid w:val="00E87892"/>
    <w:rsid w:val="00E87A1D"/>
    <w:rsid w:val="00E87AE4"/>
    <w:rsid w:val="00E90DCF"/>
    <w:rsid w:val="00E9124C"/>
    <w:rsid w:val="00E9179B"/>
    <w:rsid w:val="00E92E1B"/>
    <w:rsid w:val="00E93B5E"/>
    <w:rsid w:val="00E93E11"/>
    <w:rsid w:val="00E94844"/>
    <w:rsid w:val="00E9499F"/>
    <w:rsid w:val="00E956F5"/>
    <w:rsid w:val="00E95B92"/>
    <w:rsid w:val="00E96424"/>
    <w:rsid w:val="00E96AD2"/>
    <w:rsid w:val="00E96BC9"/>
    <w:rsid w:val="00E97109"/>
    <w:rsid w:val="00E97F55"/>
    <w:rsid w:val="00E97FD1"/>
    <w:rsid w:val="00EA01C2"/>
    <w:rsid w:val="00EA08F5"/>
    <w:rsid w:val="00EA14B1"/>
    <w:rsid w:val="00EA216C"/>
    <w:rsid w:val="00EA2754"/>
    <w:rsid w:val="00EA2A88"/>
    <w:rsid w:val="00EA2DDD"/>
    <w:rsid w:val="00EA3062"/>
    <w:rsid w:val="00EA3585"/>
    <w:rsid w:val="00EA36BA"/>
    <w:rsid w:val="00EA4121"/>
    <w:rsid w:val="00EA465C"/>
    <w:rsid w:val="00EA475B"/>
    <w:rsid w:val="00EA4852"/>
    <w:rsid w:val="00EA5AA7"/>
    <w:rsid w:val="00EA5FA3"/>
    <w:rsid w:val="00EA6152"/>
    <w:rsid w:val="00EA67E8"/>
    <w:rsid w:val="00EA6F27"/>
    <w:rsid w:val="00EA6FF5"/>
    <w:rsid w:val="00EB02C1"/>
    <w:rsid w:val="00EB0931"/>
    <w:rsid w:val="00EB27BF"/>
    <w:rsid w:val="00EB3F17"/>
    <w:rsid w:val="00EB4832"/>
    <w:rsid w:val="00EB612B"/>
    <w:rsid w:val="00EB6A68"/>
    <w:rsid w:val="00EB727A"/>
    <w:rsid w:val="00EB7ACF"/>
    <w:rsid w:val="00EC0268"/>
    <w:rsid w:val="00EC0FBB"/>
    <w:rsid w:val="00EC11B4"/>
    <w:rsid w:val="00EC19A7"/>
    <w:rsid w:val="00EC23A6"/>
    <w:rsid w:val="00EC26DA"/>
    <w:rsid w:val="00EC2BAC"/>
    <w:rsid w:val="00EC2BCB"/>
    <w:rsid w:val="00EC3320"/>
    <w:rsid w:val="00EC3F7C"/>
    <w:rsid w:val="00EC410A"/>
    <w:rsid w:val="00EC622D"/>
    <w:rsid w:val="00EC6243"/>
    <w:rsid w:val="00EC6F89"/>
    <w:rsid w:val="00EC70DD"/>
    <w:rsid w:val="00ED0181"/>
    <w:rsid w:val="00ED0445"/>
    <w:rsid w:val="00ED0C74"/>
    <w:rsid w:val="00ED1334"/>
    <w:rsid w:val="00ED1E19"/>
    <w:rsid w:val="00ED1F19"/>
    <w:rsid w:val="00ED2533"/>
    <w:rsid w:val="00ED291A"/>
    <w:rsid w:val="00ED3287"/>
    <w:rsid w:val="00ED3E34"/>
    <w:rsid w:val="00ED4DBC"/>
    <w:rsid w:val="00ED4F6D"/>
    <w:rsid w:val="00ED5E38"/>
    <w:rsid w:val="00ED6217"/>
    <w:rsid w:val="00ED6C0F"/>
    <w:rsid w:val="00EE00F9"/>
    <w:rsid w:val="00EE1425"/>
    <w:rsid w:val="00EE15A1"/>
    <w:rsid w:val="00EE1FE6"/>
    <w:rsid w:val="00EE2467"/>
    <w:rsid w:val="00EE25D9"/>
    <w:rsid w:val="00EE43C6"/>
    <w:rsid w:val="00EE4B7C"/>
    <w:rsid w:val="00EE4CE4"/>
    <w:rsid w:val="00EE4F1C"/>
    <w:rsid w:val="00EE568A"/>
    <w:rsid w:val="00EE6401"/>
    <w:rsid w:val="00EE74D8"/>
    <w:rsid w:val="00EE7522"/>
    <w:rsid w:val="00EE764F"/>
    <w:rsid w:val="00EE7DC1"/>
    <w:rsid w:val="00EF13A7"/>
    <w:rsid w:val="00EF1DF3"/>
    <w:rsid w:val="00EF25FB"/>
    <w:rsid w:val="00EF4464"/>
    <w:rsid w:val="00EF4786"/>
    <w:rsid w:val="00EF4E61"/>
    <w:rsid w:val="00EF5070"/>
    <w:rsid w:val="00EF6C62"/>
    <w:rsid w:val="00F01661"/>
    <w:rsid w:val="00F02218"/>
    <w:rsid w:val="00F02BB1"/>
    <w:rsid w:val="00F0434A"/>
    <w:rsid w:val="00F04753"/>
    <w:rsid w:val="00F04A11"/>
    <w:rsid w:val="00F04EA5"/>
    <w:rsid w:val="00F04F04"/>
    <w:rsid w:val="00F11147"/>
    <w:rsid w:val="00F11373"/>
    <w:rsid w:val="00F11617"/>
    <w:rsid w:val="00F11987"/>
    <w:rsid w:val="00F12550"/>
    <w:rsid w:val="00F12913"/>
    <w:rsid w:val="00F12EF7"/>
    <w:rsid w:val="00F139BC"/>
    <w:rsid w:val="00F14418"/>
    <w:rsid w:val="00F14771"/>
    <w:rsid w:val="00F148B2"/>
    <w:rsid w:val="00F15767"/>
    <w:rsid w:val="00F15AA6"/>
    <w:rsid w:val="00F15F18"/>
    <w:rsid w:val="00F166A7"/>
    <w:rsid w:val="00F16AA7"/>
    <w:rsid w:val="00F16C09"/>
    <w:rsid w:val="00F17F00"/>
    <w:rsid w:val="00F20ADB"/>
    <w:rsid w:val="00F20F98"/>
    <w:rsid w:val="00F21680"/>
    <w:rsid w:val="00F22DF1"/>
    <w:rsid w:val="00F22EF4"/>
    <w:rsid w:val="00F239FC"/>
    <w:rsid w:val="00F247BC"/>
    <w:rsid w:val="00F25606"/>
    <w:rsid w:val="00F2566F"/>
    <w:rsid w:val="00F25B8F"/>
    <w:rsid w:val="00F26144"/>
    <w:rsid w:val="00F26E51"/>
    <w:rsid w:val="00F274E3"/>
    <w:rsid w:val="00F2750B"/>
    <w:rsid w:val="00F30917"/>
    <w:rsid w:val="00F30BA0"/>
    <w:rsid w:val="00F30EA4"/>
    <w:rsid w:val="00F31476"/>
    <w:rsid w:val="00F32A38"/>
    <w:rsid w:val="00F3351F"/>
    <w:rsid w:val="00F342C7"/>
    <w:rsid w:val="00F348EB"/>
    <w:rsid w:val="00F373F5"/>
    <w:rsid w:val="00F37B03"/>
    <w:rsid w:val="00F400C8"/>
    <w:rsid w:val="00F4206C"/>
    <w:rsid w:val="00F4261E"/>
    <w:rsid w:val="00F440E7"/>
    <w:rsid w:val="00F44367"/>
    <w:rsid w:val="00F4637E"/>
    <w:rsid w:val="00F46520"/>
    <w:rsid w:val="00F46FF8"/>
    <w:rsid w:val="00F4755B"/>
    <w:rsid w:val="00F47E0A"/>
    <w:rsid w:val="00F50689"/>
    <w:rsid w:val="00F50EBD"/>
    <w:rsid w:val="00F517F8"/>
    <w:rsid w:val="00F524BB"/>
    <w:rsid w:val="00F530A0"/>
    <w:rsid w:val="00F5348B"/>
    <w:rsid w:val="00F54F10"/>
    <w:rsid w:val="00F55403"/>
    <w:rsid w:val="00F55965"/>
    <w:rsid w:val="00F55C9B"/>
    <w:rsid w:val="00F567B7"/>
    <w:rsid w:val="00F56878"/>
    <w:rsid w:val="00F56E32"/>
    <w:rsid w:val="00F5716B"/>
    <w:rsid w:val="00F57384"/>
    <w:rsid w:val="00F57DBF"/>
    <w:rsid w:val="00F607E7"/>
    <w:rsid w:val="00F60B10"/>
    <w:rsid w:val="00F61D84"/>
    <w:rsid w:val="00F63878"/>
    <w:rsid w:val="00F6479A"/>
    <w:rsid w:val="00F64CD4"/>
    <w:rsid w:val="00F67D95"/>
    <w:rsid w:val="00F7066F"/>
    <w:rsid w:val="00F725D4"/>
    <w:rsid w:val="00F72856"/>
    <w:rsid w:val="00F73975"/>
    <w:rsid w:val="00F74CBB"/>
    <w:rsid w:val="00F74EA8"/>
    <w:rsid w:val="00F75982"/>
    <w:rsid w:val="00F75AA2"/>
    <w:rsid w:val="00F75C3D"/>
    <w:rsid w:val="00F75E07"/>
    <w:rsid w:val="00F76CE8"/>
    <w:rsid w:val="00F77137"/>
    <w:rsid w:val="00F7784D"/>
    <w:rsid w:val="00F80C9C"/>
    <w:rsid w:val="00F8132B"/>
    <w:rsid w:val="00F814C1"/>
    <w:rsid w:val="00F81860"/>
    <w:rsid w:val="00F86A7A"/>
    <w:rsid w:val="00F87026"/>
    <w:rsid w:val="00F87C37"/>
    <w:rsid w:val="00F90186"/>
    <w:rsid w:val="00F90C62"/>
    <w:rsid w:val="00F90E72"/>
    <w:rsid w:val="00F91B2C"/>
    <w:rsid w:val="00F91CEB"/>
    <w:rsid w:val="00F9290E"/>
    <w:rsid w:val="00F94F1F"/>
    <w:rsid w:val="00F950F7"/>
    <w:rsid w:val="00F953F9"/>
    <w:rsid w:val="00F957AE"/>
    <w:rsid w:val="00F95C34"/>
    <w:rsid w:val="00F95E8E"/>
    <w:rsid w:val="00F967DC"/>
    <w:rsid w:val="00F96D05"/>
    <w:rsid w:val="00F96FEC"/>
    <w:rsid w:val="00F97AFB"/>
    <w:rsid w:val="00F97BE7"/>
    <w:rsid w:val="00F97C4B"/>
    <w:rsid w:val="00F97E32"/>
    <w:rsid w:val="00FA0059"/>
    <w:rsid w:val="00FA07BB"/>
    <w:rsid w:val="00FA133C"/>
    <w:rsid w:val="00FA134E"/>
    <w:rsid w:val="00FA19A7"/>
    <w:rsid w:val="00FA1D99"/>
    <w:rsid w:val="00FA206A"/>
    <w:rsid w:val="00FA33D7"/>
    <w:rsid w:val="00FA3850"/>
    <w:rsid w:val="00FA3979"/>
    <w:rsid w:val="00FA4951"/>
    <w:rsid w:val="00FA59D2"/>
    <w:rsid w:val="00FA5B8A"/>
    <w:rsid w:val="00FA74D4"/>
    <w:rsid w:val="00FA7772"/>
    <w:rsid w:val="00FB22D5"/>
    <w:rsid w:val="00FB3020"/>
    <w:rsid w:val="00FB365A"/>
    <w:rsid w:val="00FB41D2"/>
    <w:rsid w:val="00FB4EE0"/>
    <w:rsid w:val="00FB5AB9"/>
    <w:rsid w:val="00FB5B7C"/>
    <w:rsid w:val="00FB6902"/>
    <w:rsid w:val="00FB78A9"/>
    <w:rsid w:val="00FC07DB"/>
    <w:rsid w:val="00FC1651"/>
    <w:rsid w:val="00FC1C38"/>
    <w:rsid w:val="00FC1CE0"/>
    <w:rsid w:val="00FC2037"/>
    <w:rsid w:val="00FC241A"/>
    <w:rsid w:val="00FC2625"/>
    <w:rsid w:val="00FC3529"/>
    <w:rsid w:val="00FC460D"/>
    <w:rsid w:val="00FC48A9"/>
    <w:rsid w:val="00FC7E58"/>
    <w:rsid w:val="00FD0D07"/>
    <w:rsid w:val="00FD1523"/>
    <w:rsid w:val="00FD1541"/>
    <w:rsid w:val="00FD230E"/>
    <w:rsid w:val="00FD39FA"/>
    <w:rsid w:val="00FD3DC8"/>
    <w:rsid w:val="00FD4B02"/>
    <w:rsid w:val="00FD55B2"/>
    <w:rsid w:val="00FD5AC4"/>
    <w:rsid w:val="00FD662A"/>
    <w:rsid w:val="00FD6AB4"/>
    <w:rsid w:val="00FD753F"/>
    <w:rsid w:val="00FD7876"/>
    <w:rsid w:val="00FD7923"/>
    <w:rsid w:val="00FE21AD"/>
    <w:rsid w:val="00FE2CAB"/>
    <w:rsid w:val="00FE3DDB"/>
    <w:rsid w:val="00FE4CF9"/>
    <w:rsid w:val="00FE6442"/>
    <w:rsid w:val="00FE766F"/>
    <w:rsid w:val="00FF0BA9"/>
    <w:rsid w:val="00FF14D5"/>
    <w:rsid w:val="00FF1C85"/>
    <w:rsid w:val="00FF1EB9"/>
    <w:rsid w:val="00FF2932"/>
    <w:rsid w:val="00FF2FF6"/>
    <w:rsid w:val="00FF306C"/>
    <w:rsid w:val="00FF34F1"/>
    <w:rsid w:val="00FF4366"/>
    <w:rsid w:val="00FF4C94"/>
    <w:rsid w:val="00FF584F"/>
    <w:rsid w:val="00FF6897"/>
    <w:rsid w:val="00FF7146"/>
    <w:rsid w:val="00FF71BB"/>
    <w:rsid w:val="00FF7FCF"/>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colormru v:ext="edit" colors="#2bb673"/>
    </o:shapedefaults>
    <o:shapelayout v:ext="edit">
      <o:idmap v:ext="edit" data="2"/>
    </o:shapelayout>
  </w:shapeDefaults>
  <w:decimalSymbol w:val="."/>
  <w:listSeparator w:val=","/>
  <w14:docId w14:val="4086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nhideWhenUsed="1"/>
    <w:lsdException w:name="List Number 5" w:semiHidden="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7" w:unhideWhenUsed="1"/>
    <w:lsdException w:name="HTML Acronym" w:semiHidden="1" w:unhideWhenUsed="1"/>
    <w:lsdException w:name="HTML Address" w:semiHidden="1" w:uiPriority="87"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87"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BA60BD"/>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7902C2"/>
    <w:pPr>
      <w:keepNext/>
      <w:keepLines/>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59075D"/>
    <w:pPr>
      <w:keepNext/>
      <w:keepLines/>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59075D"/>
    <w:pPr>
      <w:keepNext/>
      <w:keepLines/>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59075D"/>
    <w:pPr>
      <w:keepNext/>
      <w:keepLines/>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qFormat/>
    <w:rsid w:val="0059075D"/>
    <w:pPr>
      <w:keepNext/>
      <w:keepLines/>
      <w:spacing w:before="32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59075D"/>
    <w:pPr>
      <w:keepNext/>
      <w:keepLines/>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59075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59075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59075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4_G"/>
    <w:basedOn w:val="DefaultParagraphFont"/>
    <w:uiPriority w:val="7"/>
    <w:rsid w:val="00A72DA3"/>
    <w:rPr>
      <w:vertAlign w:val="superscript"/>
    </w:rPr>
  </w:style>
  <w:style w:type="paragraph" w:styleId="ListBullet">
    <w:name w:val="List Bullet"/>
    <w:basedOn w:val="Normal"/>
    <w:uiPriority w:val="3"/>
    <w:semiHidden/>
    <w:rsid w:val="0059075D"/>
    <w:pPr>
      <w:numPr>
        <w:numId w:val="2"/>
      </w:numPr>
    </w:pPr>
  </w:style>
  <w:style w:type="paragraph" w:styleId="ListNumber">
    <w:name w:val="List Number"/>
    <w:basedOn w:val="Normal"/>
    <w:uiPriority w:val="5"/>
    <w:semiHidden/>
    <w:rsid w:val="0059075D"/>
    <w:pPr>
      <w:numPr>
        <w:numId w:val="3"/>
      </w:numPr>
    </w:pPr>
  </w:style>
  <w:style w:type="paragraph" w:styleId="BalloonText">
    <w:name w:val="Balloon Text"/>
    <w:basedOn w:val="Normal"/>
    <w:link w:val="BalloonTextChar"/>
    <w:uiPriority w:val="98"/>
    <w:semiHidden/>
    <w:unhideWhenUsed/>
    <w:rsid w:val="0059075D"/>
    <w:pPr>
      <w:spacing w:after="0" w:line="240" w:lineRule="auto"/>
    </w:pPr>
    <w:rPr>
      <w:rFonts w:cs="Tahoma"/>
      <w:sz w:val="16"/>
      <w:szCs w:val="16"/>
    </w:rPr>
  </w:style>
  <w:style w:type="character" w:customStyle="1" w:styleId="BalloonTextChar">
    <w:name w:val="Balloon Text Char"/>
    <w:basedOn w:val="DefaultParagraphFont"/>
    <w:link w:val="BalloonText"/>
    <w:uiPriority w:val="98"/>
    <w:semiHidden/>
    <w:rsid w:val="00D933EF"/>
    <w:rPr>
      <w:rFonts w:ascii="Calibri" w:hAnsi="Calibri" w:cs="Tahoma"/>
      <w:color w:val="1E1E1E"/>
      <w:sz w:val="16"/>
      <w:szCs w:val="16"/>
    </w:rPr>
  </w:style>
  <w:style w:type="character" w:customStyle="1" w:styleId="Heading1Char">
    <w:name w:val="Heading 1 Char"/>
    <w:basedOn w:val="DefaultParagraphFont"/>
    <w:link w:val="Heading1"/>
    <w:uiPriority w:val="1"/>
    <w:rsid w:val="007902C2"/>
    <w:rPr>
      <w:rFonts w:ascii="Calibri" w:eastAsiaTheme="majorEastAsia" w:hAnsi="Calibri" w:cstheme="majorBidi"/>
      <w:bCs/>
      <w:color w:val="894FBF"/>
      <w:sz w:val="38"/>
      <w:szCs w:val="28"/>
    </w:rPr>
  </w:style>
  <w:style w:type="character" w:customStyle="1" w:styleId="Heading2Char">
    <w:name w:val="Heading 2 Char"/>
    <w:basedOn w:val="DefaultParagraphFont"/>
    <w:link w:val="Heading2"/>
    <w:uiPriority w:val="1"/>
    <w:rsid w:val="00AC7F7D"/>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AC7F7D"/>
    <w:rPr>
      <w:rFonts w:ascii="Calibri" w:eastAsiaTheme="majorEastAsia" w:hAnsi="Calibri" w:cstheme="majorBidi"/>
      <w:bCs/>
      <w:color w:val="1E1E1E"/>
      <w:sz w:val="29"/>
    </w:rPr>
  </w:style>
  <w:style w:type="character" w:customStyle="1" w:styleId="Heading4Char">
    <w:name w:val="Heading 4 Char"/>
    <w:basedOn w:val="DefaultParagraphFont"/>
    <w:link w:val="Heading4"/>
    <w:uiPriority w:val="1"/>
    <w:rsid w:val="00AC7F7D"/>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semiHidden/>
    <w:rsid w:val="00BA60BD"/>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EC0268"/>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EC026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EC02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268"/>
    <w:rPr>
      <w:rFonts w:asciiTheme="majorHAnsi" w:eastAsiaTheme="majorEastAsia" w:hAnsiTheme="majorHAnsi" w:cstheme="majorBidi"/>
      <w:i/>
      <w:iCs/>
      <w:color w:val="404040" w:themeColor="text1" w:themeTint="BF"/>
      <w:sz w:val="20"/>
      <w:szCs w:val="20"/>
    </w:rPr>
  </w:style>
  <w:style w:type="paragraph" w:customStyle="1" w:styleId="Quotationseparateparagraph">
    <w:name w:val="Quotation (separate paragraph)"/>
    <w:basedOn w:val="Normal"/>
    <w:uiPriority w:val="6"/>
    <w:rsid w:val="000C35B0"/>
    <w:pPr>
      <w:ind w:left="567" w:right="567"/>
    </w:pPr>
    <w:rPr>
      <w:i/>
      <w:color w:val="4D4D4D"/>
    </w:rPr>
  </w:style>
  <w:style w:type="paragraph" w:styleId="Caption">
    <w:name w:val="caption"/>
    <w:basedOn w:val="Normal"/>
    <w:next w:val="BodyText"/>
    <w:uiPriority w:val="2"/>
    <w:semiHidden/>
    <w:rsid w:val="0059075D"/>
    <w:pPr>
      <w:keepNext/>
      <w:spacing w:before="200" w:after="140"/>
    </w:pPr>
    <w:rPr>
      <w:b/>
      <w:bCs/>
      <w:szCs w:val="18"/>
    </w:rPr>
  </w:style>
  <w:style w:type="paragraph" w:styleId="Bibliography">
    <w:name w:val="Bibliography"/>
    <w:basedOn w:val="Normal"/>
    <w:next w:val="Normal"/>
    <w:uiPriority w:val="7"/>
    <w:semiHidden/>
    <w:rsid w:val="0059075D"/>
  </w:style>
  <w:style w:type="paragraph" w:styleId="TOC1">
    <w:name w:val="toc 1"/>
    <w:basedOn w:val="Normalcolour"/>
    <w:next w:val="Normal"/>
    <w:uiPriority w:val="39"/>
    <w:rsid w:val="00865E8F"/>
    <w:pPr>
      <w:tabs>
        <w:tab w:val="right" w:leader="underscore" w:pos="9299"/>
      </w:tabs>
      <w:spacing w:before="200" w:after="0"/>
      <w:ind w:right="425"/>
    </w:pPr>
    <w:rPr>
      <w:sz w:val="26"/>
    </w:rPr>
  </w:style>
  <w:style w:type="paragraph" w:styleId="TOC2">
    <w:name w:val="toc 2"/>
    <w:basedOn w:val="Normal"/>
    <w:next w:val="Normal"/>
    <w:uiPriority w:val="39"/>
    <w:rsid w:val="0059075D"/>
    <w:pPr>
      <w:tabs>
        <w:tab w:val="right" w:leader="underscore" w:pos="9299"/>
      </w:tabs>
      <w:spacing w:after="0"/>
      <w:ind w:right="425"/>
    </w:pPr>
  </w:style>
  <w:style w:type="paragraph" w:styleId="TOC3">
    <w:name w:val="toc 3"/>
    <w:basedOn w:val="Normal"/>
    <w:next w:val="Normal"/>
    <w:uiPriority w:val="39"/>
    <w:rsid w:val="0059075D"/>
    <w:pPr>
      <w:tabs>
        <w:tab w:val="right" w:leader="underscore" w:pos="9299"/>
      </w:tabs>
      <w:spacing w:after="0"/>
      <w:ind w:left="284" w:right="425"/>
    </w:pPr>
  </w:style>
  <w:style w:type="paragraph" w:styleId="TOC4">
    <w:name w:val="toc 4"/>
    <w:basedOn w:val="Normal"/>
    <w:next w:val="Normal"/>
    <w:uiPriority w:val="39"/>
    <w:rsid w:val="00EF25FB"/>
    <w:pPr>
      <w:tabs>
        <w:tab w:val="right" w:leader="underscore" w:pos="9299"/>
      </w:tabs>
      <w:spacing w:after="0"/>
      <w:ind w:left="567" w:right="425"/>
    </w:pPr>
  </w:style>
  <w:style w:type="paragraph" w:styleId="TOC5">
    <w:name w:val="toc 5"/>
    <w:basedOn w:val="Normal"/>
    <w:next w:val="Normal"/>
    <w:autoRedefine/>
    <w:uiPriority w:val="39"/>
    <w:semiHidden/>
    <w:rsid w:val="0059075D"/>
    <w:pPr>
      <w:tabs>
        <w:tab w:val="right" w:leader="dot" w:pos="9299"/>
      </w:tabs>
      <w:spacing w:after="0" w:line="260" w:lineRule="atLeast"/>
      <w:ind w:left="851" w:right="425"/>
    </w:pPr>
  </w:style>
  <w:style w:type="paragraph" w:styleId="TOC6">
    <w:name w:val="toc 6"/>
    <w:basedOn w:val="Normal"/>
    <w:next w:val="Normal"/>
    <w:autoRedefine/>
    <w:uiPriority w:val="39"/>
    <w:semiHidden/>
    <w:rsid w:val="0059075D"/>
    <w:pPr>
      <w:spacing w:after="100"/>
      <w:ind w:left="1100"/>
    </w:pPr>
  </w:style>
  <w:style w:type="paragraph" w:styleId="TOC7">
    <w:name w:val="toc 7"/>
    <w:basedOn w:val="Normal"/>
    <w:next w:val="Normal"/>
    <w:autoRedefine/>
    <w:uiPriority w:val="39"/>
    <w:semiHidden/>
    <w:rsid w:val="0059075D"/>
    <w:pPr>
      <w:spacing w:after="100"/>
      <w:ind w:left="1320"/>
    </w:pPr>
  </w:style>
  <w:style w:type="paragraph" w:styleId="TOC8">
    <w:name w:val="toc 8"/>
    <w:basedOn w:val="Normal"/>
    <w:next w:val="Normal"/>
    <w:autoRedefine/>
    <w:uiPriority w:val="39"/>
    <w:semiHidden/>
    <w:rsid w:val="0059075D"/>
    <w:pPr>
      <w:spacing w:after="100"/>
      <w:ind w:left="1540"/>
    </w:pPr>
  </w:style>
  <w:style w:type="paragraph" w:styleId="TOC9">
    <w:name w:val="toc 9"/>
    <w:basedOn w:val="Normal"/>
    <w:next w:val="Normal"/>
    <w:autoRedefine/>
    <w:uiPriority w:val="39"/>
    <w:semiHidden/>
    <w:rsid w:val="0059075D"/>
    <w:pPr>
      <w:spacing w:after="100"/>
      <w:ind w:left="1760"/>
    </w:pPr>
  </w:style>
  <w:style w:type="paragraph" w:styleId="TOCHeading">
    <w:name w:val="TOC Heading"/>
    <w:basedOn w:val="Heading1"/>
    <w:next w:val="BodyText"/>
    <w:uiPriority w:val="1"/>
    <w:rsid w:val="00093A81"/>
    <w:pPr>
      <w:spacing w:before="0"/>
      <w:outlineLvl w:val="9"/>
    </w:pPr>
  </w:style>
  <w:style w:type="paragraph" w:styleId="BodyText">
    <w:name w:val="Body Text"/>
    <w:basedOn w:val="Normal"/>
    <w:link w:val="BodyTextChar"/>
    <w:uiPriority w:val="2"/>
    <w:rsid w:val="0059075D"/>
  </w:style>
  <w:style w:type="character" w:customStyle="1" w:styleId="BodyTextChar">
    <w:name w:val="Body Text Char"/>
    <w:basedOn w:val="DefaultParagraphFont"/>
    <w:link w:val="BodyText"/>
    <w:uiPriority w:val="2"/>
    <w:rsid w:val="005804D9"/>
    <w:rPr>
      <w:rFonts w:ascii="Calibri" w:hAnsi="Calibri"/>
      <w:color w:val="1E1E1E"/>
      <w:sz w:val="24"/>
    </w:rPr>
  </w:style>
  <w:style w:type="paragraph" w:styleId="CommentText">
    <w:name w:val="annotation text"/>
    <w:basedOn w:val="Normal"/>
    <w:link w:val="CommentTextChar"/>
    <w:uiPriority w:val="98"/>
    <w:semiHidden/>
    <w:rsid w:val="0059075D"/>
    <w:pPr>
      <w:spacing w:line="240" w:lineRule="auto"/>
    </w:pPr>
    <w:rPr>
      <w:sz w:val="22"/>
      <w:szCs w:val="20"/>
    </w:rPr>
  </w:style>
  <w:style w:type="character" w:customStyle="1" w:styleId="CommentTextChar">
    <w:name w:val="Comment Text Char"/>
    <w:basedOn w:val="DefaultParagraphFont"/>
    <w:link w:val="CommentText"/>
    <w:uiPriority w:val="98"/>
    <w:semiHidden/>
    <w:rsid w:val="00002E2B"/>
    <w:rPr>
      <w:rFonts w:ascii="Calibri" w:hAnsi="Calibri"/>
      <w:color w:val="1E1E1E"/>
      <w:szCs w:val="20"/>
    </w:rPr>
  </w:style>
  <w:style w:type="paragraph" w:styleId="CommentSubject">
    <w:name w:val="annotation subject"/>
    <w:basedOn w:val="CommentText"/>
    <w:next w:val="CommentText"/>
    <w:link w:val="CommentSubjectChar"/>
    <w:uiPriority w:val="12"/>
    <w:semiHidden/>
    <w:rsid w:val="0059075D"/>
    <w:rPr>
      <w:b/>
      <w:bCs/>
    </w:rPr>
  </w:style>
  <w:style w:type="character" w:customStyle="1" w:styleId="CommentSubjectChar">
    <w:name w:val="Comment Subject Char"/>
    <w:basedOn w:val="CommentTextChar"/>
    <w:link w:val="CommentSubject"/>
    <w:uiPriority w:val="12"/>
    <w:semiHidden/>
    <w:rsid w:val="00D933EF"/>
    <w:rPr>
      <w:rFonts w:ascii="Calibri" w:hAnsi="Calibri"/>
      <w:b/>
      <w:bCs/>
      <w:color w:val="1E1E1E"/>
      <w:szCs w:val="20"/>
    </w:rPr>
  </w:style>
  <w:style w:type="paragraph" w:styleId="Date">
    <w:name w:val="Date"/>
    <w:basedOn w:val="Normal"/>
    <w:next w:val="Normal"/>
    <w:link w:val="DateChar"/>
    <w:uiPriority w:val="99"/>
    <w:semiHidden/>
    <w:rsid w:val="0059075D"/>
  </w:style>
  <w:style w:type="character" w:customStyle="1" w:styleId="DateChar">
    <w:name w:val="Date Char"/>
    <w:basedOn w:val="DefaultParagraphFont"/>
    <w:link w:val="Date"/>
    <w:uiPriority w:val="99"/>
    <w:semiHidden/>
    <w:rsid w:val="00971D0C"/>
    <w:rPr>
      <w:rFonts w:ascii="Calibri" w:hAnsi="Calibri"/>
      <w:color w:val="1E1E1E"/>
      <w:sz w:val="24"/>
    </w:rPr>
  </w:style>
  <w:style w:type="paragraph" w:styleId="EmailSignature">
    <w:name w:val="E-mail Signature"/>
    <w:basedOn w:val="Normal"/>
    <w:link w:val="EmailSignatureChar"/>
    <w:uiPriority w:val="99"/>
    <w:semiHidden/>
    <w:rsid w:val="0059075D"/>
    <w:pPr>
      <w:spacing w:after="0" w:line="240" w:lineRule="auto"/>
    </w:pPr>
  </w:style>
  <w:style w:type="character" w:customStyle="1" w:styleId="EmailSignatureChar">
    <w:name w:val="Email Signature Char"/>
    <w:basedOn w:val="DefaultParagraphFont"/>
    <w:link w:val="EmailSignature"/>
    <w:uiPriority w:val="99"/>
    <w:semiHidden/>
    <w:rsid w:val="00EC0268"/>
    <w:rPr>
      <w:rFonts w:ascii="Calibri" w:hAnsi="Calibri"/>
      <w:color w:val="1E1E1E"/>
      <w:sz w:val="24"/>
    </w:rPr>
  </w:style>
  <w:style w:type="paragraph" w:styleId="EndnoteText">
    <w:name w:val="endnote text"/>
    <w:basedOn w:val="Normal"/>
    <w:link w:val="EndnoteTextChar"/>
    <w:uiPriority w:val="7"/>
    <w:unhideWhenUsed/>
    <w:rsid w:val="00284C17"/>
    <w:pPr>
      <w:spacing w:after="0" w:line="240" w:lineRule="auto"/>
    </w:pPr>
    <w:rPr>
      <w:rFonts w:asciiTheme="minorHAnsi" w:hAnsiTheme="minorHAnsi"/>
      <w:color w:val="auto"/>
      <w:sz w:val="20"/>
      <w:szCs w:val="20"/>
    </w:rPr>
  </w:style>
  <w:style w:type="character" w:customStyle="1" w:styleId="EndnoteTextChar">
    <w:name w:val="Endnote Text Char"/>
    <w:basedOn w:val="DefaultParagraphFont"/>
    <w:link w:val="EndnoteText"/>
    <w:uiPriority w:val="7"/>
    <w:rsid w:val="00284C17"/>
    <w:rPr>
      <w:sz w:val="20"/>
      <w:szCs w:val="20"/>
    </w:rPr>
  </w:style>
  <w:style w:type="paragraph" w:styleId="EnvelopeAddress">
    <w:name w:val="envelope address"/>
    <w:basedOn w:val="Normal"/>
    <w:uiPriority w:val="99"/>
    <w:semiHidden/>
    <w:rsid w:val="0059075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59075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0F43B0"/>
    <w:pPr>
      <w:tabs>
        <w:tab w:val="right" w:pos="9299"/>
      </w:tabs>
      <w:spacing w:after="0" w:line="240" w:lineRule="auto"/>
    </w:pPr>
    <w:rPr>
      <w:color w:val="696969"/>
      <w:sz w:val="20"/>
    </w:rPr>
  </w:style>
  <w:style w:type="character" w:customStyle="1" w:styleId="FooterChar">
    <w:name w:val="Footer Char"/>
    <w:basedOn w:val="DefaultParagraphFont"/>
    <w:link w:val="Footer"/>
    <w:uiPriority w:val="10"/>
    <w:rsid w:val="000F43B0"/>
    <w:rPr>
      <w:rFonts w:ascii="Calibri" w:hAnsi="Calibri"/>
      <w:color w:val="696969"/>
      <w:sz w:val="20"/>
    </w:rPr>
  </w:style>
  <w:style w:type="paragraph" w:styleId="FootnoteText">
    <w:name w:val="footnote text"/>
    <w:aliases w:val="5_G"/>
    <w:basedOn w:val="Normal"/>
    <w:link w:val="FootnoteTextChar"/>
    <w:uiPriority w:val="99"/>
    <w:rsid w:val="0059075D"/>
    <w:pPr>
      <w:tabs>
        <w:tab w:val="left" w:pos="284"/>
      </w:tabs>
      <w:spacing w:after="80" w:line="230" w:lineRule="atLeast"/>
      <w:ind w:left="284" w:hanging="284"/>
    </w:pPr>
    <w:rPr>
      <w:color w:val="4D4D4D"/>
      <w:sz w:val="20"/>
      <w:szCs w:val="20"/>
    </w:rPr>
  </w:style>
  <w:style w:type="character" w:customStyle="1" w:styleId="FootnoteTextChar">
    <w:name w:val="Footnote Text Char"/>
    <w:aliases w:val="5_G Char"/>
    <w:basedOn w:val="DefaultParagraphFont"/>
    <w:link w:val="FootnoteText"/>
    <w:uiPriority w:val="99"/>
    <w:rsid w:val="00C91491"/>
    <w:rPr>
      <w:rFonts w:ascii="Calibri" w:hAnsi="Calibri"/>
      <w:color w:val="4D4D4D"/>
      <w:sz w:val="20"/>
      <w:szCs w:val="20"/>
    </w:rPr>
  </w:style>
  <w:style w:type="paragraph" w:styleId="Header">
    <w:name w:val="header"/>
    <w:basedOn w:val="Normal"/>
    <w:link w:val="HeaderChar"/>
    <w:rsid w:val="0059075D"/>
    <w:pPr>
      <w:tabs>
        <w:tab w:val="right" w:pos="9299"/>
      </w:tabs>
      <w:spacing w:after="0" w:line="240" w:lineRule="auto"/>
    </w:pPr>
    <w:rPr>
      <w:color w:val="696969"/>
      <w:sz w:val="20"/>
    </w:rPr>
  </w:style>
  <w:style w:type="character" w:customStyle="1" w:styleId="HeaderChar">
    <w:name w:val="Header Char"/>
    <w:basedOn w:val="DefaultParagraphFont"/>
    <w:link w:val="Header"/>
    <w:rsid w:val="00043CC2"/>
    <w:rPr>
      <w:rFonts w:ascii="Calibri" w:hAnsi="Calibri"/>
      <w:color w:val="696969"/>
      <w:sz w:val="20"/>
    </w:rPr>
  </w:style>
  <w:style w:type="paragraph" w:styleId="HTMLAddress">
    <w:name w:val="HTML Address"/>
    <w:basedOn w:val="Normal"/>
    <w:link w:val="HTMLAddressChar"/>
    <w:uiPriority w:val="87"/>
    <w:semiHidden/>
    <w:rsid w:val="0059075D"/>
    <w:pPr>
      <w:spacing w:after="0" w:line="240" w:lineRule="auto"/>
    </w:pPr>
    <w:rPr>
      <w:i/>
      <w:iCs/>
    </w:rPr>
  </w:style>
  <w:style w:type="character" w:customStyle="1" w:styleId="HTMLAddressChar">
    <w:name w:val="HTML Address Char"/>
    <w:basedOn w:val="DefaultParagraphFont"/>
    <w:link w:val="HTMLAddress"/>
    <w:uiPriority w:val="87"/>
    <w:semiHidden/>
    <w:rsid w:val="00D933EF"/>
    <w:rPr>
      <w:rFonts w:ascii="Calibri" w:hAnsi="Calibri"/>
      <w:i/>
      <w:iCs/>
      <w:color w:val="1E1E1E"/>
      <w:sz w:val="24"/>
    </w:rPr>
  </w:style>
  <w:style w:type="paragraph" w:styleId="HTMLPreformatted">
    <w:name w:val="HTML Preformatted"/>
    <w:basedOn w:val="Normal"/>
    <w:link w:val="HTMLPreformattedChar"/>
    <w:uiPriority w:val="87"/>
    <w:semiHidden/>
    <w:rsid w:val="0059075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87"/>
    <w:semiHidden/>
    <w:rsid w:val="00D933EF"/>
    <w:rPr>
      <w:rFonts w:ascii="Consolas" w:hAnsi="Consolas"/>
      <w:color w:val="1E1E1E"/>
      <w:sz w:val="20"/>
      <w:szCs w:val="20"/>
    </w:rPr>
  </w:style>
  <w:style w:type="paragraph" w:styleId="Index1">
    <w:name w:val="index 1"/>
    <w:basedOn w:val="Normal"/>
    <w:uiPriority w:val="99"/>
    <w:semiHidden/>
    <w:rsid w:val="00415BB3"/>
    <w:pPr>
      <w:spacing w:after="0"/>
      <w:ind w:left="220" w:hanging="220"/>
    </w:pPr>
    <w:rPr>
      <w:szCs w:val="18"/>
    </w:rPr>
  </w:style>
  <w:style w:type="paragraph" w:styleId="Index2">
    <w:name w:val="index 2"/>
    <w:basedOn w:val="Normal"/>
    <w:uiPriority w:val="99"/>
    <w:semiHidden/>
    <w:rsid w:val="00415BB3"/>
    <w:pPr>
      <w:spacing w:after="0"/>
      <w:ind w:left="440" w:hanging="220"/>
    </w:pPr>
    <w:rPr>
      <w:szCs w:val="18"/>
    </w:rPr>
  </w:style>
  <w:style w:type="paragraph" w:styleId="Index3">
    <w:name w:val="index 3"/>
    <w:basedOn w:val="Normal"/>
    <w:uiPriority w:val="99"/>
    <w:semiHidden/>
    <w:rsid w:val="00415BB3"/>
    <w:pPr>
      <w:spacing w:after="0"/>
      <w:ind w:left="660" w:hanging="220"/>
    </w:pPr>
    <w:rPr>
      <w:szCs w:val="18"/>
    </w:rPr>
  </w:style>
  <w:style w:type="paragraph" w:styleId="Index4">
    <w:name w:val="index 4"/>
    <w:basedOn w:val="Normal"/>
    <w:uiPriority w:val="99"/>
    <w:semiHidden/>
    <w:rsid w:val="00415BB3"/>
    <w:pPr>
      <w:spacing w:after="0"/>
      <w:ind w:left="880" w:hanging="220"/>
    </w:pPr>
    <w:rPr>
      <w:szCs w:val="18"/>
    </w:rPr>
  </w:style>
  <w:style w:type="paragraph" w:styleId="Index5">
    <w:name w:val="index 5"/>
    <w:basedOn w:val="Normal"/>
    <w:uiPriority w:val="99"/>
    <w:semiHidden/>
    <w:rsid w:val="00415BB3"/>
    <w:pPr>
      <w:spacing w:after="0"/>
      <w:ind w:left="1100" w:hanging="220"/>
    </w:pPr>
    <w:rPr>
      <w:szCs w:val="18"/>
    </w:rPr>
  </w:style>
  <w:style w:type="paragraph" w:styleId="Index6">
    <w:name w:val="index 6"/>
    <w:basedOn w:val="Normal"/>
    <w:uiPriority w:val="99"/>
    <w:semiHidden/>
    <w:rsid w:val="00415BB3"/>
    <w:pPr>
      <w:spacing w:after="0"/>
      <w:ind w:left="1320" w:hanging="220"/>
    </w:pPr>
    <w:rPr>
      <w:szCs w:val="18"/>
    </w:rPr>
  </w:style>
  <w:style w:type="paragraph" w:styleId="Index7">
    <w:name w:val="index 7"/>
    <w:basedOn w:val="Normal"/>
    <w:uiPriority w:val="99"/>
    <w:semiHidden/>
    <w:rsid w:val="00415BB3"/>
    <w:pPr>
      <w:spacing w:after="0"/>
      <w:ind w:left="1540" w:hanging="220"/>
    </w:pPr>
    <w:rPr>
      <w:szCs w:val="18"/>
    </w:rPr>
  </w:style>
  <w:style w:type="paragraph" w:styleId="Index8">
    <w:name w:val="index 8"/>
    <w:basedOn w:val="Normal"/>
    <w:uiPriority w:val="99"/>
    <w:semiHidden/>
    <w:rsid w:val="00415BB3"/>
    <w:pPr>
      <w:spacing w:after="0"/>
      <w:ind w:left="1760" w:hanging="220"/>
    </w:pPr>
    <w:rPr>
      <w:szCs w:val="18"/>
    </w:rPr>
  </w:style>
  <w:style w:type="paragraph" w:styleId="Index9">
    <w:name w:val="index 9"/>
    <w:basedOn w:val="Normal"/>
    <w:uiPriority w:val="99"/>
    <w:semiHidden/>
    <w:rsid w:val="00415BB3"/>
    <w:pPr>
      <w:spacing w:after="0"/>
      <w:ind w:left="1980" w:hanging="220"/>
    </w:pPr>
    <w:rPr>
      <w:szCs w:val="18"/>
    </w:rPr>
  </w:style>
  <w:style w:type="paragraph" w:styleId="IndexHeading">
    <w:name w:val="index heading"/>
    <w:basedOn w:val="Normal"/>
    <w:next w:val="Index1"/>
    <w:uiPriority w:val="1"/>
    <w:semiHidden/>
    <w:rsid w:val="00415BB3"/>
    <w:pPr>
      <w:pBdr>
        <w:bottom w:val="single" w:sz="8" w:space="1" w:color="2BB673"/>
      </w:pBdr>
      <w:spacing w:before="200" w:after="60"/>
    </w:pPr>
    <w:rPr>
      <w:rFonts w:eastAsiaTheme="majorEastAsia" w:cstheme="majorBidi"/>
      <w:b/>
      <w:bCs/>
      <w:color w:val="2BB673"/>
      <w:sz w:val="26"/>
    </w:rPr>
  </w:style>
  <w:style w:type="paragraph" w:styleId="ListBullet2">
    <w:name w:val="List Bullet 2"/>
    <w:basedOn w:val="Normal"/>
    <w:uiPriority w:val="3"/>
    <w:semiHidden/>
    <w:rsid w:val="0059075D"/>
    <w:pPr>
      <w:numPr>
        <w:ilvl w:val="1"/>
        <w:numId w:val="2"/>
      </w:numPr>
    </w:pPr>
  </w:style>
  <w:style w:type="paragraph" w:styleId="ListBullet3">
    <w:name w:val="List Bullet 3"/>
    <w:basedOn w:val="Normal"/>
    <w:uiPriority w:val="3"/>
    <w:semiHidden/>
    <w:rsid w:val="0059075D"/>
    <w:pPr>
      <w:numPr>
        <w:ilvl w:val="2"/>
        <w:numId w:val="2"/>
      </w:numPr>
    </w:pPr>
  </w:style>
  <w:style w:type="paragraph" w:styleId="ListBullet4">
    <w:name w:val="List Bullet 4"/>
    <w:basedOn w:val="Normal"/>
    <w:uiPriority w:val="3"/>
    <w:semiHidden/>
    <w:rsid w:val="0059075D"/>
    <w:pPr>
      <w:numPr>
        <w:ilvl w:val="3"/>
        <w:numId w:val="2"/>
      </w:numPr>
    </w:pPr>
  </w:style>
  <w:style w:type="paragraph" w:styleId="ListContinue">
    <w:name w:val="List Continue"/>
    <w:basedOn w:val="Normal"/>
    <w:uiPriority w:val="4"/>
    <w:semiHidden/>
    <w:rsid w:val="0059075D"/>
    <w:pPr>
      <w:ind w:left="567"/>
    </w:pPr>
  </w:style>
  <w:style w:type="paragraph" w:styleId="ListContinue2">
    <w:name w:val="List Continue 2"/>
    <w:basedOn w:val="Normal"/>
    <w:uiPriority w:val="4"/>
    <w:semiHidden/>
    <w:rsid w:val="0059075D"/>
    <w:pPr>
      <w:ind w:left="1134"/>
    </w:pPr>
  </w:style>
  <w:style w:type="paragraph" w:styleId="ListContinue3">
    <w:name w:val="List Continue 3"/>
    <w:basedOn w:val="Normal"/>
    <w:uiPriority w:val="4"/>
    <w:semiHidden/>
    <w:rsid w:val="0059075D"/>
    <w:pPr>
      <w:ind w:left="1701"/>
    </w:pPr>
  </w:style>
  <w:style w:type="paragraph" w:styleId="ListContinue4">
    <w:name w:val="List Continue 4"/>
    <w:basedOn w:val="Normal"/>
    <w:uiPriority w:val="4"/>
    <w:semiHidden/>
    <w:rsid w:val="0059075D"/>
    <w:pPr>
      <w:ind w:left="2268"/>
    </w:pPr>
  </w:style>
  <w:style w:type="paragraph" w:styleId="ListContinue5">
    <w:name w:val="List Continue 5"/>
    <w:basedOn w:val="Normal"/>
    <w:uiPriority w:val="99"/>
    <w:semiHidden/>
    <w:rsid w:val="0059075D"/>
    <w:pPr>
      <w:spacing w:after="120"/>
      <w:ind w:left="1415"/>
      <w:contextualSpacing/>
    </w:pPr>
  </w:style>
  <w:style w:type="paragraph" w:styleId="ListNumber2">
    <w:name w:val="List Number 2"/>
    <w:basedOn w:val="Normal"/>
    <w:uiPriority w:val="5"/>
    <w:semiHidden/>
    <w:rsid w:val="0059075D"/>
    <w:pPr>
      <w:numPr>
        <w:ilvl w:val="1"/>
        <w:numId w:val="3"/>
      </w:numPr>
    </w:pPr>
  </w:style>
  <w:style w:type="paragraph" w:styleId="ListNumber3">
    <w:name w:val="List Number 3"/>
    <w:basedOn w:val="Normal"/>
    <w:uiPriority w:val="5"/>
    <w:semiHidden/>
    <w:rsid w:val="0059075D"/>
    <w:pPr>
      <w:numPr>
        <w:ilvl w:val="2"/>
        <w:numId w:val="3"/>
      </w:numPr>
    </w:pPr>
  </w:style>
  <w:style w:type="paragraph" w:styleId="NormalWeb">
    <w:name w:val="Normal (Web)"/>
    <w:basedOn w:val="Normal"/>
    <w:uiPriority w:val="97"/>
    <w:semiHidden/>
    <w:rsid w:val="0059075D"/>
    <w:rPr>
      <w:rFonts w:cs="Times New Roman"/>
      <w:szCs w:val="24"/>
    </w:rPr>
  </w:style>
  <w:style w:type="paragraph" w:styleId="TableofAuthorities">
    <w:name w:val="table of authorities"/>
    <w:basedOn w:val="Normal"/>
    <w:next w:val="Normal"/>
    <w:uiPriority w:val="9"/>
    <w:semiHidden/>
    <w:rsid w:val="0059075D"/>
    <w:pPr>
      <w:spacing w:after="0"/>
      <w:ind w:left="220" w:hanging="220"/>
    </w:pPr>
  </w:style>
  <w:style w:type="paragraph" w:styleId="TableofFigures">
    <w:name w:val="table of figures"/>
    <w:basedOn w:val="Normal"/>
    <w:next w:val="BodyText"/>
    <w:uiPriority w:val="99"/>
    <w:rsid w:val="00873821"/>
    <w:pPr>
      <w:tabs>
        <w:tab w:val="right" w:leader="underscore" w:pos="9299"/>
      </w:tabs>
      <w:spacing w:after="0"/>
      <w:ind w:right="425"/>
    </w:pPr>
  </w:style>
  <w:style w:type="paragraph" w:styleId="TOAHeading">
    <w:name w:val="toa heading"/>
    <w:basedOn w:val="Normal"/>
    <w:next w:val="Normal"/>
    <w:uiPriority w:val="9"/>
    <w:semiHidden/>
    <w:rsid w:val="0059075D"/>
    <w:pPr>
      <w:spacing w:before="120"/>
    </w:pPr>
    <w:rPr>
      <w:rFonts w:asciiTheme="majorHAnsi" w:eastAsiaTheme="majorEastAsia" w:hAnsiTheme="majorHAnsi" w:cstheme="majorBidi"/>
      <w:b/>
      <w:bCs/>
      <w:szCs w:val="24"/>
    </w:rPr>
  </w:style>
  <w:style w:type="paragraph" w:customStyle="1" w:styleId="Normalcolour">
    <w:name w:val="Normal colour"/>
    <w:basedOn w:val="Normal"/>
    <w:uiPriority w:val="98"/>
    <w:rsid w:val="000C1528"/>
    <w:rPr>
      <w:color w:val="9561CC"/>
    </w:rPr>
  </w:style>
  <w:style w:type="character" w:styleId="PageNumber">
    <w:name w:val="page number"/>
    <w:basedOn w:val="DefaultParagraphFont"/>
    <w:rsid w:val="0059075D"/>
    <w:rPr>
      <w:b/>
      <w:color w:val="1E1E1E"/>
      <w:sz w:val="20"/>
    </w:rPr>
  </w:style>
  <w:style w:type="paragraph" w:customStyle="1" w:styleId="Heading1line">
    <w:name w:val="Heading 1 line"/>
    <w:basedOn w:val="Normal"/>
    <w:next w:val="BodyText"/>
    <w:uiPriority w:val="1"/>
    <w:rsid w:val="0059075D"/>
    <w:pPr>
      <w:pBdr>
        <w:bottom w:val="single" w:sz="4" w:space="1" w:color="696969"/>
      </w:pBdr>
      <w:spacing w:before="1500" w:line="240" w:lineRule="auto"/>
    </w:pPr>
    <w:rPr>
      <w:color w:val="696969"/>
    </w:rPr>
  </w:style>
  <w:style w:type="table" w:styleId="TableGrid">
    <w:name w:val="Table Grid"/>
    <w:basedOn w:val="TableNormal"/>
    <w:uiPriority w:val="59"/>
    <w:rsid w:val="00EF25FB"/>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59075D"/>
    <w:pPr>
      <w:keepNext/>
      <w:spacing w:before="60" w:after="60" w:line="240" w:lineRule="auto"/>
    </w:pPr>
    <w:rPr>
      <w:color w:val="FFFFFF" w:themeColor="background1"/>
    </w:rPr>
  </w:style>
  <w:style w:type="paragraph" w:customStyle="1" w:styleId="Listoutline1-1">
    <w:name w:val="List outline 1 - 1."/>
    <w:basedOn w:val="BodyText"/>
    <w:uiPriority w:val="6"/>
    <w:semiHidden/>
    <w:rsid w:val="0059075D"/>
    <w:pPr>
      <w:numPr>
        <w:numId w:val="4"/>
      </w:numPr>
    </w:pPr>
  </w:style>
  <w:style w:type="paragraph" w:customStyle="1" w:styleId="Listoutline2-11">
    <w:name w:val="List outline 2 - 1.1"/>
    <w:basedOn w:val="Normal"/>
    <w:uiPriority w:val="6"/>
    <w:semiHidden/>
    <w:rsid w:val="0059075D"/>
    <w:pPr>
      <w:numPr>
        <w:ilvl w:val="1"/>
        <w:numId w:val="4"/>
      </w:numPr>
    </w:pPr>
  </w:style>
  <w:style w:type="paragraph" w:customStyle="1" w:styleId="Listoutline3-111">
    <w:name w:val="List outline 3 - 1.1.1"/>
    <w:basedOn w:val="Normal"/>
    <w:uiPriority w:val="6"/>
    <w:semiHidden/>
    <w:rsid w:val="0059075D"/>
    <w:pPr>
      <w:numPr>
        <w:ilvl w:val="2"/>
        <w:numId w:val="4"/>
      </w:numPr>
    </w:pPr>
  </w:style>
  <w:style w:type="paragraph" w:customStyle="1" w:styleId="Listoutline4-a">
    <w:name w:val="List outline 4 - a."/>
    <w:basedOn w:val="Normal"/>
    <w:uiPriority w:val="6"/>
    <w:semiHidden/>
    <w:rsid w:val="0059075D"/>
    <w:pPr>
      <w:numPr>
        <w:ilvl w:val="3"/>
        <w:numId w:val="4"/>
      </w:numPr>
    </w:pPr>
  </w:style>
  <w:style w:type="character" w:styleId="Hyperlink">
    <w:name w:val="Hyperlink"/>
    <w:basedOn w:val="DefaultParagraphFont"/>
    <w:uiPriority w:val="99"/>
    <w:rsid w:val="0059075D"/>
    <w:rPr>
      <w:color w:val="0D6AB8"/>
      <w:u w:val="single"/>
    </w:rPr>
  </w:style>
  <w:style w:type="paragraph" w:customStyle="1" w:styleId="Heading2-Start">
    <w:name w:val="Heading 2 - Start"/>
    <w:basedOn w:val="Heading2"/>
    <w:next w:val="BodyText"/>
    <w:uiPriority w:val="1"/>
    <w:semiHidden/>
    <w:qFormat/>
    <w:rsid w:val="0059075D"/>
    <w:pPr>
      <w:spacing w:before="0"/>
    </w:pPr>
  </w:style>
  <w:style w:type="paragraph" w:customStyle="1" w:styleId="Quotationparagraphbefore">
    <w:name w:val="Quotation (paragraph before)"/>
    <w:basedOn w:val="Normal"/>
    <w:next w:val="Quotationseparateparagraph"/>
    <w:uiPriority w:val="6"/>
    <w:rsid w:val="000C35B0"/>
    <w:pPr>
      <w:spacing w:after="120"/>
    </w:pPr>
  </w:style>
  <w:style w:type="character" w:styleId="Emphasis">
    <w:name w:val="Emphasis"/>
    <w:uiPriority w:val="2"/>
    <w:qFormat/>
    <w:rsid w:val="00030E78"/>
    <w:rPr>
      <w:rFonts w:ascii="Calibri" w:hAnsi="Calibri"/>
      <w:b/>
      <w:bCs/>
      <w:iCs/>
      <w:spacing w:val="0"/>
      <w:lang w:val="en-NZ"/>
    </w:rPr>
  </w:style>
  <w:style w:type="paragraph" w:customStyle="1" w:styleId="Listcheckbox">
    <w:name w:val="List check box"/>
    <w:basedOn w:val="BodyText"/>
    <w:uiPriority w:val="3"/>
    <w:semiHidden/>
    <w:rsid w:val="0059075D"/>
  </w:style>
  <w:style w:type="paragraph" w:customStyle="1" w:styleId="Boxsmalltext">
    <w:name w:val="Box small text"/>
    <w:basedOn w:val="Normal"/>
    <w:uiPriority w:val="2"/>
    <w:qFormat/>
    <w:rsid w:val="0059075D"/>
  </w:style>
  <w:style w:type="paragraph" w:customStyle="1" w:styleId="Boxlargetext">
    <w:name w:val="Box large text"/>
    <w:basedOn w:val="Normalcolour"/>
    <w:uiPriority w:val="2"/>
    <w:qFormat/>
    <w:rsid w:val="00D87682"/>
    <w:rPr>
      <w:sz w:val="26"/>
    </w:rPr>
  </w:style>
  <w:style w:type="paragraph" w:customStyle="1" w:styleId="Listoutline5-i">
    <w:name w:val="List outline 5 - i."/>
    <w:basedOn w:val="Normal"/>
    <w:uiPriority w:val="6"/>
    <w:semiHidden/>
    <w:rsid w:val="0059075D"/>
    <w:pPr>
      <w:numPr>
        <w:ilvl w:val="4"/>
        <w:numId w:val="4"/>
      </w:numPr>
    </w:pPr>
  </w:style>
  <w:style w:type="character" w:styleId="EndnoteReference">
    <w:name w:val="endnote reference"/>
    <w:basedOn w:val="DefaultParagraphFont"/>
    <w:uiPriority w:val="99"/>
    <w:rsid w:val="00A72DA3"/>
    <w:rPr>
      <w:vertAlign w:val="superscript"/>
    </w:rPr>
  </w:style>
  <w:style w:type="paragraph" w:customStyle="1" w:styleId="HeadingAppendix">
    <w:name w:val="Heading Appendix"/>
    <w:basedOn w:val="Normalcolour"/>
    <w:next w:val="BodyText"/>
    <w:uiPriority w:val="1"/>
    <w:rsid w:val="00065402"/>
    <w:pPr>
      <w:keepNext/>
      <w:pageBreakBefore/>
      <w:numPr>
        <w:numId w:val="1"/>
      </w:numPr>
      <w:spacing w:after="140" w:line="240" w:lineRule="auto"/>
      <w:ind w:right="284"/>
      <w:outlineLvl w:val="0"/>
    </w:pPr>
    <w:rPr>
      <w:sz w:val="38"/>
    </w:rPr>
  </w:style>
  <w:style w:type="table" w:customStyle="1" w:styleId="TableGridnoborders">
    <w:name w:val="Table Grid (no borders)"/>
    <w:basedOn w:val="TableNormal"/>
    <w:uiPriority w:val="99"/>
    <w:rsid w:val="00C85188"/>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Heading1-Sub">
    <w:name w:val="Heading 1 - Sub"/>
    <w:basedOn w:val="Normal"/>
    <w:uiPriority w:val="1"/>
    <w:rsid w:val="0059075D"/>
    <w:pPr>
      <w:tabs>
        <w:tab w:val="left" w:pos="2268"/>
      </w:tabs>
      <w:ind w:left="2268" w:hanging="2268"/>
    </w:pPr>
    <w:rPr>
      <w:b/>
    </w:rPr>
  </w:style>
  <w:style w:type="paragraph" w:customStyle="1" w:styleId="Whitespace">
    <w:name w:val="White space"/>
    <w:basedOn w:val="BodyText"/>
    <w:uiPriority w:val="2"/>
    <w:rsid w:val="00672F95"/>
    <w:pPr>
      <w:spacing w:after="240" w:line="240" w:lineRule="auto"/>
    </w:pPr>
    <w:rPr>
      <w:sz w:val="16"/>
    </w:rPr>
  </w:style>
  <w:style w:type="character" w:customStyle="1" w:styleId="Quotationwithinthesentence">
    <w:name w:val="Quotation (within the sentence)"/>
    <w:basedOn w:val="DefaultParagraphFont"/>
    <w:uiPriority w:val="6"/>
    <w:rsid w:val="000C35B0"/>
    <w:rPr>
      <w:i/>
    </w:rPr>
  </w:style>
  <w:style w:type="character" w:customStyle="1" w:styleId="Heading1-Subnonboldtext">
    <w:name w:val="Heading 1 - Sub (non bold text)"/>
    <w:basedOn w:val="DefaultParagraphFont"/>
    <w:uiPriority w:val="1"/>
    <w:rsid w:val="0059075D"/>
    <w:rPr>
      <w:b/>
    </w:rPr>
  </w:style>
  <w:style w:type="paragraph" w:customStyle="1" w:styleId="Tablebodytext">
    <w:name w:val="Table body text"/>
    <w:basedOn w:val="BodyText"/>
    <w:uiPriority w:val="2"/>
    <w:rsid w:val="0059075D"/>
    <w:pPr>
      <w:spacing w:before="120" w:after="120"/>
    </w:pPr>
    <w:rPr>
      <w:sz w:val="22"/>
    </w:rPr>
  </w:style>
  <w:style w:type="paragraph" w:customStyle="1" w:styleId="Tablebodytextnospaceafter">
    <w:name w:val="Table body text (no space after)"/>
    <w:basedOn w:val="BodyText"/>
    <w:uiPriority w:val="2"/>
    <w:rsid w:val="0059075D"/>
    <w:pPr>
      <w:spacing w:after="0"/>
    </w:pPr>
    <w:rPr>
      <w:sz w:val="22"/>
    </w:rPr>
  </w:style>
  <w:style w:type="table" w:customStyle="1" w:styleId="TableBox">
    <w:name w:val="Table Box"/>
    <w:basedOn w:val="TableNormal"/>
    <w:uiPriority w:val="99"/>
    <w:rsid w:val="00EF25FB"/>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paragraph" w:styleId="Title">
    <w:name w:val="Title"/>
    <w:basedOn w:val="Normalcolour"/>
    <w:next w:val="BodyText"/>
    <w:link w:val="TitleChar"/>
    <w:uiPriority w:val="1"/>
    <w:semiHidden/>
    <w:qFormat/>
    <w:rsid w:val="0059075D"/>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semiHidden/>
    <w:rsid w:val="00C91491"/>
    <w:rPr>
      <w:rFonts w:ascii="Calibri" w:eastAsiaTheme="majorEastAsia" w:hAnsi="Calibri" w:cstheme="majorBidi"/>
      <w:color w:val="894FBF"/>
      <w:spacing w:val="5"/>
      <w:kern w:val="28"/>
      <w:sz w:val="48"/>
      <w:szCs w:val="52"/>
    </w:rPr>
  </w:style>
  <w:style w:type="paragraph" w:customStyle="1" w:styleId="Headingboxtextinbody">
    <w:name w:val="Heading box text (in body)"/>
    <w:basedOn w:val="Normalcolour"/>
    <w:uiPriority w:val="1"/>
    <w:rsid w:val="00890952"/>
    <w:pPr>
      <w:keepNext/>
      <w:spacing w:before="360" w:after="60" w:line="320" w:lineRule="atLeast"/>
    </w:pPr>
    <w:rPr>
      <w:b/>
      <w:sz w:val="26"/>
    </w:rPr>
  </w:style>
  <w:style w:type="paragraph" w:customStyle="1" w:styleId="Headingboxtexttop">
    <w:name w:val="Heading box text (top)"/>
    <w:basedOn w:val="Normalcolour"/>
    <w:uiPriority w:val="1"/>
    <w:rsid w:val="00D87682"/>
    <w:pPr>
      <w:keepNext/>
      <w:spacing w:after="60" w:line="320" w:lineRule="atLeast"/>
    </w:pPr>
    <w:rPr>
      <w:b/>
      <w:sz w:val="26"/>
    </w:rPr>
  </w:style>
  <w:style w:type="character" w:styleId="FollowedHyperlink">
    <w:name w:val="FollowedHyperlink"/>
    <w:basedOn w:val="DefaultParagraphFont"/>
    <w:uiPriority w:val="2"/>
    <w:rsid w:val="0059075D"/>
    <w:rPr>
      <w:color w:val="3C98E7"/>
      <w:u w:val="single"/>
    </w:rPr>
  </w:style>
  <w:style w:type="paragraph" w:customStyle="1" w:styleId="Singlespacedparagraph">
    <w:name w:val="Single spaced paragraph"/>
    <w:basedOn w:val="BodyText"/>
    <w:uiPriority w:val="2"/>
    <w:rsid w:val="0059075D"/>
    <w:pPr>
      <w:spacing w:after="0"/>
    </w:pPr>
  </w:style>
  <w:style w:type="paragraph" w:customStyle="1" w:styleId="Footerline">
    <w:name w:val="Footer line"/>
    <w:basedOn w:val="Footer"/>
    <w:next w:val="Footer"/>
    <w:uiPriority w:val="10"/>
    <w:rsid w:val="0059075D"/>
    <w:pPr>
      <w:pBdr>
        <w:top w:val="single" w:sz="4" w:space="5" w:color="696969"/>
      </w:pBdr>
      <w:ind w:left="23" w:right="23"/>
    </w:pPr>
    <w:rPr>
      <w:sz w:val="2"/>
    </w:rPr>
  </w:style>
  <w:style w:type="paragraph" w:customStyle="1" w:styleId="Headerline">
    <w:name w:val="Header line"/>
    <w:basedOn w:val="Header"/>
    <w:rsid w:val="0059075D"/>
    <w:pPr>
      <w:pBdr>
        <w:bottom w:val="single" w:sz="4" w:space="5" w:color="696969"/>
      </w:pBdr>
      <w:ind w:left="23" w:right="23"/>
    </w:pPr>
    <w:rPr>
      <w:sz w:val="2"/>
    </w:rPr>
  </w:style>
  <w:style w:type="paragraph" w:customStyle="1" w:styleId="Heading1-Start">
    <w:name w:val="Heading 1 - Start"/>
    <w:basedOn w:val="Heading1"/>
    <w:next w:val="Number1"/>
    <w:uiPriority w:val="1"/>
    <w:rsid w:val="0059075D"/>
    <w:pPr>
      <w:spacing w:before="0"/>
    </w:pPr>
  </w:style>
  <w:style w:type="paragraph" w:customStyle="1" w:styleId="Legindent1">
    <w:name w:val="Leg indent 1"/>
    <w:basedOn w:val="Normal"/>
    <w:uiPriority w:val="9"/>
    <w:semiHidden/>
    <w:rsid w:val="002564C3"/>
    <w:pPr>
      <w:ind w:left="851"/>
    </w:pPr>
  </w:style>
  <w:style w:type="paragraph" w:customStyle="1" w:styleId="Legindent2">
    <w:name w:val="Leg indent 2"/>
    <w:basedOn w:val="Normal"/>
    <w:uiPriority w:val="9"/>
    <w:semiHidden/>
    <w:rsid w:val="002564C3"/>
    <w:pPr>
      <w:ind w:left="1559"/>
    </w:pPr>
  </w:style>
  <w:style w:type="paragraph" w:customStyle="1" w:styleId="Legindent3">
    <w:name w:val="Leg indent 3"/>
    <w:basedOn w:val="Normal"/>
    <w:uiPriority w:val="9"/>
    <w:semiHidden/>
    <w:rsid w:val="002564C3"/>
    <w:pPr>
      <w:ind w:left="2268"/>
    </w:pPr>
  </w:style>
  <w:style w:type="paragraph" w:customStyle="1" w:styleId="Legstyle-1">
    <w:name w:val="Leg style - (1)"/>
    <w:basedOn w:val="Normal"/>
    <w:uiPriority w:val="9"/>
    <w:semiHidden/>
    <w:rsid w:val="002564C3"/>
    <w:pPr>
      <w:tabs>
        <w:tab w:val="left" w:pos="851"/>
      </w:tabs>
      <w:ind w:left="851" w:hanging="851"/>
    </w:pPr>
  </w:style>
  <w:style w:type="paragraph" w:customStyle="1" w:styleId="Legstyle-a">
    <w:name w:val="Leg style - (a)"/>
    <w:basedOn w:val="Normal"/>
    <w:uiPriority w:val="9"/>
    <w:semiHidden/>
    <w:rsid w:val="002564C3"/>
    <w:pPr>
      <w:tabs>
        <w:tab w:val="left" w:pos="1559"/>
      </w:tabs>
      <w:ind w:left="1560" w:hanging="709"/>
    </w:pPr>
  </w:style>
  <w:style w:type="paragraph" w:customStyle="1" w:styleId="Legstyle-i">
    <w:name w:val="Leg style - (i)"/>
    <w:basedOn w:val="Normal"/>
    <w:uiPriority w:val="9"/>
    <w:semiHidden/>
    <w:rsid w:val="002564C3"/>
    <w:pPr>
      <w:tabs>
        <w:tab w:val="left" w:pos="2268"/>
      </w:tabs>
      <w:ind w:left="2268" w:hanging="709"/>
    </w:pPr>
  </w:style>
  <w:style w:type="paragraph" w:customStyle="1" w:styleId="Legstyle-10">
    <w:name w:val="Leg style - 1"/>
    <w:basedOn w:val="Normal"/>
    <w:uiPriority w:val="9"/>
    <w:semiHidden/>
    <w:rsid w:val="002564C3"/>
    <w:pPr>
      <w:tabs>
        <w:tab w:val="left" w:pos="851"/>
      </w:tabs>
      <w:ind w:left="851" w:hanging="851"/>
    </w:pPr>
    <w:rPr>
      <w:b/>
    </w:rPr>
  </w:style>
  <w:style w:type="paragraph" w:customStyle="1" w:styleId="QLegindent1">
    <w:name w:val="QLeg indent 1"/>
    <w:basedOn w:val="Normal"/>
    <w:uiPriority w:val="2"/>
    <w:semiHidden/>
    <w:rsid w:val="002564C3"/>
    <w:pPr>
      <w:ind w:left="1985" w:right="567"/>
    </w:pPr>
    <w:rPr>
      <w:i/>
      <w:color w:val="4D4D4D"/>
    </w:rPr>
  </w:style>
  <w:style w:type="paragraph" w:customStyle="1" w:styleId="QLegindent2">
    <w:name w:val="QLeg indent 2"/>
    <w:basedOn w:val="Normal"/>
    <w:uiPriority w:val="2"/>
    <w:semiHidden/>
    <w:rsid w:val="002564C3"/>
    <w:pPr>
      <w:ind w:left="2693" w:right="567"/>
    </w:pPr>
    <w:rPr>
      <w:i/>
      <w:color w:val="4D4D4D"/>
    </w:rPr>
  </w:style>
  <w:style w:type="paragraph" w:customStyle="1" w:styleId="QLegindent3">
    <w:name w:val="QLeg indent 3"/>
    <w:basedOn w:val="Normal"/>
    <w:uiPriority w:val="2"/>
    <w:semiHidden/>
    <w:rsid w:val="002564C3"/>
    <w:pPr>
      <w:ind w:left="3402" w:right="567"/>
    </w:pPr>
    <w:rPr>
      <w:i/>
      <w:color w:val="4D4D4D"/>
    </w:rPr>
  </w:style>
  <w:style w:type="paragraph" w:customStyle="1" w:styleId="QLegstyle-1">
    <w:name w:val="QLeg style - (1)"/>
    <w:basedOn w:val="Normal"/>
    <w:uiPriority w:val="2"/>
    <w:semiHidden/>
    <w:rsid w:val="002564C3"/>
    <w:pPr>
      <w:tabs>
        <w:tab w:val="left" w:pos="1985"/>
      </w:tabs>
      <w:ind w:left="1985" w:right="567" w:hanging="851"/>
    </w:pPr>
    <w:rPr>
      <w:i/>
      <w:color w:val="4D4D4D"/>
    </w:rPr>
  </w:style>
  <w:style w:type="paragraph" w:customStyle="1" w:styleId="QLegstyle-a">
    <w:name w:val="QLeg style - (a)"/>
    <w:basedOn w:val="Normal"/>
    <w:uiPriority w:val="2"/>
    <w:semiHidden/>
    <w:rsid w:val="002564C3"/>
    <w:pPr>
      <w:tabs>
        <w:tab w:val="left" w:pos="2693"/>
      </w:tabs>
      <w:ind w:left="2694" w:right="567" w:hanging="709"/>
    </w:pPr>
    <w:rPr>
      <w:i/>
      <w:color w:val="4D4D4D"/>
    </w:rPr>
  </w:style>
  <w:style w:type="paragraph" w:customStyle="1" w:styleId="QLegstyle-i">
    <w:name w:val="QLeg style - (i)"/>
    <w:basedOn w:val="Normal"/>
    <w:uiPriority w:val="2"/>
    <w:semiHidden/>
    <w:rsid w:val="002564C3"/>
    <w:pPr>
      <w:tabs>
        <w:tab w:val="left" w:pos="3402"/>
      </w:tabs>
      <w:ind w:left="3402" w:right="567" w:hanging="709"/>
    </w:pPr>
    <w:rPr>
      <w:i/>
      <w:color w:val="4D4D4D"/>
    </w:rPr>
  </w:style>
  <w:style w:type="paragraph" w:customStyle="1" w:styleId="QLegstyle-10">
    <w:name w:val="QLeg style - 1"/>
    <w:basedOn w:val="Normal"/>
    <w:uiPriority w:val="2"/>
    <w:semiHidden/>
    <w:rsid w:val="002564C3"/>
    <w:pPr>
      <w:tabs>
        <w:tab w:val="left" w:pos="1985"/>
      </w:tabs>
      <w:ind w:left="1985" w:right="567" w:hanging="851"/>
    </w:pPr>
    <w:rPr>
      <w:b/>
      <w:i/>
      <w:color w:val="4D4D4D"/>
    </w:rPr>
  </w:style>
  <w:style w:type="paragraph" w:customStyle="1" w:styleId="QIndent1">
    <w:name w:val="QIndent 1"/>
    <w:basedOn w:val="Normal"/>
    <w:uiPriority w:val="6"/>
    <w:rsid w:val="000C35B0"/>
    <w:pPr>
      <w:ind w:left="1134" w:right="567"/>
    </w:pPr>
    <w:rPr>
      <w:i/>
      <w:color w:val="4D4D4D"/>
    </w:rPr>
  </w:style>
  <w:style w:type="paragraph" w:customStyle="1" w:styleId="QIndent2">
    <w:name w:val="QIndent 2"/>
    <w:basedOn w:val="Normal"/>
    <w:uiPriority w:val="6"/>
    <w:rsid w:val="000C35B0"/>
    <w:pPr>
      <w:ind w:left="1701" w:right="567"/>
    </w:pPr>
    <w:rPr>
      <w:i/>
      <w:color w:val="4D4D4D"/>
    </w:rPr>
  </w:style>
  <w:style w:type="paragraph" w:customStyle="1" w:styleId="QIndent3">
    <w:name w:val="QIndent 3"/>
    <w:basedOn w:val="Normal"/>
    <w:uiPriority w:val="6"/>
    <w:rsid w:val="000C35B0"/>
    <w:pPr>
      <w:ind w:left="2268" w:right="567"/>
    </w:pPr>
    <w:rPr>
      <w:i/>
      <w:color w:val="4D4D4D"/>
    </w:rPr>
  </w:style>
  <w:style w:type="paragraph" w:customStyle="1" w:styleId="QListalpha">
    <w:name w:val="QList alpha"/>
    <w:basedOn w:val="Normal"/>
    <w:uiPriority w:val="6"/>
    <w:rsid w:val="00E546F7"/>
    <w:pPr>
      <w:numPr>
        <w:numId w:val="18"/>
      </w:numPr>
      <w:ind w:right="567"/>
    </w:pPr>
    <w:rPr>
      <w:i/>
      <w:color w:val="4D4D4D"/>
    </w:rPr>
  </w:style>
  <w:style w:type="paragraph" w:customStyle="1" w:styleId="QListbullet">
    <w:name w:val="QList bullet"/>
    <w:basedOn w:val="Normal"/>
    <w:uiPriority w:val="6"/>
    <w:rsid w:val="00E546F7"/>
    <w:pPr>
      <w:numPr>
        <w:numId w:val="19"/>
      </w:numPr>
      <w:ind w:right="567"/>
    </w:pPr>
    <w:rPr>
      <w:i/>
      <w:color w:val="4D4D4D"/>
    </w:rPr>
  </w:style>
  <w:style w:type="paragraph" w:customStyle="1" w:styleId="QListnumber">
    <w:name w:val="QList number"/>
    <w:basedOn w:val="Normal"/>
    <w:uiPriority w:val="6"/>
    <w:rsid w:val="00E546F7"/>
    <w:pPr>
      <w:numPr>
        <w:numId w:val="20"/>
      </w:numPr>
      <w:ind w:right="567"/>
    </w:pPr>
    <w:rPr>
      <w:i/>
      <w:color w:val="4D4D4D"/>
    </w:rPr>
  </w:style>
  <w:style w:type="paragraph" w:customStyle="1" w:styleId="QListroman">
    <w:name w:val="QList roman"/>
    <w:basedOn w:val="Normal"/>
    <w:uiPriority w:val="6"/>
    <w:rsid w:val="00E546F7"/>
    <w:pPr>
      <w:numPr>
        <w:numId w:val="21"/>
      </w:numPr>
      <w:ind w:right="567"/>
    </w:pPr>
    <w:rPr>
      <w:rFonts w:eastAsia="Times New Roman" w:cs="Times New Roman"/>
      <w:i/>
      <w:color w:val="4D4D4D"/>
      <w:szCs w:val="20"/>
    </w:rPr>
  </w:style>
  <w:style w:type="paragraph" w:customStyle="1" w:styleId="Bullet1">
    <w:name w:val="Bullet 1"/>
    <w:basedOn w:val="Normal"/>
    <w:uiPriority w:val="2"/>
    <w:rsid w:val="00415BB3"/>
    <w:pPr>
      <w:numPr>
        <w:numId w:val="8"/>
      </w:numPr>
    </w:pPr>
  </w:style>
  <w:style w:type="paragraph" w:customStyle="1" w:styleId="Bullet2">
    <w:name w:val="Bullet 2"/>
    <w:basedOn w:val="Normal"/>
    <w:uiPriority w:val="2"/>
    <w:rsid w:val="00415BB3"/>
    <w:pPr>
      <w:numPr>
        <w:ilvl w:val="1"/>
        <w:numId w:val="8"/>
      </w:numPr>
    </w:pPr>
  </w:style>
  <w:style w:type="paragraph" w:customStyle="1" w:styleId="Bullet3">
    <w:name w:val="Bullet 3"/>
    <w:basedOn w:val="Normal"/>
    <w:uiPriority w:val="2"/>
    <w:rsid w:val="00415BB3"/>
    <w:pPr>
      <w:numPr>
        <w:ilvl w:val="2"/>
        <w:numId w:val="8"/>
      </w:numPr>
    </w:pPr>
  </w:style>
  <w:style w:type="paragraph" w:customStyle="1" w:styleId="Bullet4">
    <w:name w:val="Bullet 4"/>
    <w:basedOn w:val="Normal"/>
    <w:uiPriority w:val="2"/>
    <w:rsid w:val="00415BB3"/>
    <w:pPr>
      <w:numPr>
        <w:ilvl w:val="3"/>
        <w:numId w:val="8"/>
      </w:numPr>
    </w:pPr>
  </w:style>
  <w:style w:type="paragraph" w:customStyle="1" w:styleId="Indent1">
    <w:name w:val="Indent 1"/>
    <w:basedOn w:val="Normal"/>
    <w:uiPriority w:val="4"/>
    <w:rsid w:val="00A208A4"/>
    <w:pPr>
      <w:ind w:left="567"/>
    </w:pPr>
  </w:style>
  <w:style w:type="paragraph" w:customStyle="1" w:styleId="Indent2">
    <w:name w:val="Indent 2"/>
    <w:basedOn w:val="Normal"/>
    <w:uiPriority w:val="4"/>
    <w:rsid w:val="00A208A4"/>
    <w:pPr>
      <w:ind w:left="1134"/>
    </w:pPr>
  </w:style>
  <w:style w:type="paragraph" w:customStyle="1" w:styleId="Indent3">
    <w:name w:val="Indent 3"/>
    <w:basedOn w:val="Normal"/>
    <w:uiPriority w:val="4"/>
    <w:rsid w:val="00A208A4"/>
    <w:pPr>
      <w:ind w:left="1701"/>
    </w:pPr>
  </w:style>
  <w:style w:type="paragraph" w:customStyle="1" w:styleId="Indent4">
    <w:name w:val="Indent 4"/>
    <w:basedOn w:val="Normal"/>
    <w:uiPriority w:val="4"/>
    <w:rsid w:val="00A208A4"/>
    <w:pPr>
      <w:ind w:left="2268"/>
    </w:pPr>
  </w:style>
  <w:style w:type="paragraph" w:customStyle="1" w:styleId="Number-1">
    <w:name w:val="Number - 1."/>
    <w:basedOn w:val="BodyText"/>
    <w:uiPriority w:val="5"/>
    <w:rsid w:val="00415BB3"/>
    <w:pPr>
      <w:numPr>
        <w:numId w:val="10"/>
      </w:numPr>
    </w:pPr>
  </w:style>
  <w:style w:type="paragraph" w:customStyle="1" w:styleId="Number-11">
    <w:name w:val="Number - 1.1"/>
    <w:basedOn w:val="Normal"/>
    <w:uiPriority w:val="5"/>
    <w:rsid w:val="00415BB3"/>
    <w:pPr>
      <w:numPr>
        <w:ilvl w:val="1"/>
        <w:numId w:val="10"/>
      </w:numPr>
    </w:pPr>
  </w:style>
  <w:style w:type="paragraph" w:customStyle="1" w:styleId="Number-111">
    <w:name w:val="Number - 1.1.1"/>
    <w:basedOn w:val="Normal"/>
    <w:uiPriority w:val="5"/>
    <w:rsid w:val="00415BB3"/>
    <w:pPr>
      <w:numPr>
        <w:ilvl w:val="2"/>
        <w:numId w:val="10"/>
      </w:numPr>
    </w:pPr>
  </w:style>
  <w:style w:type="paragraph" w:customStyle="1" w:styleId="Number-a">
    <w:name w:val="Number - a."/>
    <w:basedOn w:val="Normal"/>
    <w:uiPriority w:val="5"/>
    <w:rsid w:val="00415BB3"/>
    <w:pPr>
      <w:numPr>
        <w:numId w:val="11"/>
      </w:numPr>
    </w:pPr>
  </w:style>
  <w:style w:type="paragraph" w:customStyle="1" w:styleId="Number-i">
    <w:name w:val="Number - i."/>
    <w:basedOn w:val="Normal"/>
    <w:uiPriority w:val="5"/>
    <w:rsid w:val="00415BB3"/>
    <w:pPr>
      <w:numPr>
        <w:ilvl w:val="1"/>
        <w:numId w:val="11"/>
      </w:numPr>
    </w:pPr>
  </w:style>
  <w:style w:type="paragraph" w:customStyle="1" w:styleId="Number1">
    <w:name w:val="Number 1"/>
    <w:basedOn w:val="Normal"/>
    <w:uiPriority w:val="5"/>
    <w:rsid w:val="00415BB3"/>
    <w:pPr>
      <w:numPr>
        <w:numId w:val="12"/>
      </w:numPr>
    </w:pPr>
  </w:style>
  <w:style w:type="paragraph" w:customStyle="1" w:styleId="Number2">
    <w:name w:val="Number 2"/>
    <w:basedOn w:val="Normal"/>
    <w:uiPriority w:val="5"/>
    <w:rsid w:val="00415BB3"/>
    <w:pPr>
      <w:numPr>
        <w:ilvl w:val="1"/>
        <w:numId w:val="12"/>
      </w:numPr>
    </w:pPr>
  </w:style>
  <w:style w:type="paragraph" w:customStyle="1" w:styleId="Number3">
    <w:name w:val="Number 3"/>
    <w:basedOn w:val="Normal"/>
    <w:uiPriority w:val="5"/>
    <w:rsid w:val="00415BB3"/>
    <w:pPr>
      <w:numPr>
        <w:ilvl w:val="2"/>
        <w:numId w:val="12"/>
      </w:numPr>
    </w:pPr>
  </w:style>
  <w:style w:type="paragraph" w:customStyle="1" w:styleId="TableBullet1">
    <w:name w:val="Table Bullet 1"/>
    <w:basedOn w:val="Normal"/>
    <w:uiPriority w:val="2"/>
    <w:rsid w:val="00415BB3"/>
    <w:pPr>
      <w:numPr>
        <w:numId w:val="15"/>
      </w:numPr>
      <w:spacing w:before="120" w:after="120"/>
    </w:pPr>
    <w:rPr>
      <w:sz w:val="22"/>
    </w:rPr>
  </w:style>
  <w:style w:type="paragraph" w:customStyle="1" w:styleId="TableBullet2">
    <w:name w:val="Table Bullet 2"/>
    <w:basedOn w:val="Normal"/>
    <w:uiPriority w:val="2"/>
    <w:rsid w:val="00415BB3"/>
    <w:pPr>
      <w:numPr>
        <w:ilvl w:val="1"/>
        <w:numId w:val="15"/>
      </w:numPr>
      <w:spacing w:before="120" w:after="120"/>
    </w:pPr>
    <w:rPr>
      <w:sz w:val="22"/>
    </w:rPr>
  </w:style>
  <w:style w:type="paragraph" w:customStyle="1" w:styleId="TableBullet3">
    <w:name w:val="Table Bullet 3"/>
    <w:basedOn w:val="Normal"/>
    <w:uiPriority w:val="2"/>
    <w:rsid w:val="00415BB3"/>
    <w:pPr>
      <w:numPr>
        <w:ilvl w:val="2"/>
        <w:numId w:val="15"/>
      </w:numPr>
      <w:spacing w:before="120" w:after="120"/>
    </w:pPr>
    <w:rPr>
      <w:sz w:val="22"/>
    </w:rPr>
  </w:style>
  <w:style w:type="paragraph" w:customStyle="1" w:styleId="Tableheading">
    <w:name w:val="Table heading"/>
    <w:basedOn w:val="Tablebodytext"/>
    <w:next w:val="Tablebodytext"/>
    <w:uiPriority w:val="2"/>
    <w:rsid w:val="0023350A"/>
    <w:pPr>
      <w:keepNext/>
      <w:spacing w:after="60"/>
    </w:pPr>
    <w:rPr>
      <w:b/>
    </w:rPr>
  </w:style>
  <w:style w:type="paragraph" w:customStyle="1" w:styleId="TableIndent1">
    <w:name w:val="Table Indent 1"/>
    <w:basedOn w:val="Normal"/>
    <w:uiPriority w:val="2"/>
    <w:rsid w:val="00A208A4"/>
    <w:pPr>
      <w:spacing w:before="120" w:after="120"/>
      <w:ind w:left="357"/>
    </w:pPr>
    <w:rPr>
      <w:sz w:val="22"/>
    </w:rPr>
  </w:style>
  <w:style w:type="paragraph" w:customStyle="1" w:styleId="TableIndent2">
    <w:name w:val="Table Indent 2"/>
    <w:basedOn w:val="Normal"/>
    <w:uiPriority w:val="2"/>
    <w:rsid w:val="00A208A4"/>
    <w:pPr>
      <w:spacing w:before="120" w:after="120"/>
      <w:ind w:left="714"/>
    </w:pPr>
    <w:rPr>
      <w:sz w:val="22"/>
    </w:rPr>
  </w:style>
  <w:style w:type="paragraph" w:customStyle="1" w:styleId="TableIndent3">
    <w:name w:val="Table Indent 3"/>
    <w:basedOn w:val="Normal"/>
    <w:uiPriority w:val="2"/>
    <w:rsid w:val="00A208A4"/>
    <w:pPr>
      <w:spacing w:before="120" w:after="120"/>
      <w:ind w:left="1072"/>
    </w:pPr>
    <w:rPr>
      <w:sz w:val="22"/>
    </w:rPr>
  </w:style>
  <w:style w:type="paragraph" w:customStyle="1" w:styleId="TableNumber1">
    <w:name w:val="Table Number 1."/>
    <w:basedOn w:val="Normal"/>
    <w:uiPriority w:val="2"/>
    <w:rsid w:val="00415BB3"/>
    <w:pPr>
      <w:numPr>
        <w:numId w:val="17"/>
      </w:numPr>
      <w:spacing w:before="120" w:after="120"/>
    </w:pPr>
    <w:rPr>
      <w:sz w:val="22"/>
    </w:rPr>
  </w:style>
  <w:style w:type="paragraph" w:customStyle="1" w:styleId="TableNumbera">
    <w:name w:val="Table Number a."/>
    <w:basedOn w:val="Normal"/>
    <w:uiPriority w:val="2"/>
    <w:rsid w:val="00415BB3"/>
    <w:pPr>
      <w:numPr>
        <w:ilvl w:val="1"/>
        <w:numId w:val="17"/>
      </w:numPr>
      <w:spacing w:before="120" w:after="120"/>
    </w:pPr>
    <w:rPr>
      <w:sz w:val="22"/>
    </w:rPr>
  </w:style>
  <w:style w:type="paragraph" w:customStyle="1" w:styleId="TableNumberi">
    <w:name w:val="Table Number i."/>
    <w:basedOn w:val="Normal"/>
    <w:uiPriority w:val="2"/>
    <w:rsid w:val="00415BB3"/>
    <w:pPr>
      <w:numPr>
        <w:ilvl w:val="2"/>
        <w:numId w:val="17"/>
      </w:numPr>
      <w:spacing w:before="120" w:after="120"/>
    </w:pPr>
    <w:rPr>
      <w:sz w:val="22"/>
    </w:rPr>
  </w:style>
  <w:style w:type="paragraph" w:customStyle="1" w:styleId="TableQuotationseparateparagraph">
    <w:name w:val="Table Quotation (separate paragraph)"/>
    <w:basedOn w:val="Quotationseparateparagraph"/>
    <w:uiPriority w:val="2"/>
    <w:rsid w:val="0059075D"/>
    <w:pPr>
      <w:spacing w:after="120"/>
      <w:ind w:left="357" w:right="357"/>
    </w:pPr>
    <w:rPr>
      <w:sz w:val="22"/>
    </w:rPr>
  </w:style>
  <w:style w:type="paragraph" w:customStyle="1" w:styleId="Tablesinglespacedparagraph">
    <w:name w:val="Table single spaced paragraph"/>
    <w:basedOn w:val="BodyText"/>
    <w:uiPriority w:val="2"/>
    <w:rsid w:val="0059075D"/>
    <w:pPr>
      <w:spacing w:before="40" w:after="40"/>
    </w:pPr>
    <w:rPr>
      <w:sz w:val="22"/>
    </w:rPr>
  </w:style>
  <w:style w:type="paragraph" w:customStyle="1" w:styleId="Tablesinglespacedparagraphlast">
    <w:name w:val="Table single spaced paragraph (last)"/>
    <w:basedOn w:val="Tablesinglespacedparagraph"/>
    <w:uiPriority w:val="2"/>
    <w:rsid w:val="0059075D"/>
  </w:style>
  <w:style w:type="paragraph" w:customStyle="1" w:styleId="Tablecaption">
    <w:name w:val="Table caption"/>
    <w:basedOn w:val="Normal"/>
    <w:next w:val="BodyText"/>
    <w:uiPriority w:val="98"/>
    <w:rsid w:val="00E546F7"/>
    <w:pPr>
      <w:keepNext/>
      <w:spacing w:before="360" w:after="60" w:line="260" w:lineRule="atLeast"/>
    </w:pPr>
    <w:rPr>
      <w:b/>
      <w:sz w:val="26"/>
    </w:rPr>
  </w:style>
  <w:style w:type="paragraph" w:customStyle="1" w:styleId="FigureCaption">
    <w:name w:val="Figure Caption"/>
    <w:basedOn w:val="Normal"/>
    <w:next w:val="BodyText"/>
    <w:uiPriority w:val="2"/>
    <w:rsid w:val="00672F95"/>
    <w:pPr>
      <w:spacing w:after="240" w:line="240" w:lineRule="auto"/>
    </w:pPr>
    <w:rPr>
      <w:i/>
    </w:rPr>
  </w:style>
  <w:style w:type="paragraph" w:customStyle="1" w:styleId="Headerlandscape">
    <w:name w:val="Header landscape"/>
    <w:basedOn w:val="Header"/>
    <w:rsid w:val="0059075D"/>
    <w:pPr>
      <w:tabs>
        <w:tab w:val="clear" w:pos="9299"/>
        <w:tab w:val="right" w:pos="14232"/>
      </w:tabs>
    </w:pPr>
  </w:style>
  <w:style w:type="paragraph" w:customStyle="1" w:styleId="Footerlandscape">
    <w:name w:val="Footer landscape"/>
    <w:basedOn w:val="Footer"/>
    <w:uiPriority w:val="10"/>
    <w:rsid w:val="00D423E2"/>
    <w:pPr>
      <w:tabs>
        <w:tab w:val="clear" w:pos="9299"/>
        <w:tab w:val="right" w:pos="14232"/>
      </w:tabs>
    </w:pPr>
  </w:style>
  <w:style w:type="character" w:customStyle="1" w:styleId="Italics">
    <w:name w:val="Italics"/>
    <w:basedOn w:val="DefaultParagraphFont"/>
    <w:uiPriority w:val="2"/>
    <w:rsid w:val="00BF10C4"/>
    <w:rPr>
      <w:i/>
    </w:rPr>
  </w:style>
  <w:style w:type="character" w:customStyle="1" w:styleId="Bluetext">
    <w:name w:val="Blue text"/>
    <w:basedOn w:val="DefaultParagraphFont"/>
    <w:uiPriority w:val="2"/>
    <w:rsid w:val="00FF34F1"/>
    <w:rPr>
      <w:color w:val="0070C0"/>
    </w:rPr>
  </w:style>
  <w:style w:type="paragraph" w:customStyle="1" w:styleId="Guidelines">
    <w:name w:val="Guidelines"/>
    <w:basedOn w:val="Normal"/>
    <w:next w:val="BodyText"/>
    <w:uiPriority w:val="2"/>
    <w:rsid w:val="00833F77"/>
    <w:rPr>
      <w:color w:val="00B050"/>
    </w:rPr>
  </w:style>
  <w:style w:type="character" w:styleId="CommentReference">
    <w:name w:val="annotation reference"/>
    <w:basedOn w:val="DefaultParagraphFont"/>
    <w:uiPriority w:val="99"/>
    <w:semiHidden/>
    <w:unhideWhenUsed/>
    <w:rsid w:val="0059075D"/>
    <w:rPr>
      <w:sz w:val="16"/>
      <w:szCs w:val="16"/>
    </w:rPr>
  </w:style>
  <w:style w:type="paragraph" w:customStyle="1" w:styleId="Title1">
    <w:name w:val="Title 1"/>
    <w:basedOn w:val="Normal"/>
    <w:uiPriority w:val="1"/>
    <w:rsid w:val="007A4778"/>
    <w:pPr>
      <w:spacing w:after="0" w:line="240" w:lineRule="auto"/>
    </w:pPr>
    <w:rPr>
      <w:sz w:val="48"/>
    </w:rPr>
  </w:style>
  <w:style w:type="paragraph" w:customStyle="1" w:styleId="Title2">
    <w:name w:val="Title 2"/>
    <w:basedOn w:val="Normalcolour"/>
    <w:uiPriority w:val="1"/>
    <w:rsid w:val="007A4778"/>
    <w:pPr>
      <w:spacing w:after="0" w:line="240" w:lineRule="auto"/>
    </w:pPr>
    <w:rPr>
      <w:sz w:val="56"/>
    </w:rPr>
  </w:style>
  <w:style w:type="paragraph" w:customStyle="1" w:styleId="Datecover">
    <w:name w:val="Date cover"/>
    <w:basedOn w:val="BodyText"/>
    <w:uiPriority w:val="98"/>
    <w:rsid w:val="0035369E"/>
    <w:pPr>
      <w:spacing w:after="400"/>
    </w:pPr>
  </w:style>
  <w:style w:type="paragraph" w:customStyle="1" w:styleId="ChiefOmbudsman">
    <w:name w:val="Chief Ombudsman"/>
    <w:basedOn w:val="Singlespacedparagraph"/>
    <w:uiPriority w:val="98"/>
    <w:rsid w:val="0091228F"/>
    <w:pPr>
      <w:spacing w:before="120"/>
    </w:pPr>
    <w:rPr>
      <w:sz w:val="28"/>
      <w:szCs w:val="28"/>
    </w:rPr>
  </w:style>
  <w:style w:type="paragraph" w:customStyle="1" w:styleId="HeadingTableofTablesFigures">
    <w:name w:val="Heading Table of Tables/Figures"/>
    <w:basedOn w:val="Normalcolour"/>
    <w:next w:val="TableofFigures"/>
    <w:uiPriority w:val="1"/>
    <w:rsid w:val="00A70565"/>
    <w:rPr>
      <w:sz w:val="26"/>
    </w:rPr>
  </w:style>
  <w:style w:type="paragraph" w:customStyle="1" w:styleId="Pictureindent">
    <w:name w:val="Picture indent"/>
    <w:basedOn w:val="Indent1"/>
    <w:uiPriority w:val="98"/>
    <w:rsid w:val="0045192F"/>
    <w:pPr>
      <w:ind w:left="-28"/>
    </w:pPr>
  </w:style>
  <w:style w:type="paragraph" w:customStyle="1" w:styleId="ChiefOmbudsmansignatureblock">
    <w:name w:val="Chief Ombudsman signature block"/>
    <w:basedOn w:val="ChiefOmbudsman"/>
    <w:uiPriority w:val="98"/>
    <w:rsid w:val="0091228F"/>
    <w:rPr>
      <w:color w:val="auto"/>
      <w:sz w:val="24"/>
    </w:rPr>
  </w:style>
  <w:style w:type="paragraph" w:customStyle="1" w:styleId="ChiefOmbudsmantitle">
    <w:name w:val="Chief Ombudsman title"/>
    <w:basedOn w:val="Singlespacedparagraph"/>
    <w:uiPriority w:val="98"/>
    <w:rsid w:val="0091228F"/>
    <w:rPr>
      <w:color w:val="6B6B6B"/>
      <w:szCs w:val="24"/>
    </w:rPr>
  </w:style>
  <w:style w:type="paragraph" w:customStyle="1" w:styleId="Boxsmallbullet1">
    <w:name w:val="Box small bullet 1"/>
    <w:basedOn w:val="Normal"/>
    <w:uiPriority w:val="2"/>
    <w:rsid w:val="00415BB3"/>
    <w:pPr>
      <w:numPr>
        <w:numId w:val="13"/>
      </w:numPr>
    </w:pPr>
  </w:style>
  <w:style w:type="paragraph" w:customStyle="1" w:styleId="Boxsmallbullet2">
    <w:name w:val="Box small bullet 2"/>
    <w:basedOn w:val="Normal"/>
    <w:uiPriority w:val="2"/>
    <w:rsid w:val="00415BB3"/>
    <w:pPr>
      <w:numPr>
        <w:ilvl w:val="1"/>
        <w:numId w:val="13"/>
      </w:numPr>
    </w:pPr>
  </w:style>
  <w:style w:type="character" w:customStyle="1" w:styleId="HyperlinkSourceTextReference">
    <w:name w:val="Hyperlink (Source Text Reference)"/>
    <w:basedOn w:val="Hyperlink"/>
    <w:uiPriority w:val="2"/>
    <w:rsid w:val="00BF10C4"/>
    <w:rPr>
      <w:color w:val="0D6AB8"/>
      <w:u w:val="single"/>
    </w:rPr>
  </w:style>
  <w:style w:type="numbering" w:styleId="111111">
    <w:name w:val="Outline List 2"/>
    <w:basedOn w:val="NoList"/>
    <w:uiPriority w:val="99"/>
    <w:semiHidden/>
    <w:unhideWhenUsed/>
    <w:rsid w:val="008118C1"/>
    <w:pPr>
      <w:numPr>
        <w:numId w:val="5"/>
      </w:numPr>
    </w:pPr>
  </w:style>
  <w:style w:type="numbering" w:styleId="1ai">
    <w:name w:val="Outline List 1"/>
    <w:basedOn w:val="NoList"/>
    <w:uiPriority w:val="99"/>
    <w:semiHidden/>
    <w:unhideWhenUsed/>
    <w:rsid w:val="008118C1"/>
    <w:pPr>
      <w:numPr>
        <w:numId w:val="6"/>
      </w:numPr>
    </w:pPr>
  </w:style>
  <w:style w:type="numbering" w:styleId="ArticleSection">
    <w:name w:val="Outline List 3"/>
    <w:basedOn w:val="NoList"/>
    <w:uiPriority w:val="99"/>
    <w:semiHidden/>
    <w:unhideWhenUsed/>
    <w:rsid w:val="008118C1"/>
    <w:pPr>
      <w:numPr>
        <w:numId w:val="7"/>
      </w:numPr>
    </w:pPr>
  </w:style>
  <w:style w:type="paragraph" w:customStyle="1" w:styleId="Boxsmallnumber-1">
    <w:name w:val="Box small number - 1."/>
    <w:basedOn w:val="Normal"/>
    <w:uiPriority w:val="2"/>
    <w:rsid w:val="00415BB3"/>
    <w:pPr>
      <w:numPr>
        <w:numId w:val="14"/>
      </w:numPr>
    </w:pPr>
  </w:style>
  <w:style w:type="paragraph" w:customStyle="1" w:styleId="Boxsmallnumber-a">
    <w:name w:val="Box small number - a."/>
    <w:basedOn w:val="Normal"/>
    <w:uiPriority w:val="2"/>
    <w:rsid w:val="00415BB3"/>
    <w:pPr>
      <w:numPr>
        <w:ilvl w:val="1"/>
        <w:numId w:val="14"/>
      </w:numPr>
    </w:pPr>
  </w:style>
  <w:style w:type="paragraph" w:customStyle="1" w:styleId="Boxsmallnumber-i">
    <w:name w:val="Box small number - i."/>
    <w:basedOn w:val="Normal"/>
    <w:uiPriority w:val="2"/>
    <w:rsid w:val="00415BB3"/>
    <w:pPr>
      <w:numPr>
        <w:ilvl w:val="2"/>
        <w:numId w:val="14"/>
      </w:numPr>
    </w:pPr>
  </w:style>
  <w:style w:type="paragraph" w:customStyle="1" w:styleId="FootnoteBullet">
    <w:name w:val="Footnote Bullet"/>
    <w:basedOn w:val="FootnoteText"/>
    <w:uiPriority w:val="7"/>
    <w:rsid w:val="00D515A5"/>
    <w:pPr>
      <w:numPr>
        <w:numId w:val="23"/>
      </w:numPr>
      <w:tabs>
        <w:tab w:val="clear" w:pos="284"/>
      </w:tabs>
    </w:pPr>
  </w:style>
  <w:style w:type="paragraph" w:customStyle="1" w:styleId="Introduction">
    <w:name w:val="Introduction"/>
    <w:basedOn w:val="Normal"/>
    <w:uiPriority w:val="2"/>
    <w:rsid w:val="008118C1"/>
    <w:rPr>
      <w:color w:val="4D4D4D"/>
      <w:sz w:val="28"/>
    </w:rPr>
  </w:style>
  <w:style w:type="paragraph" w:customStyle="1" w:styleId="Checkbox1">
    <w:name w:val="Check box 1"/>
    <w:basedOn w:val="BodyText"/>
    <w:uiPriority w:val="3"/>
    <w:rsid w:val="00415BB3"/>
    <w:pPr>
      <w:numPr>
        <w:numId w:val="9"/>
      </w:numPr>
    </w:pPr>
  </w:style>
  <w:style w:type="paragraph" w:customStyle="1" w:styleId="Checkbox2">
    <w:name w:val="Check box 2"/>
    <w:basedOn w:val="Checkbox1"/>
    <w:uiPriority w:val="3"/>
    <w:rsid w:val="00415BB3"/>
    <w:pPr>
      <w:numPr>
        <w:ilvl w:val="1"/>
      </w:numPr>
    </w:pPr>
  </w:style>
  <w:style w:type="paragraph" w:customStyle="1" w:styleId="Checkbox3">
    <w:name w:val="Check box 3"/>
    <w:basedOn w:val="Checkbox1"/>
    <w:uiPriority w:val="3"/>
    <w:rsid w:val="00415BB3"/>
    <w:pPr>
      <w:numPr>
        <w:ilvl w:val="2"/>
      </w:numPr>
    </w:pPr>
  </w:style>
  <w:style w:type="paragraph" w:customStyle="1" w:styleId="Checkbox4">
    <w:name w:val="Check box 4"/>
    <w:basedOn w:val="Checkbox1"/>
    <w:uiPriority w:val="3"/>
    <w:rsid w:val="00415BB3"/>
    <w:pPr>
      <w:numPr>
        <w:ilvl w:val="3"/>
      </w:numPr>
    </w:pPr>
  </w:style>
  <w:style w:type="paragraph" w:customStyle="1" w:styleId="Tablecheckbox1">
    <w:name w:val="Table check box 1"/>
    <w:basedOn w:val="Normal"/>
    <w:uiPriority w:val="2"/>
    <w:rsid w:val="00415BB3"/>
    <w:pPr>
      <w:numPr>
        <w:numId w:val="16"/>
      </w:numPr>
      <w:spacing w:before="120" w:after="120"/>
    </w:pPr>
    <w:rPr>
      <w:sz w:val="22"/>
    </w:rPr>
  </w:style>
  <w:style w:type="paragraph" w:customStyle="1" w:styleId="Tablecheckbox2">
    <w:name w:val="Table check box 2"/>
    <w:basedOn w:val="Tablecheckbox1"/>
    <w:uiPriority w:val="2"/>
    <w:rsid w:val="00415BB3"/>
    <w:pPr>
      <w:numPr>
        <w:ilvl w:val="1"/>
      </w:numPr>
    </w:pPr>
  </w:style>
  <w:style w:type="paragraph" w:customStyle="1" w:styleId="Tablecheckbox3">
    <w:name w:val="Table check box 3"/>
    <w:basedOn w:val="Tablecheckbox1"/>
    <w:uiPriority w:val="2"/>
    <w:rsid w:val="00415BB3"/>
    <w:pPr>
      <w:numPr>
        <w:ilvl w:val="2"/>
      </w:numPr>
    </w:pPr>
  </w:style>
  <w:style w:type="paragraph" w:customStyle="1" w:styleId="EndnoteBullet">
    <w:name w:val="Endnote Bullet"/>
    <w:uiPriority w:val="7"/>
    <w:rsid w:val="00D515A5"/>
    <w:pPr>
      <w:numPr>
        <w:numId w:val="22"/>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0C35B0"/>
    <w:pPr>
      <w:ind w:left="2268" w:right="567"/>
    </w:pPr>
    <w:rPr>
      <w:i/>
      <w:color w:val="4D4D4D"/>
    </w:rPr>
  </w:style>
  <w:style w:type="paragraph" w:customStyle="1" w:styleId="CQLegindent2">
    <w:name w:val="CQLeg indent 2"/>
    <w:basedOn w:val="Normal"/>
    <w:uiPriority w:val="6"/>
    <w:rsid w:val="000C35B0"/>
    <w:pPr>
      <w:ind w:left="2977" w:right="567"/>
    </w:pPr>
    <w:rPr>
      <w:i/>
      <w:color w:val="4D4D4D"/>
    </w:rPr>
  </w:style>
  <w:style w:type="paragraph" w:customStyle="1" w:styleId="CQLegindent3">
    <w:name w:val="CQLeg indent 3"/>
    <w:basedOn w:val="Normal"/>
    <w:uiPriority w:val="6"/>
    <w:rsid w:val="000C35B0"/>
    <w:pPr>
      <w:ind w:left="3686" w:right="567"/>
    </w:pPr>
    <w:rPr>
      <w:i/>
      <w:color w:val="4D4D4D"/>
    </w:rPr>
  </w:style>
  <w:style w:type="paragraph" w:customStyle="1" w:styleId="CQLegstyle-1">
    <w:name w:val="CQLeg style - (1)"/>
    <w:basedOn w:val="Normal"/>
    <w:uiPriority w:val="6"/>
    <w:rsid w:val="000C35B0"/>
    <w:pPr>
      <w:tabs>
        <w:tab w:val="left" w:pos="2268"/>
      </w:tabs>
      <w:ind w:left="2269" w:right="567" w:hanging="851"/>
    </w:pPr>
    <w:rPr>
      <w:i/>
      <w:color w:val="4D4D4D"/>
    </w:rPr>
  </w:style>
  <w:style w:type="paragraph" w:customStyle="1" w:styleId="CQLegstyle-a">
    <w:name w:val="CQLeg style - (a)"/>
    <w:basedOn w:val="Normal"/>
    <w:uiPriority w:val="6"/>
    <w:rsid w:val="000C35B0"/>
    <w:pPr>
      <w:tabs>
        <w:tab w:val="left" w:pos="2977"/>
      </w:tabs>
      <w:ind w:left="2977" w:right="567" w:hanging="709"/>
    </w:pPr>
    <w:rPr>
      <w:i/>
      <w:color w:val="4D4D4D"/>
    </w:rPr>
  </w:style>
  <w:style w:type="paragraph" w:customStyle="1" w:styleId="CQLegstyle-i">
    <w:name w:val="CQLeg style - (i)"/>
    <w:basedOn w:val="Normal"/>
    <w:uiPriority w:val="6"/>
    <w:rsid w:val="000C35B0"/>
    <w:pPr>
      <w:tabs>
        <w:tab w:val="left" w:pos="3686"/>
      </w:tabs>
      <w:ind w:left="3686" w:right="567" w:hanging="709"/>
    </w:pPr>
    <w:rPr>
      <w:i/>
      <w:color w:val="4D4D4D"/>
    </w:rPr>
  </w:style>
  <w:style w:type="paragraph" w:customStyle="1" w:styleId="CQLegstyle-10">
    <w:name w:val="CQLeg style - 1"/>
    <w:basedOn w:val="Normal"/>
    <w:uiPriority w:val="6"/>
    <w:rsid w:val="004F6606"/>
    <w:pPr>
      <w:keepNext/>
      <w:tabs>
        <w:tab w:val="left" w:pos="2268"/>
      </w:tabs>
      <w:ind w:left="2269" w:right="567" w:hanging="851"/>
    </w:pPr>
    <w:rPr>
      <w:b/>
      <w:i/>
      <w:color w:val="4D4D4D"/>
    </w:rPr>
  </w:style>
  <w:style w:type="paragraph" w:customStyle="1" w:styleId="ALegindent1">
    <w:name w:val="ALeg indent 1"/>
    <w:basedOn w:val="Normal"/>
    <w:uiPriority w:val="6"/>
    <w:rsid w:val="000C35B0"/>
    <w:pPr>
      <w:ind w:left="851"/>
    </w:pPr>
  </w:style>
  <w:style w:type="paragraph" w:customStyle="1" w:styleId="ALegindent2">
    <w:name w:val="ALeg indent 2"/>
    <w:basedOn w:val="Normal"/>
    <w:uiPriority w:val="6"/>
    <w:rsid w:val="000C35B0"/>
    <w:pPr>
      <w:ind w:left="1559"/>
    </w:pPr>
  </w:style>
  <w:style w:type="paragraph" w:customStyle="1" w:styleId="ALegindent3">
    <w:name w:val="ALeg indent 3"/>
    <w:basedOn w:val="Normal"/>
    <w:uiPriority w:val="6"/>
    <w:rsid w:val="000C35B0"/>
    <w:pPr>
      <w:ind w:left="2268"/>
    </w:pPr>
  </w:style>
  <w:style w:type="paragraph" w:customStyle="1" w:styleId="ALegstyle-1">
    <w:name w:val="ALeg style - (1)"/>
    <w:basedOn w:val="Normal"/>
    <w:uiPriority w:val="6"/>
    <w:rsid w:val="000C35B0"/>
    <w:pPr>
      <w:tabs>
        <w:tab w:val="left" w:pos="851"/>
      </w:tabs>
      <w:ind w:left="851" w:hanging="851"/>
    </w:pPr>
  </w:style>
  <w:style w:type="paragraph" w:customStyle="1" w:styleId="ALegstyle-a">
    <w:name w:val="ALeg style - (a)"/>
    <w:basedOn w:val="Normal"/>
    <w:uiPriority w:val="6"/>
    <w:rsid w:val="000C35B0"/>
    <w:pPr>
      <w:tabs>
        <w:tab w:val="left" w:pos="1559"/>
      </w:tabs>
      <w:ind w:left="1560" w:hanging="709"/>
    </w:pPr>
  </w:style>
  <w:style w:type="paragraph" w:customStyle="1" w:styleId="ALegstyle-i">
    <w:name w:val="ALeg style - (i)"/>
    <w:basedOn w:val="Normal"/>
    <w:uiPriority w:val="6"/>
    <w:rsid w:val="000C35B0"/>
    <w:pPr>
      <w:tabs>
        <w:tab w:val="left" w:pos="2268"/>
      </w:tabs>
      <w:ind w:left="2268" w:hanging="709"/>
    </w:pPr>
  </w:style>
  <w:style w:type="paragraph" w:customStyle="1" w:styleId="ALegstyle-10">
    <w:name w:val="ALeg style - 1"/>
    <w:basedOn w:val="Normal"/>
    <w:uiPriority w:val="6"/>
    <w:rsid w:val="004F6606"/>
    <w:pPr>
      <w:keepNext/>
      <w:tabs>
        <w:tab w:val="left" w:pos="851"/>
      </w:tabs>
      <w:ind w:left="851" w:hanging="851"/>
    </w:pPr>
    <w:rPr>
      <w:b/>
    </w:rPr>
  </w:style>
  <w:style w:type="paragraph" w:customStyle="1" w:styleId="BQLegindent1">
    <w:name w:val="BQLeg indent 1"/>
    <w:basedOn w:val="Normal"/>
    <w:uiPriority w:val="6"/>
    <w:rsid w:val="005470A2"/>
    <w:pPr>
      <w:ind w:left="1418" w:right="567"/>
    </w:pPr>
    <w:rPr>
      <w:i/>
      <w:color w:val="4D4D4D"/>
    </w:rPr>
  </w:style>
  <w:style w:type="paragraph" w:customStyle="1" w:styleId="BQLegindent2">
    <w:name w:val="BQLeg indent 2"/>
    <w:basedOn w:val="Normal"/>
    <w:uiPriority w:val="6"/>
    <w:rsid w:val="005470A2"/>
    <w:pPr>
      <w:ind w:left="2126" w:right="567"/>
    </w:pPr>
    <w:rPr>
      <w:i/>
      <w:color w:val="4D4D4D"/>
    </w:rPr>
  </w:style>
  <w:style w:type="paragraph" w:customStyle="1" w:styleId="BQLegindent3">
    <w:name w:val="BQLeg indent 3"/>
    <w:basedOn w:val="Normal"/>
    <w:uiPriority w:val="6"/>
    <w:rsid w:val="005470A2"/>
    <w:pPr>
      <w:ind w:left="2835" w:right="567"/>
    </w:pPr>
    <w:rPr>
      <w:i/>
      <w:color w:val="4D4D4D"/>
    </w:rPr>
  </w:style>
  <w:style w:type="paragraph" w:customStyle="1" w:styleId="BQLegstyle-1">
    <w:name w:val="BQLeg style - (1)"/>
    <w:basedOn w:val="Normal"/>
    <w:uiPriority w:val="6"/>
    <w:rsid w:val="005470A2"/>
    <w:pPr>
      <w:tabs>
        <w:tab w:val="left" w:pos="1418"/>
      </w:tabs>
      <w:ind w:left="1418" w:right="567" w:hanging="851"/>
    </w:pPr>
    <w:rPr>
      <w:i/>
      <w:color w:val="4D4D4D"/>
    </w:rPr>
  </w:style>
  <w:style w:type="paragraph" w:customStyle="1" w:styleId="BQLegstyle-a">
    <w:name w:val="BQLeg style - (a)"/>
    <w:basedOn w:val="Normal"/>
    <w:uiPriority w:val="6"/>
    <w:rsid w:val="005470A2"/>
    <w:pPr>
      <w:tabs>
        <w:tab w:val="left" w:pos="2126"/>
      </w:tabs>
      <w:ind w:left="2127" w:right="567" w:hanging="709"/>
    </w:pPr>
    <w:rPr>
      <w:i/>
      <w:color w:val="4D4D4D"/>
    </w:rPr>
  </w:style>
  <w:style w:type="paragraph" w:customStyle="1" w:styleId="BQLegstyle-i">
    <w:name w:val="BQLeg style - (i)"/>
    <w:basedOn w:val="Normal"/>
    <w:uiPriority w:val="6"/>
    <w:rsid w:val="005470A2"/>
    <w:pPr>
      <w:tabs>
        <w:tab w:val="left" w:pos="2835"/>
      </w:tabs>
      <w:ind w:left="2835" w:right="567" w:hanging="709"/>
    </w:pPr>
    <w:rPr>
      <w:i/>
      <w:color w:val="4D4D4D"/>
    </w:rPr>
  </w:style>
  <w:style w:type="paragraph" w:customStyle="1" w:styleId="BQLegstyle-10">
    <w:name w:val="BQLeg style - 1"/>
    <w:basedOn w:val="Normal"/>
    <w:uiPriority w:val="6"/>
    <w:rsid w:val="005470A2"/>
    <w:pPr>
      <w:keepNext/>
      <w:tabs>
        <w:tab w:val="left" w:pos="1418"/>
      </w:tabs>
      <w:ind w:left="1418" w:right="567" w:hanging="851"/>
    </w:pPr>
    <w:rPr>
      <w:b/>
      <w:i/>
      <w:color w:val="4D4D4D"/>
    </w:rPr>
  </w:style>
  <w:style w:type="paragraph" w:customStyle="1" w:styleId="SQLegindent1">
    <w:name w:val="SQLeg indent 1"/>
    <w:basedOn w:val="Normal"/>
    <w:uiPriority w:val="6"/>
    <w:rsid w:val="000C35B0"/>
    <w:pPr>
      <w:ind w:left="1985" w:right="567"/>
    </w:pPr>
    <w:rPr>
      <w:i/>
      <w:color w:val="4D4D4D"/>
    </w:rPr>
  </w:style>
  <w:style w:type="paragraph" w:customStyle="1" w:styleId="SQLegindent2">
    <w:name w:val="SQLeg indent 2"/>
    <w:basedOn w:val="Normal"/>
    <w:uiPriority w:val="6"/>
    <w:rsid w:val="000C35B0"/>
    <w:pPr>
      <w:ind w:left="2693" w:right="567"/>
    </w:pPr>
    <w:rPr>
      <w:i/>
      <w:color w:val="4D4D4D"/>
    </w:rPr>
  </w:style>
  <w:style w:type="paragraph" w:customStyle="1" w:styleId="SQLegindent3">
    <w:name w:val="SQLeg indent 3"/>
    <w:basedOn w:val="Normal"/>
    <w:uiPriority w:val="6"/>
    <w:rsid w:val="000C35B0"/>
    <w:pPr>
      <w:ind w:left="3402" w:right="567"/>
    </w:pPr>
    <w:rPr>
      <w:i/>
      <w:color w:val="4D4D4D"/>
    </w:rPr>
  </w:style>
  <w:style w:type="paragraph" w:customStyle="1" w:styleId="SQLegstyle-1">
    <w:name w:val="SQLeg style - (1)"/>
    <w:basedOn w:val="Normal"/>
    <w:uiPriority w:val="6"/>
    <w:rsid w:val="000C35B0"/>
    <w:pPr>
      <w:tabs>
        <w:tab w:val="left" w:pos="1985"/>
      </w:tabs>
      <w:ind w:left="1985" w:right="567" w:hanging="851"/>
    </w:pPr>
    <w:rPr>
      <w:i/>
      <w:color w:val="4D4D4D"/>
    </w:rPr>
  </w:style>
  <w:style w:type="paragraph" w:customStyle="1" w:styleId="SQLegstyle-a">
    <w:name w:val="SQLeg style - (a)"/>
    <w:basedOn w:val="Normal"/>
    <w:uiPriority w:val="6"/>
    <w:rsid w:val="000C35B0"/>
    <w:pPr>
      <w:tabs>
        <w:tab w:val="left" w:pos="2693"/>
      </w:tabs>
      <w:ind w:left="2694" w:right="567" w:hanging="709"/>
    </w:pPr>
    <w:rPr>
      <w:i/>
      <w:color w:val="4D4D4D"/>
    </w:rPr>
  </w:style>
  <w:style w:type="paragraph" w:customStyle="1" w:styleId="SQLegstyle-i">
    <w:name w:val="SQLeg style - (i)"/>
    <w:basedOn w:val="Normal"/>
    <w:uiPriority w:val="6"/>
    <w:rsid w:val="000C35B0"/>
    <w:pPr>
      <w:tabs>
        <w:tab w:val="left" w:pos="3402"/>
      </w:tabs>
      <w:ind w:left="3402" w:right="567" w:hanging="709"/>
    </w:pPr>
    <w:rPr>
      <w:i/>
      <w:color w:val="4D4D4D"/>
    </w:rPr>
  </w:style>
  <w:style w:type="paragraph" w:customStyle="1" w:styleId="SQLegstyle-10">
    <w:name w:val="SQLeg style - 1"/>
    <w:basedOn w:val="Normal"/>
    <w:uiPriority w:val="6"/>
    <w:rsid w:val="004F6606"/>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1E6024"/>
    <w:rPr>
      <w:b/>
      <w:i/>
    </w:rPr>
  </w:style>
  <w:style w:type="table" w:styleId="PlainTable5">
    <w:name w:val="Plain Table 5"/>
    <w:basedOn w:val="TableNormal"/>
    <w:uiPriority w:val="45"/>
    <w:rsid w:val="00C025EF"/>
    <w:pPr>
      <w:spacing w:after="0" w:line="240" w:lineRule="auto"/>
    </w:p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ecommendation">
    <w:name w:val="Recommendation"/>
    <w:basedOn w:val="BodyText"/>
    <w:rsid w:val="00EA4852"/>
    <w:rPr>
      <w:b/>
    </w:rPr>
  </w:style>
  <w:style w:type="paragraph" w:styleId="ListParagraph">
    <w:name w:val="List Paragraph"/>
    <w:basedOn w:val="Normal"/>
    <w:uiPriority w:val="34"/>
    <w:qFormat/>
    <w:rsid w:val="0013611E"/>
    <w:pPr>
      <w:ind w:left="720"/>
      <w:contextualSpacing/>
    </w:pPr>
  </w:style>
  <w:style w:type="paragraph" w:customStyle="1" w:styleId="Bodydata">
    <w:name w:val="Body data"/>
    <w:basedOn w:val="Bullet1"/>
    <w:rsid w:val="004C2E0F"/>
    <w:pPr>
      <w:numPr>
        <w:numId w:val="0"/>
      </w:numPr>
    </w:pPr>
  </w:style>
  <w:style w:type="paragraph" w:styleId="BodyText2">
    <w:name w:val="Body Text 2"/>
    <w:basedOn w:val="Normal"/>
    <w:link w:val="BodyText2Char"/>
    <w:uiPriority w:val="99"/>
    <w:unhideWhenUsed/>
    <w:rsid w:val="004C2E0F"/>
    <w:pPr>
      <w:spacing w:after="120" w:line="480" w:lineRule="auto"/>
    </w:pPr>
  </w:style>
  <w:style w:type="character" w:customStyle="1" w:styleId="BodyText2Char">
    <w:name w:val="Body Text 2 Char"/>
    <w:basedOn w:val="DefaultParagraphFont"/>
    <w:link w:val="BodyText2"/>
    <w:uiPriority w:val="99"/>
    <w:rsid w:val="004C2E0F"/>
    <w:rPr>
      <w:rFonts w:ascii="Calibri" w:hAnsi="Calibri"/>
      <w:color w:val="1E1E1E"/>
      <w:sz w:val="24"/>
    </w:rPr>
  </w:style>
  <w:style w:type="paragraph" w:customStyle="1" w:styleId="Default">
    <w:name w:val="Default"/>
    <w:rsid w:val="001B68CC"/>
    <w:pPr>
      <w:autoSpaceDE w:val="0"/>
      <w:autoSpaceDN w:val="0"/>
      <w:adjustRightInd w:val="0"/>
      <w:spacing w:after="0" w:line="240" w:lineRule="auto"/>
    </w:pPr>
    <w:rPr>
      <w:rFonts w:ascii="Avenir Next LT Pro" w:hAnsi="Avenir Next LT Pro" w:cs="Avenir Next LT Pro"/>
      <w:color w:val="000000"/>
      <w:sz w:val="24"/>
      <w:szCs w:val="24"/>
    </w:rPr>
  </w:style>
  <w:style w:type="paragraph" w:styleId="Revision">
    <w:name w:val="Revision"/>
    <w:hidden/>
    <w:uiPriority w:val="99"/>
    <w:semiHidden/>
    <w:rsid w:val="008C0587"/>
    <w:pPr>
      <w:spacing w:after="0" w:line="240" w:lineRule="auto"/>
    </w:pPr>
    <w:rPr>
      <w:rFonts w:ascii="Calibri" w:hAnsi="Calibri"/>
      <w:color w:val="1E1E1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87226">
      <w:bodyDiv w:val="1"/>
      <w:marLeft w:val="0"/>
      <w:marRight w:val="0"/>
      <w:marTop w:val="0"/>
      <w:marBottom w:val="0"/>
      <w:divBdr>
        <w:top w:val="none" w:sz="0" w:space="0" w:color="auto"/>
        <w:left w:val="none" w:sz="0" w:space="0" w:color="auto"/>
        <w:bottom w:val="none" w:sz="0" w:space="0" w:color="auto"/>
        <w:right w:val="none" w:sz="0" w:space="0" w:color="auto"/>
      </w:divBdr>
    </w:div>
    <w:div w:id="146174030">
      <w:bodyDiv w:val="1"/>
      <w:marLeft w:val="0"/>
      <w:marRight w:val="0"/>
      <w:marTop w:val="0"/>
      <w:marBottom w:val="0"/>
      <w:divBdr>
        <w:top w:val="none" w:sz="0" w:space="0" w:color="auto"/>
        <w:left w:val="none" w:sz="0" w:space="0" w:color="auto"/>
        <w:bottom w:val="none" w:sz="0" w:space="0" w:color="auto"/>
        <w:right w:val="none" w:sz="0" w:space="0" w:color="auto"/>
      </w:divBdr>
    </w:div>
    <w:div w:id="380591136">
      <w:bodyDiv w:val="1"/>
      <w:marLeft w:val="0"/>
      <w:marRight w:val="0"/>
      <w:marTop w:val="0"/>
      <w:marBottom w:val="0"/>
      <w:divBdr>
        <w:top w:val="none" w:sz="0" w:space="0" w:color="auto"/>
        <w:left w:val="none" w:sz="0" w:space="0" w:color="auto"/>
        <w:bottom w:val="none" w:sz="0" w:space="0" w:color="auto"/>
        <w:right w:val="none" w:sz="0" w:space="0" w:color="auto"/>
      </w:divBdr>
    </w:div>
    <w:div w:id="584994177">
      <w:bodyDiv w:val="1"/>
      <w:marLeft w:val="0"/>
      <w:marRight w:val="0"/>
      <w:marTop w:val="0"/>
      <w:marBottom w:val="0"/>
      <w:divBdr>
        <w:top w:val="none" w:sz="0" w:space="0" w:color="auto"/>
        <w:left w:val="none" w:sz="0" w:space="0" w:color="auto"/>
        <w:bottom w:val="none" w:sz="0" w:space="0" w:color="auto"/>
        <w:right w:val="none" w:sz="0" w:space="0" w:color="auto"/>
      </w:divBdr>
    </w:div>
    <w:div w:id="595404716">
      <w:bodyDiv w:val="1"/>
      <w:marLeft w:val="0"/>
      <w:marRight w:val="0"/>
      <w:marTop w:val="0"/>
      <w:marBottom w:val="0"/>
      <w:divBdr>
        <w:top w:val="none" w:sz="0" w:space="0" w:color="auto"/>
        <w:left w:val="none" w:sz="0" w:space="0" w:color="auto"/>
        <w:bottom w:val="none" w:sz="0" w:space="0" w:color="auto"/>
        <w:right w:val="none" w:sz="0" w:space="0" w:color="auto"/>
      </w:divBdr>
    </w:div>
    <w:div w:id="727537148">
      <w:bodyDiv w:val="1"/>
      <w:marLeft w:val="0"/>
      <w:marRight w:val="0"/>
      <w:marTop w:val="0"/>
      <w:marBottom w:val="0"/>
      <w:divBdr>
        <w:top w:val="none" w:sz="0" w:space="0" w:color="auto"/>
        <w:left w:val="none" w:sz="0" w:space="0" w:color="auto"/>
        <w:bottom w:val="none" w:sz="0" w:space="0" w:color="auto"/>
        <w:right w:val="none" w:sz="0" w:space="0" w:color="auto"/>
      </w:divBdr>
    </w:div>
    <w:div w:id="743531345">
      <w:bodyDiv w:val="1"/>
      <w:marLeft w:val="0"/>
      <w:marRight w:val="0"/>
      <w:marTop w:val="0"/>
      <w:marBottom w:val="0"/>
      <w:divBdr>
        <w:top w:val="none" w:sz="0" w:space="0" w:color="auto"/>
        <w:left w:val="none" w:sz="0" w:space="0" w:color="auto"/>
        <w:bottom w:val="none" w:sz="0" w:space="0" w:color="auto"/>
        <w:right w:val="none" w:sz="0" w:space="0" w:color="auto"/>
      </w:divBdr>
    </w:div>
    <w:div w:id="753404386">
      <w:bodyDiv w:val="1"/>
      <w:marLeft w:val="0"/>
      <w:marRight w:val="0"/>
      <w:marTop w:val="0"/>
      <w:marBottom w:val="0"/>
      <w:divBdr>
        <w:top w:val="none" w:sz="0" w:space="0" w:color="auto"/>
        <w:left w:val="none" w:sz="0" w:space="0" w:color="auto"/>
        <w:bottom w:val="none" w:sz="0" w:space="0" w:color="auto"/>
        <w:right w:val="none" w:sz="0" w:space="0" w:color="auto"/>
      </w:divBdr>
    </w:div>
    <w:div w:id="902182095">
      <w:bodyDiv w:val="1"/>
      <w:marLeft w:val="0"/>
      <w:marRight w:val="0"/>
      <w:marTop w:val="0"/>
      <w:marBottom w:val="0"/>
      <w:divBdr>
        <w:top w:val="none" w:sz="0" w:space="0" w:color="auto"/>
        <w:left w:val="none" w:sz="0" w:space="0" w:color="auto"/>
        <w:bottom w:val="none" w:sz="0" w:space="0" w:color="auto"/>
        <w:right w:val="none" w:sz="0" w:space="0" w:color="auto"/>
      </w:divBdr>
    </w:div>
    <w:div w:id="986398148">
      <w:bodyDiv w:val="1"/>
      <w:marLeft w:val="0"/>
      <w:marRight w:val="0"/>
      <w:marTop w:val="0"/>
      <w:marBottom w:val="0"/>
      <w:divBdr>
        <w:top w:val="none" w:sz="0" w:space="0" w:color="auto"/>
        <w:left w:val="none" w:sz="0" w:space="0" w:color="auto"/>
        <w:bottom w:val="none" w:sz="0" w:space="0" w:color="auto"/>
        <w:right w:val="none" w:sz="0" w:space="0" w:color="auto"/>
      </w:divBdr>
    </w:div>
    <w:div w:id="1105878730">
      <w:bodyDiv w:val="1"/>
      <w:marLeft w:val="0"/>
      <w:marRight w:val="0"/>
      <w:marTop w:val="0"/>
      <w:marBottom w:val="0"/>
      <w:divBdr>
        <w:top w:val="none" w:sz="0" w:space="0" w:color="auto"/>
        <w:left w:val="none" w:sz="0" w:space="0" w:color="auto"/>
        <w:bottom w:val="none" w:sz="0" w:space="0" w:color="auto"/>
        <w:right w:val="none" w:sz="0" w:space="0" w:color="auto"/>
      </w:divBdr>
    </w:div>
    <w:div w:id="1118451182">
      <w:bodyDiv w:val="1"/>
      <w:marLeft w:val="0"/>
      <w:marRight w:val="0"/>
      <w:marTop w:val="0"/>
      <w:marBottom w:val="0"/>
      <w:divBdr>
        <w:top w:val="none" w:sz="0" w:space="0" w:color="auto"/>
        <w:left w:val="none" w:sz="0" w:space="0" w:color="auto"/>
        <w:bottom w:val="none" w:sz="0" w:space="0" w:color="auto"/>
        <w:right w:val="none" w:sz="0" w:space="0" w:color="auto"/>
      </w:divBdr>
    </w:div>
    <w:div w:id="1129278998">
      <w:bodyDiv w:val="1"/>
      <w:marLeft w:val="0"/>
      <w:marRight w:val="0"/>
      <w:marTop w:val="0"/>
      <w:marBottom w:val="0"/>
      <w:divBdr>
        <w:top w:val="none" w:sz="0" w:space="0" w:color="auto"/>
        <w:left w:val="none" w:sz="0" w:space="0" w:color="auto"/>
        <w:bottom w:val="none" w:sz="0" w:space="0" w:color="auto"/>
        <w:right w:val="none" w:sz="0" w:space="0" w:color="auto"/>
      </w:divBdr>
    </w:div>
    <w:div w:id="1175613904">
      <w:bodyDiv w:val="1"/>
      <w:marLeft w:val="0"/>
      <w:marRight w:val="0"/>
      <w:marTop w:val="0"/>
      <w:marBottom w:val="0"/>
      <w:divBdr>
        <w:top w:val="none" w:sz="0" w:space="0" w:color="auto"/>
        <w:left w:val="none" w:sz="0" w:space="0" w:color="auto"/>
        <w:bottom w:val="none" w:sz="0" w:space="0" w:color="auto"/>
        <w:right w:val="none" w:sz="0" w:space="0" w:color="auto"/>
      </w:divBdr>
    </w:div>
    <w:div w:id="1257177609">
      <w:bodyDiv w:val="1"/>
      <w:marLeft w:val="0"/>
      <w:marRight w:val="0"/>
      <w:marTop w:val="0"/>
      <w:marBottom w:val="0"/>
      <w:divBdr>
        <w:top w:val="none" w:sz="0" w:space="0" w:color="auto"/>
        <w:left w:val="none" w:sz="0" w:space="0" w:color="auto"/>
        <w:bottom w:val="none" w:sz="0" w:space="0" w:color="auto"/>
        <w:right w:val="none" w:sz="0" w:space="0" w:color="auto"/>
      </w:divBdr>
    </w:div>
    <w:div w:id="1319072251">
      <w:bodyDiv w:val="1"/>
      <w:marLeft w:val="0"/>
      <w:marRight w:val="0"/>
      <w:marTop w:val="0"/>
      <w:marBottom w:val="0"/>
      <w:divBdr>
        <w:top w:val="none" w:sz="0" w:space="0" w:color="auto"/>
        <w:left w:val="none" w:sz="0" w:space="0" w:color="auto"/>
        <w:bottom w:val="none" w:sz="0" w:space="0" w:color="auto"/>
        <w:right w:val="none" w:sz="0" w:space="0" w:color="auto"/>
      </w:divBdr>
    </w:div>
    <w:div w:id="1593854335">
      <w:bodyDiv w:val="1"/>
      <w:marLeft w:val="0"/>
      <w:marRight w:val="0"/>
      <w:marTop w:val="0"/>
      <w:marBottom w:val="0"/>
      <w:divBdr>
        <w:top w:val="none" w:sz="0" w:space="0" w:color="auto"/>
        <w:left w:val="none" w:sz="0" w:space="0" w:color="auto"/>
        <w:bottom w:val="none" w:sz="0" w:space="0" w:color="auto"/>
        <w:right w:val="none" w:sz="0" w:space="0" w:color="auto"/>
      </w:divBdr>
    </w:div>
    <w:div w:id="1629044346">
      <w:bodyDiv w:val="1"/>
      <w:marLeft w:val="0"/>
      <w:marRight w:val="0"/>
      <w:marTop w:val="0"/>
      <w:marBottom w:val="0"/>
      <w:divBdr>
        <w:top w:val="none" w:sz="0" w:space="0" w:color="auto"/>
        <w:left w:val="none" w:sz="0" w:space="0" w:color="auto"/>
        <w:bottom w:val="none" w:sz="0" w:space="0" w:color="auto"/>
        <w:right w:val="none" w:sz="0" w:space="0" w:color="auto"/>
      </w:divBdr>
    </w:div>
    <w:div w:id="1888032999">
      <w:bodyDiv w:val="1"/>
      <w:marLeft w:val="0"/>
      <w:marRight w:val="0"/>
      <w:marTop w:val="0"/>
      <w:marBottom w:val="0"/>
      <w:divBdr>
        <w:top w:val="none" w:sz="0" w:space="0" w:color="auto"/>
        <w:left w:val="none" w:sz="0" w:space="0" w:color="auto"/>
        <w:bottom w:val="none" w:sz="0" w:space="0" w:color="auto"/>
        <w:right w:val="none" w:sz="0" w:space="0" w:color="auto"/>
      </w:divBdr>
    </w:div>
    <w:div w:id="210017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yperlink" Target="https://wakacs.ooto.ombudsmen.govt.nz/otcs/llisapi.dll/app/nodes/10794936" TargetMode="Externa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6.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8.xm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4.xml"/><Relationship Id="rId28" Type="http://schemas.openxmlformats.org/officeDocument/2006/relationships/hyperlink" Target="https://www.ombudsman.parliament.nz/what-ombudsman-can-help/monitoring-places-detention" TargetMode="External"/><Relationship Id="rId36" Type="http://schemas.openxmlformats.org/officeDocument/2006/relationships/theme" Target="theme/theme1.xml"/><Relationship Id="rId10" Type="http://schemas.openxmlformats.org/officeDocument/2006/relationships/hyperlink" Target="https://creativecommons.org/licenses/by/4.0/" TargetMode="External"/><Relationship Id="rId19" Type="http://schemas.openxmlformats.org/officeDocument/2006/relationships/hyperlink" Target="https://www.ombudsman.parliament.nz/what-ombudsman-can-help/monitoring-places-detention"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footer" Target="footer3.xml"/><Relationship Id="rId27" Type="http://schemas.openxmlformats.org/officeDocument/2006/relationships/image" Target="media/image4.jpeg"/><Relationship Id="rId30" Type="http://schemas.openxmlformats.org/officeDocument/2006/relationships/header" Target="header10.xml"/><Relationship Id="rId35" Type="http://schemas.openxmlformats.org/officeDocument/2006/relationships/fontTable" Target="fontTable.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ombudsman.parliament.nz/resources/final-report-unannounced-inspection-waikeria-prison-under-crimes-torture-act-1989" TargetMode="External"/><Relationship Id="rId13" Type="http://schemas.openxmlformats.org/officeDocument/2006/relationships/hyperlink" Target="https://www.ombudsman.parliament.nz/resources/final-report-unannounced-inspection-auckland-prison-under-crimes-torture-act-1989" TargetMode="External"/><Relationship Id="rId3" Type="http://schemas.openxmlformats.org/officeDocument/2006/relationships/hyperlink" Target="https://www.ombudsman.parliament.nz/resources/report-announced-inspection-auckland-south-corrections-facility-20-february-2019" TargetMode="External"/><Relationship Id="rId7" Type="http://schemas.openxmlformats.org/officeDocument/2006/relationships/hyperlink" Target="https://www.ombudsman.parliament.nz/resources/report-unannounced-inspection-whanganui-prison-4-september-2018" TargetMode="External"/><Relationship Id="rId12" Type="http://schemas.openxmlformats.org/officeDocument/2006/relationships/hyperlink" Target="https://www.ombudsman.parliament.nz/resources/report-unannounced-inspection-northland-regional-corrections-facility-august-2019" TargetMode="External"/><Relationship Id="rId2" Type="http://schemas.openxmlformats.org/officeDocument/2006/relationships/hyperlink" Target="https://www.corrections.govt.nz/about_us/getting_in_touch/our_locations/auckland_south_corrections_facility/contract" TargetMode="External"/><Relationship Id="rId1" Type="http://schemas.openxmlformats.org/officeDocument/2006/relationships/hyperlink" Target="https://www.ombudsman.parliament.nz/resources/expectations-conditions-and-treatment-people-custody-department-corrections" TargetMode="External"/><Relationship Id="rId6" Type="http://schemas.openxmlformats.org/officeDocument/2006/relationships/hyperlink" Target="https://www.ombudsman.parliament.nz/resources/report-unannounced-inspection-spring-hill-corrections-facility" TargetMode="External"/><Relationship Id="rId11" Type="http://schemas.openxmlformats.org/officeDocument/2006/relationships/hyperlink" Target="https://www.ombudsman.parliament.nz/resources/report-unannounced-follow-inspection-invercargill-prison-july-2019" TargetMode="External"/><Relationship Id="rId5" Type="http://schemas.openxmlformats.org/officeDocument/2006/relationships/hyperlink" Target="https://www.ombudsman.parliament.nz/sites/default/files/2024-09/Submission%20to%20the%2077th%20session%20of%20the%20Committee%20against%20Torture.pdf" TargetMode="External"/><Relationship Id="rId15" Type="http://schemas.openxmlformats.org/officeDocument/2006/relationships/hyperlink" Target="https://www.ombudsman.parliament.nz/resources/report-unannounced-follow-inspection-christchurch-mens-prison-under-crimes-torture-act" TargetMode="External"/><Relationship Id="rId10" Type="http://schemas.openxmlformats.org/officeDocument/2006/relationships/hyperlink" Target="https://www.ombudsman.parliament.nz/resources/report-unannounced-follow-inspection-arohata-prison" TargetMode="External"/><Relationship Id="rId4" Type="http://schemas.openxmlformats.org/officeDocument/2006/relationships/hyperlink" Target="https://legislation.govt.nz/act/public/2004/0050/latest/DLM294849.html" TargetMode="External"/><Relationship Id="rId9" Type="http://schemas.openxmlformats.org/officeDocument/2006/relationships/hyperlink" Target="https://www.ombudsman.parliament.nz/sites/default/files/2019-03/ONLINE%20Manawatu%20follow-up%20inspection%20report%20December%2017.pdf" TargetMode="External"/><Relationship Id="rId14" Type="http://schemas.openxmlformats.org/officeDocument/2006/relationships/hyperlink" Target="https://www.ombudsman.parliament.nz/sites/default/files/2021-11/Report%20on%20an%20announced%20follow%20up%20inspection%20of%20Whanganui%20Prison%20under%20the%20Crimes%20of%20Torture%20Act%20198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6B45D-CF56-41AE-A46A-E99C799DB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17403</Words>
  <Characters>99198</Characters>
  <Application>Microsoft Office Word</Application>
  <DocSecurity>0</DocSecurity>
  <Lines>826</Lines>
  <Paragraphs>232</Paragraphs>
  <ScaleCrop>false</ScaleCrop>
  <Company/>
  <LinksUpToDate>false</LinksUpToDate>
  <CharactersWithSpaces>116369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2026-08-16T22:41:00Z</dcterms:created>
  <dcterms:modified xsi:type="dcterms:W3CDTF">2026-08-16T22:41:00Z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2026-08-16T22:41:28Z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5b6a88c7-aa10-4235-9037-f7f4c7e95b94</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