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pPr w:leftFromText="180" w:rightFromText="180" w:vertAnchor="text" w:horzAnchor="margin" w:tblpY="-321"/>
        <w:tblW w:w="9299" w:type="dxa"/>
        <w:tblInd w:w="0" w:type="dxa"/>
        <w:tblBorders>
          <w:bottom w:val="single" w:sz="2" w:space="0" w:color="4D4D4D"/>
        </w:tblBorders>
        <w:tblCellMar>
          <w:top w:w="0" w:type="dxa"/>
          <w:left w:w="0" w:type="dxa"/>
          <w:bottom w:w="0" w:type="dxa"/>
          <w:right w:w="0" w:type="dxa"/>
        </w:tblCellMar>
        <w:tblLook w:val="04A0" w:firstRow="1" w:lastRow="0" w:firstColumn="1" w:lastColumn="0" w:noHBand="0" w:noVBand="1"/>
        <w:tblCaption w:val="Table for formatting purposes"/>
      </w:tblPr>
      <w:tblGrid>
        <w:gridCol w:w="9299"/>
      </w:tblGrid>
      <w:tr w:rsidR="00466945" w14:paraId="7DCCAB87" w14:textId="77777777" w:rsidTr="00F10E69">
        <w:trPr>
          <w:trHeight w:hRule="exact" w:val="1981"/>
        </w:trPr>
        <w:tc>
          <w:tcPr>
            <w:tcW w:w="9299" w:type="dxa"/>
            <w:tcBorders>
              <w:top w:val="nil"/>
              <w:left w:val="nil"/>
              <w:bottom w:val="nil"/>
              <w:right w:val="nil"/>
            </w:tcBorders>
            <w:shd w:val="clear" w:color="auto" w:fill="auto"/>
            <w:vAlign w:val="bottom"/>
          </w:tcPr>
          <w:p w14:paraId="3F215BD4" w14:textId="77777777" w:rsidR="00F10E69" w:rsidRPr="0003523E" w:rsidRDefault="00514D61" w:rsidP="00F10E69">
            <w:pPr>
              <w:pStyle w:val="Title"/>
            </w:pPr>
            <w:bookmarkStart w:id="0" w:name="_GoBack"/>
            <w:bookmarkEnd w:id="0"/>
            <w:r>
              <w:t>Strategic intentions</w:t>
            </w:r>
          </w:p>
        </w:tc>
      </w:tr>
      <w:tr w:rsidR="00466945" w14:paraId="5AC1EA49" w14:textId="77777777" w:rsidTr="00F10E69">
        <w:trPr>
          <w:trHeight w:val="577"/>
        </w:trPr>
        <w:tc>
          <w:tcPr>
            <w:tcW w:w="9299" w:type="dxa"/>
            <w:tcBorders>
              <w:top w:val="nil"/>
              <w:bottom w:val="nil"/>
            </w:tcBorders>
            <w:shd w:val="clear" w:color="auto" w:fill="auto"/>
            <w:vAlign w:val="bottom"/>
          </w:tcPr>
          <w:p w14:paraId="2FDD603E" w14:textId="77777777" w:rsidR="00F10E69" w:rsidRDefault="00F10E69" w:rsidP="00F10E69"/>
        </w:tc>
      </w:tr>
    </w:tbl>
    <w:p w14:paraId="5C45E276" w14:textId="77777777" w:rsidR="00F10E69" w:rsidRDefault="00F10E69" w:rsidP="00F10E69">
      <w:pPr>
        <w:jc w:val="center"/>
      </w:pPr>
    </w:p>
    <w:p w14:paraId="000DB0F2" w14:textId="2B9942EC" w:rsidR="00F10E69" w:rsidRDefault="00514D61" w:rsidP="00F32EF2">
      <w:pPr>
        <w:pStyle w:val="Heading1nonContents"/>
        <w:spacing w:after="640"/>
      </w:pPr>
      <w:r>
        <w:t>for the period 1 July 201</w:t>
      </w:r>
      <w:r w:rsidR="00AB43D4">
        <w:t>9</w:t>
      </w:r>
      <w:r>
        <w:t xml:space="preserve"> to 30 June 202</w:t>
      </w:r>
      <w:r w:rsidR="00AB43D4">
        <w:t>3</w:t>
      </w:r>
    </w:p>
    <w:p w14:paraId="3E77F80A" w14:textId="195A3B4E" w:rsidR="00F10E69" w:rsidRDefault="00514D61" w:rsidP="00F32EF2">
      <w:pPr>
        <w:pStyle w:val="BodyText"/>
        <w:jc w:val="left"/>
      </w:pPr>
      <w:r w:rsidRPr="00BD3E05">
        <w:rPr>
          <w:rStyle w:val="Emphasis"/>
        </w:rPr>
        <w:t>PLEASE NOTE: Page numbers</w:t>
      </w:r>
      <w:r w:rsidR="00F32EF2">
        <w:rPr>
          <w:rStyle w:val="Emphasis"/>
        </w:rPr>
        <w:t xml:space="preserve"> and layout</w:t>
      </w:r>
      <w:r w:rsidRPr="00BD3E05">
        <w:rPr>
          <w:rStyle w:val="Emphasis"/>
        </w:rPr>
        <w:t xml:space="preserve"> in this </w:t>
      </w:r>
      <w:r w:rsidR="00CE04D7">
        <w:rPr>
          <w:rStyle w:val="Emphasis"/>
        </w:rPr>
        <w:t xml:space="preserve">accessible </w:t>
      </w:r>
      <w:r w:rsidR="00F32EF2">
        <w:rPr>
          <w:rStyle w:val="Emphasis"/>
        </w:rPr>
        <w:t>W</w:t>
      </w:r>
      <w:r w:rsidRPr="00BD3E05">
        <w:rPr>
          <w:rStyle w:val="Emphasis"/>
        </w:rPr>
        <w:t xml:space="preserve">ord version differ from the </w:t>
      </w:r>
      <w:r w:rsidR="00225F21">
        <w:rPr>
          <w:rStyle w:val="Emphasis"/>
        </w:rPr>
        <w:t>PDF</w:t>
      </w:r>
      <w:r w:rsidR="00225F21" w:rsidRPr="00BD3E05">
        <w:rPr>
          <w:rStyle w:val="Emphasis"/>
        </w:rPr>
        <w:t xml:space="preserve"> </w:t>
      </w:r>
      <w:r w:rsidRPr="00BD3E05">
        <w:rPr>
          <w:rStyle w:val="Emphasis"/>
        </w:rPr>
        <w:t>version</w:t>
      </w:r>
      <w:r w:rsidR="00F32EF2">
        <w:rPr>
          <w:rStyle w:val="Emphasis"/>
        </w:rPr>
        <w:t>.</w:t>
      </w:r>
      <w:r w:rsidR="00F32EF2">
        <w:t xml:space="preserve"> </w:t>
      </w:r>
    </w:p>
    <w:p w14:paraId="1B7372E6" w14:textId="77777777" w:rsidR="00F10E69" w:rsidRPr="00CC6468" w:rsidRDefault="00F10E69" w:rsidP="00F10E69">
      <w:pPr>
        <w:sectPr w:rsidR="00F10E69" w:rsidRPr="00CC6468" w:rsidSect="00F10E69">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2552" w:right="1418" w:bottom="1701" w:left="1418" w:header="567" w:footer="680" w:gutter="0"/>
          <w:pgNumType w:start="0"/>
          <w:cols w:space="708"/>
          <w:titlePg/>
          <w:docGrid w:linePitch="360"/>
        </w:sectPr>
      </w:pPr>
    </w:p>
    <w:p w14:paraId="370B9E2C" w14:textId="67561EFA" w:rsidR="00F10E69" w:rsidRDefault="00514D61" w:rsidP="0040775F">
      <w:pPr>
        <w:pStyle w:val="TOCHeading"/>
        <w:tabs>
          <w:tab w:val="left" w:pos="2554"/>
        </w:tabs>
      </w:pPr>
      <w:bookmarkStart w:id="1" w:name="Contents"/>
      <w:r>
        <w:lastRenderedPageBreak/>
        <w:t>Contents</w:t>
      </w:r>
      <w:bookmarkEnd w:id="1"/>
      <w:r w:rsidR="0040775F">
        <w:tab/>
      </w:r>
    </w:p>
    <w:p w14:paraId="37E6C24A" w14:textId="75B0AB02" w:rsidR="00E27900" w:rsidRDefault="003F3FE2">
      <w:pPr>
        <w:pStyle w:val="TOC1"/>
        <w:rPr>
          <w:rFonts w:asciiTheme="minorHAnsi" w:eastAsiaTheme="minorEastAsia" w:hAnsiTheme="minorHAnsi"/>
          <w:noProof/>
          <w:color w:val="auto"/>
          <w:sz w:val="22"/>
          <w:lang w:eastAsia="en-NZ"/>
        </w:rPr>
      </w:pPr>
      <w:r>
        <w:rPr>
          <w:sz w:val="28"/>
        </w:rPr>
        <w:fldChar w:fldCharType="begin"/>
      </w:r>
      <w:r w:rsidR="00514D61">
        <w:instrText xml:space="preserve"> TOC \o "1-2" \h \z \u </w:instrText>
      </w:r>
      <w:r>
        <w:rPr>
          <w:sz w:val="28"/>
        </w:rPr>
        <w:fldChar w:fldCharType="separate"/>
      </w:r>
      <w:hyperlink w:anchor="_Toc12359732" w:history="1">
        <w:r w:rsidR="00E27900" w:rsidRPr="00B76C1C">
          <w:rPr>
            <w:rStyle w:val="Hyperlink"/>
            <w:noProof/>
          </w:rPr>
          <w:t>Speaker’s Statement of Responsibility</w:t>
        </w:r>
        <w:r w:rsidR="00E27900">
          <w:rPr>
            <w:noProof/>
            <w:webHidden/>
          </w:rPr>
          <w:tab/>
        </w:r>
        <w:r w:rsidR="00E27900">
          <w:rPr>
            <w:noProof/>
            <w:webHidden/>
          </w:rPr>
          <w:fldChar w:fldCharType="begin"/>
        </w:r>
        <w:r w:rsidR="00E27900">
          <w:rPr>
            <w:noProof/>
            <w:webHidden/>
          </w:rPr>
          <w:instrText xml:space="preserve"> PAGEREF _Toc12359732 \h </w:instrText>
        </w:r>
        <w:r w:rsidR="00E27900">
          <w:rPr>
            <w:noProof/>
            <w:webHidden/>
          </w:rPr>
        </w:r>
        <w:r w:rsidR="00E27900">
          <w:rPr>
            <w:noProof/>
            <w:webHidden/>
          </w:rPr>
          <w:fldChar w:fldCharType="separate"/>
        </w:r>
        <w:r w:rsidR="00E27900">
          <w:rPr>
            <w:noProof/>
            <w:webHidden/>
          </w:rPr>
          <w:t>2</w:t>
        </w:r>
        <w:r w:rsidR="00E27900">
          <w:rPr>
            <w:noProof/>
            <w:webHidden/>
          </w:rPr>
          <w:fldChar w:fldCharType="end"/>
        </w:r>
      </w:hyperlink>
    </w:p>
    <w:p w14:paraId="2AB8742A" w14:textId="37FC9E9D" w:rsidR="00E27900" w:rsidRDefault="00C5197E">
      <w:pPr>
        <w:pStyle w:val="TOC1"/>
        <w:rPr>
          <w:rFonts w:asciiTheme="minorHAnsi" w:eastAsiaTheme="minorEastAsia" w:hAnsiTheme="minorHAnsi"/>
          <w:noProof/>
          <w:color w:val="auto"/>
          <w:sz w:val="22"/>
          <w:lang w:eastAsia="en-NZ"/>
        </w:rPr>
      </w:pPr>
      <w:hyperlink w:anchor="_Toc12359733" w:history="1">
        <w:r w:rsidR="00E27900" w:rsidRPr="00B76C1C">
          <w:rPr>
            <w:rStyle w:val="Hyperlink"/>
            <w:noProof/>
          </w:rPr>
          <w:t>Introduction from the Chief Ombudsman</w:t>
        </w:r>
        <w:r w:rsidR="00E27900">
          <w:rPr>
            <w:noProof/>
            <w:webHidden/>
          </w:rPr>
          <w:tab/>
        </w:r>
        <w:r w:rsidR="00E27900">
          <w:rPr>
            <w:noProof/>
            <w:webHidden/>
          </w:rPr>
          <w:fldChar w:fldCharType="begin"/>
        </w:r>
        <w:r w:rsidR="00E27900">
          <w:rPr>
            <w:noProof/>
            <w:webHidden/>
          </w:rPr>
          <w:instrText xml:space="preserve"> PAGEREF _Toc12359733 \h </w:instrText>
        </w:r>
        <w:r w:rsidR="00E27900">
          <w:rPr>
            <w:noProof/>
            <w:webHidden/>
          </w:rPr>
        </w:r>
        <w:r w:rsidR="00E27900">
          <w:rPr>
            <w:noProof/>
            <w:webHidden/>
          </w:rPr>
          <w:fldChar w:fldCharType="separate"/>
        </w:r>
        <w:r w:rsidR="00E27900">
          <w:rPr>
            <w:noProof/>
            <w:webHidden/>
          </w:rPr>
          <w:t>3</w:t>
        </w:r>
        <w:r w:rsidR="00E27900">
          <w:rPr>
            <w:noProof/>
            <w:webHidden/>
          </w:rPr>
          <w:fldChar w:fldCharType="end"/>
        </w:r>
      </w:hyperlink>
    </w:p>
    <w:p w14:paraId="014D3C97" w14:textId="1523DC15" w:rsidR="00E27900" w:rsidRDefault="00C5197E">
      <w:pPr>
        <w:pStyle w:val="TOC1"/>
        <w:rPr>
          <w:rFonts w:asciiTheme="minorHAnsi" w:eastAsiaTheme="minorEastAsia" w:hAnsiTheme="minorHAnsi"/>
          <w:noProof/>
          <w:color w:val="auto"/>
          <w:sz w:val="22"/>
          <w:lang w:eastAsia="en-NZ"/>
        </w:rPr>
      </w:pPr>
      <w:hyperlink w:anchor="_Toc12359734" w:history="1">
        <w:r w:rsidR="00E27900" w:rsidRPr="00B76C1C">
          <w:rPr>
            <w:rStyle w:val="Hyperlink"/>
            <w:noProof/>
          </w:rPr>
          <w:t>Chief Ombudsman’s Statement of Responsibility</w:t>
        </w:r>
        <w:r w:rsidR="00E27900">
          <w:rPr>
            <w:noProof/>
            <w:webHidden/>
          </w:rPr>
          <w:tab/>
        </w:r>
        <w:r w:rsidR="00E27900">
          <w:rPr>
            <w:noProof/>
            <w:webHidden/>
          </w:rPr>
          <w:fldChar w:fldCharType="begin"/>
        </w:r>
        <w:r w:rsidR="00E27900">
          <w:rPr>
            <w:noProof/>
            <w:webHidden/>
          </w:rPr>
          <w:instrText xml:space="preserve"> PAGEREF _Toc12359734 \h </w:instrText>
        </w:r>
        <w:r w:rsidR="00E27900">
          <w:rPr>
            <w:noProof/>
            <w:webHidden/>
          </w:rPr>
        </w:r>
        <w:r w:rsidR="00E27900">
          <w:rPr>
            <w:noProof/>
            <w:webHidden/>
          </w:rPr>
          <w:fldChar w:fldCharType="separate"/>
        </w:r>
        <w:r w:rsidR="00E27900">
          <w:rPr>
            <w:noProof/>
            <w:webHidden/>
          </w:rPr>
          <w:t>4</w:t>
        </w:r>
        <w:r w:rsidR="00E27900">
          <w:rPr>
            <w:noProof/>
            <w:webHidden/>
          </w:rPr>
          <w:fldChar w:fldCharType="end"/>
        </w:r>
      </w:hyperlink>
    </w:p>
    <w:p w14:paraId="0B1A0B5B" w14:textId="05BD7972" w:rsidR="00E27900" w:rsidRDefault="00C5197E">
      <w:pPr>
        <w:pStyle w:val="TOC1"/>
        <w:rPr>
          <w:rFonts w:asciiTheme="minorHAnsi" w:eastAsiaTheme="minorEastAsia" w:hAnsiTheme="minorHAnsi"/>
          <w:noProof/>
          <w:color w:val="auto"/>
          <w:sz w:val="22"/>
          <w:lang w:eastAsia="en-NZ"/>
        </w:rPr>
      </w:pPr>
      <w:hyperlink w:anchor="_Toc12359735" w:history="1">
        <w:r w:rsidR="00E27900" w:rsidRPr="00B76C1C">
          <w:rPr>
            <w:rStyle w:val="Hyperlink"/>
            <w:noProof/>
          </w:rPr>
          <w:t>Nature and scope of functions</w:t>
        </w:r>
        <w:r w:rsidR="00E27900">
          <w:rPr>
            <w:noProof/>
            <w:webHidden/>
          </w:rPr>
          <w:tab/>
        </w:r>
        <w:r w:rsidR="00E27900">
          <w:rPr>
            <w:noProof/>
            <w:webHidden/>
          </w:rPr>
          <w:fldChar w:fldCharType="begin"/>
        </w:r>
        <w:r w:rsidR="00E27900">
          <w:rPr>
            <w:noProof/>
            <w:webHidden/>
          </w:rPr>
          <w:instrText xml:space="preserve"> PAGEREF _Toc12359735 \h </w:instrText>
        </w:r>
        <w:r w:rsidR="00E27900">
          <w:rPr>
            <w:noProof/>
            <w:webHidden/>
          </w:rPr>
        </w:r>
        <w:r w:rsidR="00E27900">
          <w:rPr>
            <w:noProof/>
            <w:webHidden/>
          </w:rPr>
          <w:fldChar w:fldCharType="separate"/>
        </w:r>
        <w:r w:rsidR="00E27900">
          <w:rPr>
            <w:noProof/>
            <w:webHidden/>
          </w:rPr>
          <w:t>5</w:t>
        </w:r>
        <w:r w:rsidR="00E27900">
          <w:rPr>
            <w:noProof/>
            <w:webHidden/>
          </w:rPr>
          <w:fldChar w:fldCharType="end"/>
        </w:r>
      </w:hyperlink>
    </w:p>
    <w:p w14:paraId="013252C4" w14:textId="48CC8CAF" w:rsidR="00E27900" w:rsidRDefault="00C5197E">
      <w:pPr>
        <w:pStyle w:val="TOC2"/>
        <w:rPr>
          <w:rFonts w:asciiTheme="minorHAnsi" w:eastAsiaTheme="minorEastAsia" w:hAnsiTheme="minorHAnsi"/>
          <w:noProof/>
          <w:color w:val="auto"/>
          <w:sz w:val="22"/>
          <w:lang w:eastAsia="en-NZ"/>
        </w:rPr>
      </w:pPr>
      <w:hyperlink w:anchor="_Toc12359736" w:history="1">
        <w:r w:rsidR="00E27900" w:rsidRPr="00B76C1C">
          <w:rPr>
            <w:rStyle w:val="Hyperlink"/>
            <w:noProof/>
          </w:rPr>
          <w:t>My role</w:t>
        </w:r>
        <w:r w:rsidR="00E27900">
          <w:rPr>
            <w:noProof/>
            <w:webHidden/>
          </w:rPr>
          <w:tab/>
        </w:r>
        <w:r w:rsidR="00E27900">
          <w:rPr>
            <w:noProof/>
            <w:webHidden/>
          </w:rPr>
          <w:fldChar w:fldCharType="begin"/>
        </w:r>
        <w:r w:rsidR="00E27900">
          <w:rPr>
            <w:noProof/>
            <w:webHidden/>
          </w:rPr>
          <w:instrText xml:space="preserve"> PAGEREF _Toc12359736 \h </w:instrText>
        </w:r>
        <w:r w:rsidR="00E27900">
          <w:rPr>
            <w:noProof/>
            <w:webHidden/>
          </w:rPr>
        </w:r>
        <w:r w:rsidR="00E27900">
          <w:rPr>
            <w:noProof/>
            <w:webHidden/>
          </w:rPr>
          <w:fldChar w:fldCharType="separate"/>
        </w:r>
        <w:r w:rsidR="00E27900">
          <w:rPr>
            <w:noProof/>
            <w:webHidden/>
          </w:rPr>
          <w:t>5</w:t>
        </w:r>
        <w:r w:rsidR="00E27900">
          <w:rPr>
            <w:noProof/>
            <w:webHidden/>
          </w:rPr>
          <w:fldChar w:fldCharType="end"/>
        </w:r>
      </w:hyperlink>
    </w:p>
    <w:p w14:paraId="029DEABB" w14:textId="41B83A5E" w:rsidR="00E27900" w:rsidRDefault="00C5197E">
      <w:pPr>
        <w:pStyle w:val="TOC2"/>
        <w:rPr>
          <w:rFonts w:asciiTheme="minorHAnsi" w:eastAsiaTheme="minorEastAsia" w:hAnsiTheme="minorHAnsi"/>
          <w:noProof/>
          <w:color w:val="auto"/>
          <w:sz w:val="22"/>
          <w:lang w:eastAsia="en-NZ"/>
        </w:rPr>
      </w:pPr>
      <w:hyperlink w:anchor="_Toc12359737" w:history="1">
        <w:r w:rsidR="00E27900" w:rsidRPr="00B76C1C">
          <w:rPr>
            <w:rStyle w:val="Hyperlink"/>
            <w:noProof/>
          </w:rPr>
          <w:t>My purpose</w:t>
        </w:r>
        <w:r w:rsidR="00E27900">
          <w:rPr>
            <w:noProof/>
            <w:webHidden/>
          </w:rPr>
          <w:tab/>
        </w:r>
        <w:r w:rsidR="00E27900">
          <w:rPr>
            <w:noProof/>
            <w:webHidden/>
          </w:rPr>
          <w:fldChar w:fldCharType="begin"/>
        </w:r>
        <w:r w:rsidR="00E27900">
          <w:rPr>
            <w:noProof/>
            <w:webHidden/>
          </w:rPr>
          <w:instrText xml:space="preserve"> PAGEREF _Toc12359737 \h </w:instrText>
        </w:r>
        <w:r w:rsidR="00E27900">
          <w:rPr>
            <w:noProof/>
            <w:webHidden/>
          </w:rPr>
        </w:r>
        <w:r w:rsidR="00E27900">
          <w:rPr>
            <w:noProof/>
            <w:webHidden/>
          </w:rPr>
          <w:fldChar w:fldCharType="separate"/>
        </w:r>
        <w:r w:rsidR="00E27900">
          <w:rPr>
            <w:noProof/>
            <w:webHidden/>
          </w:rPr>
          <w:t>5</w:t>
        </w:r>
        <w:r w:rsidR="00E27900">
          <w:rPr>
            <w:noProof/>
            <w:webHidden/>
          </w:rPr>
          <w:fldChar w:fldCharType="end"/>
        </w:r>
      </w:hyperlink>
    </w:p>
    <w:p w14:paraId="7F42C8A2" w14:textId="375347D4" w:rsidR="00E27900" w:rsidRDefault="00C5197E">
      <w:pPr>
        <w:pStyle w:val="TOC2"/>
        <w:rPr>
          <w:rFonts w:asciiTheme="minorHAnsi" w:eastAsiaTheme="minorEastAsia" w:hAnsiTheme="minorHAnsi"/>
          <w:noProof/>
          <w:color w:val="auto"/>
          <w:sz w:val="22"/>
          <w:lang w:eastAsia="en-NZ"/>
        </w:rPr>
      </w:pPr>
      <w:hyperlink w:anchor="_Toc12359738" w:history="1">
        <w:r w:rsidR="00E27900" w:rsidRPr="00B76C1C">
          <w:rPr>
            <w:rStyle w:val="Hyperlink"/>
            <w:noProof/>
          </w:rPr>
          <w:t>My functions</w:t>
        </w:r>
        <w:r w:rsidR="00E27900">
          <w:rPr>
            <w:noProof/>
            <w:webHidden/>
          </w:rPr>
          <w:tab/>
        </w:r>
        <w:r w:rsidR="00E27900">
          <w:rPr>
            <w:noProof/>
            <w:webHidden/>
          </w:rPr>
          <w:fldChar w:fldCharType="begin"/>
        </w:r>
        <w:r w:rsidR="00E27900">
          <w:rPr>
            <w:noProof/>
            <w:webHidden/>
          </w:rPr>
          <w:instrText xml:space="preserve"> PAGEREF _Toc12359738 \h </w:instrText>
        </w:r>
        <w:r w:rsidR="00E27900">
          <w:rPr>
            <w:noProof/>
            <w:webHidden/>
          </w:rPr>
        </w:r>
        <w:r w:rsidR="00E27900">
          <w:rPr>
            <w:noProof/>
            <w:webHidden/>
          </w:rPr>
          <w:fldChar w:fldCharType="separate"/>
        </w:r>
        <w:r w:rsidR="00E27900">
          <w:rPr>
            <w:noProof/>
            <w:webHidden/>
          </w:rPr>
          <w:t>5</w:t>
        </w:r>
        <w:r w:rsidR="00E27900">
          <w:rPr>
            <w:noProof/>
            <w:webHidden/>
          </w:rPr>
          <w:fldChar w:fldCharType="end"/>
        </w:r>
      </w:hyperlink>
    </w:p>
    <w:p w14:paraId="4017E17D" w14:textId="0E251459" w:rsidR="00E27900" w:rsidRDefault="00C5197E">
      <w:pPr>
        <w:pStyle w:val="TOC2"/>
        <w:rPr>
          <w:rFonts w:asciiTheme="minorHAnsi" w:eastAsiaTheme="minorEastAsia" w:hAnsiTheme="minorHAnsi"/>
          <w:noProof/>
          <w:color w:val="auto"/>
          <w:sz w:val="22"/>
          <w:lang w:eastAsia="en-NZ"/>
        </w:rPr>
      </w:pPr>
      <w:hyperlink w:anchor="_Toc12359739" w:history="1">
        <w:r w:rsidR="00E27900" w:rsidRPr="00B76C1C">
          <w:rPr>
            <w:rStyle w:val="Hyperlink"/>
            <w:noProof/>
          </w:rPr>
          <w:t>My contribution</w:t>
        </w:r>
        <w:r w:rsidR="00E27900">
          <w:rPr>
            <w:noProof/>
            <w:webHidden/>
          </w:rPr>
          <w:tab/>
        </w:r>
        <w:r w:rsidR="00E27900">
          <w:rPr>
            <w:noProof/>
            <w:webHidden/>
          </w:rPr>
          <w:fldChar w:fldCharType="begin"/>
        </w:r>
        <w:r w:rsidR="00E27900">
          <w:rPr>
            <w:noProof/>
            <w:webHidden/>
          </w:rPr>
          <w:instrText xml:space="preserve"> PAGEREF _Toc12359739 \h </w:instrText>
        </w:r>
        <w:r w:rsidR="00E27900">
          <w:rPr>
            <w:noProof/>
            <w:webHidden/>
          </w:rPr>
        </w:r>
        <w:r w:rsidR="00E27900">
          <w:rPr>
            <w:noProof/>
            <w:webHidden/>
          </w:rPr>
          <w:fldChar w:fldCharType="separate"/>
        </w:r>
        <w:r w:rsidR="00E27900">
          <w:rPr>
            <w:noProof/>
            <w:webHidden/>
          </w:rPr>
          <w:t>6</w:t>
        </w:r>
        <w:r w:rsidR="00E27900">
          <w:rPr>
            <w:noProof/>
            <w:webHidden/>
          </w:rPr>
          <w:fldChar w:fldCharType="end"/>
        </w:r>
      </w:hyperlink>
    </w:p>
    <w:p w14:paraId="6F325E3C" w14:textId="75C55AC3" w:rsidR="00E27900" w:rsidRDefault="00C5197E">
      <w:pPr>
        <w:pStyle w:val="TOC1"/>
        <w:rPr>
          <w:rFonts w:asciiTheme="minorHAnsi" w:eastAsiaTheme="minorEastAsia" w:hAnsiTheme="minorHAnsi"/>
          <w:noProof/>
          <w:color w:val="auto"/>
          <w:sz w:val="22"/>
          <w:lang w:eastAsia="en-NZ"/>
        </w:rPr>
      </w:pPr>
      <w:hyperlink w:anchor="_Toc12359740" w:history="1">
        <w:r w:rsidR="00E27900" w:rsidRPr="00B76C1C">
          <w:rPr>
            <w:rStyle w:val="Hyperlink"/>
            <w:noProof/>
          </w:rPr>
          <w:t>Strategic direction</w:t>
        </w:r>
        <w:r w:rsidR="00E27900">
          <w:rPr>
            <w:noProof/>
            <w:webHidden/>
          </w:rPr>
          <w:tab/>
        </w:r>
        <w:r w:rsidR="00E27900">
          <w:rPr>
            <w:noProof/>
            <w:webHidden/>
          </w:rPr>
          <w:fldChar w:fldCharType="begin"/>
        </w:r>
        <w:r w:rsidR="00E27900">
          <w:rPr>
            <w:noProof/>
            <w:webHidden/>
          </w:rPr>
          <w:instrText xml:space="preserve"> PAGEREF _Toc12359740 \h </w:instrText>
        </w:r>
        <w:r w:rsidR="00E27900">
          <w:rPr>
            <w:noProof/>
            <w:webHidden/>
          </w:rPr>
        </w:r>
        <w:r w:rsidR="00E27900">
          <w:rPr>
            <w:noProof/>
            <w:webHidden/>
          </w:rPr>
          <w:fldChar w:fldCharType="separate"/>
        </w:r>
        <w:r w:rsidR="00E27900">
          <w:rPr>
            <w:noProof/>
            <w:webHidden/>
          </w:rPr>
          <w:t>8</w:t>
        </w:r>
        <w:r w:rsidR="00E27900">
          <w:rPr>
            <w:noProof/>
            <w:webHidden/>
          </w:rPr>
          <w:fldChar w:fldCharType="end"/>
        </w:r>
      </w:hyperlink>
    </w:p>
    <w:p w14:paraId="7A561E3A" w14:textId="50C03103" w:rsidR="00E27900" w:rsidRDefault="00C5197E">
      <w:pPr>
        <w:pStyle w:val="TOC2"/>
        <w:rPr>
          <w:rFonts w:asciiTheme="minorHAnsi" w:eastAsiaTheme="minorEastAsia" w:hAnsiTheme="minorHAnsi"/>
          <w:noProof/>
          <w:color w:val="auto"/>
          <w:sz w:val="22"/>
          <w:lang w:eastAsia="en-NZ"/>
        </w:rPr>
      </w:pPr>
      <w:hyperlink w:anchor="_Toc12359741" w:history="1">
        <w:r w:rsidR="00E27900" w:rsidRPr="00B76C1C">
          <w:rPr>
            <w:rStyle w:val="Hyperlink"/>
            <w:noProof/>
          </w:rPr>
          <w:t>Outcomes framework</w:t>
        </w:r>
        <w:r w:rsidR="00E27900">
          <w:rPr>
            <w:noProof/>
            <w:webHidden/>
          </w:rPr>
          <w:tab/>
        </w:r>
        <w:r w:rsidR="00E27900">
          <w:rPr>
            <w:noProof/>
            <w:webHidden/>
          </w:rPr>
          <w:fldChar w:fldCharType="begin"/>
        </w:r>
        <w:r w:rsidR="00E27900">
          <w:rPr>
            <w:noProof/>
            <w:webHidden/>
          </w:rPr>
          <w:instrText xml:space="preserve"> PAGEREF _Toc12359741 \h </w:instrText>
        </w:r>
        <w:r w:rsidR="00E27900">
          <w:rPr>
            <w:noProof/>
            <w:webHidden/>
          </w:rPr>
        </w:r>
        <w:r w:rsidR="00E27900">
          <w:rPr>
            <w:noProof/>
            <w:webHidden/>
          </w:rPr>
          <w:fldChar w:fldCharType="separate"/>
        </w:r>
        <w:r w:rsidR="00E27900">
          <w:rPr>
            <w:noProof/>
            <w:webHidden/>
          </w:rPr>
          <w:t>8</w:t>
        </w:r>
        <w:r w:rsidR="00E27900">
          <w:rPr>
            <w:noProof/>
            <w:webHidden/>
          </w:rPr>
          <w:fldChar w:fldCharType="end"/>
        </w:r>
      </w:hyperlink>
    </w:p>
    <w:p w14:paraId="54D28FC7" w14:textId="179D5D4E" w:rsidR="00E27900" w:rsidRDefault="00C5197E">
      <w:pPr>
        <w:pStyle w:val="TOC1"/>
        <w:rPr>
          <w:rFonts w:asciiTheme="minorHAnsi" w:eastAsiaTheme="minorEastAsia" w:hAnsiTheme="minorHAnsi"/>
          <w:noProof/>
          <w:color w:val="auto"/>
          <w:sz w:val="22"/>
          <w:lang w:eastAsia="en-NZ"/>
        </w:rPr>
      </w:pPr>
      <w:hyperlink w:anchor="_Toc12359742" w:history="1">
        <w:r w:rsidR="00E27900" w:rsidRPr="00B76C1C">
          <w:rPr>
            <w:rStyle w:val="Hyperlink"/>
            <w:noProof/>
          </w:rPr>
          <w:t>Operating intentions</w:t>
        </w:r>
        <w:r w:rsidR="00E27900">
          <w:rPr>
            <w:noProof/>
            <w:webHidden/>
          </w:rPr>
          <w:tab/>
        </w:r>
        <w:r w:rsidR="00E27900">
          <w:rPr>
            <w:noProof/>
            <w:webHidden/>
          </w:rPr>
          <w:fldChar w:fldCharType="begin"/>
        </w:r>
        <w:r w:rsidR="00E27900">
          <w:rPr>
            <w:noProof/>
            <w:webHidden/>
          </w:rPr>
          <w:instrText xml:space="preserve"> PAGEREF _Toc12359742 \h </w:instrText>
        </w:r>
        <w:r w:rsidR="00E27900">
          <w:rPr>
            <w:noProof/>
            <w:webHidden/>
          </w:rPr>
        </w:r>
        <w:r w:rsidR="00E27900">
          <w:rPr>
            <w:noProof/>
            <w:webHidden/>
          </w:rPr>
          <w:fldChar w:fldCharType="separate"/>
        </w:r>
        <w:r w:rsidR="00E27900">
          <w:rPr>
            <w:noProof/>
            <w:webHidden/>
          </w:rPr>
          <w:t>10</w:t>
        </w:r>
        <w:r w:rsidR="00E27900">
          <w:rPr>
            <w:noProof/>
            <w:webHidden/>
          </w:rPr>
          <w:fldChar w:fldCharType="end"/>
        </w:r>
      </w:hyperlink>
    </w:p>
    <w:p w14:paraId="2CE2B71C" w14:textId="382A8DC4" w:rsidR="00E27900" w:rsidRDefault="00C5197E">
      <w:pPr>
        <w:pStyle w:val="TOC2"/>
        <w:rPr>
          <w:rFonts w:asciiTheme="minorHAnsi" w:eastAsiaTheme="minorEastAsia" w:hAnsiTheme="minorHAnsi"/>
          <w:noProof/>
          <w:color w:val="auto"/>
          <w:sz w:val="22"/>
          <w:lang w:eastAsia="en-NZ"/>
        </w:rPr>
      </w:pPr>
      <w:hyperlink w:anchor="_Toc12359743" w:history="1">
        <w:r w:rsidR="00E27900" w:rsidRPr="00B76C1C">
          <w:rPr>
            <w:rStyle w:val="Hyperlink"/>
            <w:noProof/>
          </w:rPr>
          <w:t>The impact of my work</w:t>
        </w:r>
        <w:r w:rsidR="00E27900">
          <w:rPr>
            <w:noProof/>
            <w:webHidden/>
          </w:rPr>
          <w:tab/>
        </w:r>
        <w:r w:rsidR="00E27900">
          <w:rPr>
            <w:noProof/>
            <w:webHidden/>
          </w:rPr>
          <w:fldChar w:fldCharType="begin"/>
        </w:r>
        <w:r w:rsidR="00E27900">
          <w:rPr>
            <w:noProof/>
            <w:webHidden/>
          </w:rPr>
          <w:instrText xml:space="preserve"> PAGEREF _Toc12359743 \h </w:instrText>
        </w:r>
        <w:r w:rsidR="00E27900">
          <w:rPr>
            <w:noProof/>
            <w:webHidden/>
          </w:rPr>
        </w:r>
        <w:r w:rsidR="00E27900">
          <w:rPr>
            <w:noProof/>
            <w:webHidden/>
          </w:rPr>
          <w:fldChar w:fldCharType="separate"/>
        </w:r>
        <w:r w:rsidR="00E27900">
          <w:rPr>
            <w:noProof/>
            <w:webHidden/>
          </w:rPr>
          <w:t>10</w:t>
        </w:r>
        <w:r w:rsidR="00E27900">
          <w:rPr>
            <w:noProof/>
            <w:webHidden/>
          </w:rPr>
          <w:fldChar w:fldCharType="end"/>
        </w:r>
      </w:hyperlink>
    </w:p>
    <w:p w14:paraId="109783A4" w14:textId="132489EF" w:rsidR="00E27900" w:rsidRDefault="00C5197E">
      <w:pPr>
        <w:pStyle w:val="TOC2"/>
        <w:rPr>
          <w:rFonts w:asciiTheme="minorHAnsi" w:eastAsiaTheme="minorEastAsia" w:hAnsiTheme="minorHAnsi"/>
          <w:noProof/>
          <w:color w:val="auto"/>
          <w:sz w:val="22"/>
          <w:lang w:eastAsia="en-NZ"/>
        </w:rPr>
      </w:pPr>
      <w:hyperlink w:anchor="_Toc12359744" w:history="1">
        <w:r w:rsidR="00E27900" w:rsidRPr="00B76C1C">
          <w:rPr>
            <w:rStyle w:val="Hyperlink"/>
            <w:noProof/>
          </w:rPr>
          <w:t>The outputs I will deliver</w:t>
        </w:r>
        <w:r w:rsidR="00E27900">
          <w:rPr>
            <w:noProof/>
            <w:webHidden/>
          </w:rPr>
          <w:tab/>
        </w:r>
        <w:r w:rsidR="00E27900">
          <w:rPr>
            <w:noProof/>
            <w:webHidden/>
          </w:rPr>
          <w:fldChar w:fldCharType="begin"/>
        </w:r>
        <w:r w:rsidR="00E27900">
          <w:rPr>
            <w:noProof/>
            <w:webHidden/>
          </w:rPr>
          <w:instrText xml:space="preserve"> PAGEREF _Toc12359744 \h </w:instrText>
        </w:r>
        <w:r w:rsidR="00E27900">
          <w:rPr>
            <w:noProof/>
            <w:webHidden/>
          </w:rPr>
        </w:r>
        <w:r w:rsidR="00E27900">
          <w:rPr>
            <w:noProof/>
            <w:webHidden/>
          </w:rPr>
          <w:fldChar w:fldCharType="separate"/>
        </w:r>
        <w:r w:rsidR="00E27900">
          <w:rPr>
            <w:noProof/>
            <w:webHidden/>
          </w:rPr>
          <w:t>13</w:t>
        </w:r>
        <w:r w:rsidR="00E27900">
          <w:rPr>
            <w:noProof/>
            <w:webHidden/>
          </w:rPr>
          <w:fldChar w:fldCharType="end"/>
        </w:r>
      </w:hyperlink>
    </w:p>
    <w:p w14:paraId="1FA1F595" w14:textId="7C6C197D" w:rsidR="00E27900" w:rsidRDefault="00C5197E">
      <w:pPr>
        <w:pStyle w:val="TOC1"/>
        <w:rPr>
          <w:rFonts w:asciiTheme="minorHAnsi" w:eastAsiaTheme="minorEastAsia" w:hAnsiTheme="minorHAnsi"/>
          <w:noProof/>
          <w:color w:val="auto"/>
          <w:sz w:val="22"/>
          <w:lang w:eastAsia="en-NZ"/>
        </w:rPr>
      </w:pPr>
      <w:hyperlink w:anchor="_Toc12359745" w:history="1">
        <w:r w:rsidR="00E27900" w:rsidRPr="00B76C1C">
          <w:rPr>
            <w:rStyle w:val="Hyperlink"/>
            <w:noProof/>
          </w:rPr>
          <w:t>Managing functions and operations</w:t>
        </w:r>
        <w:r w:rsidR="00E27900">
          <w:rPr>
            <w:noProof/>
            <w:webHidden/>
          </w:rPr>
          <w:tab/>
        </w:r>
        <w:r w:rsidR="00E27900">
          <w:rPr>
            <w:noProof/>
            <w:webHidden/>
          </w:rPr>
          <w:fldChar w:fldCharType="begin"/>
        </w:r>
        <w:r w:rsidR="00E27900">
          <w:rPr>
            <w:noProof/>
            <w:webHidden/>
          </w:rPr>
          <w:instrText xml:space="preserve"> PAGEREF _Toc12359745 \h </w:instrText>
        </w:r>
        <w:r w:rsidR="00E27900">
          <w:rPr>
            <w:noProof/>
            <w:webHidden/>
          </w:rPr>
        </w:r>
        <w:r w:rsidR="00E27900">
          <w:rPr>
            <w:noProof/>
            <w:webHidden/>
          </w:rPr>
          <w:fldChar w:fldCharType="separate"/>
        </w:r>
        <w:r w:rsidR="00E27900">
          <w:rPr>
            <w:noProof/>
            <w:webHidden/>
          </w:rPr>
          <w:t>32</w:t>
        </w:r>
        <w:r w:rsidR="00E27900">
          <w:rPr>
            <w:noProof/>
            <w:webHidden/>
          </w:rPr>
          <w:fldChar w:fldCharType="end"/>
        </w:r>
      </w:hyperlink>
    </w:p>
    <w:p w14:paraId="23572827" w14:textId="30C51559" w:rsidR="00E27900" w:rsidRDefault="00C5197E">
      <w:pPr>
        <w:pStyle w:val="TOC2"/>
        <w:rPr>
          <w:rFonts w:asciiTheme="minorHAnsi" w:eastAsiaTheme="minorEastAsia" w:hAnsiTheme="minorHAnsi"/>
          <w:noProof/>
          <w:color w:val="auto"/>
          <w:sz w:val="22"/>
          <w:lang w:eastAsia="en-NZ"/>
        </w:rPr>
      </w:pPr>
      <w:hyperlink w:anchor="_Toc12359746" w:history="1">
        <w:r w:rsidR="00E27900" w:rsidRPr="00B76C1C">
          <w:rPr>
            <w:rStyle w:val="Hyperlink"/>
            <w:noProof/>
          </w:rPr>
          <w:t>The operating environment</w:t>
        </w:r>
        <w:r w:rsidR="00E27900">
          <w:rPr>
            <w:noProof/>
            <w:webHidden/>
          </w:rPr>
          <w:tab/>
        </w:r>
        <w:r w:rsidR="00E27900">
          <w:rPr>
            <w:noProof/>
            <w:webHidden/>
          </w:rPr>
          <w:fldChar w:fldCharType="begin"/>
        </w:r>
        <w:r w:rsidR="00E27900">
          <w:rPr>
            <w:noProof/>
            <w:webHidden/>
          </w:rPr>
          <w:instrText xml:space="preserve"> PAGEREF _Toc12359746 \h </w:instrText>
        </w:r>
        <w:r w:rsidR="00E27900">
          <w:rPr>
            <w:noProof/>
            <w:webHidden/>
          </w:rPr>
        </w:r>
        <w:r w:rsidR="00E27900">
          <w:rPr>
            <w:noProof/>
            <w:webHidden/>
          </w:rPr>
          <w:fldChar w:fldCharType="separate"/>
        </w:r>
        <w:r w:rsidR="00E27900">
          <w:rPr>
            <w:noProof/>
            <w:webHidden/>
          </w:rPr>
          <w:t>32</w:t>
        </w:r>
        <w:r w:rsidR="00E27900">
          <w:rPr>
            <w:noProof/>
            <w:webHidden/>
          </w:rPr>
          <w:fldChar w:fldCharType="end"/>
        </w:r>
      </w:hyperlink>
    </w:p>
    <w:p w14:paraId="61AC1D88" w14:textId="42F98650" w:rsidR="00E27900" w:rsidRDefault="00C5197E">
      <w:pPr>
        <w:pStyle w:val="TOC2"/>
        <w:rPr>
          <w:rFonts w:asciiTheme="minorHAnsi" w:eastAsiaTheme="minorEastAsia" w:hAnsiTheme="minorHAnsi"/>
          <w:noProof/>
          <w:color w:val="auto"/>
          <w:sz w:val="22"/>
          <w:lang w:eastAsia="en-NZ"/>
        </w:rPr>
      </w:pPr>
      <w:hyperlink w:anchor="_Toc12359747" w:history="1">
        <w:r w:rsidR="00E27900" w:rsidRPr="00B76C1C">
          <w:rPr>
            <w:rStyle w:val="Hyperlink"/>
            <w:noProof/>
          </w:rPr>
          <w:t>Managing key risks</w:t>
        </w:r>
        <w:r w:rsidR="00E27900">
          <w:rPr>
            <w:noProof/>
            <w:webHidden/>
          </w:rPr>
          <w:tab/>
        </w:r>
        <w:r w:rsidR="00E27900">
          <w:rPr>
            <w:noProof/>
            <w:webHidden/>
          </w:rPr>
          <w:fldChar w:fldCharType="begin"/>
        </w:r>
        <w:r w:rsidR="00E27900">
          <w:rPr>
            <w:noProof/>
            <w:webHidden/>
          </w:rPr>
          <w:instrText xml:space="preserve"> PAGEREF _Toc12359747 \h </w:instrText>
        </w:r>
        <w:r w:rsidR="00E27900">
          <w:rPr>
            <w:noProof/>
            <w:webHidden/>
          </w:rPr>
        </w:r>
        <w:r w:rsidR="00E27900">
          <w:rPr>
            <w:noProof/>
            <w:webHidden/>
          </w:rPr>
          <w:fldChar w:fldCharType="separate"/>
        </w:r>
        <w:r w:rsidR="00E27900">
          <w:rPr>
            <w:noProof/>
            <w:webHidden/>
          </w:rPr>
          <w:t>33</w:t>
        </w:r>
        <w:r w:rsidR="00E27900">
          <w:rPr>
            <w:noProof/>
            <w:webHidden/>
          </w:rPr>
          <w:fldChar w:fldCharType="end"/>
        </w:r>
      </w:hyperlink>
    </w:p>
    <w:p w14:paraId="22F5E18B" w14:textId="11EAC5BF" w:rsidR="00E27900" w:rsidRDefault="00C5197E">
      <w:pPr>
        <w:pStyle w:val="TOC2"/>
        <w:rPr>
          <w:rFonts w:asciiTheme="minorHAnsi" w:eastAsiaTheme="minorEastAsia" w:hAnsiTheme="minorHAnsi"/>
          <w:noProof/>
          <w:color w:val="auto"/>
          <w:sz w:val="22"/>
          <w:lang w:eastAsia="en-NZ"/>
        </w:rPr>
      </w:pPr>
      <w:hyperlink w:anchor="_Toc12359748" w:history="1">
        <w:r w:rsidR="00E27900" w:rsidRPr="00B76C1C">
          <w:rPr>
            <w:rStyle w:val="Hyperlink"/>
            <w:noProof/>
          </w:rPr>
          <w:t>Te Tiriti o Waitangi acknowledged in my work</w:t>
        </w:r>
        <w:r w:rsidR="00E27900">
          <w:rPr>
            <w:noProof/>
            <w:webHidden/>
          </w:rPr>
          <w:tab/>
        </w:r>
        <w:r w:rsidR="00E27900">
          <w:rPr>
            <w:noProof/>
            <w:webHidden/>
          </w:rPr>
          <w:fldChar w:fldCharType="begin"/>
        </w:r>
        <w:r w:rsidR="00E27900">
          <w:rPr>
            <w:noProof/>
            <w:webHidden/>
          </w:rPr>
          <w:instrText xml:space="preserve"> PAGEREF _Toc12359748 \h </w:instrText>
        </w:r>
        <w:r w:rsidR="00E27900">
          <w:rPr>
            <w:noProof/>
            <w:webHidden/>
          </w:rPr>
        </w:r>
        <w:r w:rsidR="00E27900">
          <w:rPr>
            <w:noProof/>
            <w:webHidden/>
          </w:rPr>
          <w:fldChar w:fldCharType="separate"/>
        </w:r>
        <w:r w:rsidR="00E27900">
          <w:rPr>
            <w:noProof/>
            <w:webHidden/>
          </w:rPr>
          <w:t>35</w:t>
        </w:r>
        <w:r w:rsidR="00E27900">
          <w:rPr>
            <w:noProof/>
            <w:webHidden/>
          </w:rPr>
          <w:fldChar w:fldCharType="end"/>
        </w:r>
      </w:hyperlink>
    </w:p>
    <w:p w14:paraId="4DDA63FE" w14:textId="41DB0826" w:rsidR="00E27900" w:rsidRDefault="00C5197E">
      <w:pPr>
        <w:pStyle w:val="TOC2"/>
        <w:rPr>
          <w:rFonts w:asciiTheme="minorHAnsi" w:eastAsiaTheme="minorEastAsia" w:hAnsiTheme="minorHAnsi"/>
          <w:noProof/>
          <w:color w:val="auto"/>
          <w:sz w:val="22"/>
          <w:lang w:eastAsia="en-NZ"/>
        </w:rPr>
      </w:pPr>
      <w:hyperlink w:anchor="_Toc12359749" w:history="1">
        <w:r w:rsidR="00E27900" w:rsidRPr="00B76C1C">
          <w:rPr>
            <w:rStyle w:val="Hyperlink"/>
            <w:noProof/>
          </w:rPr>
          <w:t>Well-run office – timely delivery of quality services</w:t>
        </w:r>
        <w:r w:rsidR="00E27900">
          <w:rPr>
            <w:noProof/>
            <w:webHidden/>
          </w:rPr>
          <w:tab/>
        </w:r>
        <w:r w:rsidR="00E27900">
          <w:rPr>
            <w:noProof/>
            <w:webHidden/>
          </w:rPr>
          <w:fldChar w:fldCharType="begin"/>
        </w:r>
        <w:r w:rsidR="00E27900">
          <w:rPr>
            <w:noProof/>
            <w:webHidden/>
          </w:rPr>
          <w:instrText xml:space="preserve"> PAGEREF _Toc12359749 \h </w:instrText>
        </w:r>
        <w:r w:rsidR="00E27900">
          <w:rPr>
            <w:noProof/>
            <w:webHidden/>
          </w:rPr>
        </w:r>
        <w:r w:rsidR="00E27900">
          <w:rPr>
            <w:noProof/>
            <w:webHidden/>
          </w:rPr>
          <w:fldChar w:fldCharType="separate"/>
        </w:r>
        <w:r w:rsidR="00E27900">
          <w:rPr>
            <w:noProof/>
            <w:webHidden/>
          </w:rPr>
          <w:t>36</w:t>
        </w:r>
        <w:r w:rsidR="00E27900">
          <w:rPr>
            <w:noProof/>
            <w:webHidden/>
          </w:rPr>
          <w:fldChar w:fldCharType="end"/>
        </w:r>
      </w:hyperlink>
    </w:p>
    <w:p w14:paraId="4E3AE096" w14:textId="7E069909" w:rsidR="00E27900" w:rsidRDefault="00C5197E">
      <w:pPr>
        <w:pStyle w:val="TOC1"/>
        <w:rPr>
          <w:rFonts w:asciiTheme="minorHAnsi" w:eastAsiaTheme="minorEastAsia" w:hAnsiTheme="minorHAnsi"/>
          <w:noProof/>
          <w:color w:val="auto"/>
          <w:sz w:val="22"/>
          <w:lang w:eastAsia="en-NZ"/>
        </w:rPr>
      </w:pPr>
      <w:hyperlink w:anchor="_Toc12359750" w:history="1">
        <w:r w:rsidR="00E27900" w:rsidRPr="00B76C1C">
          <w:rPr>
            <w:rStyle w:val="Hyperlink"/>
            <w:noProof/>
          </w:rPr>
          <w:t>Appendix 1. Ombudsman outcomes framework diagram –alternative text version</w:t>
        </w:r>
        <w:r w:rsidR="00E27900">
          <w:rPr>
            <w:noProof/>
            <w:webHidden/>
          </w:rPr>
          <w:tab/>
        </w:r>
        <w:r w:rsidR="00E27900">
          <w:rPr>
            <w:noProof/>
            <w:webHidden/>
          </w:rPr>
          <w:fldChar w:fldCharType="begin"/>
        </w:r>
        <w:r w:rsidR="00E27900">
          <w:rPr>
            <w:noProof/>
            <w:webHidden/>
          </w:rPr>
          <w:instrText xml:space="preserve"> PAGEREF _Toc12359750 \h </w:instrText>
        </w:r>
        <w:r w:rsidR="00E27900">
          <w:rPr>
            <w:noProof/>
            <w:webHidden/>
          </w:rPr>
        </w:r>
        <w:r w:rsidR="00E27900">
          <w:rPr>
            <w:noProof/>
            <w:webHidden/>
          </w:rPr>
          <w:fldChar w:fldCharType="separate"/>
        </w:r>
        <w:r w:rsidR="00E27900">
          <w:rPr>
            <w:noProof/>
            <w:webHidden/>
          </w:rPr>
          <w:t>40</w:t>
        </w:r>
        <w:r w:rsidR="00E27900">
          <w:rPr>
            <w:noProof/>
            <w:webHidden/>
          </w:rPr>
          <w:fldChar w:fldCharType="end"/>
        </w:r>
      </w:hyperlink>
    </w:p>
    <w:p w14:paraId="48E67551" w14:textId="749FF77F" w:rsidR="00F10E69" w:rsidRDefault="003F3FE2" w:rsidP="00F10E69">
      <w:pPr>
        <w:pStyle w:val="TOC2"/>
      </w:pPr>
      <w:r>
        <w:fldChar w:fldCharType="end"/>
      </w:r>
    </w:p>
    <w:p w14:paraId="4C2F7559" w14:textId="77777777" w:rsidR="00F10E69" w:rsidRDefault="00F10E69">
      <w:pPr>
        <w:spacing w:line="276" w:lineRule="auto"/>
        <w:jc w:val="left"/>
        <w:sectPr w:rsidR="00F10E69" w:rsidSect="00F10E69">
          <w:headerReference w:type="even" r:id="rId14"/>
          <w:headerReference w:type="default" r:id="rId15"/>
          <w:headerReference w:type="first" r:id="rId16"/>
          <w:endnotePr>
            <w:numFmt w:val="decimal"/>
          </w:endnotePr>
          <w:type w:val="oddPage"/>
          <w:pgSz w:w="11906" w:h="16838" w:code="9"/>
          <w:pgMar w:top="2552" w:right="1418" w:bottom="1701" w:left="1418" w:header="567" w:footer="680" w:gutter="0"/>
          <w:pgNumType w:start="0"/>
          <w:cols w:space="708"/>
          <w:docGrid w:linePitch="360"/>
        </w:sectPr>
      </w:pPr>
    </w:p>
    <w:p w14:paraId="53B5B7C4" w14:textId="137DF5F7" w:rsidR="00F10E69" w:rsidRDefault="00514D61" w:rsidP="00F10E69">
      <w:pPr>
        <w:pStyle w:val="Heading1"/>
      </w:pPr>
      <w:bookmarkStart w:id="2" w:name="_Toc12359732"/>
      <w:r>
        <w:t>Speaker’s Statement</w:t>
      </w:r>
      <w:r w:rsidR="00B33655">
        <w:t xml:space="preserve"> </w:t>
      </w:r>
      <w:r>
        <w:t>of Responsibility</w:t>
      </w:r>
      <w:bookmarkEnd w:id="2"/>
    </w:p>
    <w:p w14:paraId="7D57AB46" w14:textId="6185510D" w:rsidR="00F10E69" w:rsidRDefault="00514D61" w:rsidP="0002047B">
      <w:pPr>
        <w:pStyle w:val="BodyText"/>
        <w:spacing w:after="640"/>
        <w:jc w:val="left"/>
      </w:pPr>
      <w:r w:rsidRPr="00FF4565">
        <w:t>I am satisfied that the information on strategic intentions provided by the Office of the Ombudsman is in accordance with the Public Finance Act 1989</w:t>
      </w:r>
      <w:r w:rsidR="00B33655">
        <w:t>,</w:t>
      </w:r>
      <w:r w:rsidRPr="00FF4565">
        <w:t xml:space="preserve"> and is consistent with the policies and performance expectations of the Officers of Parliament Committee acting on behalf of Parliament.</w:t>
      </w:r>
    </w:p>
    <w:p w14:paraId="0951B36B" w14:textId="652F62A6" w:rsidR="000D30B1" w:rsidRDefault="000D30B1" w:rsidP="00F10E69">
      <w:pPr>
        <w:pStyle w:val="Singlespacedparagraph"/>
        <w:rPr>
          <w:b/>
        </w:rPr>
      </w:pPr>
      <w:r w:rsidRPr="00AC40F7">
        <w:rPr>
          <w:b/>
          <w:i/>
          <w:highlight w:val="yellow"/>
        </w:rPr>
        <w:t>Add signature for printed version only</w:t>
      </w:r>
    </w:p>
    <w:p w14:paraId="6BF6296C" w14:textId="77777777" w:rsidR="000D30B1" w:rsidRDefault="000D30B1" w:rsidP="00F10E69">
      <w:pPr>
        <w:pStyle w:val="Singlespacedparagraph"/>
        <w:rPr>
          <w:b/>
        </w:rPr>
      </w:pPr>
    </w:p>
    <w:p w14:paraId="24A3A361" w14:textId="71E4A761" w:rsidR="00F10E69" w:rsidRPr="009C0710" w:rsidRDefault="00514D61" w:rsidP="00F10E69">
      <w:pPr>
        <w:pStyle w:val="Singlespacedparagraph"/>
        <w:rPr>
          <w:b/>
        </w:rPr>
      </w:pPr>
      <w:r>
        <w:rPr>
          <w:b/>
        </w:rPr>
        <w:t xml:space="preserve">Rt Hon </w:t>
      </w:r>
      <w:r w:rsidR="00771ED9">
        <w:rPr>
          <w:b/>
        </w:rPr>
        <w:t>Trevor Mallard</w:t>
      </w:r>
    </w:p>
    <w:p w14:paraId="34BF8FF7" w14:textId="77777777" w:rsidR="00F10E69" w:rsidRDefault="00514D61" w:rsidP="00F10E69">
      <w:pPr>
        <w:pStyle w:val="Singlespacedparagraph"/>
      </w:pPr>
      <w:r>
        <w:t>Speaker of the House of Representatives</w:t>
      </w:r>
    </w:p>
    <w:p w14:paraId="3402B466" w14:textId="77777777" w:rsidR="00F10E69" w:rsidRDefault="00514D61" w:rsidP="00F10E69">
      <w:pPr>
        <w:pStyle w:val="Singlespacedparagraph"/>
      </w:pPr>
      <w:r>
        <w:t>Responsible Minister of the Office of the Ombudsman</w:t>
      </w:r>
    </w:p>
    <w:p w14:paraId="3F88929E" w14:textId="56D47D94" w:rsidR="00BA4540" w:rsidRDefault="004D28AF" w:rsidP="0002047B">
      <w:pPr>
        <w:pStyle w:val="Singlespacedparagraph"/>
        <w:spacing w:after="640"/>
      </w:pPr>
      <w:r>
        <w:t>28</w:t>
      </w:r>
      <w:r w:rsidR="00514D61">
        <w:t xml:space="preserve"> June 201</w:t>
      </w:r>
      <w:r w:rsidR="0040775F">
        <w:t>9</w:t>
      </w:r>
    </w:p>
    <w:p w14:paraId="756D9235" w14:textId="77777777" w:rsidR="009D22A9" w:rsidRDefault="00C5197E" w:rsidP="00F10E69">
      <w:pPr>
        <w:pStyle w:val="Singlespacedparagraph"/>
      </w:pPr>
      <w:hyperlink w:anchor="Contents" w:history="1">
        <w:r w:rsidR="009D22A9" w:rsidRPr="009D22A9">
          <w:rPr>
            <w:rStyle w:val="Hyperlink"/>
          </w:rPr>
          <w:t>Back to contents.</w:t>
        </w:r>
      </w:hyperlink>
    </w:p>
    <w:p w14:paraId="078F0128" w14:textId="77777777" w:rsidR="00F10E69" w:rsidRDefault="00F10E69" w:rsidP="00F10E69">
      <w:pPr>
        <w:pStyle w:val="Singlespacedparagraph"/>
      </w:pPr>
    </w:p>
    <w:p w14:paraId="142BFF6D" w14:textId="77777777" w:rsidR="00F10E69" w:rsidRDefault="00F10E69" w:rsidP="00F10E69">
      <w:pPr>
        <w:pStyle w:val="Singlespacedparagraph"/>
        <w:sectPr w:rsidR="00F10E69" w:rsidSect="00F10E69">
          <w:headerReference w:type="default" r:id="rId17"/>
          <w:headerReference w:type="first" r:id="rId18"/>
          <w:footerReference w:type="first" r:id="rId19"/>
          <w:endnotePr>
            <w:numFmt w:val="decimal"/>
          </w:endnotePr>
          <w:pgSz w:w="11906" w:h="16838" w:code="9"/>
          <w:pgMar w:top="2552" w:right="1418" w:bottom="1701" w:left="1418" w:header="567" w:footer="680" w:gutter="0"/>
          <w:cols w:space="708"/>
          <w:titlePg/>
          <w:docGrid w:linePitch="360"/>
        </w:sectPr>
      </w:pPr>
    </w:p>
    <w:p w14:paraId="76F2AC4C" w14:textId="50F0230D" w:rsidR="00F10E69" w:rsidRDefault="00514D61" w:rsidP="00F10E69">
      <w:pPr>
        <w:pStyle w:val="Heading1"/>
      </w:pPr>
      <w:bookmarkStart w:id="3" w:name="_Toc12359733"/>
      <w:r>
        <w:t>Introduction from the</w:t>
      </w:r>
      <w:r w:rsidR="00B33655">
        <w:t xml:space="preserve"> </w:t>
      </w:r>
      <w:r>
        <w:t>Chief Ombudsman</w:t>
      </w:r>
      <w:bookmarkEnd w:id="3"/>
    </w:p>
    <w:p w14:paraId="56C8C62F" w14:textId="1736C92D" w:rsidR="00F10E69" w:rsidRPr="00B00A77" w:rsidRDefault="0040775F" w:rsidP="00F10E69">
      <w:pPr>
        <w:pStyle w:val="BodyText"/>
        <w:jc w:val="left"/>
      </w:pPr>
      <w:r w:rsidRPr="00B00A77">
        <w:t>A</w:t>
      </w:r>
      <w:r w:rsidR="00763673" w:rsidRPr="00B00A77">
        <w:t>s New Zealand’s Chief Ombudsman</w:t>
      </w:r>
      <w:r w:rsidRPr="00B00A77">
        <w:t xml:space="preserve">, I </w:t>
      </w:r>
      <w:r w:rsidR="00514D61" w:rsidRPr="00B00A77">
        <w:t xml:space="preserve">give effect to a number of key democratic and human rights measures aimed at safeguarding the rights of individuals and promoting government accountability and transparency. </w:t>
      </w:r>
    </w:p>
    <w:p w14:paraId="00EA4074" w14:textId="0D9A1FB1" w:rsidR="00F10E69" w:rsidRPr="00B00A77" w:rsidRDefault="00B00A77" w:rsidP="00F10E69">
      <w:pPr>
        <w:pStyle w:val="BodyText"/>
        <w:jc w:val="left"/>
      </w:pPr>
      <w:r w:rsidRPr="00B00A77">
        <w:t xml:space="preserve">I am appointed by Parliament to carry out </w:t>
      </w:r>
      <w:r w:rsidR="00514D61" w:rsidRPr="00B00A77">
        <w:t>activities balanced between:</w:t>
      </w:r>
    </w:p>
    <w:p w14:paraId="35B75F35" w14:textId="77777777" w:rsidR="00F10E69" w:rsidRPr="00B00A77" w:rsidRDefault="00514D61" w:rsidP="009D22A9">
      <w:pPr>
        <w:pStyle w:val="ListBullet"/>
        <w:jc w:val="left"/>
      </w:pPr>
      <w:r w:rsidRPr="00B00A77">
        <w:t xml:space="preserve">a reactive focus on resolving complaints from the public about government administrative conduct and access to official information; and </w:t>
      </w:r>
    </w:p>
    <w:p w14:paraId="56CC4F84" w14:textId="77777777" w:rsidR="00F10E69" w:rsidRPr="00B00A77" w:rsidRDefault="00514D61" w:rsidP="00F10E69">
      <w:pPr>
        <w:pStyle w:val="ListBullet"/>
      </w:pPr>
      <w:r w:rsidRPr="00B00A77">
        <w:t>a proactive focus on identifying, resolving and investigating systemic issues, monitoring compliance and good practice, and providing advice</w:t>
      </w:r>
      <w:r w:rsidR="005B75E6" w:rsidRPr="00B00A77">
        <w:t xml:space="preserve">, </w:t>
      </w:r>
      <w:r w:rsidRPr="00B00A77">
        <w:t>guidance</w:t>
      </w:r>
      <w:r w:rsidR="005B75E6" w:rsidRPr="00B00A77">
        <w:t xml:space="preserve"> and training</w:t>
      </w:r>
      <w:r w:rsidRPr="00B00A77">
        <w:t xml:space="preserve">. </w:t>
      </w:r>
    </w:p>
    <w:p w14:paraId="539ED0D5" w14:textId="5C90BFEC" w:rsidR="00B00A77" w:rsidRDefault="0040775F" w:rsidP="00F10E69">
      <w:pPr>
        <w:pStyle w:val="BodyText"/>
        <w:jc w:val="left"/>
      </w:pPr>
      <w:r w:rsidRPr="00B00A77">
        <w:t>Over t</w:t>
      </w:r>
      <w:r w:rsidR="00771ED9" w:rsidRPr="00B00A77">
        <w:t xml:space="preserve">he next four years </w:t>
      </w:r>
      <w:r w:rsidRPr="00B00A77">
        <w:t xml:space="preserve">I </w:t>
      </w:r>
      <w:r w:rsidR="00771ED9" w:rsidRPr="00B00A77">
        <w:t xml:space="preserve">will </w:t>
      </w:r>
      <w:r w:rsidRPr="00B00A77">
        <w:t xml:space="preserve">maintain </w:t>
      </w:r>
      <w:r w:rsidR="00B00A77" w:rsidRPr="00B00A77">
        <w:t xml:space="preserve">and strive to continually improve </w:t>
      </w:r>
      <w:r w:rsidRPr="00B00A77">
        <w:t xml:space="preserve">my existing practices in the areas of complaints handling, intervention in systemic issues and </w:t>
      </w:r>
      <w:r w:rsidR="00B00A77" w:rsidRPr="00B00A77">
        <w:t xml:space="preserve">provision of </w:t>
      </w:r>
      <w:r w:rsidRPr="00B00A77">
        <w:t>advice. I will also</w:t>
      </w:r>
      <w:r w:rsidR="00771ED9" w:rsidRPr="00B00A77">
        <w:t xml:space="preserve"> continu</w:t>
      </w:r>
      <w:r w:rsidRPr="00B00A77">
        <w:t>e</w:t>
      </w:r>
      <w:r w:rsidR="00771ED9" w:rsidRPr="00B00A77">
        <w:t xml:space="preserve"> to e</w:t>
      </w:r>
      <w:r w:rsidR="00514D61" w:rsidRPr="00B00A77">
        <w:t xml:space="preserve">xpand </w:t>
      </w:r>
      <w:r w:rsidR="00771ED9" w:rsidRPr="00B00A77">
        <w:t>my</w:t>
      </w:r>
      <w:r w:rsidR="00514D61" w:rsidRPr="00B00A77">
        <w:t xml:space="preserve"> proactive </w:t>
      </w:r>
      <w:r w:rsidR="005B75E6" w:rsidRPr="00B00A77">
        <w:t xml:space="preserve">activities </w:t>
      </w:r>
      <w:r w:rsidR="00514D61" w:rsidRPr="00B00A77">
        <w:t>in a principled and effective manner.</w:t>
      </w:r>
      <w:r>
        <w:t xml:space="preserve"> </w:t>
      </w:r>
    </w:p>
    <w:p w14:paraId="3EBF3DDB" w14:textId="5CF0DD3F" w:rsidR="00F10E69" w:rsidRDefault="0040775F" w:rsidP="004E5540">
      <w:pPr>
        <w:pStyle w:val="BodyText"/>
        <w:jc w:val="left"/>
      </w:pPr>
      <w:r>
        <w:t xml:space="preserve">I have been tasked with growing my role in the area of </w:t>
      </w:r>
      <w:r w:rsidR="004E5540">
        <w:t xml:space="preserve">monitoring the treatment of </w:t>
      </w:r>
      <w:r>
        <w:t xml:space="preserve">people in detention, in particular those in aged care in the private sector, as well as increasing my activities </w:t>
      </w:r>
      <w:r w:rsidR="008633A7">
        <w:t xml:space="preserve">in a </w:t>
      </w:r>
      <w:r w:rsidR="004E5540">
        <w:t>four</w:t>
      </w:r>
      <w:r w:rsidR="000D30B1">
        <w:t>-</w:t>
      </w:r>
      <w:r w:rsidR="008633A7">
        <w:t xml:space="preserve">year programme </w:t>
      </w:r>
      <w:r>
        <w:t>to support fellow integrity institutions in the Asia-Pacific region</w:t>
      </w:r>
      <w:r w:rsidRPr="008A349F">
        <w:t xml:space="preserve">. I </w:t>
      </w:r>
      <w:r w:rsidR="008A349F" w:rsidRPr="008A349F">
        <w:t>will also be building</w:t>
      </w:r>
      <w:r w:rsidR="00D55A9D" w:rsidRPr="008A349F">
        <w:t xml:space="preserve"> focused oversight of complaints handling and systemic investigation of those agencies involved with supporting children in care, in particular</w:t>
      </w:r>
      <w:r w:rsidR="00D55A9D">
        <w:t xml:space="preserve"> </w:t>
      </w:r>
      <w:r w:rsidR="00D55A9D" w:rsidRPr="004929F6">
        <w:rPr>
          <w:rFonts w:asciiTheme="minorHAnsi" w:hAnsiTheme="minorHAnsi" w:cstheme="minorHAnsi"/>
          <w:lang w:val="en-GB"/>
        </w:rPr>
        <w:t>Oranga Tamariki—Ministry for Children</w:t>
      </w:r>
      <w:r w:rsidR="00D55A9D">
        <w:t xml:space="preserve">. </w:t>
      </w:r>
      <w:r w:rsidR="00B00A77">
        <w:t xml:space="preserve">I intend to grow these expanded functions, which will require additional resource and adapted methodology, in a planned and staged way over the next </w:t>
      </w:r>
      <w:r w:rsidR="004E5540">
        <w:t>four</w:t>
      </w:r>
      <w:r w:rsidR="00B00A77">
        <w:t xml:space="preserve"> years.   </w:t>
      </w:r>
      <w:r>
        <w:t xml:space="preserve">     </w:t>
      </w:r>
      <w:r w:rsidR="00514D61">
        <w:t xml:space="preserve"> </w:t>
      </w:r>
    </w:p>
    <w:p w14:paraId="1239EF67" w14:textId="3904999D" w:rsidR="000D30B1" w:rsidRDefault="000D30B1" w:rsidP="00F10E69">
      <w:pPr>
        <w:pStyle w:val="Singlespacedparagraph"/>
        <w:keepNext/>
        <w:rPr>
          <w:b/>
        </w:rPr>
      </w:pPr>
    </w:p>
    <w:p w14:paraId="0085E039" w14:textId="08FD7147" w:rsidR="000D30B1" w:rsidRPr="00AC40F7" w:rsidRDefault="000D30B1" w:rsidP="00F10E69">
      <w:pPr>
        <w:pStyle w:val="Singlespacedparagraph"/>
        <w:keepNext/>
        <w:rPr>
          <w:b/>
          <w:i/>
        </w:rPr>
      </w:pPr>
      <w:r w:rsidRPr="00AC40F7">
        <w:rPr>
          <w:b/>
          <w:i/>
          <w:highlight w:val="yellow"/>
        </w:rPr>
        <w:t>Add signature for printed version only</w:t>
      </w:r>
    </w:p>
    <w:p w14:paraId="40FC76C7" w14:textId="77777777" w:rsidR="000D30B1" w:rsidRDefault="000D30B1" w:rsidP="00F10E69">
      <w:pPr>
        <w:pStyle w:val="Singlespacedparagraph"/>
        <w:keepNext/>
        <w:rPr>
          <w:b/>
        </w:rPr>
      </w:pPr>
    </w:p>
    <w:p w14:paraId="49B4BF44" w14:textId="6D571639" w:rsidR="00F10E69" w:rsidRPr="009C0710" w:rsidRDefault="00514D61" w:rsidP="00F10E69">
      <w:pPr>
        <w:pStyle w:val="Singlespacedparagraph"/>
        <w:keepNext/>
        <w:rPr>
          <w:b/>
        </w:rPr>
      </w:pPr>
      <w:r>
        <w:rPr>
          <w:b/>
        </w:rPr>
        <w:t>Peter Boshier</w:t>
      </w:r>
    </w:p>
    <w:p w14:paraId="361A8333" w14:textId="77777777" w:rsidR="00F10E69" w:rsidRDefault="00514D61" w:rsidP="00F10E69">
      <w:pPr>
        <w:pStyle w:val="Singlespacedparagraph"/>
      </w:pPr>
      <w:r w:rsidRPr="00BE4BB3">
        <w:t>Chief Ombudsman</w:t>
      </w:r>
    </w:p>
    <w:p w14:paraId="3227F9CB" w14:textId="77777777" w:rsidR="00BA4540" w:rsidRDefault="00BA4540" w:rsidP="00F10E69">
      <w:pPr>
        <w:pStyle w:val="Singlespacedparagraph"/>
      </w:pPr>
    </w:p>
    <w:p w14:paraId="42A6B86A" w14:textId="77777777" w:rsidR="00BA4540" w:rsidRDefault="00C5197E" w:rsidP="00BA4540">
      <w:pPr>
        <w:pStyle w:val="BodyText"/>
      </w:pPr>
      <w:hyperlink w:anchor="Contents" w:history="1">
        <w:r w:rsidR="00BA4540" w:rsidRPr="009D22A9">
          <w:rPr>
            <w:rStyle w:val="Hyperlink"/>
          </w:rPr>
          <w:t>Back to contents.</w:t>
        </w:r>
      </w:hyperlink>
      <w:r w:rsidR="00BA4540">
        <w:t xml:space="preserve"> </w:t>
      </w:r>
    </w:p>
    <w:p w14:paraId="10FD81EB" w14:textId="77777777" w:rsidR="00BA4540" w:rsidRDefault="00BA4540" w:rsidP="00BA4540">
      <w:pPr>
        <w:pStyle w:val="BodyText"/>
        <w:sectPr w:rsidR="00BA4540" w:rsidSect="00F10E69">
          <w:headerReference w:type="default" r:id="rId20"/>
          <w:endnotePr>
            <w:numFmt w:val="decimal"/>
          </w:endnotePr>
          <w:pgSz w:w="11906" w:h="16838" w:code="9"/>
          <w:pgMar w:top="2552" w:right="1418" w:bottom="1701" w:left="1418" w:header="567" w:footer="680" w:gutter="0"/>
          <w:cols w:space="708"/>
          <w:titlePg/>
          <w:docGrid w:linePitch="360"/>
        </w:sectPr>
      </w:pPr>
    </w:p>
    <w:p w14:paraId="686DCBD1" w14:textId="44571E8B" w:rsidR="00F10E69" w:rsidRDefault="00514D61" w:rsidP="00F10E69">
      <w:pPr>
        <w:pStyle w:val="Heading1"/>
      </w:pPr>
      <w:bookmarkStart w:id="4" w:name="_Toc12359734"/>
      <w:r>
        <w:t>Chief Ombudsman’s</w:t>
      </w:r>
      <w:r w:rsidR="00B33655">
        <w:t xml:space="preserve"> </w:t>
      </w:r>
      <w:r>
        <w:t>Statement of Responsibility</w:t>
      </w:r>
      <w:bookmarkEnd w:id="4"/>
    </w:p>
    <w:p w14:paraId="371B4596" w14:textId="64FB3939" w:rsidR="00F10E69" w:rsidRDefault="00514D61" w:rsidP="0002047B">
      <w:pPr>
        <w:pStyle w:val="BodyText"/>
        <w:spacing w:after="640"/>
        <w:jc w:val="left"/>
        <w:rPr>
          <w:b/>
        </w:rPr>
      </w:pPr>
      <w:r w:rsidRPr="006F7000">
        <w:t xml:space="preserve">In signing this statement, I acknowledge that I am responsible for the information on strategic intentions for the </w:t>
      </w:r>
      <w:r w:rsidRPr="001D7A7C">
        <w:t>Office of the Ombudsman</w:t>
      </w:r>
      <w:r w:rsidRPr="006F7000">
        <w:t xml:space="preserve">. This information has been prepared in accordance with sections 38 and 40 of the Public Finance Act 1989. </w:t>
      </w:r>
    </w:p>
    <w:p w14:paraId="4F5D49EB" w14:textId="4A2774B6" w:rsidR="000D30B1" w:rsidRDefault="000D30B1" w:rsidP="00F32EF2">
      <w:pPr>
        <w:pStyle w:val="Singlespacedparagraph"/>
        <w:spacing w:after="640"/>
      </w:pPr>
      <w:r w:rsidRPr="00AC40F7">
        <w:rPr>
          <w:b/>
          <w:i/>
          <w:highlight w:val="yellow"/>
        </w:rPr>
        <w:t>Add signature for printed version only</w:t>
      </w:r>
    </w:p>
    <w:p w14:paraId="2C495C6B" w14:textId="7D19D5AD" w:rsidR="00BA4540" w:rsidRDefault="00514D61" w:rsidP="00E27900">
      <w:pPr>
        <w:pStyle w:val="Singlespacedparagraph"/>
      </w:pPr>
      <w:r w:rsidRPr="00BE4BB3">
        <w:t>Chief Ombudsman</w:t>
      </w:r>
      <w:r>
        <w:t xml:space="preserve"> and Chief Executive</w:t>
      </w:r>
    </w:p>
    <w:p w14:paraId="63275B63" w14:textId="5EC74C2E" w:rsidR="004D28AF" w:rsidRDefault="004D28AF" w:rsidP="00F32EF2">
      <w:pPr>
        <w:pStyle w:val="Singlespacedparagraph"/>
        <w:spacing w:after="640"/>
      </w:pPr>
      <w:r>
        <w:t>28 June 2018</w:t>
      </w:r>
    </w:p>
    <w:p w14:paraId="4BF4A49F" w14:textId="77777777" w:rsidR="009D22A9" w:rsidRDefault="00C5197E" w:rsidP="00F10E69">
      <w:pPr>
        <w:pStyle w:val="BodyText"/>
      </w:pPr>
      <w:hyperlink w:anchor="Contents" w:history="1">
        <w:r w:rsidR="009D22A9" w:rsidRPr="009D22A9">
          <w:rPr>
            <w:rStyle w:val="Hyperlink"/>
          </w:rPr>
          <w:t>Back to contents.</w:t>
        </w:r>
      </w:hyperlink>
      <w:r w:rsidR="009D22A9">
        <w:t xml:space="preserve"> </w:t>
      </w:r>
    </w:p>
    <w:p w14:paraId="035C5623" w14:textId="77777777" w:rsidR="00F10E69" w:rsidRDefault="00F10E69" w:rsidP="00F10E69">
      <w:pPr>
        <w:pStyle w:val="BodyText"/>
        <w:sectPr w:rsidR="00F10E69" w:rsidSect="00F10E69">
          <w:headerReference w:type="default" r:id="rId21"/>
          <w:endnotePr>
            <w:numFmt w:val="decimal"/>
          </w:endnotePr>
          <w:pgSz w:w="11906" w:h="16838" w:code="9"/>
          <w:pgMar w:top="2552" w:right="1418" w:bottom="1701" w:left="1418" w:header="567" w:footer="680" w:gutter="0"/>
          <w:cols w:space="708"/>
          <w:titlePg/>
          <w:docGrid w:linePitch="360"/>
        </w:sectPr>
      </w:pPr>
    </w:p>
    <w:p w14:paraId="08611F30" w14:textId="77777777" w:rsidR="00F10E69" w:rsidRPr="0000641C" w:rsidRDefault="00514D61" w:rsidP="00F10E69">
      <w:pPr>
        <w:pStyle w:val="Heading1"/>
        <w:spacing w:after="240"/>
      </w:pPr>
      <w:bookmarkStart w:id="5" w:name="_Toc12359735"/>
      <w:r>
        <w:t>Nature and scope of functions</w:t>
      </w:r>
      <w:bookmarkEnd w:id="5"/>
    </w:p>
    <w:p w14:paraId="10F616D5" w14:textId="77777777" w:rsidR="00F10E69" w:rsidRDefault="00F10E69" w:rsidP="00F10E69">
      <w:pPr>
        <w:pStyle w:val="Whitespace"/>
      </w:pPr>
      <w:bookmarkStart w:id="6" w:name="_Toc423008836"/>
    </w:p>
    <w:p w14:paraId="4BD6AB2A" w14:textId="77777777" w:rsidR="00F10E69" w:rsidRPr="00B878A6" w:rsidRDefault="00247D11" w:rsidP="00F10E69">
      <w:pPr>
        <w:pStyle w:val="Heading2"/>
        <w:spacing w:before="240"/>
      </w:pPr>
      <w:bookmarkStart w:id="7" w:name="_Toc12359736"/>
      <w:bookmarkEnd w:id="6"/>
      <w:r>
        <w:t>My role</w:t>
      </w:r>
      <w:bookmarkEnd w:id="7"/>
    </w:p>
    <w:p w14:paraId="05715688" w14:textId="77777777" w:rsidR="00F10E69" w:rsidRPr="00B878A6" w:rsidRDefault="00247D11" w:rsidP="00F10E69">
      <w:pPr>
        <w:pStyle w:val="BodyText"/>
        <w:jc w:val="left"/>
      </w:pPr>
      <w:r>
        <w:t>As Chief Ombudsman, I am</w:t>
      </w:r>
      <w:r w:rsidR="00771ED9">
        <w:t xml:space="preserve"> an </w:t>
      </w:r>
      <w:r w:rsidR="00514D61" w:rsidRPr="00B878A6">
        <w:t xml:space="preserve">Officer of Parliament. </w:t>
      </w:r>
      <w:r w:rsidR="00771ED9">
        <w:t>I am</w:t>
      </w:r>
      <w:r w:rsidR="00514D61" w:rsidRPr="00B878A6">
        <w:t xml:space="preserve"> appointed by the Governor-General on the recommendation of Parliament. </w:t>
      </w:r>
      <w:r w:rsidR="00771ED9">
        <w:t xml:space="preserve">I am </w:t>
      </w:r>
      <w:r w:rsidR="00514D61" w:rsidRPr="00B878A6">
        <w:t xml:space="preserve">responsible to Parliament and independent of the Government. </w:t>
      </w:r>
    </w:p>
    <w:p w14:paraId="681164F0" w14:textId="77777777" w:rsidR="00F10E69" w:rsidRPr="00B878A6" w:rsidRDefault="009F3858" w:rsidP="00F10E69">
      <w:pPr>
        <w:pStyle w:val="Heading2"/>
      </w:pPr>
      <w:bookmarkStart w:id="8" w:name="_Toc423008837"/>
      <w:bookmarkStart w:id="9" w:name="_Toc12359737"/>
      <w:r>
        <w:t>My</w:t>
      </w:r>
      <w:r w:rsidR="00514D61" w:rsidRPr="00B878A6">
        <w:t xml:space="preserve"> purpose</w:t>
      </w:r>
      <w:bookmarkEnd w:id="8"/>
      <w:bookmarkEnd w:id="9"/>
    </w:p>
    <w:p w14:paraId="7E5A3A9A" w14:textId="77777777" w:rsidR="00F10E69" w:rsidRPr="00B878A6" w:rsidRDefault="009F3858" w:rsidP="00F10E69">
      <w:pPr>
        <w:pStyle w:val="BodyText"/>
        <w:jc w:val="left"/>
      </w:pPr>
      <w:r>
        <w:t xml:space="preserve">My </w:t>
      </w:r>
      <w:r w:rsidR="00514D61" w:rsidRPr="00B878A6">
        <w:t xml:space="preserve">overall purpose is to investigate, review and inspect the administrative conduct of </w:t>
      </w:r>
      <w:r w:rsidR="00514D61">
        <w:t>public sector</w:t>
      </w:r>
      <w:r w:rsidR="00514D61" w:rsidRPr="00B878A6">
        <w:t xml:space="preserve"> agencies</w:t>
      </w:r>
      <w:r w:rsidR="00247D11">
        <w:rPr>
          <w:rStyle w:val="FootnoteReference"/>
        </w:rPr>
        <w:footnoteReference w:id="2"/>
      </w:r>
      <w:r w:rsidR="00514D61" w:rsidRPr="00B878A6">
        <w:t xml:space="preserve"> and provide advice and guidance, to ensure people are treated fairly. </w:t>
      </w:r>
    </w:p>
    <w:p w14:paraId="668729F8" w14:textId="77777777" w:rsidR="00F10E69" w:rsidRPr="00B878A6" w:rsidRDefault="009F3858" w:rsidP="00F10E69">
      <w:pPr>
        <w:pStyle w:val="Heading2"/>
      </w:pPr>
      <w:bookmarkStart w:id="10" w:name="_Toc423008838"/>
      <w:bookmarkStart w:id="11" w:name="_Toc12359738"/>
      <w:r>
        <w:t>My</w:t>
      </w:r>
      <w:r w:rsidR="00514D61" w:rsidRPr="00B878A6">
        <w:t xml:space="preserve"> functions</w:t>
      </w:r>
      <w:bookmarkEnd w:id="10"/>
      <w:bookmarkEnd w:id="11"/>
    </w:p>
    <w:p w14:paraId="6A61EB07" w14:textId="77777777" w:rsidR="00F10E69" w:rsidRPr="00B878A6" w:rsidRDefault="009F3858" w:rsidP="00F10E69">
      <w:pPr>
        <w:pStyle w:val="BodyText"/>
        <w:jc w:val="left"/>
      </w:pPr>
      <w:r>
        <w:t>My</w:t>
      </w:r>
      <w:r w:rsidR="00514D61" w:rsidRPr="00B878A6">
        <w:t xml:space="preserve"> functions are to: </w:t>
      </w:r>
    </w:p>
    <w:p w14:paraId="0A3C88FD" w14:textId="77777777" w:rsidR="0089305F" w:rsidRDefault="0089305F" w:rsidP="0089305F">
      <w:pPr>
        <w:pStyle w:val="ListBullet"/>
        <w:jc w:val="left"/>
      </w:pPr>
      <w:r>
        <w:t>improve public sector capability to do its work and make decisions</w:t>
      </w:r>
      <w:r w:rsidRPr="00274682">
        <w:t xml:space="preserve">; </w:t>
      </w:r>
    </w:p>
    <w:p w14:paraId="475531A2" w14:textId="4F60139F" w:rsidR="0089305F" w:rsidRDefault="0089305F" w:rsidP="0089305F">
      <w:pPr>
        <w:pStyle w:val="ListBullet"/>
        <w:jc w:val="left"/>
      </w:pPr>
      <w:r>
        <w:t>inform the public to enable them to take constructive action to realise their rights;</w:t>
      </w:r>
    </w:p>
    <w:p w14:paraId="129D6265" w14:textId="77777777" w:rsidR="0089305F" w:rsidRDefault="0089305F" w:rsidP="0089305F">
      <w:pPr>
        <w:pStyle w:val="ListBullet"/>
        <w:jc w:val="left"/>
      </w:pPr>
      <w:r>
        <w:t>undertake formal consultations to assist public sector agencies to make specific decisions;</w:t>
      </w:r>
    </w:p>
    <w:p w14:paraId="6436704D" w14:textId="77777777" w:rsidR="0089305F" w:rsidRPr="00B878A6" w:rsidRDefault="0089305F" w:rsidP="0089305F">
      <w:pPr>
        <w:pStyle w:val="ListBullet"/>
        <w:jc w:val="left"/>
      </w:pPr>
      <w:r w:rsidRPr="00B878A6">
        <w:t>deal with requests for advice and guidance about alleged serious wrongdoing;</w:t>
      </w:r>
      <w:r>
        <w:rPr>
          <w:rStyle w:val="FootnoteReference"/>
        </w:rPr>
        <w:footnoteReference w:id="3"/>
      </w:r>
    </w:p>
    <w:p w14:paraId="133C3565" w14:textId="77777777" w:rsidR="0089305F" w:rsidRPr="00B878A6" w:rsidRDefault="0089305F" w:rsidP="0089305F">
      <w:pPr>
        <w:pStyle w:val="ListBullet"/>
        <w:jc w:val="left"/>
      </w:pPr>
      <w:r>
        <w:t>protect and monitor disability rights in New Zealand;</w:t>
      </w:r>
      <w:r>
        <w:rPr>
          <w:rStyle w:val="FootnoteReference"/>
        </w:rPr>
        <w:footnoteReference w:id="4"/>
      </w:r>
      <w:r>
        <w:t xml:space="preserve"> </w:t>
      </w:r>
    </w:p>
    <w:p w14:paraId="177F1A7C" w14:textId="77777777" w:rsidR="0089305F" w:rsidRDefault="0089305F" w:rsidP="0089305F">
      <w:pPr>
        <w:pStyle w:val="ListBullet"/>
        <w:jc w:val="left"/>
      </w:pPr>
      <w:r w:rsidRPr="00B878A6">
        <w:t>monitor and inspect places of detention for cruel and inhumane treatment;</w:t>
      </w:r>
      <w:r>
        <w:rPr>
          <w:rStyle w:val="FootnoteReference"/>
        </w:rPr>
        <w:footnoteReference w:id="5"/>
      </w:r>
      <w:r w:rsidRPr="00B878A6">
        <w:t xml:space="preserve"> </w:t>
      </w:r>
    </w:p>
    <w:p w14:paraId="45F8F949" w14:textId="7D5D869B" w:rsidR="0089305F" w:rsidRDefault="0089305F" w:rsidP="0089305F">
      <w:pPr>
        <w:pStyle w:val="ListBullet"/>
        <w:jc w:val="left"/>
      </w:pPr>
      <w:r>
        <w:t>resolve, investigate and review complaints about</w:t>
      </w:r>
      <w:r w:rsidRPr="00B878A6">
        <w:t xml:space="preserve"> decisions </w:t>
      </w:r>
      <w:r>
        <w:t>on</w:t>
      </w:r>
      <w:r w:rsidRPr="00B878A6">
        <w:t xml:space="preserve"> requests </w:t>
      </w:r>
      <w:r w:rsidR="005513C4">
        <w:t xml:space="preserve">for </w:t>
      </w:r>
      <w:r w:rsidRPr="00B878A6">
        <w:t xml:space="preserve">access </w:t>
      </w:r>
      <w:r w:rsidR="005513C4">
        <w:t xml:space="preserve">to </w:t>
      </w:r>
      <w:r w:rsidRPr="00B878A6">
        <w:t>official information;</w:t>
      </w:r>
      <w:r>
        <w:rPr>
          <w:rStyle w:val="FootnoteReference"/>
        </w:rPr>
        <w:footnoteReference w:id="6"/>
      </w:r>
    </w:p>
    <w:p w14:paraId="2552F192" w14:textId="77777777" w:rsidR="0089305F" w:rsidRPr="00B878A6" w:rsidRDefault="0089305F" w:rsidP="0089305F">
      <w:pPr>
        <w:pStyle w:val="ListBullet"/>
        <w:jc w:val="left"/>
      </w:pPr>
      <w:r>
        <w:t>monitor general compliance and good practice by public sector agencies in managing and responding to official information requests;</w:t>
      </w:r>
      <w:r>
        <w:rPr>
          <w:rStyle w:val="FootnoteReference"/>
        </w:rPr>
        <w:footnoteReference w:id="7"/>
      </w:r>
      <w:r>
        <w:t xml:space="preserve"> </w:t>
      </w:r>
    </w:p>
    <w:p w14:paraId="498266E0" w14:textId="689215A4" w:rsidR="00F10E69" w:rsidRPr="00B878A6" w:rsidRDefault="00514D61" w:rsidP="00F10E69">
      <w:pPr>
        <w:pStyle w:val="ListBullet"/>
        <w:jc w:val="left"/>
      </w:pPr>
      <w:r>
        <w:t>resolve and investigate complaints about public sector</w:t>
      </w:r>
      <w:r w:rsidRPr="00B878A6">
        <w:t xml:space="preserve"> administration and decision making;</w:t>
      </w:r>
      <w:r>
        <w:rPr>
          <w:rStyle w:val="FootnoteReference"/>
        </w:rPr>
        <w:footnoteReference w:id="8"/>
      </w:r>
    </w:p>
    <w:p w14:paraId="27D2B0F2" w14:textId="37D99859" w:rsidR="009F3858" w:rsidRDefault="00247D11" w:rsidP="00C10E18">
      <w:pPr>
        <w:pStyle w:val="ListBullet"/>
        <w:jc w:val="left"/>
      </w:pPr>
      <w:r>
        <w:t xml:space="preserve">contribute to systemic improvement by </w:t>
      </w:r>
      <w:r w:rsidR="00514D61">
        <w:t>identif</w:t>
      </w:r>
      <w:r>
        <w:t>ying</w:t>
      </w:r>
      <w:r w:rsidR="00514D61">
        <w:t>, resolv</w:t>
      </w:r>
      <w:r>
        <w:t>ing</w:t>
      </w:r>
      <w:r w:rsidR="00514D61">
        <w:t xml:space="preserve"> and investigat</w:t>
      </w:r>
      <w:r>
        <w:t>ing conc</w:t>
      </w:r>
      <w:r w:rsidR="00514D61">
        <w:t>erns with public sector administration and decision making;</w:t>
      </w:r>
      <w:r w:rsidR="00514D61">
        <w:rPr>
          <w:rStyle w:val="FootnoteReference"/>
        </w:rPr>
        <w:footnoteReference w:id="9"/>
      </w:r>
      <w:r w:rsidR="0089305F">
        <w:t xml:space="preserve"> and</w:t>
      </w:r>
      <w:r w:rsidR="009F3858">
        <w:t xml:space="preserve"> </w:t>
      </w:r>
    </w:p>
    <w:p w14:paraId="58DAEFEE" w14:textId="79AEB156" w:rsidR="00F10E69" w:rsidRDefault="009F3858" w:rsidP="00F10E69">
      <w:pPr>
        <w:pStyle w:val="ListBullet"/>
        <w:jc w:val="left"/>
      </w:pPr>
      <w:r>
        <w:t>learn from</w:t>
      </w:r>
      <w:r w:rsidR="00A77137">
        <w:t>,</w:t>
      </w:r>
      <w:r>
        <w:t xml:space="preserve"> and assist to develop, international best practice</w:t>
      </w:r>
      <w:r w:rsidR="00514D61" w:rsidRPr="00274682">
        <w:t xml:space="preserve">. </w:t>
      </w:r>
    </w:p>
    <w:p w14:paraId="62336A41" w14:textId="77777777" w:rsidR="00F10E69" w:rsidRDefault="00247D11" w:rsidP="00F10E69">
      <w:pPr>
        <w:pStyle w:val="Heading2"/>
      </w:pPr>
      <w:bookmarkStart w:id="12" w:name="_Toc12359739"/>
      <w:r>
        <w:t>My</w:t>
      </w:r>
      <w:r w:rsidR="00514D61">
        <w:t xml:space="preserve"> contribution</w:t>
      </w:r>
      <w:bookmarkEnd w:id="12"/>
    </w:p>
    <w:p w14:paraId="698035EC" w14:textId="63DCF284" w:rsidR="00F10E69" w:rsidRDefault="00005579" w:rsidP="00F10E69">
      <w:pPr>
        <w:pStyle w:val="BodyText"/>
        <w:jc w:val="left"/>
      </w:pPr>
      <w:r>
        <w:t>M</w:t>
      </w:r>
      <w:r w:rsidR="009870A9">
        <w:t>y role is to</w:t>
      </w:r>
      <w:r w:rsidR="00514D61" w:rsidRPr="00B878A6">
        <w:t xml:space="preserve"> provide Parliament and the </w:t>
      </w:r>
      <w:r w:rsidR="00514D61">
        <w:t>New Zealand</w:t>
      </w:r>
      <w:r w:rsidR="00514D61" w:rsidRPr="00B878A6">
        <w:t xml:space="preserve"> public with an independent and impartial check on the quality, fairness and integrity of </w:t>
      </w:r>
      <w:r w:rsidR="00514D61">
        <w:t>public sector</w:t>
      </w:r>
      <w:r w:rsidR="00514D61" w:rsidRPr="00B878A6">
        <w:t xml:space="preserve"> administrative conduct. </w:t>
      </w:r>
    </w:p>
    <w:p w14:paraId="76A197AA" w14:textId="3D772985" w:rsidR="00F10E69" w:rsidRDefault="00514D61" w:rsidP="00F10E69">
      <w:pPr>
        <w:pStyle w:val="BodyText"/>
        <w:jc w:val="left"/>
      </w:pPr>
      <w:r w:rsidRPr="00B878A6">
        <w:t xml:space="preserve">By contributing to </w:t>
      </w:r>
      <w:r w:rsidR="00247D11">
        <w:t>systemic</w:t>
      </w:r>
      <w:r w:rsidRPr="00B878A6">
        <w:t xml:space="preserve"> improvement </w:t>
      </w:r>
      <w:r>
        <w:t>across</w:t>
      </w:r>
      <w:r w:rsidRPr="00B878A6">
        <w:t xml:space="preserve"> the </w:t>
      </w:r>
      <w:r w:rsidR="00EF59F7">
        <w:t>board</w:t>
      </w:r>
      <w:r w:rsidRPr="00B878A6">
        <w:t xml:space="preserve">, </w:t>
      </w:r>
      <w:r w:rsidR="009870A9">
        <w:t>my interventions</w:t>
      </w:r>
      <w:r w:rsidRPr="00B878A6">
        <w:t xml:space="preserve"> can help to reduce overall downstream costs caused by </w:t>
      </w:r>
      <w:r w:rsidR="000B4FB7">
        <w:t>deficient</w:t>
      </w:r>
      <w:r w:rsidRPr="00B878A6">
        <w:t xml:space="preserve"> administrative processes.</w:t>
      </w:r>
    </w:p>
    <w:p w14:paraId="30445B68" w14:textId="70EF5F78" w:rsidR="00247D11" w:rsidRDefault="00247D11" w:rsidP="00247D11">
      <w:pPr>
        <w:pStyle w:val="BodyText"/>
        <w:jc w:val="left"/>
      </w:pPr>
      <w:r>
        <w:t>I h</w:t>
      </w:r>
      <w:r w:rsidRPr="00274682">
        <w:t xml:space="preserve">ave a wide jurisdiction across the activities of the </w:t>
      </w:r>
      <w:r>
        <w:t>public sector</w:t>
      </w:r>
      <w:r w:rsidR="00693060">
        <w:t xml:space="preserve"> (and some private sector facilities in the area of aged care)</w:t>
      </w:r>
      <w:r w:rsidRPr="00274682">
        <w:t xml:space="preserve">, but finite resources with which to carry out </w:t>
      </w:r>
      <w:r>
        <w:t xml:space="preserve">my </w:t>
      </w:r>
      <w:r w:rsidRPr="00274682">
        <w:t xml:space="preserve">role. </w:t>
      </w:r>
      <w:r>
        <w:t xml:space="preserve">I must </w:t>
      </w:r>
      <w:r w:rsidRPr="00274682">
        <w:t xml:space="preserve">therefore carefully target </w:t>
      </w:r>
      <w:r>
        <w:t xml:space="preserve">my </w:t>
      </w:r>
      <w:r w:rsidRPr="00274682">
        <w:t xml:space="preserve">interventions. </w:t>
      </w:r>
      <w:r>
        <w:t>M</w:t>
      </w:r>
      <w:r w:rsidRPr="00274682">
        <w:t xml:space="preserve">ost of </w:t>
      </w:r>
      <w:r>
        <w:t>my</w:t>
      </w:r>
      <w:r w:rsidRPr="00274682">
        <w:t xml:space="preserve"> </w:t>
      </w:r>
      <w:r>
        <w:t>activities</w:t>
      </w:r>
      <w:r w:rsidRPr="00274682">
        <w:t xml:space="preserve"> are carried out through persuasion and reporting, rather than compulsion. To do this effectively, </w:t>
      </w:r>
      <w:r>
        <w:t>I</w:t>
      </w:r>
      <w:r w:rsidRPr="00274682">
        <w:t xml:space="preserve"> need to be relevant, fair and accessible. </w:t>
      </w:r>
      <w:r>
        <w:t>I</w:t>
      </w:r>
      <w:r w:rsidRPr="00274682">
        <w:t xml:space="preserve"> need to provide well-reasoned and independent opinions, and </w:t>
      </w:r>
      <w:r>
        <w:t>my</w:t>
      </w:r>
      <w:r w:rsidRPr="00274682">
        <w:t xml:space="preserve"> interventions need to be proportionate, taking into account the impact on the agency and the costs and benefits of any proposed remedies.</w:t>
      </w:r>
    </w:p>
    <w:p w14:paraId="497367FE" w14:textId="77777777" w:rsidR="00EF59F7" w:rsidRDefault="00EF59F7" w:rsidP="00EF59F7">
      <w:pPr>
        <w:pStyle w:val="Whitespace"/>
      </w:pPr>
    </w:p>
    <w:tbl>
      <w:tblPr>
        <w:tblStyle w:val="TableBox"/>
        <w:tblW w:w="9071" w:type="dxa"/>
        <w:tblInd w:w="289" w:type="dxa"/>
        <w:tblLayout w:type="fixed"/>
        <w:tblLook w:val="0620" w:firstRow="1" w:lastRow="0" w:firstColumn="0" w:lastColumn="0" w:noHBand="1" w:noVBand="1"/>
        <w:tblCaption w:val="Table for formatting purposes"/>
      </w:tblPr>
      <w:tblGrid>
        <w:gridCol w:w="9071"/>
      </w:tblGrid>
      <w:tr w:rsidR="00466945" w14:paraId="60A745D3" w14:textId="77777777" w:rsidTr="00F10E69">
        <w:tc>
          <w:tcPr>
            <w:tcW w:w="9071" w:type="dxa"/>
          </w:tcPr>
          <w:p w14:paraId="6B69527D" w14:textId="4E52A38A" w:rsidR="00F10E69" w:rsidRPr="006B56A9" w:rsidRDefault="00514D61" w:rsidP="00DF5932">
            <w:pPr>
              <w:pStyle w:val="Headingboxtexttop"/>
              <w:keepNext/>
            </w:pPr>
            <w:r w:rsidRPr="006B56A9">
              <w:t xml:space="preserve">What is the </w:t>
            </w:r>
            <w:r w:rsidR="00DF5932">
              <w:t xml:space="preserve">extent of my </w:t>
            </w:r>
            <w:r w:rsidR="005810BF">
              <w:t>oversight</w:t>
            </w:r>
            <w:r w:rsidRPr="006B56A9">
              <w:t>?</w:t>
            </w:r>
          </w:p>
          <w:p w14:paraId="428E6FBC" w14:textId="7DF2C628" w:rsidR="00F10E69" w:rsidRPr="00AC40F7" w:rsidRDefault="00247D11" w:rsidP="00F10E69">
            <w:pPr>
              <w:pStyle w:val="Tablebodytext"/>
              <w:jc w:val="left"/>
              <w:rPr>
                <w:sz w:val="24"/>
              </w:rPr>
            </w:pPr>
            <w:r w:rsidRPr="00AC40F7">
              <w:rPr>
                <w:sz w:val="24"/>
              </w:rPr>
              <w:t>I</w:t>
            </w:r>
            <w:r w:rsidR="00514D61" w:rsidRPr="00AC40F7">
              <w:rPr>
                <w:sz w:val="24"/>
              </w:rPr>
              <w:t xml:space="preserve"> have </w:t>
            </w:r>
            <w:r w:rsidR="000C4517">
              <w:rPr>
                <w:sz w:val="24"/>
              </w:rPr>
              <w:t>o</w:t>
            </w:r>
            <w:r w:rsidR="009A1E6F">
              <w:rPr>
                <w:sz w:val="24"/>
              </w:rPr>
              <w:t>versight of</w:t>
            </w:r>
            <w:r w:rsidR="00514D61" w:rsidRPr="00AC40F7">
              <w:rPr>
                <w:sz w:val="24"/>
              </w:rPr>
              <w:t xml:space="preserve"> approximately 4,000 </w:t>
            </w:r>
            <w:r w:rsidR="00010484" w:rsidRPr="00AC40F7">
              <w:rPr>
                <w:sz w:val="24"/>
              </w:rPr>
              <w:t>agencies</w:t>
            </w:r>
            <w:r w:rsidR="00514D61" w:rsidRPr="00AC40F7">
              <w:rPr>
                <w:sz w:val="24"/>
              </w:rPr>
              <w:t xml:space="preserve"> in the public sector, including:</w:t>
            </w:r>
          </w:p>
          <w:p w14:paraId="6D614F8B" w14:textId="77777777" w:rsidR="00F10E69" w:rsidRPr="00AC40F7" w:rsidRDefault="00514D61" w:rsidP="00F10E69">
            <w:pPr>
              <w:pStyle w:val="Boxsmallbullet1"/>
            </w:pPr>
            <w:r w:rsidRPr="00AC40F7">
              <w:t>government departments and ministries;</w:t>
            </w:r>
          </w:p>
          <w:p w14:paraId="493575F1" w14:textId="77777777" w:rsidR="00F10E69" w:rsidRPr="00AC40F7" w:rsidRDefault="00514D61" w:rsidP="00F10E69">
            <w:pPr>
              <w:pStyle w:val="Boxsmallbullet1"/>
            </w:pPr>
            <w:r w:rsidRPr="00AC40F7">
              <w:t>local authorities;</w:t>
            </w:r>
          </w:p>
          <w:p w14:paraId="22FA6E80" w14:textId="77777777" w:rsidR="00F10E69" w:rsidRPr="00AC40F7" w:rsidRDefault="00514D61" w:rsidP="00F10E69">
            <w:pPr>
              <w:pStyle w:val="Boxsmallbullet1"/>
            </w:pPr>
            <w:r w:rsidRPr="00AC40F7">
              <w:t>crown entities;</w:t>
            </w:r>
          </w:p>
          <w:p w14:paraId="7C6DF711" w14:textId="77777777" w:rsidR="00F10E69" w:rsidRPr="00AC40F7" w:rsidRDefault="00514D61" w:rsidP="00F10E69">
            <w:pPr>
              <w:pStyle w:val="Boxsmallbullet1"/>
            </w:pPr>
            <w:r w:rsidRPr="00AC40F7">
              <w:t>state-owned enterprises;</w:t>
            </w:r>
          </w:p>
          <w:p w14:paraId="21AC4DD3" w14:textId="77777777" w:rsidR="00F10E69" w:rsidRPr="00AC40F7" w:rsidRDefault="00514D61" w:rsidP="00F10E69">
            <w:pPr>
              <w:pStyle w:val="Boxsmallbullet1"/>
            </w:pPr>
            <w:r w:rsidRPr="00AC40F7">
              <w:t>district health boards;</w:t>
            </w:r>
          </w:p>
          <w:p w14:paraId="6A325ADC" w14:textId="77777777" w:rsidR="00F10E69" w:rsidRPr="00AC40F7" w:rsidRDefault="00514D61" w:rsidP="00F10E69">
            <w:pPr>
              <w:pStyle w:val="Boxsmallbullet1"/>
            </w:pPr>
            <w:r w:rsidRPr="00AC40F7">
              <w:t>tertiary education institutions;</w:t>
            </w:r>
          </w:p>
          <w:p w14:paraId="28D4A781" w14:textId="77777777" w:rsidR="00F10E69" w:rsidRPr="00AC40F7" w:rsidRDefault="00514D61" w:rsidP="00F10E69">
            <w:pPr>
              <w:pStyle w:val="Boxsmallbullet1"/>
            </w:pPr>
            <w:r w:rsidRPr="00AC40F7">
              <w:t>school boards of trustees; and</w:t>
            </w:r>
          </w:p>
          <w:p w14:paraId="03EF3024" w14:textId="77777777" w:rsidR="00F10E69" w:rsidRPr="00E27900" w:rsidRDefault="00514D61" w:rsidP="00F10E69">
            <w:pPr>
              <w:pStyle w:val="Boxsmallbullet1"/>
              <w:rPr>
                <w:szCs w:val="24"/>
              </w:rPr>
            </w:pPr>
            <w:r w:rsidRPr="00AC40F7">
              <w:t>Ministers of the Crown and the Police (in relation to decisions on requests for official information).</w:t>
            </w:r>
          </w:p>
          <w:p w14:paraId="012AC3D4" w14:textId="6751107B" w:rsidR="00DF5932" w:rsidRPr="006B56A9" w:rsidRDefault="00DF5932" w:rsidP="00010484">
            <w:pPr>
              <w:pStyle w:val="Tablebodytext"/>
              <w:jc w:val="left"/>
            </w:pPr>
            <w:r w:rsidRPr="00AC40F7">
              <w:rPr>
                <w:sz w:val="24"/>
              </w:rPr>
              <w:t xml:space="preserve">I also have the designation to inspect private sector </w:t>
            </w:r>
            <w:r w:rsidR="00010484" w:rsidRPr="00AC40F7">
              <w:rPr>
                <w:sz w:val="24"/>
              </w:rPr>
              <w:t>facilities</w:t>
            </w:r>
            <w:r w:rsidRPr="00AC40F7">
              <w:rPr>
                <w:sz w:val="24"/>
              </w:rPr>
              <w:t xml:space="preserve"> funded by and/or accountable to the public sector in the detention of aged care recipients. </w:t>
            </w:r>
          </w:p>
        </w:tc>
      </w:tr>
    </w:tbl>
    <w:p w14:paraId="0C2E9722" w14:textId="77777777" w:rsidR="00247D11" w:rsidRDefault="00247D11" w:rsidP="00247D11">
      <w:pPr>
        <w:pStyle w:val="Whitespace"/>
      </w:pPr>
      <w:bookmarkStart w:id="13" w:name="_Toc423008841"/>
    </w:p>
    <w:p w14:paraId="7268AC5F" w14:textId="77777777" w:rsidR="00225F21" w:rsidRDefault="00C5197E" w:rsidP="00225F21">
      <w:pPr>
        <w:pStyle w:val="BodyText"/>
      </w:pPr>
      <w:hyperlink w:anchor="Contents" w:history="1">
        <w:r w:rsidR="00225F21" w:rsidRPr="009D22A9">
          <w:rPr>
            <w:rStyle w:val="Hyperlink"/>
          </w:rPr>
          <w:t>Back to contents.</w:t>
        </w:r>
      </w:hyperlink>
    </w:p>
    <w:p w14:paraId="34A99B1E" w14:textId="5358CE7B" w:rsidR="00F10E69" w:rsidRDefault="00514D61" w:rsidP="00F10E69">
      <w:pPr>
        <w:pStyle w:val="Heading1"/>
      </w:pPr>
      <w:bookmarkStart w:id="14" w:name="_Toc12359740"/>
      <w:bookmarkEnd w:id="13"/>
      <w:r>
        <w:t xml:space="preserve">Strategic </w:t>
      </w:r>
      <w:r w:rsidR="00A77137">
        <w:t>d</w:t>
      </w:r>
      <w:r>
        <w:t>irection</w:t>
      </w:r>
      <w:bookmarkEnd w:id="14"/>
    </w:p>
    <w:p w14:paraId="69B0A93C" w14:textId="77777777" w:rsidR="00976A73" w:rsidRDefault="00EF59F7" w:rsidP="00F10E69">
      <w:pPr>
        <w:pStyle w:val="BodyText"/>
        <w:jc w:val="left"/>
      </w:pPr>
      <w:r>
        <w:t>My</w:t>
      </w:r>
      <w:r w:rsidR="00514D61" w:rsidRPr="006354CF">
        <w:t xml:space="preserve"> strategic direction is</w:t>
      </w:r>
      <w:r w:rsidR="00976A73">
        <w:t xml:space="preserve"> </w:t>
      </w:r>
      <w:r w:rsidR="00514D61" w:rsidRPr="006354CF">
        <w:t xml:space="preserve">guided by the functions assigned to </w:t>
      </w:r>
      <w:r>
        <w:t>me</w:t>
      </w:r>
      <w:r w:rsidR="00514D61" w:rsidRPr="006354CF">
        <w:t xml:space="preserve"> by Parliament</w:t>
      </w:r>
      <w:r w:rsidR="00976A73">
        <w:t>. I oversee</w:t>
      </w:r>
      <w:r w:rsidR="00514D61" w:rsidRPr="006354CF">
        <w:t xml:space="preserve"> a range of key democratic </w:t>
      </w:r>
      <w:r w:rsidR="00514D61">
        <w:t xml:space="preserve">and human rights </w:t>
      </w:r>
      <w:r w:rsidR="00514D61" w:rsidRPr="006354CF">
        <w:t xml:space="preserve">measures aimed at safeguarding the rights of individuals and increasing transparency and accountability. </w:t>
      </w:r>
    </w:p>
    <w:p w14:paraId="39594CBF" w14:textId="2EFD2817" w:rsidR="00F10E69" w:rsidRPr="006354CF" w:rsidRDefault="00514D61" w:rsidP="00FE7DA6">
      <w:pPr>
        <w:pStyle w:val="BodyText"/>
        <w:jc w:val="left"/>
      </w:pPr>
      <w:r w:rsidRPr="006354CF">
        <w:t xml:space="preserve">The overall outcome </w:t>
      </w:r>
      <w:r w:rsidR="00EF59F7">
        <w:t>I</w:t>
      </w:r>
      <w:r w:rsidRPr="006354CF">
        <w:t xml:space="preserve"> contribute to is </w:t>
      </w:r>
      <w:r w:rsidR="00EF59F7">
        <w:t>that people are treated fairly</w:t>
      </w:r>
      <w:r w:rsidR="00BA4F97">
        <w:t xml:space="preserve"> by those with executive power</w:t>
      </w:r>
      <w:r w:rsidR="00FE7DA6">
        <w:t xml:space="preserve"> and there is a high level of public trust in government.</w:t>
      </w:r>
    </w:p>
    <w:p w14:paraId="31E20F15" w14:textId="56959AAB" w:rsidR="00EF59F7" w:rsidRDefault="00976A73" w:rsidP="00F10E69">
      <w:pPr>
        <w:pStyle w:val="BodyText"/>
        <w:jc w:val="left"/>
      </w:pPr>
      <w:r>
        <w:t>I do this by</w:t>
      </w:r>
      <w:r w:rsidR="00EF59F7">
        <w:t xml:space="preserve"> ensur</w:t>
      </w:r>
      <w:r w:rsidR="009536C1">
        <w:t>ing</w:t>
      </w:r>
      <w:r w:rsidR="00EF59F7">
        <w:t xml:space="preserve">: </w:t>
      </w:r>
    </w:p>
    <w:p w14:paraId="0FBB1E62" w14:textId="77777777" w:rsidR="00EF59F7" w:rsidRDefault="00EF59F7" w:rsidP="00EF59F7">
      <w:pPr>
        <w:pStyle w:val="ListBullet"/>
      </w:pPr>
      <w:r>
        <w:t xml:space="preserve">people’s rights are </w:t>
      </w:r>
      <w:r w:rsidR="006476EE">
        <w:t xml:space="preserve">protected and </w:t>
      </w:r>
      <w:r>
        <w:t>restored;</w:t>
      </w:r>
    </w:p>
    <w:p w14:paraId="1889451C" w14:textId="2FE509F4" w:rsidR="00EF59F7" w:rsidRDefault="00EF59F7" w:rsidP="00EF59F7">
      <w:pPr>
        <w:pStyle w:val="ListBullet"/>
      </w:pPr>
      <w:r>
        <w:t xml:space="preserve">Parliament is assured robust, independent oversight is taking place; </w:t>
      </w:r>
      <w:r w:rsidR="00FE7DA6">
        <w:t>and</w:t>
      </w:r>
    </w:p>
    <w:p w14:paraId="289C2A8C" w14:textId="77B33A98" w:rsidR="00BA4F97" w:rsidRDefault="00FE7DA6" w:rsidP="00C27903">
      <w:pPr>
        <w:pStyle w:val="ListBullet"/>
      </w:pPr>
      <w:r>
        <w:t>New Zealand contributes to regional stability and supports integrity institutions.</w:t>
      </w:r>
    </w:p>
    <w:p w14:paraId="09EAC560" w14:textId="77777777" w:rsidR="00F10E69" w:rsidRDefault="00514D61" w:rsidP="00F10E69">
      <w:pPr>
        <w:pStyle w:val="Heading2"/>
      </w:pPr>
      <w:bookmarkStart w:id="15" w:name="_Outcomes_framework"/>
      <w:bookmarkStart w:id="16" w:name="_Toc423008843"/>
      <w:bookmarkStart w:id="17" w:name="_Toc12359741"/>
      <w:bookmarkEnd w:id="15"/>
      <w:r w:rsidRPr="00076EE1">
        <w:t xml:space="preserve">Outcomes </w:t>
      </w:r>
      <w:r w:rsidR="00976A73">
        <w:t>f</w:t>
      </w:r>
      <w:r w:rsidRPr="00076EE1">
        <w:t>ramework</w:t>
      </w:r>
      <w:bookmarkEnd w:id="16"/>
      <w:bookmarkEnd w:id="17"/>
    </w:p>
    <w:p w14:paraId="0EA2AE3F" w14:textId="416937E6" w:rsidR="00976A73" w:rsidRDefault="00976A73" w:rsidP="00976A73">
      <w:pPr>
        <w:pStyle w:val="BodyText"/>
      </w:pPr>
      <w:r>
        <w:t>The</w:t>
      </w:r>
      <w:r w:rsidRPr="00076EE1">
        <w:t xml:space="preserve"> </w:t>
      </w:r>
      <w:r w:rsidR="004E5540">
        <w:t>o</w:t>
      </w:r>
      <w:r w:rsidRPr="00076EE1">
        <w:t xml:space="preserve">utcomes </w:t>
      </w:r>
      <w:r>
        <w:t>f</w:t>
      </w:r>
      <w:r w:rsidRPr="00076EE1">
        <w:t xml:space="preserve">ramework </w:t>
      </w:r>
      <w:r>
        <w:t xml:space="preserve">on </w:t>
      </w:r>
      <w:r w:rsidRPr="000E3BB9">
        <w:t xml:space="preserve">the </w:t>
      </w:r>
      <w:r w:rsidRPr="001D7A7C">
        <w:t>next page</w:t>
      </w:r>
      <w:r>
        <w:t xml:space="preserve"> </w:t>
      </w:r>
      <w:r w:rsidRPr="00076EE1">
        <w:t xml:space="preserve">demonstrates the linkages between the services </w:t>
      </w:r>
      <w:r>
        <w:t>I</w:t>
      </w:r>
      <w:r w:rsidRPr="00076EE1">
        <w:t xml:space="preserve"> deliver through </w:t>
      </w:r>
      <w:r>
        <w:t>my</w:t>
      </w:r>
      <w:r w:rsidR="009870A9">
        <w:t xml:space="preserve"> office’s</w:t>
      </w:r>
      <w:r>
        <w:t xml:space="preserve"> </w:t>
      </w:r>
      <w:r w:rsidRPr="00076EE1">
        <w:t xml:space="preserve">outputs, and the outcomes and impacts </w:t>
      </w:r>
      <w:r>
        <w:t xml:space="preserve">I am </w:t>
      </w:r>
      <w:r w:rsidRPr="00076EE1">
        <w:t>seeking to achieve</w:t>
      </w:r>
      <w:r w:rsidR="009870A9">
        <w:t xml:space="preserve"> as New Zealand’s Chief Ombudsman</w:t>
      </w:r>
      <w:r>
        <w:t>.</w:t>
      </w:r>
    </w:p>
    <w:p w14:paraId="12036D79" w14:textId="77777777" w:rsidR="00976A73" w:rsidRPr="00976A73" w:rsidRDefault="00976A73" w:rsidP="00976A73">
      <w:pPr>
        <w:pStyle w:val="BodyText"/>
      </w:pPr>
    </w:p>
    <w:p w14:paraId="288B727B" w14:textId="77777777" w:rsidR="00976A73" w:rsidRDefault="00976A73">
      <w:pPr>
        <w:spacing w:line="276" w:lineRule="auto"/>
        <w:jc w:val="left"/>
        <w:rPr>
          <w:noProof/>
          <w:lang w:eastAsia="en-NZ"/>
        </w:rPr>
      </w:pPr>
      <w:r>
        <w:rPr>
          <w:noProof/>
          <w:lang w:eastAsia="en-NZ"/>
        </w:rPr>
        <w:br w:type="page"/>
      </w:r>
    </w:p>
    <w:p w14:paraId="6E818B1F" w14:textId="59534D54" w:rsidR="00F10E69" w:rsidRDefault="00BE22DC" w:rsidP="00F10E69">
      <w:pPr>
        <w:pStyle w:val="BodyText"/>
      </w:pPr>
      <w:r w:rsidRPr="007911EB">
        <w:rPr>
          <w:noProof/>
          <w:lang w:eastAsia="en-NZ"/>
        </w:rPr>
        <w:drawing>
          <wp:anchor distT="0" distB="0" distL="114300" distR="114300" simplePos="0" relativeHeight="251658240" behindDoc="0" locked="0" layoutInCell="1" allowOverlap="1" wp14:anchorId="34AFA151" wp14:editId="2FFF2F8F">
            <wp:simplePos x="0" y="0"/>
            <wp:positionH relativeFrom="margin">
              <wp:align>left</wp:align>
            </wp:positionH>
            <wp:positionV relativeFrom="paragraph">
              <wp:posOffset>392</wp:posOffset>
            </wp:positionV>
            <wp:extent cx="5759450" cy="5204460"/>
            <wp:effectExtent l="0" t="0" r="0" b="0"/>
            <wp:wrapTopAndBottom/>
            <wp:docPr id="14" name="Picture 14" descr="There is a link to a alternative text version of this diagram below the image. " title="Outcomes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m\AppData\Local\Microsoft\Windows\INetCache\Content.Outlook\YLRIVILO\Outcome-framework-2018-designs-TRIANGLE-v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204460"/>
                    </a:xfrm>
                    <a:prstGeom prst="rect">
                      <a:avLst/>
                    </a:prstGeom>
                    <a:noFill/>
                    <a:ln>
                      <a:noFill/>
                    </a:ln>
                  </pic:spPr>
                </pic:pic>
              </a:graphicData>
            </a:graphic>
          </wp:anchor>
        </w:drawing>
      </w:r>
      <w:hyperlink w:anchor="Appendix1" w:history="1">
        <w:r w:rsidR="009D22A9" w:rsidRPr="00BF4B58">
          <w:rPr>
            <w:rStyle w:val="Hyperlink"/>
          </w:rPr>
          <w:t>See Appendix 1 for text alternative version of this diagram.</w:t>
        </w:r>
      </w:hyperlink>
      <w:r w:rsidR="009D22A9">
        <w:t xml:space="preserve"> </w:t>
      </w:r>
    </w:p>
    <w:p w14:paraId="7AC306B7" w14:textId="68AD3EE9" w:rsidR="009D22A9" w:rsidRDefault="00C5197E" w:rsidP="00F10E69">
      <w:pPr>
        <w:pStyle w:val="BodyText"/>
        <w:rPr>
          <w:rStyle w:val="Hyperlink"/>
        </w:rPr>
      </w:pPr>
      <w:hyperlink w:anchor="Contents" w:history="1">
        <w:r w:rsidR="009D22A9" w:rsidRPr="009D22A9">
          <w:rPr>
            <w:rStyle w:val="Hyperlink"/>
          </w:rPr>
          <w:t>Back to contents.</w:t>
        </w:r>
      </w:hyperlink>
      <w:r w:rsidR="00BE22DC" w:rsidRPr="00BE22DC">
        <w:rPr>
          <w:noProof/>
          <w:lang w:eastAsia="en-NZ"/>
        </w:rPr>
        <w:t xml:space="preserve"> </w:t>
      </w:r>
    </w:p>
    <w:p w14:paraId="346728C4" w14:textId="115CB4B3" w:rsidR="007911EB" w:rsidRDefault="007911EB" w:rsidP="00F10E69">
      <w:pPr>
        <w:pStyle w:val="BodyText"/>
      </w:pPr>
    </w:p>
    <w:p w14:paraId="26E58E65" w14:textId="77777777" w:rsidR="00F10E69" w:rsidRDefault="00514D61" w:rsidP="00F10E69">
      <w:pPr>
        <w:pStyle w:val="Heading1"/>
      </w:pPr>
      <w:bookmarkStart w:id="18" w:name="_Toc12359742"/>
      <w:r>
        <w:t>Operating intentions</w:t>
      </w:r>
      <w:bookmarkEnd w:id="18"/>
    </w:p>
    <w:p w14:paraId="4F949288" w14:textId="73BC94A5" w:rsidR="0004214B" w:rsidRDefault="00514D61" w:rsidP="0004214B">
      <w:pPr>
        <w:pStyle w:val="BodyText"/>
        <w:jc w:val="left"/>
      </w:pPr>
      <w:r w:rsidRPr="00D13B97">
        <w:t xml:space="preserve">The following section discusses the impact </w:t>
      </w:r>
      <w:r w:rsidR="00976A73">
        <w:t>I</w:t>
      </w:r>
      <w:r w:rsidRPr="00D13B97">
        <w:t xml:space="preserve"> a</w:t>
      </w:r>
      <w:r w:rsidR="00976A73">
        <w:t>m</w:t>
      </w:r>
      <w:r w:rsidRPr="00D13B97">
        <w:t xml:space="preserve"> seeking to </w:t>
      </w:r>
      <w:r w:rsidR="00181046">
        <w:t xml:space="preserve">have, and the outputs </w:t>
      </w:r>
      <w:r w:rsidR="009870A9">
        <w:t xml:space="preserve">my </w:t>
      </w:r>
      <w:r w:rsidR="004A6502">
        <w:t>O</w:t>
      </w:r>
      <w:r w:rsidR="009870A9">
        <w:t>ffice</w:t>
      </w:r>
      <w:r w:rsidR="00181046">
        <w:t xml:space="preserve"> will deliver to achieve this. </w:t>
      </w:r>
    </w:p>
    <w:p w14:paraId="11C63D15" w14:textId="77777777" w:rsidR="007C79DC" w:rsidRDefault="007C79DC" w:rsidP="007C79DC">
      <w:pPr>
        <w:pStyle w:val="BodyText"/>
        <w:jc w:val="center"/>
      </w:pPr>
      <w:r w:rsidRPr="001E0559">
        <w:rPr>
          <w:noProof/>
          <w:lang w:eastAsia="en-NZ"/>
        </w:rPr>
        <w:drawing>
          <wp:inline distT="0" distB="0" distL="0" distR="0" wp14:anchorId="0EB7DAB7" wp14:editId="6EDCF3EA">
            <wp:extent cx="2943225" cy="2902463"/>
            <wp:effectExtent l="0" t="0" r="0" b="0"/>
            <wp:docPr id="24" name="Picture 11" descr="A venn diagram featuring three circles in the over arching circle (Individual acts and decisions). The smallest is Law and set in the second circle, Policy. Policy is set in the third Administrative processes circle, and Administrative processes is set in largest Individual acts and decision. " title="Figure 3 diagram: What can our interventions influence in the 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446" name="Pg 13Figure1.jpg"/>
                    <pic:cNvPicPr/>
                  </pic:nvPicPr>
                  <pic:blipFill>
                    <a:blip r:embed="rId23" cstate="print"/>
                    <a:stretch>
                      <a:fillRect/>
                    </a:stretch>
                  </pic:blipFill>
                  <pic:spPr>
                    <a:xfrm>
                      <a:off x="0" y="0"/>
                      <a:ext cx="2943225" cy="2902463"/>
                    </a:xfrm>
                    <a:prstGeom prst="rect">
                      <a:avLst/>
                    </a:prstGeom>
                    <a:solidFill>
                      <a:srgbClr val="2BB673"/>
                    </a:solidFill>
                    <a:ln>
                      <a:noFill/>
                    </a:ln>
                  </pic:spPr>
                </pic:pic>
              </a:graphicData>
            </a:graphic>
          </wp:inline>
        </w:drawing>
      </w:r>
    </w:p>
    <w:p w14:paraId="7D2201A7" w14:textId="756EEFD5" w:rsidR="007C79DC" w:rsidRDefault="007C79DC" w:rsidP="007C79DC">
      <w:pPr>
        <w:pStyle w:val="FigureCaption"/>
      </w:pPr>
      <w:r>
        <w:t xml:space="preserve">Figure </w:t>
      </w:r>
      <w:r w:rsidR="00D10DE2">
        <w:rPr>
          <w:noProof/>
        </w:rPr>
        <w:fldChar w:fldCharType="begin"/>
      </w:r>
      <w:r w:rsidR="00D10DE2">
        <w:rPr>
          <w:noProof/>
        </w:rPr>
        <w:instrText xml:space="preserve"> SEQ Figure \* ARABIC </w:instrText>
      </w:r>
      <w:r w:rsidR="00D10DE2">
        <w:rPr>
          <w:noProof/>
        </w:rPr>
        <w:fldChar w:fldCharType="separate"/>
      </w:r>
      <w:r w:rsidR="00BB722E">
        <w:rPr>
          <w:noProof/>
        </w:rPr>
        <w:t>1</w:t>
      </w:r>
      <w:r w:rsidR="00D10DE2">
        <w:rPr>
          <w:noProof/>
        </w:rPr>
        <w:fldChar w:fldCharType="end"/>
      </w:r>
      <w:r>
        <w:rPr>
          <w:noProof/>
        </w:rPr>
        <w:t>: What can my interventions influence in the public sector?</w:t>
      </w:r>
    </w:p>
    <w:p w14:paraId="1CA65842" w14:textId="77777777" w:rsidR="00976A73" w:rsidRDefault="00976A73" w:rsidP="00976A73">
      <w:pPr>
        <w:pStyle w:val="Heading2"/>
        <w:spacing w:after="240"/>
      </w:pPr>
      <w:bookmarkStart w:id="19" w:name="_Toc12359743"/>
      <w:r>
        <w:t>The impact of my work</w:t>
      </w:r>
      <w:bookmarkEnd w:id="19"/>
    </w:p>
    <w:p w14:paraId="3494A7BB" w14:textId="58A00E43" w:rsidR="00976A73" w:rsidRDefault="00976A73" w:rsidP="00976A73">
      <w:pPr>
        <w:pStyle w:val="Heading3"/>
        <w:spacing w:before="240"/>
      </w:pPr>
      <w:r>
        <w:t>Impact 1</w:t>
      </w:r>
      <w:r w:rsidR="00B33655">
        <w:t xml:space="preserve"> – People</w:t>
      </w:r>
      <w:r>
        <w:t xml:space="preserve"> </w:t>
      </w:r>
      <w:r w:rsidR="00B33655">
        <w:t xml:space="preserve">are </w:t>
      </w:r>
      <w:r>
        <w:t>able to participat</w:t>
      </w:r>
      <w:r w:rsidR="00B9213B">
        <w:t>e in government decision making</w:t>
      </w:r>
    </w:p>
    <w:p w14:paraId="45F37CE9" w14:textId="321DA150" w:rsidR="00604B45" w:rsidRDefault="00604B45" w:rsidP="00976A73">
      <w:pPr>
        <w:pStyle w:val="BodyText"/>
        <w:jc w:val="left"/>
      </w:pPr>
      <w:r>
        <w:t xml:space="preserve">In </w:t>
      </w:r>
      <w:r w:rsidR="002B31DA">
        <w:t>a</w:t>
      </w:r>
      <w:r>
        <w:t xml:space="preserve"> modern democracy, the public must be able to participate in government decision making. This is achieved in various ways, including through ensuring greater openness, fairness and transparency of government information and decision making.</w:t>
      </w:r>
      <w:r w:rsidR="00334196">
        <w:t xml:space="preserve"> </w:t>
      </w:r>
      <w:r w:rsidR="00566C3B">
        <w:t>Parliament has tasked me with</w:t>
      </w:r>
      <w:r w:rsidR="003101E0">
        <w:t xml:space="preserve"> investigating the administrative conduct of public sector agencies and their decision</w:t>
      </w:r>
      <w:r w:rsidR="00AF1AC6">
        <w:t>s</w:t>
      </w:r>
      <w:r w:rsidR="003101E0">
        <w:t xml:space="preserve"> on official information requests.</w:t>
      </w:r>
      <w:r w:rsidR="00566C3B">
        <w:t xml:space="preserve"> </w:t>
      </w:r>
      <w:r w:rsidR="00334196">
        <w:t xml:space="preserve">Both </w:t>
      </w:r>
      <w:r w:rsidR="00997C13">
        <w:t xml:space="preserve">my </w:t>
      </w:r>
      <w:r w:rsidR="00C47D9B">
        <w:t>O</w:t>
      </w:r>
      <w:r w:rsidR="009870A9">
        <w:t xml:space="preserve">ffice’s </w:t>
      </w:r>
      <w:r w:rsidR="00334196">
        <w:t xml:space="preserve">reactive and proactive interventions </w:t>
      </w:r>
      <w:r w:rsidR="003101E0">
        <w:t xml:space="preserve">in this area </w:t>
      </w:r>
      <w:r w:rsidR="00334196" w:rsidRPr="001D7A7C">
        <w:t xml:space="preserve">can </w:t>
      </w:r>
      <w:r w:rsidR="003D5546" w:rsidRPr="001D7A7C">
        <w:t>help</w:t>
      </w:r>
      <w:r w:rsidR="00334196" w:rsidRPr="001D7A7C">
        <w:t xml:space="preserve"> ensure</w:t>
      </w:r>
      <w:r w:rsidR="00334196">
        <w:t xml:space="preserve"> information is made available to the public and </w:t>
      </w:r>
      <w:r w:rsidR="00C47D9B">
        <w:t xml:space="preserve">that </w:t>
      </w:r>
      <w:r w:rsidR="00F32EF2">
        <w:t>decision making is fair.</w:t>
      </w:r>
    </w:p>
    <w:p w14:paraId="290BD787" w14:textId="2BFB2B3B" w:rsidR="00976A73" w:rsidRDefault="00976A73" w:rsidP="00976A73">
      <w:pPr>
        <w:pStyle w:val="Heading3"/>
      </w:pPr>
      <w:r>
        <w:t>Impact 2</w:t>
      </w:r>
      <w:r w:rsidR="00C47D9B">
        <w:t xml:space="preserve"> – G</w:t>
      </w:r>
      <w:r>
        <w:t>overnment is responsive, efficient, effective and accountable</w:t>
      </w:r>
    </w:p>
    <w:p w14:paraId="46582A90" w14:textId="57DE7B12" w:rsidR="00312869" w:rsidRPr="00D13B97" w:rsidRDefault="00E706AF" w:rsidP="00312869">
      <w:pPr>
        <w:pStyle w:val="BodyText"/>
        <w:jc w:val="left"/>
      </w:pPr>
      <w:r>
        <w:t xml:space="preserve">I provide independent oversight of government through my legislated functions to investigate, review and inspect administrative conduct. </w:t>
      </w:r>
      <w:r w:rsidR="00997C13">
        <w:t>My i</w:t>
      </w:r>
      <w:r w:rsidR="00312869" w:rsidRPr="00D13B97">
        <w:t xml:space="preserve">ndependent oversight can assist </w:t>
      </w:r>
      <w:r w:rsidR="00312869">
        <w:t>public sector</w:t>
      </w:r>
      <w:r w:rsidR="00312869" w:rsidRPr="00D13B97">
        <w:t xml:space="preserve"> agencies to identify and correct administrative deficiencies</w:t>
      </w:r>
      <w:r w:rsidR="00312869">
        <w:t>, and promote greater accountability for the decisions that are made</w:t>
      </w:r>
      <w:r w:rsidR="00312869" w:rsidRPr="00D13B97">
        <w:t xml:space="preserve">. Improved administration and decision making in </w:t>
      </w:r>
      <w:r w:rsidR="00312869">
        <w:t>public sector</w:t>
      </w:r>
      <w:r w:rsidR="00312869" w:rsidRPr="00D13B97">
        <w:t xml:space="preserve"> agencies will ultimately result in better </w:t>
      </w:r>
      <w:r w:rsidR="00334196">
        <w:t>outcomes for</w:t>
      </w:r>
      <w:r w:rsidR="00312869" w:rsidRPr="00D13B97">
        <w:t xml:space="preserve"> the public. </w:t>
      </w:r>
    </w:p>
    <w:p w14:paraId="3F65ABF5" w14:textId="678ACA37" w:rsidR="00976A73" w:rsidRDefault="00976A73" w:rsidP="00976A73">
      <w:pPr>
        <w:pStyle w:val="Heading3"/>
      </w:pPr>
      <w:r>
        <w:t>Impact 3</w:t>
      </w:r>
      <w:r w:rsidR="00C47D9B">
        <w:t xml:space="preserve"> – G</w:t>
      </w:r>
      <w:r>
        <w:t>overnment actions, systems, processes, and legislation are open</w:t>
      </w:r>
      <w:r w:rsidR="00767250">
        <w:t>, fair</w:t>
      </w:r>
      <w:r>
        <w:t xml:space="preserve"> and reasonable</w:t>
      </w:r>
    </w:p>
    <w:p w14:paraId="3A82A115" w14:textId="58112D63" w:rsidR="00767250" w:rsidRDefault="00767250" w:rsidP="00976A73">
      <w:pPr>
        <w:pStyle w:val="BodyText"/>
        <w:jc w:val="left"/>
      </w:pPr>
      <w:r>
        <w:t xml:space="preserve">An open government that acts fairly and reasonably is a fundamental </w:t>
      </w:r>
      <w:r w:rsidR="00360EE4">
        <w:t>tenet of</w:t>
      </w:r>
      <w:r>
        <w:t xml:space="preserve"> our society. Well thought</w:t>
      </w:r>
      <w:r w:rsidR="00C47D9B">
        <w:t>-</w:t>
      </w:r>
      <w:r>
        <w:t>through systems, processes and legislation provide the essential foundation to achieve this.</w:t>
      </w:r>
      <w:r w:rsidR="00334196">
        <w:t xml:space="preserve"> </w:t>
      </w:r>
      <w:r w:rsidR="009D1DCC">
        <w:t xml:space="preserve">Parliament has charged me with providing advice, guidance and training </w:t>
      </w:r>
      <w:r w:rsidR="001C631A">
        <w:t xml:space="preserve">in advance, and before things go wrong, </w:t>
      </w:r>
      <w:r w:rsidR="009D1DCC">
        <w:t xml:space="preserve">to </w:t>
      </w:r>
      <w:r w:rsidR="001C631A">
        <w:t xml:space="preserve">help lift public sector performance. </w:t>
      </w:r>
      <w:r w:rsidR="0022186F">
        <w:t>The t</w:t>
      </w:r>
      <w:r w:rsidR="00334196">
        <w:t xml:space="preserve">argeted interventions </w:t>
      </w:r>
      <w:r w:rsidR="0022186F">
        <w:t xml:space="preserve">that </w:t>
      </w:r>
      <w:r w:rsidR="00FD4E1F">
        <w:t xml:space="preserve">my </w:t>
      </w:r>
      <w:r w:rsidR="00C47D9B">
        <w:t>O</w:t>
      </w:r>
      <w:r w:rsidR="00FD4E1F">
        <w:t>ffice</w:t>
      </w:r>
      <w:r w:rsidR="0022186F">
        <w:t xml:space="preserve"> undertake</w:t>
      </w:r>
      <w:r w:rsidR="00FD4E1F">
        <w:t>s</w:t>
      </w:r>
      <w:r w:rsidR="0022186F">
        <w:t xml:space="preserve"> </w:t>
      </w:r>
      <w:r w:rsidR="00334196">
        <w:t>can assist to improve government systems, processes and legislation</w:t>
      </w:r>
      <w:r w:rsidR="00541957">
        <w:t xml:space="preserve"> from the outset</w:t>
      </w:r>
      <w:r w:rsidR="00F32EF2">
        <w:t>.</w:t>
      </w:r>
    </w:p>
    <w:p w14:paraId="406A7C9E" w14:textId="143F27BD" w:rsidR="00604B45" w:rsidRDefault="00604B45" w:rsidP="00604B45">
      <w:pPr>
        <w:pStyle w:val="Heading3"/>
      </w:pPr>
      <w:r>
        <w:t>Impact 4</w:t>
      </w:r>
      <w:r w:rsidR="00C47D9B">
        <w:t xml:space="preserve"> – P</w:t>
      </w:r>
      <w:r>
        <w:t>eople in positions of power act with integrity</w:t>
      </w:r>
    </w:p>
    <w:p w14:paraId="503B9902" w14:textId="318A3C67" w:rsidR="00767250" w:rsidRDefault="00767250" w:rsidP="00604B45">
      <w:pPr>
        <w:pStyle w:val="BodyText"/>
        <w:jc w:val="left"/>
      </w:pPr>
      <w:r>
        <w:t xml:space="preserve">People in positions of power have a responsibility to act with integrity. Dishonesty and corruption has no place in New Zealand. It undermines public trust in government and is </w:t>
      </w:r>
      <w:r w:rsidR="005513C4">
        <w:t xml:space="preserve">contrary </w:t>
      </w:r>
      <w:r>
        <w:t xml:space="preserve">to </w:t>
      </w:r>
      <w:r w:rsidR="00171E56">
        <w:t xml:space="preserve">the </w:t>
      </w:r>
      <w:r>
        <w:t>ethos of treating people fairl</w:t>
      </w:r>
      <w:r w:rsidR="000D4C2E">
        <w:t>y</w:t>
      </w:r>
      <w:r>
        <w:t>.</w:t>
      </w:r>
      <w:r w:rsidR="000D4C2E">
        <w:t xml:space="preserve"> </w:t>
      </w:r>
      <w:r w:rsidR="00541957">
        <w:t xml:space="preserve">I have the legislated function to </w:t>
      </w:r>
      <w:r w:rsidR="00A85A82">
        <w:t>promote and protect whistleblowing.</w:t>
      </w:r>
      <w:r w:rsidR="00541957">
        <w:t xml:space="preserve"> </w:t>
      </w:r>
      <w:r w:rsidR="000D4C2E">
        <w:t xml:space="preserve">Having mechanisms </w:t>
      </w:r>
      <w:r w:rsidR="00A85A82">
        <w:t>like these</w:t>
      </w:r>
      <w:r w:rsidR="00ED6546">
        <w:t xml:space="preserve"> </w:t>
      </w:r>
      <w:r w:rsidR="000D4C2E">
        <w:t>in place to expose and investigate serious wrongdoing is essential.</w:t>
      </w:r>
      <w:r w:rsidR="00ED6546">
        <w:t xml:space="preserve">  </w:t>
      </w:r>
    </w:p>
    <w:p w14:paraId="1969B2E0" w14:textId="1F3BF869" w:rsidR="00976A73" w:rsidRDefault="00976A73" w:rsidP="00976A73">
      <w:pPr>
        <w:pStyle w:val="Heading3"/>
      </w:pPr>
      <w:r>
        <w:t xml:space="preserve">Impact </w:t>
      </w:r>
      <w:r w:rsidR="00604B45">
        <w:t>5</w:t>
      </w:r>
      <w:r w:rsidR="00C47D9B">
        <w:t xml:space="preserve"> – P</w:t>
      </w:r>
      <w:r>
        <w:t>eople are treated humanely, with dignity and</w:t>
      </w:r>
      <w:r w:rsidR="006476EE">
        <w:t xml:space="preserve"> respect, by those in authority</w:t>
      </w:r>
    </w:p>
    <w:p w14:paraId="07000A5A" w14:textId="6C95C3E9" w:rsidR="000D4C2E" w:rsidRDefault="000D4C2E" w:rsidP="00976A73">
      <w:pPr>
        <w:pStyle w:val="BodyText"/>
        <w:jc w:val="left"/>
      </w:pPr>
      <w:r>
        <w:t xml:space="preserve">Everyone has a right to be treated humanely, and with dignity and respect. </w:t>
      </w:r>
      <w:r w:rsidR="00976A73">
        <w:t xml:space="preserve">New Zealand </w:t>
      </w:r>
      <w:r>
        <w:t xml:space="preserve">has recognised this by signing various </w:t>
      </w:r>
      <w:r w:rsidR="0022186F">
        <w:t xml:space="preserve">international </w:t>
      </w:r>
      <w:r>
        <w:t xml:space="preserve">human rights conventions. As </w:t>
      </w:r>
      <w:r w:rsidR="005513C4">
        <w:t>such</w:t>
      </w:r>
      <w:r>
        <w:t xml:space="preserve"> we have a responsibility to ensure our words match our deeds by monitoring how people are being treated.</w:t>
      </w:r>
      <w:r w:rsidR="00BC30E0">
        <w:t xml:space="preserve"> </w:t>
      </w:r>
      <w:r w:rsidR="00627987">
        <w:t xml:space="preserve">I have </w:t>
      </w:r>
      <w:r w:rsidR="00A85A82">
        <w:t xml:space="preserve">been designated </w:t>
      </w:r>
      <w:r w:rsidR="00627987">
        <w:t>a</w:t>
      </w:r>
      <w:r w:rsidR="00BC30E0">
        <w:t xml:space="preserve"> key role </w:t>
      </w:r>
      <w:r w:rsidR="0022186F">
        <w:t>under specific</w:t>
      </w:r>
      <w:r w:rsidR="00FD4E1F">
        <w:t xml:space="preserve"> United Nations</w:t>
      </w:r>
      <w:r w:rsidR="0022186F">
        <w:t xml:space="preserve"> conventions </w:t>
      </w:r>
      <w:r w:rsidR="00997C13">
        <w:t>to</w:t>
      </w:r>
      <w:r w:rsidR="00BC30E0">
        <w:t xml:space="preserve"> monitor the rights of disabled people and</w:t>
      </w:r>
      <w:r w:rsidR="00FD4E1F">
        <w:t xml:space="preserve"> </w:t>
      </w:r>
      <w:r w:rsidR="005513C4">
        <w:t xml:space="preserve">the </w:t>
      </w:r>
      <w:r w:rsidR="00FD4E1F">
        <w:t>treatment and facilities of certain</w:t>
      </w:r>
      <w:r w:rsidR="00F32EF2">
        <w:t xml:space="preserve"> places of detention.</w:t>
      </w:r>
    </w:p>
    <w:p w14:paraId="2799E368" w14:textId="4E4B5284" w:rsidR="00976A73" w:rsidRDefault="00976A73" w:rsidP="00976A73">
      <w:pPr>
        <w:pStyle w:val="Heading3"/>
      </w:pPr>
      <w:r>
        <w:t>Impact 6</w:t>
      </w:r>
      <w:r w:rsidR="00C47D9B">
        <w:t xml:space="preserve"> – N</w:t>
      </w:r>
      <w:r>
        <w:t>ew Zealand is a leader in promotin</w:t>
      </w:r>
      <w:r w:rsidR="006476EE">
        <w:t>g anti-corruption and integrity</w:t>
      </w:r>
    </w:p>
    <w:p w14:paraId="55B5D5E9" w14:textId="4DC53A2C" w:rsidR="00976A73" w:rsidRDefault="000D4C2E" w:rsidP="00976A73">
      <w:pPr>
        <w:pStyle w:val="BodyText"/>
        <w:jc w:val="left"/>
      </w:pPr>
      <w:r>
        <w:t xml:space="preserve">New Zealand has an </w:t>
      </w:r>
      <w:r w:rsidR="002B31DA">
        <w:t>opportunity</w:t>
      </w:r>
      <w:r>
        <w:t xml:space="preserve"> to promote</w:t>
      </w:r>
      <w:r w:rsidR="002B31DA">
        <w:t xml:space="preserve"> the mechanisms necessary for good government</w:t>
      </w:r>
      <w:r w:rsidR="00334196">
        <w:t xml:space="preserve"> on the world stage</w:t>
      </w:r>
      <w:r>
        <w:t xml:space="preserve">. </w:t>
      </w:r>
      <w:r w:rsidR="00010484">
        <w:t>New Zealand’s</w:t>
      </w:r>
      <w:r>
        <w:t xml:space="preserve"> influence </w:t>
      </w:r>
      <w:r w:rsidR="002B31DA">
        <w:t xml:space="preserve">and responsibility </w:t>
      </w:r>
      <w:r>
        <w:t xml:space="preserve">is </w:t>
      </w:r>
      <w:r w:rsidR="002B31DA">
        <w:t xml:space="preserve">particularly acute in the </w:t>
      </w:r>
      <w:r w:rsidR="001670AF">
        <w:t>Asia</w:t>
      </w:r>
      <w:r w:rsidR="009315BE">
        <w:t>-</w:t>
      </w:r>
      <w:r w:rsidR="002B31DA">
        <w:t>Pacific region, but we are also sought out worldwide as a leader in anti-corruption and integrity. Ombudsmen around the world have a key role in acting as integrity institutions</w:t>
      </w:r>
      <w:r w:rsidR="00C47D9B">
        <w:t>,</w:t>
      </w:r>
      <w:r w:rsidR="002B31DA">
        <w:t xml:space="preserve"> and </w:t>
      </w:r>
      <w:r w:rsidR="00627987">
        <w:t xml:space="preserve">I </w:t>
      </w:r>
      <w:r w:rsidR="002B31DA">
        <w:t xml:space="preserve">can assist other countries to strengthen their own </w:t>
      </w:r>
      <w:r w:rsidR="00334196">
        <w:t xml:space="preserve">such </w:t>
      </w:r>
      <w:r w:rsidR="002B31DA">
        <w:t xml:space="preserve">institutions. </w:t>
      </w:r>
      <w:r w:rsidR="00627987">
        <w:t>I</w:t>
      </w:r>
      <w:r w:rsidR="002B31DA">
        <w:t xml:space="preserve"> can also work with our partner Ombudsmen around the world to share and develop best practice</w:t>
      </w:r>
      <w:r w:rsidR="00010484">
        <w:t xml:space="preserve"> in this area</w:t>
      </w:r>
      <w:r w:rsidR="002B31DA">
        <w:t>.</w:t>
      </w:r>
    </w:p>
    <w:p w14:paraId="3BDC3046" w14:textId="77777777" w:rsidR="00181046" w:rsidRDefault="00181046" w:rsidP="00181046">
      <w:pPr>
        <w:pStyle w:val="Heading3"/>
      </w:pPr>
      <w:r>
        <w:t xml:space="preserve">Impact measures </w:t>
      </w:r>
    </w:p>
    <w:p w14:paraId="0934C519" w14:textId="13F220B0" w:rsidR="00181046" w:rsidRDefault="00010484" w:rsidP="00181046">
      <w:pPr>
        <w:pStyle w:val="BodyText"/>
        <w:jc w:val="left"/>
      </w:pPr>
      <w:r>
        <w:t>To demonstrate the impact of my work</w:t>
      </w:r>
      <w:r w:rsidR="00C47D9B">
        <w:t>,</w:t>
      </w:r>
      <w:r>
        <w:t xml:space="preserve"> </w:t>
      </w:r>
      <w:r w:rsidR="00181046">
        <w:t>I</w:t>
      </w:r>
      <w:r w:rsidR="00181046" w:rsidRPr="00D13B97">
        <w:t xml:space="preserve"> will use the Kiwis Count survey to </w:t>
      </w:r>
      <w:r w:rsidR="00181046">
        <w:t xml:space="preserve">track perceived </w:t>
      </w:r>
      <w:r w:rsidR="00181046" w:rsidRPr="00D13B97">
        <w:t xml:space="preserve">improvement in </w:t>
      </w:r>
      <w:r w:rsidR="00CD6CA5">
        <w:t xml:space="preserve">public </w:t>
      </w:r>
      <w:r w:rsidR="00181046">
        <w:t>services</w:t>
      </w:r>
      <w:r w:rsidR="00CD6CA5">
        <w:t xml:space="preserve"> in New Zealand</w:t>
      </w:r>
      <w:r w:rsidR="00181046" w:rsidRPr="00D13B97">
        <w:t>.</w:t>
      </w:r>
      <w:r w:rsidR="00181046">
        <w:rPr>
          <w:rStyle w:val="FootnoteReference"/>
        </w:rPr>
        <w:footnoteReference w:id="10"/>
      </w:r>
      <w:r w:rsidR="00181046" w:rsidRPr="00D13B97">
        <w:t xml:space="preserve"> While this is a relatively high-level measure, </w:t>
      </w:r>
      <w:r w:rsidR="005315D6">
        <w:t>my</w:t>
      </w:r>
      <w:r w:rsidR="00181046" w:rsidRPr="00D13B97">
        <w:t xml:space="preserve"> role encompasses oversight of over </w:t>
      </w:r>
      <w:r w:rsidR="00CD5AFE">
        <w:t>4</w:t>
      </w:r>
      <w:r w:rsidR="00181046" w:rsidRPr="00D13B97">
        <w:t xml:space="preserve">,000 </w:t>
      </w:r>
      <w:r w:rsidR="00181046">
        <w:t>public sector</w:t>
      </w:r>
      <w:r w:rsidR="00181046" w:rsidRPr="00D13B97">
        <w:t xml:space="preserve"> agencies. </w:t>
      </w:r>
    </w:p>
    <w:tbl>
      <w:tblPr>
        <w:tblStyle w:val="TableGrid"/>
        <w:tblW w:w="10349"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1631"/>
        <w:gridCol w:w="1090"/>
        <w:gridCol w:w="1090"/>
        <w:gridCol w:w="1089"/>
        <w:gridCol w:w="1090"/>
        <w:gridCol w:w="1090"/>
        <w:gridCol w:w="1089"/>
        <w:gridCol w:w="1090"/>
        <w:gridCol w:w="1090"/>
      </w:tblGrid>
      <w:tr w:rsidR="005315D6" w:rsidRPr="00CD6CA5" w14:paraId="6F966FF5" w14:textId="77777777" w:rsidTr="009B1FAF">
        <w:trPr>
          <w:cnfStyle w:val="100000000000" w:firstRow="1" w:lastRow="0" w:firstColumn="0" w:lastColumn="0" w:oddVBand="0" w:evenVBand="0" w:oddHBand="0" w:evenHBand="0" w:firstRowFirstColumn="0" w:firstRowLastColumn="0" w:lastRowFirstColumn="0" w:lastRowLastColumn="0"/>
          <w:trHeight w:val="685"/>
          <w:tblHeader/>
        </w:trPr>
        <w:tc>
          <w:tcPr>
            <w:tcW w:w="1631" w:type="dxa"/>
            <w:tcBorders>
              <w:bottom w:val="single" w:sz="4" w:space="0" w:color="A6A6A6"/>
            </w:tcBorders>
            <w:shd w:val="clear" w:color="auto" w:fill="2BB673"/>
          </w:tcPr>
          <w:p w14:paraId="487A177D" w14:textId="77777777" w:rsidR="005315D6" w:rsidRPr="00CD6CA5" w:rsidRDefault="005315D6" w:rsidP="00734915">
            <w:pPr>
              <w:pStyle w:val="Tableheadingrow1"/>
              <w:rPr>
                <w:sz w:val="20"/>
                <w:szCs w:val="20"/>
              </w:rPr>
            </w:pPr>
            <w:r w:rsidRPr="00CD6CA5">
              <w:rPr>
                <w:sz w:val="20"/>
                <w:szCs w:val="20"/>
              </w:rPr>
              <w:t>Measure</w:t>
            </w:r>
          </w:p>
        </w:tc>
        <w:tc>
          <w:tcPr>
            <w:tcW w:w="1090" w:type="dxa"/>
            <w:tcBorders>
              <w:bottom w:val="single" w:sz="4" w:space="0" w:color="A6A6A6"/>
            </w:tcBorders>
            <w:shd w:val="clear" w:color="auto" w:fill="2BB673"/>
          </w:tcPr>
          <w:p w14:paraId="0EE3F439" w14:textId="018B07D6" w:rsidR="005315D6" w:rsidRPr="00CD6CA5" w:rsidRDefault="00AB43D4" w:rsidP="00CD6CA5">
            <w:pPr>
              <w:pStyle w:val="Tableheadingrow1"/>
              <w:rPr>
                <w:sz w:val="20"/>
                <w:szCs w:val="20"/>
              </w:rPr>
            </w:pPr>
            <w:r>
              <w:rPr>
                <w:sz w:val="20"/>
                <w:szCs w:val="20"/>
              </w:rPr>
              <w:t>2016/17</w:t>
            </w:r>
            <w:r w:rsidR="005315D6" w:rsidRPr="00CD6CA5">
              <w:rPr>
                <w:sz w:val="20"/>
                <w:szCs w:val="20"/>
              </w:rPr>
              <w:t xml:space="preserve"> Actual</w:t>
            </w:r>
          </w:p>
        </w:tc>
        <w:tc>
          <w:tcPr>
            <w:tcW w:w="1090" w:type="dxa"/>
            <w:tcBorders>
              <w:bottom w:val="single" w:sz="4" w:space="0" w:color="A6A6A6"/>
            </w:tcBorders>
            <w:shd w:val="clear" w:color="auto" w:fill="2BB673"/>
          </w:tcPr>
          <w:p w14:paraId="5A1CF211" w14:textId="603EBD3C" w:rsidR="005315D6" w:rsidRPr="00CD6CA5" w:rsidRDefault="00AB43D4" w:rsidP="00CD6CA5">
            <w:pPr>
              <w:pStyle w:val="Tableheadingrow1"/>
              <w:rPr>
                <w:sz w:val="20"/>
                <w:szCs w:val="20"/>
              </w:rPr>
            </w:pPr>
            <w:r>
              <w:rPr>
                <w:sz w:val="20"/>
                <w:szCs w:val="20"/>
              </w:rPr>
              <w:t>2017/18</w:t>
            </w:r>
            <w:r w:rsidR="005315D6" w:rsidRPr="00CD6CA5">
              <w:rPr>
                <w:sz w:val="20"/>
                <w:szCs w:val="20"/>
              </w:rPr>
              <w:t xml:space="preserve"> Actual</w:t>
            </w:r>
          </w:p>
        </w:tc>
        <w:tc>
          <w:tcPr>
            <w:tcW w:w="1089" w:type="dxa"/>
            <w:tcBorders>
              <w:bottom w:val="single" w:sz="4" w:space="0" w:color="A6A6A6"/>
            </w:tcBorders>
            <w:shd w:val="clear" w:color="auto" w:fill="2BB673"/>
          </w:tcPr>
          <w:p w14:paraId="237F5B55" w14:textId="3DB71C2A" w:rsidR="005315D6" w:rsidRPr="00CD6CA5" w:rsidRDefault="00AB43D4" w:rsidP="00186735">
            <w:pPr>
              <w:pStyle w:val="Tableheadingrow1"/>
              <w:rPr>
                <w:sz w:val="20"/>
                <w:szCs w:val="20"/>
              </w:rPr>
            </w:pPr>
            <w:r>
              <w:rPr>
                <w:sz w:val="20"/>
                <w:szCs w:val="20"/>
              </w:rPr>
              <w:t>2018/19</w:t>
            </w:r>
            <w:r w:rsidR="005315D6" w:rsidRPr="00CD6CA5">
              <w:rPr>
                <w:sz w:val="20"/>
                <w:szCs w:val="20"/>
              </w:rPr>
              <w:t xml:space="preserve"> </w:t>
            </w:r>
            <w:r w:rsidR="00186735">
              <w:rPr>
                <w:sz w:val="20"/>
                <w:szCs w:val="20"/>
              </w:rPr>
              <w:t>Target</w:t>
            </w:r>
          </w:p>
        </w:tc>
        <w:tc>
          <w:tcPr>
            <w:tcW w:w="1090" w:type="dxa"/>
            <w:tcBorders>
              <w:bottom w:val="single" w:sz="4" w:space="0" w:color="A6A6A6"/>
            </w:tcBorders>
            <w:shd w:val="clear" w:color="auto" w:fill="2BB673"/>
          </w:tcPr>
          <w:p w14:paraId="3C982EE4" w14:textId="5E812017" w:rsidR="00C47D9B" w:rsidRPr="00CD6CA5" w:rsidRDefault="00AB43D4" w:rsidP="00C47D9B">
            <w:pPr>
              <w:pStyle w:val="Tableheadingrow1"/>
              <w:rPr>
                <w:sz w:val="20"/>
                <w:szCs w:val="20"/>
              </w:rPr>
            </w:pPr>
            <w:r>
              <w:rPr>
                <w:sz w:val="20"/>
                <w:szCs w:val="20"/>
              </w:rPr>
              <w:t>2018/19</w:t>
            </w:r>
          </w:p>
          <w:p w14:paraId="67DF8798" w14:textId="44DA3A6D" w:rsidR="005315D6" w:rsidRPr="00CD6CA5" w:rsidRDefault="00C47D9B" w:rsidP="00C47D9B">
            <w:pPr>
              <w:pStyle w:val="Tableheadingrow1"/>
              <w:rPr>
                <w:sz w:val="20"/>
                <w:szCs w:val="20"/>
              </w:rPr>
            </w:pPr>
            <w:r>
              <w:rPr>
                <w:sz w:val="20"/>
                <w:szCs w:val="20"/>
              </w:rPr>
              <w:t>Actual (estimate)</w:t>
            </w:r>
          </w:p>
        </w:tc>
        <w:tc>
          <w:tcPr>
            <w:tcW w:w="1090" w:type="dxa"/>
            <w:tcBorders>
              <w:bottom w:val="single" w:sz="4" w:space="0" w:color="A6A6A6"/>
            </w:tcBorders>
            <w:shd w:val="clear" w:color="auto" w:fill="2BB673"/>
          </w:tcPr>
          <w:p w14:paraId="0561C982" w14:textId="1B57B37F" w:rsidR="005315D6" w:rsidRPr="00CD6CA5" w:rsidRDefault="00AB43D4" w:rsidP="00CD6CA5">
            <w:pPr>
              <w:pStyle w:val="Tableheadingrow1"/>
              <w:rPr>
                <w:sz w:val="20"/>
                <w:szCs w:val="20"/>
              </w:rPr>
            </w:pPr>
            <w:r>
              <w:rPr>
                <w:sz w:val="20"/>
                <w:szCs w:val="20"/>
              </w:rPr>
              <w:t>2019/20</w:t>
            </w:r>
            <w:r w:rsidR="005315D6" w:rsidRPr="00CD6CA5">
              <w:rPr>
                <w:sz w:val="20"/>
                <w:szCs w:val="20"/>
              </w:rPr>
              <w:t xml:space="preserve"> Target</w:t>
            </w:r>
          </w:p>
        </w:tc>
        <w:tc>
          <w:tcPr>
            <w:tcW w:w="1089" w:type="dxa"/>
            <w:tcBorders>
              <w:bottom w:val="single" w:sz="4" w:space="0" w:color="A6A6A6"/>
            </w:tcBorders>
            <w:shd w:val="clear" w:color="auto" w:fill="2BB673"/>
          </w:tcPr>
          <w:p w14:paraId="137C3A4D" w14:textId="5BE5476F" w:rsidR="005315D6" w:rsidRPr="00CD6CA5" w:rsidRDefault="00AB43D4" w:rsidP="00CD6CA5">
            <w:pPr>
              <w:pStyle w:val="Tableheadingrow1"/>
              <w:rPr>
                <w:sz w:val="20"/>
                <w:szCs w:val="20"/>
              </w:rPr>
            </w:pPr>
            <w:r>
              <w:rPr>
                <w:sz w:val="20"/>
                <w:szCs w:val="20"/>
              </w:rPr>
              <w:t>2020/21</w:t>
            </w:r>
            <w:r w:rsidR="005315D6" w:rsidRPr="00CD6CA5">
              <w:rPr>
                <w:sz w:val="20"/>
                <w:szCs w:val="20"/>
              </w:rPr>
              <w:t xml:space="preserve"> Target</w:t>
            </w:r>
          </w:p>
        </w:tc>
        <w:tc>
          <w:tcPr>
            <w:tcW w:w="1090" w:type="dxa"/>
            <w:tcBorders>
              <w:bottom w:val="single" w:sz="4" w:space="0" w:color="A6A6A6"/>
            </w:tcBorders>
            <w:shd w:val="clear" w:color="auto" w:fill="2BB673"/>
          </w:tcPr>
          <w:p w14:paraId="1FD546AF" w14:textId="01704797" w:rsidR="005315D6" w:rsidRPr="00CD6CA5" w:rsidRDefault="00AB43D4" w:rsidP="00CD6CA5">
            <w:pPr>
              <w:pStyle w:val="Tableheadingrow1"/>
              <w:rPr>
                <w:sz w:val="20"/>
                <w:szCs w:val="20"/>
              </w:rPr>
            </w:pPr>
            <w:r>
              <w:rPr>
                <w:sz w:val="20"/>
                <w:szCs w:val="20"/>
              </w:rPr>
              <w:t>2021/22</w:t>
            </w:r>
            <w:r w:rsidR="005315D6" w:rsidRPr="00CD6CA5">
              <w:rPr>
                <w:sz w:val="20"/>
                <w:szCs w:val="20"/>
              </w:rPr>
              <w:t xml:space="preserve"> Target</w:t>
            </w:r>
          </w:p>
        </w:tc>
        <w:tc>
          <w:tcPr>
            <w:tcW w:w="1090" w:type="dxa"/>
            <w:tcBorders>
              <w:bottom w:val="single" w:sz="4" w:space="0" w:color="A6A6A6"/>
            </w:tcBorders>
            <w:shd w:val="clear" w:color="auto" w:fill="2BB673"/>
          </w:tcPr>
          <w:p w14:paraId="54056F94" w14:textId="37160223" w:rsidR="005315D6" w:rsidRPr="00CD6CA5" w:rsidRDefault="00AB43D4" w:rsidP="00CD6CA5">
            <w:pPr>
              <w:pStyle w:val="Tableheadingrow1"/>
              <w:rPr>
                <w:sz w:val="20"/>
                <w:szCs w:val="20"/>
              </w:rPr>
            </w:pPr>
            <w:r>
              <w:rPr>
                <w:sz w:val="20"/>
                <w:szCs w:val="20"/>
              </w:rPr>
              <w:t>2022/23</w:t>
            </w:r>
            <w:r w:rsidR="005315D6" w:rsidRPr="00CD6CA5">
              <w:rPr>
                <w:sz w:val="20"/>
                <w:szCs w:val="20"/>
              </w:rPr>
              <w:t xml:space="preserve"> Target</w:t>
            </w:r>
          </w:p>
        </w:tc>
      </w:tr>
      <w:tr w:rsidR="005315D6" w:rsidRPr="00CD6CA5" w14:paraId="79EE3EE1" w14:textId="77777777" w:rsidTr="009B1FAF">
        <w:trPr>
          <w:trHeight w:val="246"/>
        </w:trPr>
        <w:tc>
          <w:tcPr>
            <w:tcW w:w="1631" w:type="dxa"/>
            <w:shd w:val="clear" w:color="auto" w:fill="E9E9E9"/>
          </w:tcPr>
          <w:p w14:paraId="7951F91F" w14:textId="1E52DD5C" w:rsidR="005315D6" w:rsidRPr="00CD6CA5" w:rsidRDefault="005315D6" w:rsidP="009B1FAF">
            <w:pPr>
              <w:pStyle w:val="Tablesinglespacedparagraph"/>
              <w:rPr>
                <w:sz w:val="20"/>
                <w:szCs w:val="20"/>
              </w:rPr>
            </w:pPr>
            <w:r w:rsidRPr="00CD6CA5">
              <w:rPr>
                <w:sz w:val="20"/>
                <w:szCs w:val="20"/>
              </w:rPr>
              <w:t>Overall quality of public services</w:t>
            </w:r>
            <w:r w:rsidR="009B1FAF">
              <w:rPr>
                <w:sz w:val="20"/>
                <w:szCs w:val="20"/>
              </w:rPr>
              <w:t xml:space="preserve"> maintained or</w:t>
            </w:r>
            <w:r w:rsidRPr="00CD6CA5">
              <w:rPr>
                <w:sz w:val="20"/>
                <w:szCs w:val="20"/>
              </w:rPr>
              <w:t xml:space="preserve"> improve</w:t>
            </w:r>
            <w:r w:rsidR="009B1FAF">
              <w:rPr>
                <w:sz w:val="20"/>
                <w:szCs w:val="20"/>
              </w:rPr>
              <w:t>d</w:t>
            </w:r>
            <w:r w:rsidRPr="00CD6CA5">
              <w:rPr>
                <w:sz w:val="20"/>
                <w:szCs w:val="20"/>
              </w:rPr>
              <w:t xml:space="preserve"> </w:t>
            </w:r>
            <w:r w:rsidR="00CD6CA5">
              <w:rPr>
                <w:sz w:val="20"/>
                <w:szCs w:val="20"/>
              </w:rPr>
              <w:t>over time</w:t>
            </w:r>
            <w:r w:rsidR="009B1FAF">
              <w:rPr>
                <w:sz w:val="20"/>
                <w:szCs w:val="20"/>
              </w:rPr>
              <w:t xml:space="preserve"> (amended measure)</w:t>
            </w:r>
          </w:p>
        </w:tc>
        <w:tc>
          <w:tcPr>
            <w:tcW w:w="1090" w:type="dxa"/>
            <w:shd w:val="clear" w:color="auto" w:fill="E9E9E9"/>
          </w:tcPr>
          <w:p w14:paraId="58CF027C" w14:textId="77777777" w:rsidR="005315D6" w:rsidRPr="00CD6CA5" w:rsidRDefault="005315D6" w:rsidP="00734915">
            <w:pPr>
              <w:pStyle w:val="Tablesinglespacedparagraph"/>
              <w:rPr>
                <w:sz w:val="20"/>
                <w:szCs w:val="20"/>
              </w:rPr>
            </w:pPr>
            <w:r w:rsidRPr="00CD6CA5">
              <w:rPr>
                <w:sz w:val="20"/>
                <w:szCs w:val="20"/>
              </w:rPr>
              <w:t>7</w:t>
            </w:r>
            <w:r w:rsidR="00734915" w:rsidRPr="00CD6CA5">
              <w:rPr>
                <w:sz w:val="20"/>
                <w:szCs w:val="20"/>
              </w:rPr>
              <w:t>4</w:t>
            </w:r>
            <w:r w:rsidRPr="00CD6CA5">
              <w:rPr>
                <w:sz w:val="20"/>
                <w:szCs w:val="20"/>
              </w:rPr>
              <w:t xml:space="preserve"> points</w:t>
            </w:r>
          </w:p>
        </w:tc>
        <w:tc>
          <w:tcPr>
            <w:tcW w:w="1090" w:type="dxa"/>
            <w:shd w:val="clear" w:color="auto" w:fill="E9E9E9"/>
          </w:tcPr>
          <w:p w14:paraId="189F425D" w14:textId="74E358C7" w:rsidR="005315D6" w:rsidRPr="00CD6CA5" w:rsidRDefault="00AB43D4" w:rsidP="00734915">
            <w:pPr>
              <w:pStyle w:val="Tablesinglespacedparagraph"/>
              <w:rPr>
                <w:sz w:val="20"/>
                <w:szCs w:val="20"/>
              </w:rPr>
            </w:pPr>
            <w:r>
              <w:rPr>
                <w:sz w:val="20"/>
                <w:szCs w:val="20"/>
              </w:rPr>
              <w:t>76</w:t>
            </w:r>
            <w:r w:rsidR="005315D6" w:rsidRPr="00CD6CA5">
              <w:rPr>
                <w:sz w:val="20"/>
                <w:szCs w:val="20"/>
              </w:rPr>
              <w:t xml:space="preserve"> points</w:t>
            </w:r>
          </w:p>
        </w:tc>
        <w:tc>
          <w:tcPr>
            <w:tcW w:w="1089" w:type="dxa"/>
            <w:shd w:val="clear" w:color="auto" w:fill="E9E9E9"/>
          </w:tcPr>
          <w:p w14:paraId="30C1B22B" w14:textId="77777777" w:rsidR="005315D6" w:rsidRPr="00CD6CA5" w:rsidRDefault="00734915" w:rsidP="00734915">
            <w:pPr>
              <w:pStyle w:val="Tablesinglespacedparagraph"/>
              <w:rPr>
                <w:sz w:val="20"/>
                <w:szCs w:val="20"/>
              </w:rPr>
            </w:pPr>
            <w:r w:rsidRPr="00CD6CA5">
              <w:rPr>
                <w:sz w:val="20"/>
                <w:szCs w:val="20"/>
              </w:rPr>
              <w:t>75 points or higher</w:t>
            </w:r>
          </w:p>
        </w:tc>
        <w:tc>
          <w:tcPr>
            <w:tcW w:w="1090" w:type="dxa"/>
            <w:shd w:val="clear" w:color="auto" w:fill="E9E9E9"/>
          </w:tcPr>
          <w:p w14:paraId="11DCE0EF" w14:textId="540B6D00" w:rsidR="005315D6" w:rsidRPr="00055D6A" w:rsidRDefault="00055D6A" w:rsidP="00CD6CA5">
            <w:pPr>
              <w:pStyle w:val="Tablesinglespacedparagraph"/>
            </w:pPr>
            <w:r w:rsidRPr="00464E08">
              <w:rPr>
                <w:sz w:val="20"/>
                <w:szCs w:val="20"/>
              </w:rPr>
              <w:t>Result not yet available</w:t>
            </w:r>
          </w:p>
        </w:tc>
        <w:tc>
          <w:tcPr>
            <w:tcW w:w="1090" w:type="dxa"/>
            <w:shd w:val="clear" w:color="auto" w:fill="E9E9E9"/>
          </w:tcPr>
          <w:p w14:paraId="61ADE4F9" w14:textId="15C60D30" w:rsidR="005315D6" w:rsidRPr="00CD6CA5" w:rsidRDefault="00AB43D4" w:rsidP="009B1FAF">
            <w:pPr>
              <w:pStyle w:val="Tablesinglespacedparagraph"/>
              <w:rPr>
                <w:sz w:val="20"/>
                <w:szCs w:val="20"/>
              </w:rPr>
            </w:pPr>
            <w:r>
              <w:rPr>
                <w:sz w:val="20"/>
                <w:szCs w:val="20"/>
              </w:rPr>
              <w:t>7</w:t>
            </w:r>
            <w:r w:rsidR="009B1FAF">
              <w:rPr>
                <w:sz w:val="20"/>
                <w:szCs w:val="20"/>
              </w:rPr>
              <w:t>5</w:t>
            </w:r>
            <w:r w:rsidR="005315D6" w:rsidRPr="00CD6CA5">
              <w:rPr>
                <w:sz w:val="20"/>
                <w:szCs w:val="20"/>
              </w:rPr>
              <w:t xml:space="preserve"> points or higher</w:t>
            </w:r>
          </w:p>
        </w:tc>
        <w:tc>
          <w:tcPr>
            <w:tcW w:w="1089" w:type="dxa"/>
            <w:shd w:val="clear" w:color="auto" w:fill="E9E9E9"/>
          </w:tcPr>
          <w:p w14:paraId="67360E7A" w14:textId="000D620A" w:rsidR="005315D6" w:rsidRPr="00CD6CA5" w:rsidRDefault="005315D6" w:rsidP="009B1FAF">
            <w:pPr>
              <w:pStyle w:val="Tablesinglespacedparagraph"/>
              <w:rPr>
                <w:sz w:val="20"/>
                <w:szCs w:val="20"/>
              </w:rPr>
            </w:pPr>
            <w:r w:rsidRPr="00CD6CA5">
              <w:rPr>
                <w:sz w:val="20"/>
                <w:szCs w:val="20"/>
              </w:rPr>
              <w:t>7</w:t>
            </w:r>
            <w:r w:rsidR="009B1FAF">
              <w:rPr>
                <w:sz w:val="20"/>
                <w:szCs w:val="20"/>
              </w:rPr>
              <w:t>5</w:t>
            </w:r>
            <w:r w:rsidRPr="00CD6CA5">
              <w:rPr>
                <w:sz w:val="20"/>
                <w:szCs w:val="20"/>
              </w:rPr>
              <w:t xml:space="preserve"> points or higher</w:t>
            </w:r>
          </w:p>
        </w:tc>
        <w:tc>
          <w:tcPr>
            <w:tcW w:w="1090" w:type="dxa"/>
            <w:shd w:val="clear" w:color="auto" w:fill="E9E9E9"/>
          </w:tcPr>
          <w:p w14:paraId="1FD65F59" w14:textId="2C2000F8" w:rsidR="005315D6" w:rsidRPr="00CD6CA5" w:rsidRDefault="005315D6" w:rsidP="009B1FAF">
            <w:pPr>
              <w:pStyle w:val="Tablesinglespacedparagraph"/>
              <w:rPr>
                <w:sz w:val="20"/>
                <w:szCs w:val="20"/>
              </w:rPr>
            </w:pPr>
            <w:r w:rsidRPr="00CD6CA5">
              <w:rPr>
                <w:sz w:val="20"/>
                <w:szCs w:val="20"/>
              </w:rPr>
              <w:t>7</w:t>
            </w:r>
            <w:r w:rsidR="009B1FAF">
              <w:rPr>
                <w:sz w:val="20"/>
                <w:szCs w:val="20"/>
              </w:rPr>
              <w:t>5</w:t>
            </w:r>
            <w:r w:rsidRPr="00CD6CA5">
              <w:rPr>
                <w:sz w:val="20"/>
                <w:szCs w:val="20"/>
              </w:rPr>
              <w:t xml:space="preserve"> points or higher</w:t>
            </w:r>
          </w:p>
        </w:tc>
        <w:tc>
          <w:tcPr>
            <w:tcW w:w="1090" w:type="dxa"/>
            <w:shd w:val="clear" w:color="auto" w:fill="E9E9E9"/>
          </w:tcPr>
          <w:p w14:paraId="7E14AAED" w14:textId="2597B3FB" w:rsidR="005315D6" w:rsidRPr="00CD6CA5" w:rsidRDefault="00055D6A" w:rsidP="009B1FAF">
            <w:pPr>
              <w:pStyle w:val="Tablesinglespacedparagraph"/>
              <w:rPr>
                <w:sz w:val="20"/>
                <w:szCs w:val="20"/>
              </w:rPr>
            </w:pPr>
            <w:r w:rsidRPr="00CD6CA5">
              <w:rPr>
                <w:sz w:val="20"/>
                <w:szCs w:val="20"/>
              </w:rPr>
              <w:t>7</w:t>
            </w:r>
            <w:r w:rsidR="009B1FAF">
              <w:rPr>
                <w:sz w:val="20"/>
                <w:szCs w:val="20"/>
              </w:rPr>
              <w:t>5</w:t>
            </w:r>
            <w:r w:rsidRPr="00CD6CA5">
              <w:rPr>
                <w:sz w:val="20"/>
                <w:szCs w:val="20"/>
              </w:rPr>
              <w:t xml:space="preserve"> points or higher</w:t>
            </w:r>
          </w:p>
        </w:tc>
      </w:tr>
    </w:tbl>
    <w:p w14:paraId="43EF3673" w14:textId="77777777" w:rsidR="00181046" w:rsidRDefault="00181046" w:rsidP="00CD6CA5">
      <w:pPr>
        <w:pStyle w:val="Whitespace"/>
      </w:pPr>
    </w:p>
    <w:p w14:paraId="4B08A53B" w14:textId="77777777" w:rsidR="00CD6CA5" w:rsidRDefault="00CD6CA5" w:rsidP="00CD6CA5">
      <w:pPr>
        <w:pStyle w:val="BodyText"/>
        <w:jc w:val="left"/>
      </w:pPr>
      <w:r>
        <w:t xml:space="preserve">I will also use the </w:t>
      </w:r>
      <w:r w:rsidRPr="003D5546">
        <w:rPr>
          <w:i/>
        </w:rPr>
        <w:t>Transparency International Corruption Perceptions Index</w:t>
      </w:r>
      <w:r>
        <w:rPr>
          <w:rStyle w:val="FootnoteReference"/>
        </w:rPr>
        <w:footnoteReference w:id="11"/>
      </w:r>
      <w:r>
        <w:t xml:space="preserve"> to track perceptions of public trust in government in New Zealand. </w:t>
      </w:r>
    </w:p>
    <w:tbl>
      <w:tblPr>
        <w:tblStyle w:val="TableGrid"/>
        <w:tblW w:w="10318"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1628"/>
        <w:gridCol w:w="1086"/>
        <w:gridCol w:w="1086"/>
        <w:gridCol w:w="1086"/>
        <w:gridCol w:w="1087"/>
        <w:gridCol w:w="1086"/>
        <w:gridCol w:w="1086"/>
        <w:gridCol w:w="1086"/>
        <w:gridCol w:w="1087"/>
      </w:tblGrid>
      <w:tr w:rsidR="00CD6CA5" w:rsidRPr="00CD6CA5" w14:paraId="083600D5" w14:textId="77777777" w:rsidTr="009B1FAF">
        <w:trPr>
          <w:cnfStyle w:val="100000000000" w:firstRow="1" w:lastRow="0" w:firstColumn="0" w:lastColumn="0" w:oddVBand="0" w:evenVBand="0" w:oddHBand="0" w:evenHBand="0" w:firstRowFirstColumn="0" w:firstRowLastColumn="0" w:lastRowFirstColumn="0" w:lastRowLastColumn="0"/>
          <w:trHeight w:val="484"/>
          <w:tblHeader/>
        </w:trPr>
        <w:tc>
          <w:tcPr>
            <w:tcW w:w="1628" w:type="dxa"/>
            <w:tcBorders>
              <w:bottom w:val="single" w:sz="4" w:space="0" w:color="A6A6A6"/>
            </w:tcBorders>
            <w:shd w:val="clear" w:color="000000" w:fill="2BB673"/>
          </w:tcPr>
          <w:p w14:paraId="25B79EE7" w14:textId="77777777" w:rsidR="00CD6CA5" w:rsidRPr="00CD6CA5" w:rsidRDefault="00CD6CA5" w:rsidP="006D57C6">
            <w:pPr>
              <w:pStyle w:val="Tableheadingrow1"/>
              <w:rPr>
                <w:sz w:val="20"/>
                <w:szCs w:val="20"/>
              </w:rPr>
            </w:pPr>
            <w:r w:rsidRPr="00CD6CA5">
              <w:rPr>
                <w:sz w:val="20"/>
                <w:szCs w:val="20"/>
              </w:rPr>
              <w:t>Measure</w:t>
            </w:r>
          </w:p>
        </w:tc>
        <w:tc>
          <w:tcPr>
            <w:tcW w:w="1086" w:type="dxa"/>
            <w:tcBorders>
              <w:bottom w:val="single" w:sz="4" w:space="0" w:color="A6A6A6"/>
            </w:tcBorders>
            <w:shd w:val="clear" w:color="000000" w:fill="2BB673"/>
          </w:tcPr>
          <w:p w14:paraId="1057CEED" w14:textId="38E4D32B" w:rsidR="00CD6CA5" w:rsidRPr="00CD6CA5" w:rsidRDefault="00DF74DF" w:rsidP="006D57C6">
            <w:pPr>
              <w:pStyle w:val="Tableheadingrow1"/>
              <w:rPr>
                <w:sz w:val="20"/>
                <w:szCs w:val="20"/>
              </w:rPr>
            </w:pPr>
            <w:r>
              <w:rPr>
                <w:sz w:val="20"/>
                <w:szCs w:val="20"/>
              </w:rPr>
              <w:t>2016/17</w:t>
            </w:r>
          </w:p>
          <w:p w14:paraId="13AA06C2" w14:textId="77777777" w:rsidR="00CD6CA5" w:rsidRPr="00CD6CA5" w:rsidRDefault="00CD6CA5" w:rsidP="006D57C6">
            <w:pPr>
              <w:pStyle w:val="Tableheadingrow1"/>
              <w:rPr>
                <w:sz w:val="20"/>
                <w:szCs w:val="20"/>
              </w:rPr>
            </w:pPr>
            <w:r w:rsidRPr="00CD6CA5">
              <w:rPr>
                <w:sz w:val="20"/>
                <w:szCs w:val="20"/>
              </w:rPr>
              <w:t>Actual</w:t>
            </w:r>
          </w:p>
        </w:tc>
        <w:tc>
          <w:tcPr>
            <w:tcW w:w="1086" w:type="dxa"/>
            <w:tcBorders>
              <w:bottom w:val="single" w:sz="4" w:space="0" w:color="A6A6A6"/>
            </w:tcBorders>
            <w:shd w:val="clear" w:color="000000" w:fill="2BB673"/>
          </w:tcPr>
          <w:p w14:paraId="7CD1FDD7" w14:textId="6E48EDFE" w:rsidR="00CD6CA5" w:rsidRPr="00CD6CA5" w:rsidRDefault="00DF74DF" w:rsidP="006D57C6">
            <w:pPr>
              <w:pStyle w:val="Tableheadingrow1"/>
              <w:rPr>
                <w:sz w:val="20"/>
                <w:szCs w:val="20"/>
              </w:rPr>
            </w:pPr>
            <w:r>
              <w:rPr>
                <w:sz w:val="20"/>
                <w:szCs w:val="20"/>
              </w:rPr>
              <w:t>2017/18</w:t>
            </w:r>
          </w:p>
          <w:p w14:paraId="1F04183E" w14:textId="77777777" w:rsidR="00CD6CA5" w:rsidRPr="00CD6CA5" w:rsidRDefault="00CD6CA5" w:rsidP="006D57C6">
            <w:pPr>
              <w:pStyle w:val="Tableheadingrow1"/>
              <w:rPr>
                <w:sz w:val="20"/>
                <w:szCs w:val="20"/>
              </w:rPr>
            </w:pPr>
            <w:r w:rsidRPr="00CD6CA5">
              <w:rPr>
                <w:sz w:val="20"/>
                <w:szCs w:val="20"/>
              </w:rPr>
              <w:t>Actual</w:t>
            </w:r>
          </w:p>
        </w:tc>
        <w:tc>
          <w:tcPr>
            <w:tcW w:w="1086" w:type="dxa"/>
            <w:tcBorders>
              <w:bottom w:val="single" w:sz="4" w:space="0" w:color="A6A6A6"/>
            </w:tcBorders>
            <w:shd w:val="clear" w:color="000000" w:fill="2BB673"/>
          </w:tcPr>
          <w:p w14:paraId="7B22D52B" w14:textId="5743CB2B" w:rsidR="00CD6CA5" w:rsidRPr="00CD6CA5" w:rsidRDefault="00DF74DF" w:rsidP="00CD6CA5">
            <w:pPr>
              <w:pStyle w:val="Tableheadingrow1"/>
              <w:rPr>
                <w:sz w:val="20"/>
                <w:szCs w:val="20"/>
              </w:rPr>
            </w:pPr>
            <w:r>
              <w:rPr>
                <w:sz w:val="20"/>
                <w:szCs w:val="20"/>
              </w:rPr>
              <w:t>2018/19</w:t>
            </w:r>
          </w:p>
          <w:p w14:paraId="0258B9E0" w14:textId="77777777" w:rsidR="00CD6CA5" w:rsidRPr="00CD6CA5" w:rsidRDefault="00186735" w:rsidP="00CD6CA5">
            <w:pPr>
              <w:pStyle w:val="Tableheadingrow1"/>
              <w:rPr>
                <w:sz w:val="20"/>
                <w:szCs w:val="20"/>
              </w:rPr>
            </w:pPr>
            <w:r>
              <w:rPr>
                <w:sz w:val="20"/>
                <w:szCs w:val="20"/>
              </w:rPr>
              <w:t>Target</w:t>
            </w:r>
          </w:p>
        </w:tc>
        <w:tc>
          <w:tcPr>
            <w:tcW w:w="1087" w:type="dxa"/>
            <w:tcBorders>
              <w:bottom w:val="single" w:sz="4" w:space="0" w:color="A6A6A6"/>
            </w:tcBorders>
            <w:shd w:val="clear" w:color="000000" w:fill="2BB673"/>
          </w:tcPr>
          <w:p w14:paraId="17F1282D" w14:textId="2538DC15" w:rsidR="00C47D9B" w:rsidRPr="00CD6CA5" w:rsidRDefault="00DF74DF" w:rsidP="00C47D9B">
            <w:pPr>
              <w:pStyle w:val="Tableheadingrow1"/>
              <w:rPr>
                <w:sz w:val="20"/>
                <w:szCs w:val="20"/>
              </w:rPr>
            </w:pPr>
            <w:r>
              <w:rPr>
                <w:sz w:val="20"/>
                <w:szCs w:val="20"/>
              </w:rPr>
              <w:t>2018/19</w:t>
            </w:r>
          </w:p>
          <w:p w14:paraId="3A12DDB2" w14:textId="221637BF" w:rsidR="00CD6CA5" w:rsidRPr="00CD6CA5" w:rsidRDefault="00C47D9B" w:rsidP="00F926EA">
            <w:pPr>
              <w:pStyle w:val="Tableheadingrow1"/>
              <w:rPr>
                <w:sz w:val="20"/>
                <w:szCs w:val="20"/>
              </w:rPr>
            </w:pPr>
            <w:r>
              <w:rPr>
                <w:sz w:val="20"/>
                <w:szCs w:val="20"/>
              </w:rPr>
              <w:t>Actual (estimate)</w:t>
            </w:r>
          </w:p>
        </w:tc>
        <w:tc>
          <w:tcPr>
            <w:tcW w:w="1086" w:type="dxa"/>
            <w:tcBorders>
              <w:bottom w:val="single" w:sz="4" w:space="0" w:color="A6A6A6"/>
            </w:tcBorders>
            <w:shd w:val="clear" w:color="000000" w:fill="2BB673"/>
          </w:tcPr>
          <w:p w14:paraId="00CFC8FD" w14:textId="1D22D403" w:rsidR="00CD6CA5" w:rsidRPr="00CD6CA5" w:rsidRDefault="00CD6CA5" w:rsidP="006D57C6">
            <w:pPr>
              <w:pStyle w:val="Tableheadingrow1"/>
              <w:rPr>
                <w:sz w:val="20"/>
                <w:szCs w:val="20"/>
              </w:rPr>
            </w:pPr>
            <w:r w:rsidRPr="00CD6CA5">
              <w:rPr>
                <w:sz w:val="20"/>
                <w:szCs w:val="20"/>
              </w:rPr>
              <w:t>201</w:t>
            </w:r>
            <w:r w:rsidR="00DF74DF">
              <w:rPr>
                <w:sz w:val="20"/>
                <w:szCs w:val="20"/>
              </w:rPr>
              <w:t>9/20</w:t>
            </w:r>
          </w:p>
          <w:p w14:paraId="3E5E44C9" w14:textId="77777777" w:rsidR="00CD6CA5" w:rsidRPr="00CD6CA5" w:rsidRDefault="00CD6CA5" w:rsidP="006D57C6">
            <w:pPr>
              <w:pStyle w:val="Tableheadingrow1"/>
              <w:rPr>
                <w:sz w:val="20"/>
                <w:szCs w:val="20"/>
              </w:rPr>
            </w:pPr>
            <w:r w:rsidRPr="00CD6CA5">
              <w:rPr>
                <w:sz w:val="20"/>
                <w:szCs w:val="20"/>
              </w:rPr>
              <w:t>Target</w:t>
            </w:r>
          </w:p>
        </w:tc>
        <w:tc>
          <w:tcPr>
            <w:tcW w:w="1086" w:type="dxa"/>
            <w:tcBorders>
              <w:bottom w:val="single" w:sz="4" w:space="0" w:color="A6A6A6"/>
            </w:tcBorders>
            <w:shd w:val="clear" w:color="000000" w:fill="2BB673"/>
          </w:tcPr>
          <w:p w14:paraId="4181B9AC" w14:textId="0ABF8D38" w:rsidR="00CD6CA5" w:rsidRPr="00CD6CA5" w:rsidRDefault="00DF74DF" w:rsidP="006D57C6">
            <w:pPr>
              <w:pStyle w:val="Tableheadingrow1"/>
              <w:rPr>
                <w:sz w:val="20"/>
                <w:szCs w:val="20"/>
              </w:rPr>
            </w:pPr>
            <w:r>
              <w:rPr>
                <w:sz w:val="20"/>
                <w:szCs w:val="20"/>
              </w:rPr>
              <w:t>2020</w:t>
            </w:r>
            <w:r w:rsidR="00CD6CA5" w:rsidRPr="00CD6CA5">
              <w:rPr>
                <w:sz w:val="20"/>
                <w:szCs w:val="20"/>
              </w:rPr>
              <w:t>/</w:t>
            </w:r>
            <w:r>
              <w:rPr>
                <w:sz w:val="20"/>
                <w:szCs w:val="20"/>
              </w:rPr>
              <w:t>21</w:t>
            </w:r>
          </w:p>
          <w:p w14:paraId="28BCDAF2" w14:textId="77777777" w:rsidR="00CD6CA5" w:rsidRPr="00CD6CA5" w:rsidRDefault="00CD6CA5" w:rsidP="006D57C6">
            <w:pPr>
              <w:pStyle w:val="Tableheadingrow1"/>
              <w:rPr>
                <w:sz w:val="20"/>
                <w:szCs w:val="20"/>
              </w:rPr>
            </w:pPr>
            <w:r w:rsidRPr="00CD6CA5">
              <w:rPr>
                <w:sz w:val="20"/>
                <w:szCs w:val="20"/>
              </w:rPr>
              <w:t>Target</w:t>
            </w:r>
          </w:p>
        </w:tc>
        <w:tc>
          <w:tcPr>
            <w:tcW w:w="1086" w:type="dxa"/>
            <w:tcBorders>
              <w:bottom w:val="single" w:sz="4" w:space="0" w:color="A6A6A6"/>
            </w:tcBorders>
            <w:shd w:val="clear" w:color="000000" w:fill="2BB673"/>
          </w:tcPr>
          <w:p w14:paraId="7028391F" w14:textId="11F63C86" w:rsidR="00CD6CA5" w:rsidRPr="00CD6CA5" w:rsidRDefault="00CD6CA5" w:rsidP="006D57C6">
            <w:pPr>
              <w:pStyle w:val="Tableheadingrow1"/>
              <w:rPr>
                <w:sz w:val="20"/>
                <w:szCs w:val="20"/>
              </w:rPr>
            </w:pPr>
            <w:r w:rsidRPr="00CD6CA5">
              <w:rPr>
                <w:sz w:val="20"/>
                <w:szCs w:val="20"/>
              </w:rPr>
              <w:t>20</w:t>
            </w:r>
            <w:r w:rsidR="00DF74DF">
              <w:rPr>
                <w:sz w:val="20"/>
                <w:szCs w:val="20"/>
              </w:rPr>
              <w:t>21</w:t>
            </w:r>
            <w:r w:rsidRPr="00CD6CA5">
              <w:rPr>
                <w:sz w:val="20"/>
                <w:szCs w:val="20"/>
              </w:rPr>
              <w:t>/2</w:t>
            </w:r>
            <w:r w:rsidR="00DF74DF">
              <w:rPr>
                <w:sz w:val="20"/>
                <w:szCs w:val="20"/>
              </w:rPr>
              <w:t>2</w:t>
            </w:r>
          </w:p>
          <w:p w14:paraId="522457D7" w14:textId="77777777" w:rsidR="00CD6CA5" w:rsidRPr="00CD6CA5" w:rsidRDefault="00CD6CA5" w:rsidP="006D57C6">
            <w:pPr>
              <w:pStyle w:val="Tableheadingrow1"/>
              <w:rPr>
                <w:sz w:val="20"/>
                <w:szCs w:val="20"/>
              </w:rPr>
            </w:pPr>
            <w:r w:rsidRPr="00CD6CA5">
              <w:rPr>
                <w:sz w:val="20"/>
                <w:szCs w:val="20"/>
              </w:rPr>
              <w:t>Target</w:t>
            </w:r>
          </w:p>
        </w:tc>
        <w:tc>
          <w:tcPr>
            <w:tcW w:w="1087" w:type="dxa"/>
            <w:tcBorders>
              <w:bottom w:val="single" w:sz="4" w:space="0" w:color="A6A6A6"/>
            </w:tcBorders>
            <w:shd w:val="clear" w:color="000000" w:fill="2BB673"/>
          </w:tcPr>
          <w:p w14:paraId="574ABD6D" w14:textId="6C912AD0" w:rsidR="00CD6CA5" w:rsidRPr="00CD6CA5" w:rsidRDefault="00CD6CA5" w:rsidP="006D57C6">
            <w:pPr>
              <w:pStyle w:val="Tableheadingrow1"/>
              <w:rPr>
                <w:sz w:val="20"/>
                <w:szCs w:val="20"/>
              </w:rPr>
            </w:pPr>
            <w:r w:rsidRPr="00CD6CA5">
              <w:rPr>
                <w:sz w:val="20"/>
                <w:szCs w:val="20"/>
              </w:rPr>
              <w:t>202</w:t>
            </w:r>
            <w:r w:rsidR="00DF74DF">
              <w:rPr>
                <w:sz w:val="20"/>
                <w:szCs w:val="20"/>
              </w:rPr>
              <w:t>2</w:t>
            </w:r>
            <w:r w:rsidRPr="00CD6CA5">
              <w:rPr>
                <w:sz w:val="20"/>
                <w:szCs w:val="20"/>
              </w:rPr>
              <w:t>/2</w:t>
            </w:r>
            <w:r w:rsidR="00DF74DF">
              <w:rPr>
                <w:sz w:val="20"/>
                <w:szCs w:val="20"/>
              </w:rPr>
              <w:t>3</w:t>
            </w:r>
          </w:p>
          <w:p w14:paraId="6951F522" w14:textId="77777777" w:rsidR="00CD6CA5" w:rsidRPr="00CD6CA5" w:rsidRDefault="00CD6CA5" w:rsidP="006D57C6">
            <w:pPr>
              <w:pStyle w:val="Tableheadingrow1"/>
              <w:rPr>
                <w:sz w:val="20"/>
                <w:szCs w:val="20"/>
              </w:rPr>
            </w:pPr>
            <w:r w:rsidRPr="00CD6CA5">
              <w:rPr>
                <w:sz w:val="20"/>
                <w:szCs w:val="20"/>
              </w:rPr>
              <w:t>Target</w:t>
            </w:r>
          </w:p>
        </w:tc>
      </w:tr>
      <w:tr w:rsidR="00C47D9B" w:rsidRPr="001D7A7C" w14:paraId="3B37B3EC" w14:textId="77777777" w:rsidTr="009B1FAF">
        <w:tc>
          <w:tcPr>
            <w:tcW w:w="1628" w:type="dxa"/>
            <w:shd w:val="clear" w:color="auto" w:fill="E9E9E9"/>
          </w:tcPr>
          <w:p w14:paraId="1ACA98F0" w14:textId="77777777" w:rsidR="00C47D9B" w:rsidRPr="00CD6CA5" w:rsidRDefault="00C47D9B" w:rsidP="00C47D9B">
            <w:pPr>
              <w:pStyle w:val="Tablesinglespacedparagraph"/>
              <w:rPr>
                <w:sz w:val="20"/>
                <w:szCs w:val="20"/>
              </w:rPr>
            </w:pPr>
            <w:r w:rsidRPr="00CD6CA5">
              <w:rPr>
                <w:sz w:val="20"/>
                <w:szCs w:val="20"/>
              </w:rPr>
              <w:t>NZ ranked as one of the leading countries in public service probity</w:t>
            </w:r>
            <w:r>
              <w:rPr>
                <w:sz w:val="20"/>
                <w:szCs w:val="20"/>
              </w:rPr>
              <w:t xml:space="preserve"> </w:t>
            </w:r>
          </w:p>
        </w:tc>
        <w:tc>
          <w:tcPr>
            <w:tcW w:w="1086" w:type="dxa"/>
            <w:shd w:val="clear" w:color="auto" w:fill="E9E9E9"/>
          </w:tcPr>
          <w:p w14:paraId="6959F372" w14:textId="4E0CE1E6" w:rsidR="00C47D9B" w:rsidRPr="001D7A7C" w:rsidRDefault="00DF74DF" w:rsidP="00C47D9B">
            <w:pPr>
              <w:pStyle w:val="Tablesinglespacedparagraph"/>
              <w:rPr>
                <w:sz w:val="20"/>
                <w:szCs w:val="20"/>
              </w:rPr>
            </w:pPr>
            <w:r w:rsidRPr="001D7A7C">
              <w:rPr>
                <w:sz w:val="20"/>
                <w:szCs w:val="20"/>
              </w:rPr>
              <w:t>NZ ranked first equal</w:t>
            </w:r>
          </w:p>
        </w:tc>
        <w:tc>
          <w:tcPr>
            <w:tcW w:w="1086" w:type="dxa"/>
            <w:shd w:val="clear" w:color="auto" w:fill="E9E9E9"/>
          </w:tcPr>
          <w:p w14:paraId="3ADD4876" w14:textId="6E9F8380" w:rsidR="00C47D9B" w:rsidRPr="001D7A7C" w:rsidRDefault="00F64DB1" w:rsidP="00055D6A">
            <w:pPr>
              <w:pStyle w:val="Tablesinglespacedparagraph"/>
              <w:rPr>
                <w:sz w:val="20"/>
                <w:szCs w:val="20"/>
              </w:rPr>
            </w:pPr>
            <w:r w:rsidRPr="001D7A7C">
              <w:rPr>
                <w:sz w:val="20"/>
                <w:szCs w:val="20"/>
              </w:rPr>
              <w:t xml:space="preserve">NZ ranked first </w:t>
            </w:r>
          </w:p>
        </w:tc>
        <w:tc>
          <w:tcPr>
            <w:tcW w:w="1086" w:type="dxa"/>
            <w:shd w:val="clear" w:color="auto" w:fill="E9E9E9"/>
          </w:tcPr>
          <w:p w14:paraId="5631ADDC" w14:textId="2CA6CFA3" w:rsidR="00C47D9B" w:rsidRPr="001D7A7C" w:rsidRDefault="001620F0" w:rsidP="00C47D9B">
            <w:pPr>
              <w:pStyle w:val="Tablesinglespacedparagraph"/>
              <w:rPr>
                <w:sz w:val="20"/>
                <w:szCs w:val="20"/>
              </w:rPr>
            </w:pPr>
            <w:r w:rsidRPr="001D7A7C">
              <w:rPr>
                <w:sz w:val="20"/>
                <w:szCs w:val="20"/>
              </w:rPr>
              <w:t>NZ in top 3 on average over next 5 years</w:t>
            </w:r>
          </w:p>
        </w:tc>
        <w:tc>
          <w:tcPr>
            <w:tcW w:w="1087" w:type="dxa"/>
            <w:shd w:val="clear" w:color="auto" w:fill="E9E9E9"/>
          </w:tcPr>
          <w:p w14:paraId="4AE7A657" w14:textId="2823D73B" w:rsidR="00C47D9B" w:rsidRPr="001D7A7C" w:rsidRDefault="00055D6A" w:rsidP="00C47D9B">
            <w:pPr>
              <w:pStyle w:val="Tablesinglespacedparagraph"/>
              <w:rPr>
                <w:sz w:val="20"/>
                <w:szCs w:val="20"/>
              </w:rPr>
            </w:pPr>
            <w:r>
              <w:rPr>
                <w:sz w:val="20"/>
                <w:szCs w:val="20"/>
              </w:rPr>
              <w:t>NZ ranked second</w:t>
            </w:r>
          </w:p>
        </w:tc>
        <w:tc>
          <w:tcPr>
            <w:tcW w:w="1086" w:type="dxa"/>
            <w:shd w:val="clear" w:color="auto" w:fill="E9E9E9"/>
          </w:tcPr>
          <w:p w14:paraId="33E53425" w14:textId="4D20C86F" w:rsidR="00C47D9B" w:rsidRPr="001D7A7C" w:rsidRDefault="00C47D9B" w:rsidP="00C47D9B">
            <w:pPr>
              <w:pStyle w:val="Tablesinglespacedparagraph"/>
              <w:rPr>
                <w:sz w:val="20"/>
                <w:szCs w:val="20"/>
              </w:rPr>
            </w:pPr>
            <w:r w:rsidRPr="001D7A7C">
              <w:rPr>
                <w:sz w:val="20"/>
                <w:szCs w:val="20"/>
              </w:rPr>
              <w:t xml:space="preserve">NZ in top 3 on average over next 5 years </w:t>
            </w:r>
          </w:p>
        </w:tc>
        <w:tc>
          <w:tcPr>
            <w:tcW w:w="1086" w:type="dxa"/>
            <w:shd w:val="clear" w:color="auto" w:fill="E9E9E9"/>
          </w:tcPr>
          <w:p w14:paraId="7B0E2F6D" w14:textId="3379AB32" w:rsidR="00C47D9B" w:rsidRPr="001D7A7C" w:rsidRDefault="00C47D9B" w:rsidP="00C47D9B">
            <w:pPr>
              <w:pStyle w:val="Tablesinglespacedparagraph"/>
              <w:rPr>
                <w:sz w:val="20"/>
                <w:szCs w:val="20"/>
              </w:rPr>
            </w:pPr>
            <w:r w:rsidRPr="001D7A7C">
              <w:rPr>
                <w:sz w:val="20"/>
                <w:szCs w:val="20"/>
              </w:rPr>
              <w:t xml:space="preserve"> NZ in top 3 on average over next 5 years</w:t>
            </w:r>
          </w:p>
        </w:tc>
        <w:tc>
          <w:tcPr>
            <w:tcW w:w="1086" w:type="dxa"/>
            <w:shd w:val="clear" w:color="auto" w:fill="E9E9E9"/>
          </w:tcPr>
          <w:p w14:paraId="6A3E6D71" w14:textId="74F46A47" w:rsidR="00C47D9B" w:rsidRPr="001D7A7C" w:rsidRDefault="00C47D9B" w:rsidP="00C47D9B">
            <w:pPr>
              <w:pStyle w:val="Tablesinglespacedparagraph"/>
              <w:rPr>
                <w:sz w:val="20"/>
                <w:szCs w:val="20"/>
              </w:rPr>
            </w:pPr>
            <w:r w:rsidRPr="001D7A7C">
              <w:rPr>
                <w:sz w:val="20"/>
                <w:szCs w:val="20"/>
              </w:rPr>
              <w:t>NZ in top 3 on average over next 5 years</w:t>
            </w:r>
          </w:p>
        </w:tc>
        <w:tc>
          <w:tcPr>
            <w:tcW w:w="1087" w:type="dxa"/>
            <w:shd w:val="clear" w:color="auto" w:fill="E9E9E9"/>
          </w:tcPr>
          <w:p w14:paraId="77F98A33" w14:textId="0CB010CC" w:rsidR="00C47D9B" w:rsidRPr="001D7A7C" w:rsidRDefault="00055D6A" w:rsidP="00C47D9B">
            <w:pPr>
              <w:pStyle w:val="Tablesinglespacedparagraph"/>
              <w:rPr>
                <w:sz w:val="20"/>
                <w:szCs w:val="20"/>
              </w:rPr>
            </w:pPr>
            <w:r w:rsidRPr="001D7A7C">
              <w:rPr>
                <w:sz w:val="20"/>
                <w:szCs w:val="20"/>
              </w:rPr>
              <w:t>NZ in top 3 on average over next 5 years</w:t>
            </w:r>
          </w:p>
        </w:tc>
      </w:tr>
    </w:tbl>
    <w:p w14:paraId="62FE4610" w14:textId="77777777" w:rsidR="00185052" w:rsidRDefault="00185052" w:rsidP="00185052">
      <w:pPr>
        <w:pStyle w:val="Whitespace"/>
      </w:pPr>
    </w:p>
    <w:p w14:paraId="4FD2D224" w14:textId="77777777" w:rsidR="00185052" w:rsidRDefault="00C5197E" w:rsidP="00185052">
      <w:pPr>
        <w:pStyle w:val="BodyText"/>
      </w:pPr>
      <w:hyperlink w:anchor="Contents" w:history="1">
        <w:r w:rsidR="00185052" w:rsidRPr="009D22A9">
          <w:rPr>
            <w:rStyle w:val="Hyperlink"/>
          </w:rPr>
          <w:t>Back to contents.</w:t>
        </w:r>
      </w:hyperlink>
    </w:p>
    <w:p w14:paraId="65D4925B" w14:textId="77777777" w:rsidR="00181046" w:rsidRDefault="00000E36" w:rsidP="00000E36">
      <w:pPr>
        <w:pStyle w:val="Heading2"/>
        <w:spacing w:after="240"/>
      </w:pPr>
      <w:bookmarkStart w:id="20" w:name="_Toc12359744"/>
      <w:r>
        <w:t>The o</w:t>
      </w:r>
      <w:r w:rsidR="00181046">
        <w:t>utputs</w:t>
      </w:r>
      <w:r>
        <w:t xml:space="preserve"> I will deliver</w:t>
      </w:r>
      <w:bookmarkEnd w:id="20"/>
    </w:p>
    <w:p w14:paraId="26FFA0C0" w14:textId="51AA8374" w:rsidR="00181046" w:rsidRDefault="00186735" w:rsidP="00000E36">
      <w:pPr>
        <w:pStyle w:val="Heading3"/>
        <w:spacing w:before="240"/>
      </w:pPr>
      <w:r>
        <w:t xml:space="preserve">Output </w:t>
      </w:r>
      <w:r w:rsidR="00C47D9B">
        <w:t>1 – I</w:t>
      </w:r>
      <w:r w:rsidR="00181046">
        <w:t>nform the public to enable them to take constructive action to realise their rights</w:t>
      </w:r>
    </w:p>
    <w:p w14:paraId="37C6AA9C" w14:textId="77777777" w:rsidR="00000E36" w:rsidRDefault="00000E36" w:rsidP="00181046">
      <w:pPr>
        <w:pStyle w:val="BodyText"/>
        <w:jc w:val="left"/>
      </w:pPr>
      <w:r>
        <w:t xml:space="preserve">In order for people to participate in government decision making, and </w:t>
      </w:r>
      <w:r w:rsidR="00186735">
        <w:t>take action</w:t>
      </w:r>
      <w:r>
        <w:t xml:space="preserve"> when they believe they have not been treated fairly, the public need to be informed. </w:t>
      </w:r>
    </w:p>
    <w:p w14:paraId="5B8BF9BD" w14:textId="148CEBBA" w:rsidR="00000E36" w:rsidRDefault="00FD4E1F" w:rsidP="00181046">
      <w:pPr>
        <w:pStyle w:val="BodyText"/>
        <w:jc w:val="left"/>
      </w:pPr>
      <w:r>
        <w:t>My office</w:t>
      </w:r>
      <w:r w:rsidR="00000E36">
        <w:t xml:space="preserve"> </w:t>
      </w:r>
      <w:r w:rsidR="00F368AD">
        <w:t>will</w:t>
      </w:r>
      <w:r w:rsidR="00000E36">
        <w:t xml:space="preserve"> provide information to help ensure that: </w:t>
      </w:r>
    </w:p>
    <w:p w14:paraId="23F8A40C" w14:textId="77777777" w:rsidR="00000E36" w:rsidRDefault="00000E36" w:rsidP="001D7A7C">
      <w:pPr>
        <w:pStyle w:val="ListBullet"/>
        <w:jc w:val="left"/>
      </w:pPr>
      <w:r>
        <w:t>the public understand their rights and options;</w:t>
      </w:r>
    </w:p>
    <w:p w14:paraId="14BA38C7" w14:textId="77777777" w:rsidR="00000E36" w:rsidRDefault="00000E36" w:rsidP="001D7A7C">
      <w:pPr>
        <w:pStyle w:val="ListBullet"/>
        <w:jc w:val="left"/>
      </w:pPr>
      <w:r>
        <w:t>people have reasonable expectations about what the public sector should provide; and</w:t>
      </w:r>
    </w:p>
    <w:p w14:paraId="4720EAA8" w14:textId="77777777" w:rsidR="00000E36" w:rsidRDefault="00000E36" w:rsidP="001D7A7C">
      <w:pPr>
        <w:pStyle w:val="ListBullet"/>
        <w:jc w:val="left"/>
      </w:pPr>
      <w:r>
        <w:t xml:space="preserve">people know where, when and how to access </w:t>
      </w:r>
      <w:r w:rsidR="00244A65">
        <w:t>my service</w:t>
      </w:r>
      <w:r>
        <w:t xml:space="preserve"> and have reasonable expectations of what </w:t>
      </w:r>
      <w:r w:rsidR="00244A65">
        <w:t>I</w:t>
      </w:r>
      <w:r>
        <w:t xml:space="preserve"> can do.  </w:t>
      </w:r>
    </w:p>
    <w:p w14:paraId="54D709FE" w14:textId="520354E6" w:rsidR="006125F0" w:rsidRDefault="00FD4E1F" w:rsidP="00181046">
      <w:pPr>
        <w:pStyle w:val="BodyText"/>
        <w:jc w:val="left"/>
      </w:pPr>
      <w:r>
        <w:t>This includes</w:t>
      </w:r>
      <w:r w:rsidR="006D57C6">
        <w:t xml:space="preserve"> </w:t>
      </w:r>
      <w:r w:rsidR="00F368AD">
        <w:t xml:space="preserve">identifying key messages and communication channels, and </w:t>
      </w:r>
      <w:r w:rsidR="006D57C6">
        <w:t>providing useful information, resources and events</w:t>
      </w:r>
      <w:r w:rsidR="00F368AD">
        <w:t>,</w:t>
      </w:r>
      <w:r w:rsidR="006D57C6">
        <w:t xml:space="preserve"> </w:t>
      </w:r>
      <w:r w:rsidR="00244A65">
        <w:t xml:space="preserve">as well as </w:t>
      </w:r>
      <w:r w:rsidR="005513C4">
        <w:t xml:space="preserve">providing </w:t>
      </w:r>
      <w:r w:rsidR="006D57C6">
        <w:t xml:space="preserve">effective and timely responses to media and </w:t>
      </w:r>
      <w:r w:rsidR="00186735">
        <w:t xml:space="preserve">discussion </w:t>
      </w:r>
      <w:r w:rsidR="00F368AD">
        <w:t xml:space="preserve">in </w:t>
      </w:r>
      <w:r w:rsidR="006D57C6">
        <w:t xml:space="preserve">public </w:t>
      </w:r>
      <w:r w:rsidR="00F32EF2">
        <w:t>forums.</w:t>
      </w:r>
    </w:p>
    <w:p w14:paraId="58A742BE" w14:textId="1581CCB0" w:rsidR="006125F0" w:rsidRPr="00271DFD" w:rsidRDefault="00EC5730" w:rsidP="006125F0">
      <w:pPr>
        <w:pStyle w:val="BodyText"/>
        <w:jc w:val="left"/>
      </w:pPr>
      <w:r>
        <w:t>I</w:t>
      </w:r>
      <w:r w:rsidR="006125F0" w:rsidRPr="00271DFD">
        <w:t xml:space="preserve"> undertake a range of public awareness</w:t>
      </w:r>
      <w:r w:rsidR="00C47D9B">
        <w:t>-</w:t>
      </w:r>
      <w:r w:rsidR="006125F0" w:rsidRPr="00271DFD">
        <w:t xml:space="preserve">related activities, including making speeches and presentations, publishing information and resources, and maintaining a website and social media presence so people can </w:t>
      </w:r>
      <w:r w:rsidR="00FF38F2">
        <w:t xml:space="preserve">easily </w:t>
      </w:r>
      <w:r w:rsidR="006125F0" w:rsidRPr="00271DFD">
        <w:t xml:space="preserve">access information and resources. </w:t>
      </w:r>
    </w:p>
    <w:p w14:paraId="243AEE4B" w14:textId="77777777" w:rsidR="00055D6A" w:rsidRDefault="00F368AD" w:rsidP="00181046">
      <w:pPr>
        <w:pStyle w:val="BodyText"/>
        <w:jc w:val="left"/>
      </w:pPr>
      <w:r>
        <w:t>I will</w:t>
      </w:r>
      <w:r w:rsidR="00FD4E1F">
        <w:t xml:space="preserve"> also</w:t>
      </w:r>
      <w:r>
        <w:t xml:space="preserve"> track the levels of awareness </w:t>
      </w:r>
      <w:r w:rsidR="00186735">
        <w:t xml:space="preserve">by the public </w:t>
      </w:r>
      <w:r>
        <w:t xml:space="preserve">of their rights and my work, and identify gaps in knowledge and hard to reach audiences so that I can appropriately target </w:t>
      </w:r>
      <w:r w:rsidR="005513C4">
        <w:t xml:space="preserve">information and outreach </w:t>
      </w:r>
      <w:r>
        <w:t>efforts.</w:t>
      </w:r>
      <w:r w:rsidR="00F83B17">
        <w:t xml:space="preserve"> </w:t>
      </w:r>
    </w:p>
    <w:p w14:paraId="23B85B53" w14:textId="51DD119F" w:rsidR="005D21E5" w:rsidRDefault="00055D6A" w:rsidP="005D21E5">
      <w:pPr>
        <w:pStyle w:val="BodyText"/>
      </w:pPr>
      <w:r>
        <w:t xml:space="preserve">With the redevelopment of my website </w:t>
      </w:r>
      <w:r w:rsidR="004D28AF">
        <w:t xml:space="preserve">substantially </w:t>
      </w:r>
      <w:r>
        <w:t>completed in the 2018/19 year, p</w:t>
      </w:r>
      <w:r w:rsidR="00F83B17">
        <w:t xml:space="preserve">articular initiatives </w:t>
      </w:r>
      <w:r>
        <w:t>in 2019/20 and out</w:t>
      </w:r>
      <w:r w:rsidR="00473222">
        <w:t>-</w:t>
      </w:r>
      <w:r>
        <w:t xml:space="preserve">years </w:t>
      </w:r>
      <w:r w:rsidR="00F83B17">
        <w:t>will be building a comprehensive communications, outreach and engagement strategy</w:t>
      </w:r>
      <w:r>
        <w:t xml:space="preserve">, including targeted outreach for tamariki and </w:t>
      </w:r>
      <w:r w:rsidR="002B2705" w:rsidRPr="005D21E5">
        <w:rPr>
          <w:iCs/>
        </w:rPr>
        <w:t>Māori</w:t>
      </w:r>
      <w:r w:rsidR="00F83B17">
        <w:t xml:space="preserve">. </w:t>
      </w:r>
    </w:p>
    <w:p w14:paraId="2544DAA7" w14:textId="77777777" w:rsidR="00F83B17" w:rsidRPr="005D21E5" w:rsidRDefault="00F83B17" w:rsidP="005D21E5">
      <w:pPr>
        <w:jc w:val="right"/>
      </w:pPr>
    </w:p>
    <w:p w14:paraId="729452FF" w14:textId="3D0D3388" w:rsidR="00F45A64" w:rsidRDefault="00F45A64" w:rsidP="007C79DC">
      <w:pPr>
        <w:pStyle w:val="Tablecaption"/>
        <w:keepNext/>
      </w:pPr>
      <w:r>
        <w:rPr>
          <w:noProof/>
        </w:rPr>
        <w:t xml:space="preserve">Output </w:t>
      </w:r>
      <w:r w:rsidR="00C47D9B">
        <w:rPr>
          <w:noProof/>
        </w:rPr>
        <w:t>1 –  D</w:t>
      </w:r>
      <w:r>
        <w:rPr>
          <w:noProof/>
        </w:rPr>
        <w:t>emand</w:t>
      </w:r>
      <w:r w:rsidR="00C47D9B">
        <w:rPr>
          <w:noProof/>
        </w:rPr>
        <w:t>-</w:t>
      </w:r>
      <w:r>
        <w:rPr>
          <w:noProof/>
        </w:rPr>
        <w:t>driven measures</w:t>
      </w:r>
    </w:p>
    <w:tbl>
      <w:tblPr>
        <w:tblStyle w:val="TableGrid"/>
        <w:tblW w:w="10348" w:type="dxa"/>
        <w:tblInd w:w="-5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8"/>
        <w:gridCol w:w="993"/>
        <w:gridCol w:w="992"/>
        <w:gridCol w:w="992"/>
        <w:gridCol w:w="1134"/>
        <w:gridCol w:w="992"/>
        <w:gridCol w:w="993"/>
        <w:gridCol w:w="992"/>
        <w:gridCol w:w="992"/>
      </w:tblGrid>
      <w:tr w:rsidR="00ED4FFD" w:rsidRPr="00CD6CA5" w14:paraId="025F3128" w14:textId="77777777" w:rsidTr="00ED4FFD">
        <w:trPr>
          <w:cnfStyle w:val="100000000000" w:firstRow="1" w:lastRow="0" w:firstColumn="0" w:lastColumn="0" w:oddVBand="0" w:evenVBand="0" w:oddHBand="0" w:evenHBand="0" w:firstRowFirstColumn="0" w:firstRowLastColumn="0" w:lastRowFirstColumn="0" w:lastRowLastColumn="0"/>
          <w:trHeight w:val="484"/>
          <w:tblHeader/>
        </w:trPr>
        <w:tc>
          <w:tcPr>
            <w:tcW w:w="2268" w:type="dxa"/>
            <w:tcBorders>
              <w:bottom w:val="single" w:sz="4" w:space="0" w:color="A6A6A6"/>
            </w:tcBorders>
            <w:shd w:val="clear" w:color="000000" w:fill="2BB673"/>
          </w:tcPr>
          <w:p w14:paraId="3F40E44B" w14:textId="77777777" w:rsidR="00F45A64" w:rsidRPr="00CD6CA5" w:rsidRDefault="00F45A64" w:rsidP="00CF0016">
            <w:pPr>
              <w:pStyle w:val="Tableheadingrow1"/>
              <w:rPr>
                <w:sz w:val="20"/>
                <w:szCs w:val="20"/>
              </w:rPr>
            </w:pPr>
            <w:r w:rsidRPr="00CD6CA5">
              <w:rPr>
                <w:sz w:val="20"/>
                <w:szCs w:val="20"/>
              </w:rPr>
              <w:t>Measure</w:t>
            </w:r>
          </w:p>
        </w:tc>
        <w:tc>
          <w:tcPr>
            <w:tcW w:w="993" w:type="dxa"/>
            <w:tcBorders>
              <w:bottom w:val="single" w:sz="4" w:space="0" w:color="A6A6A6"/>
            </w:tcBorders>
            <w:shd w:val="clear" w:color="000000" w:fill="2BB673"/>
          </w:tcPr>
          <w:p w14:paraId="3782DB33" w14:textId="198DCF05" w:rsidR="00F45A64" w:rsidRPr="00CD6CA5" w:rsidRDefault="004013FF" w:rsidP="00CF0016">
            <w:pPr>
              <w:pStyle w:val="Tableheadingrow1"/>
              <w:rPr>
                <w:sz w:val="20"/>
                <w:szCs w:val="20"/>
              </w:rPr>
            </w:pPr>
            <w:r>
              <w:rPr>
                <w:sz w:val="20"/>
                <w:szCs w:val="20"/>
              </w:rPr>
              <w:t>2016/17</w:t>
            </w:r>
          </w:p>
          <w:p w14:paraId="32201815" w14:textId="77777777" w:rsidR="00F45A64" w:rsidRPr="00CD6CA5" w:rsidRDefault="00F45A64" w:rsidP="00CF0016">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1448AE54" w14:textId="7ACE65E4" w:rsidR="00F45A64" w:rsidRPr="00CD6CA5" w:rsidRDefault="004013FF" w:rsidP="00CF0016">
            <w:pPr>
              <w:pStyle w:val="Tableheadingrow1"/>
              <w:rPr>
                <w:sz w:val="20"/>
                <w:szCs w:val="20"/>
              </w:rPr>
            </w:pPr>
            <w:r>
              <w:rPr>
                <w:sz w:val="20"/>
                <w:szCs w:val="20"/>
              </w:rPr>
              <w:t>2017/18</w:t>
            </w:r>
          </w:p>
          <w:p w14:paraId="4354980B" w14:textId="77777777" w:rsidR="00F45A64" w:rsidRPr="00CD6CA5" w:rsidRDefault="00F45A64" w:rsidP="00CF0016">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1F59BB6F" w14:textId="6DFC18C9" w:rsidR="00F45A64" w:rsidRPr="00CD6CA5" w:rsidRDefault="004013FF" w:rsidP="00CF0016">
            <w:pPr>
              <w:pStyle w:val="Tableheadingrow1"/>
              <w:rPr>
                <w:sz w:val="20"/>
                <w:szCs w:val="20"/>
              </w:rPr>
            </w:pPr>
            <w:r>
              <w:rPr>
                <w:sz w:val="20"/>
                <w:szCs w:val="20"/>
              </w:rPr>
              <w:t>2018/19</w:t>
            </w:r>
          </w:p>
          <w:p w14:paraId="50785835" w14:textId="77777777" w:rsidR="00F45A64" w:rsidRPr="00CD6CA5" w:rsidRDefault="00F45A64" w:rsidP="00CF0016">
            <w:pPr>
              <w:pStyle w:val="Tableheadingrow1"/>
              <w:rPr>
                <w:sz w:val="20"/>
                <w:szCs w:val="20"/>
              </w:rPr>
            </w:pPr>
            <w:r>
              <w:rPr>
                <w:sz w:val="20"/>
                <w:szCs w:val="20"/>
              </w:rPr>
              <w:t>Target</w:t>
            </w:r>
          </w:p>
        </w:tc>
        <w:tc>
          <w:tcPr>
            <w:tcW w:w="1134" w:type="dxa"/>
            <w:tcBorders>
              <w:bottom w:val="single" w:sz="4" w:space="0" w:color="A6A6A6"/>
            </w:tcBorders>
            <w:shd w:val="clear" w:color="000000" w:fill="2BB673"/>
          </w:tcPr>
          <w:p w14:paraId="4EFEF8F0" w14:textId="19683F86" w:rsidR="00C47D9B" w:rsidRPr="00CD6CA5" w:rsidRDefault="004013FF" w:rsidP="00C47D9B">
            <w:pPr>
              <w:pStyle w:val="Tableheadingrow1"/>
              <w:rPr>
                <w:sz w:val="20"/>
                <w:szCs w:val="20"/>
              </w:rPr>
            </w:pPr>
            <w:r>
              <w:rPr>
                <w:sz w:val="20"/>
                <w:szCs w:val="20"/>
              </w:rPr>
              <w:t>2018/19</w:t>
            </w:r>
          </w:p>
          <w:p w14:paraId="363E0C83" w14:textId="6676BB8C" w:rsidR="00F45A64" w:rsidRPr="00CD6CA5" w:rsidRDefault="00C47D9B" w:rsidP="00CF0016">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0572E020" w14:textId="4EBBDC5B" w:rsidR="00F45A64" w:rsidRPr="00CD6CA5" w:rsidRDefault="00F45A64" w:rsidP="00CF0016">
            <w:pPr>
              <w:pStyle w:val="Tableheadingrow1"/>
              <w:rPr>
                <w:sz w:val="20"/>
                <w:szCs w:val="20"/>
              </w:rPr>
            </w:pPr>
            <w:r w:rsidRPr="00CD6CA5">
              <w:rPr>
                <w:sz w:val="20"/>
                <w:szCs w:val="20"/>
              </w:rPr>
              <w:t>201</w:t>
            </w:r>
            <w:r w:rsidR="004013FF">
              <w:rPr>
                <w:sz w:val="20"/>
                <w:szCs w:val="20"/>
              </w:rPr>
              <w:t>9/20</w:t>
            </w:r>
          </w:p>
          <w:p w14:paraId="230CD9A2" w14:textId="77777777" w:rsidR="00F45A64" w:rsidRPr="00CD6CA5" w:rsidRDefault="00F45A64" w:rsidP="00CF0016">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3F05E38F" w14:textId="553B68E3" w:rsidR="00F45A64" w:rsidRPr="00CD6CA5" w:rsidRDefault="004013FF" w:rsidP="00CF0016">
            <w:pPr>
              <w:pStyle w:val="Tableheadingrow1"/>
              <w:rPr>
                <w:sz w:val="20"/>
                <w:szCs w:val="20"/>
              </w:rPr>
            </w:pPr>
            <w:r>
              <w:rPr>
                <w:sz w:val="20"/>
                <w:szCs w:val="20"/>
              </w:rPr>
              <w:t>2020</w:t>
            </w:r>
            <w:r w:rsidR="00F45A64" w:rsidRPr="00CD6CA5">
              <w:rPr>
                <w:sz w:val="20"/>
                <w:szCs w:val="20"/>
              </w:rPr>
              <w:t>/</w:t>
            </w:r>
            <w:r>
              <w:rPr>
                <w:sz w:val="20"/>
                <w:szCs w:val="20"/>
              </w:rPr>
              <w:t>21</w:t>
            </w:r>
          </w:p>
          <w:p w14:paraId="5FF7B845" w14:textId="77777777" w:rsidR="00F45A64" w:rsidRPr="00CD6CA5" w:rsidRDefault="00F45A64" w:rsidP="00CF0016">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3D65084E" w14:textId="12D2F982" w:rsidR="00F45A64" w:rsidRPr="00CD6CA5" w:rsidRDefault="00F45A64" w:rsidP="00CF0016">
            <w:pPr>
              <w:pStyle w:val="Tableheadingrow1"/>
              <w:rPr>
                <w:sz w:val="20"/>
                <w:szCs w:val="20"/>
              </w:rPr>
            </w:pPr>
            <w:r w:rsidRPr="00CD6CA5">
              <w:rPr>
                <w:sz w:val="20"/>
                <w:szCs w:val="20"/>
              </w:rPr>
              <w:t>20</w:t>
            </w:r>
            <w:r w:rsidR="004013FF">
              <w:rPr>
                <w:sz w:val="20"/>
                <w:szCs w:val="20"/>
              </w:rPr>
              <w:t>21</w:t>
            </w:r>
            <w:r w:rsidRPr="00CD6CA5">
              <w:rPr>
                <w:sz w:val="20"/>
                <w:szCs w:val="20"/>
              </w:rPr>
              <w:t>/2</w:t>
            </w:r>
            <w:r w:rsidR="004013FF">
              <w:rPr>
                <w:sz w:val="20"/>
                <w:szCs w:val="20"/>
              </w:rPr>
              <w:t>2</w:t>
            </w:r>
          </w:p>
          <w:p w14:paraId="67FC7EFC" w14:textId="77777777" w:rsidR="00F45A64" w:rsidRPr="00CD6CA5" w:rsidRDefault="00F45A64" w:rsidP="00CF0016">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5CA083E7" w14:textId="26A5512E" w:rsidR="00F45A64" w:rsidRPr="00CD6CA5" w:rsidRDefault="00F45A64" w:rsidP="00CF0016">
            <w:pPr>
              <w:pStyle w:val="Tableheadingrow1"/>
              <w:rPr>
                <w:sz w:val="20"/>
                <w:szCs w:val="20"/>
              </w:rPr>
            </w:pPr>
            <w:r w:rsidRPr="00CD6CA5">
              <w:rPr>
                <w:sz w:val="20"/>
                <w:szCs w:val="20"/>
              </w:rPr>
              <w:t>202</w:t>
            </w:r>
            <w:r w:rsidR="004013FF">
              <w:rPr>
                <w:sz w:val="20"/>
                <w:szCs w:val="20"/>
              </w:rPr>
              <w:t>2</w:t>
            </w:r>
            <w:r w:rsidRPr="00CD6CA5">
              <w:rPr>
                <w:sz w:val="20"/>
                <w:szCs w:val="20"/>
              </w:rPr>
              <w:t>/2</w:t>
            </w:r>
            <w:r w:rsidR="004013FF">
              <w:rPr>
                <w:sz w:val="20"/>
                <w:szCs w:val="20"/>
              </w:rPr>
              <w:t>3</w:t>
            </w:r>
          </w:p>
          <w:p w14:paraId="14F12683" w14:textId="77777777" w:rsidR="00F45A64" w:rsidRPr="00CD6CA5" w:rsidRDefault="00F45A64" w:rsidP="00CF0016">
            <w:pPr>
              <w:pStyle w:val="Tableheadingrow1"/>
              <w:rPr>
                <w:sz w:val="20"/>
                <w:szCs w:val="20"/>
              </w:rPr>
            </w:pPr>
            <w:r w:rsidRPr="00CD6CA5">
              <w:rPr>
                <w:sz w:val="20"/>
                <w:szCs w:val="20"/>
              </w:rPr>
              <w:t>Target</w:t>
            </w:r>
          </w:p>
        </w:tc>
      </w:tr>
      <w:tr w:rsidR="00ED4FFD" w:rsidRPr="00CD6CA5" w14:paraId="6A8B8C5B" w14:textId="77777777" w:rsidTr="00ED4FFD">
        <w:tc>
          <w:tcPr>
            <w:tcW w:w="2268" w:type="dxa"/>
            <w:shd w:val="clear" w:color="auto" w:fill="E9E9E9"/>
          </w:tcPr>
          <w:p w14:paraId="18ED7C89" w14:textId="02E352AD" w:rsidR="00F45A64" w:rsidRPr="00464E08" w:rsidRDefault="00F45A64" w:rsidP="00ED4FFD">
            <w:pPr>
              <w:pStyle w:val="Tablesinglespacedparagraph"/>
              <w:rPr>
                <w:sz w:val="20"/>
                <w:szCs w:val="20"/>
              </w:rPr>
            </w:pPr>
            <w:r w:rsidRPr="00464E08">
              <w:rPr>
                <w:sz w:val="20"/>
                <w:szCs w:val="20"/>
              </w:rPr>
              <w:t xml:space="preserve"># of </w:t>
            </w:r>
            <w:r w:rsidR="00ED4FFD" w:rsidRPr="00464E08">
              <w:rPr>
                <w:sz w:val="20"/>
                <w:szCs w:val="20"/>
              </w:rPr>
              <w:t xml:space="preserve">new or updated </w:t>
            </w:r>
            <w:r w:rsidRPr="00464E08">
              <w:rPr>
                <w:sz w:val="20"/>
                <w:szCs w:val="20"/>
              </w:rPr>
              <w:t xml:space="preserve">external </w:t>
            </w:r>
            <w:r w:rsidR="00ED4FFD" w:rsidRPr="00464E08">
              <w:rPr>
                <w:sz w:val="20"/>
                <w:szCs w:val="20"/>
              </w:rPr>
              <w:t xml:space="preserve">resources and presentations </w:t>
            </w:r>
            <w:r w:rsidR="00387FA3" w:rsidRPr="00464E08">
              <w:rPr>
                <w:sz w:val="20"/>
                <w:szCs w:val="20"/>
              </w:rPr>
              <w:t>for</w:t>
            </w:r>
            <w:r w:rsidRPr="00464E08">
              <w:rPr>
                <w:sz w:val="20"/>
                <w:szCs w:val="20"/>
              </w:rPr>
              <w:t xml:space="preserve"> the public</w:t>
            </w:r>
            <w:r w:rsidRPr="00464E08">
              <w:rPr>
                <w:rStyle w:val="FootnoteReference"/>
                <w:szCs w:val="24"/>
              </w:rPr>
              <w:footnoteReference w:id="12"/>
            </w:r>
            <w:r w:rsidRPr="00464E08">
              <w:rPr>
                <w:sz w:val="24"/>
                <w:szCs w:val="24"/>
              </w:rPr>
              <w:t xml:space="preserve"> </w:t>
            </w:r>
            <w:r w:rsidRPr="00464E08">
              <w:rPr>
                <w:sz w:val="20"/>
                <w:szCs w:val="20"/>
              </w:rPr>
              <w:t>(</w:t>
            </w:r>
            <w:r w:rsidR="00387FA3" w:rsidRPr="00464E08">
              <w:rPr>
                <w:sz w:val="20"/>
                <w:szCs w:val="20"/>
              </w:rPr>
              <w:t>amended</w:t>
            </w:r>
            <w:r w:rsidRPr="00464E08">
              <w:rPr>
                <w:sz w:val="20"/>
                <w:szCs w:val="20"/>
              </w:rPr>
              <w:t xml:space="preserve"> measure)</w:t>
            </w:r>
          </w:p>
        </w:tc>
        <w:tc>
          <w:tcPr>
            <w:tcW w:w="993" w:type="dxa"/>
            <w:shd w:val="clear" w:color="auto" w:fill="E9E9E9"/>
          </w:tcPr>
          <w:p w14:paraId="69CF65AB" w14:textId="77777777" w:rsidR="00F45A64" w:rsidRPr="00464E08" w:rsidRDefault="00F45A64" w:rsidP="00CF0016">
            <w:pPr>
              <w:pStyle w:val="Tablesinglespacedparagraph"/>
              <w:rPr>
                <w:sz w:val="20"/>
                <w:szCs w:val="20"/>
              </w:rPr>
            </w:pPr>
            <w:r w:rsidRPr="00464E08">
              <w:rPr>
                <w:sz w:val="20"/>
                <w:szCs w:val="20"/>
              </w:rPr>
              <w:t>-</w:t>
            </w:r>
          </w:p>
        </w:tc>
        <w:tc>
          <w:tcPr>
            <w:tcW w:w="992" w:type="dxa"/>
            <w:shd w:val="clear" w:color="auto" w:fill="E9E9E9"/>
          </w:tcPr>
          <w:p w14:paraId="547C300E" w14:textId="3F793E56" w:rsidR="00F45A64" w:rsidRPr="00464E08" w:rsidRDefault="00F45A64" w:rsidP="00CF0016">
            <w:pPr>
              <w:pStyle w:val="Tablesinglespacedparagraph"/>
              <w:rPr>
                <w:sz w:val="20"/>
                <w:szCs w:val="20"/>
              </w:rPr>
            </w:pPr>
            <w:r w:rsidRPr="00464E08">
              <w:rPr>
                <w:sz w:val="20"/>
                <w:szCs w:val="20"/>
              </w:rPr>
              <w:t>-</w:t>
            </w:r>
            <w:r w:rsidR="00387FA3" w:rsidRPr="00464E08">
              <w:rPr>
                <w:rStyle w:val="FootnoteReference"/>
                <w:szCs w:val="20"/>
              </w:rPr>
              <w:footnoteReference w:id="13"/>
            </w:r>
          </w:p>
        </w:tc>
        <w:tc>
          <w:tcPr>
            <w:tcW w:w="992" w:type="dxa"/>
            <w:shd w:val="clear" w:color="auto" w:fill="E9E9E9"/>
          </w:tcPr>
          <w:p w14:paraId="3B4C683F" w14:textId="09E59854" w:rsidR="00F45A64" w:rsidRPr="00464E08" w:rsidRDefault="00D10DE2" w:rsidP="00CF0016">
            <w:pPr>
              <w:pStyle w:val="Tablesinglespacedparagraph"/>
              <w:rPr>
                <w:sz w:val="20"/>
                <w:szCs w:val="20"/>
              </w:rPr>
            </w:pPr>
            <w:r w:rsidRPr="00464E08">
              <w:rPr>
                <w:sz w:val="20"/>
                <w:szCs w:val="20"/>
              </w:rPr>
              <w:t>40</w:t>
            </w:r>
          </w:p>
        </w:tc>
        <w:tc>
          <w:tcPr>
            <w:tcW w:w="1134" w:type="dxa"/>
            <w:shd w:val="clear" w:color="auto" w:fill="E9E9E9"/>
          </w:tcPr>
          <w:p w14:paraId="7D480695" w14:textId="0BABBEBD" w:rsidR="00F45A64" w:rsidRPr="00464E08" w:rsidRDefault="005D21E5" w:rsidP="00CF0016">
            <w:pPr>
              <w:pStyle w:val="Tablesinglespacedparagraph"/>
              <w:rPr>
                <w:sz w:val="20"/>
                <w:szCs w:val="20"/>
              </w:rPr>
            </w:pPr>
            <w:r w:rsidRPr="00464E08">
              <w:rPr>
                <w:sz w:val="20"/>
                <w:szCs w:val="20"/>
              </w:rPr>
              <w:t>45</w:t>
            </w:r>
          </w:p>
        </w:tc>
        <w:tc>
          <w:tcPr>
            <w:tcW w:w="992" w:type="dxa"/>
            <w:shd w:val="clear" w:color="auto" w:fill="E9E9E9"/>
          </w:tcPr>
          <w:p w14:paraId="4F319031" w14:textId="61B58001" w:rsidR="00F45A64" w:rsidRPr="00464E08" w:rsidRDefault="005D21E5" w:rsidP="00464E08">
            <w:pPr>
              <w:pStyle w:val="Tablesinglespacedparagraph"/>
              <w:rPr>
                <w:sz w:val="20"/>
                <w:szCs w:val="20"/>
              </w:rPr>
            </w:pPr>
            <w:r w:rsidRPr="00464E08">
              <w:rPr>
                <w:sz w:val="20"/>
                <w:szCs w:val="20"/>
              </w:rPr>
              <w:t>5</w:t>
            </w:r>
            <w:r w:rsidR="00464E08" w:rsidRPr="00464E08">
              <w:rPr>
                <w:sz w:val="20"/>
                <w:szCs w:val="20"/>
              </w:rPr>
              <w:t>5</w:t>
            </w:r>
          </w:p>
        </w:tc>
        <w:tc>
          <w:tcPr>
            <w:tcW w:w="993" w:type="dxa"/>
            <w:shd w:val="clear" w:color="auto" w:fill="E9E9E9"/>
          </w:tcPr>
          <w:p w14:paraId="3B7590A0" w14:textId="52D73A9B" w:rsidR="00F45A64" w:rsidRPr="00464E08" w:rsidRDefault="00464E08" w:rsidP="005D21E5">
            <w:pPr>
              <w:pStyle w:val="Tablesinglespacedparagraph"/>
              <w:rPr>
                <w:sz w:val="20"/>
                <w:szCs w:val="20"/>
              </w:rPr>
            </w:pPr>
            <w:r w:rsidRPr="00464E08">
              <w:rPr>
                <w:sz w:val="20"/>
                <w:szCs w:val="20"/>
              </w:rPr>
              <w:t>60</w:t>
            </w:r>
          </w:p>
        </w:tc>
        <w:tc>
          <w:tcPr>
            <w:tcW w:w="992" w:type="dxa"/>
            <w:shd w:val="clear" w:color="auto" w:fill="E9E9E9"/>
          </w:tcPr>
          <w:p w14:paraId="283A2863" w14:textId="6580BD8B" w:rsidR="00F45A64" w:rsidRPr="00464E08" w:rsidRDefault="005D21E5" w:rsidP="00464E08">
            <w:pPr>
              <w:pStyle w:val="Tablesinglespacedparagraph"/>
              <w:rPr>
                <w:sz w:val="20"/>
                <w:szCs w:val="20"/>
              </w:rPr>
            </w:pPr>
            <w:r w:rsidRPr="00464E08">
              <w:rPr>
                <w:sz w:val="20"/>
                <w:szCs w:val="20"/>
              </w:rPr>
              <w:t>6</w:t>
            </w:r>
            <w:r w:rsidR="00464E08" w:rsidRPr="00464E08">
              <w:rPr>
                <w:sz w:val="20"/>
                <w:szCs w:val="20"/>
              </w:rPr>
              <w:t>5</w:t>
            </w:r>
          </w:p>
        </w:tc>
        <w:tc>
          <w:tcPr>
            <w:tcW w:w="992" w:type="dxa"/>
            <w:shd w:val="clear" w:color="auto" w:fill="E9E9E9"/>
          </w:tcPr>
          <w:p w14:paraId="5A2C24C5" w14:textId="68C139BF" w:rsidR="00F45A64" w:rsidRPr="00464E08" w:rsidRDefault="00464E08" w:rsidP="00464E08">
            <w:pPr>
              <w:pStyle w:val="Tablesinglespacedparagraph"/>
              <w:rPr>
                <w:sz w:val="20"/>
                <w:szCs w:val="20"/>
              </w:rPr>
            </w:pPr>
            <w:r w:rsidRPr="00464E08">
              <w:rPr>
                <w:sz w:val="20"/>
                <w:szCs w:val="20"/>
              </w:rPr>
              <w:t>70</w:t>
            </w:r>
          </w:p>
        </w:tc>
      </w:tr>
      <w:tr w:rsidR="00ED4FFD" w:rsidRPr="00CD6CA5" w14:paraId="5084BFF2" w14:textId="77777777" w:rsidTr="00ED4FFD">
        <w:tc>
          <w:tcPr>
            <w:tcW w:w="2268" w:type="dxa"/>
            <w:shd w:val="clear" w:color="auto" w:fill="E9E9E9"/>
          </w:tcPr>
          <w:p w14:paraId="06946364" w14:textId="28EFCC26" w:rsidR="00F45A64" w:rsidRPr="00CD6CA5" w:rsidRDefault="00F45A64" w:rsidP="00387FA3">
            <w:pPr>
              <w:pStyle w:val="Tablesinglespacedparagraph"/>
              <w:rPr>
                <w:sz w:val="20"/>
                <w:szCs w:val="20"/>
              </w:rPr>
            </w:pPr>
            <w:r w:rsidRPr="00D47B73">
              <w:rPr>
                <w:sz w:val="20"/>
                <w:szCs w:val="20"/>
              </w:rPr>
              <w:t xml:space="preserve"># of media mentions of the Ombudsman </w:t>
            </w:r>
          </w:p>
        </w:tc>
        <w:tc>
          <w:tcPr>
            <w:tcW w:w="993" w:type="dxa"/>
            <w:shd w:val="clear" w:color="auto" w:fill="E9E9E9"/>
          </w:tcPr>
          <w:p w14:paraId="05B5AF20" w14:textId="77777777" w:rsidR="00F45A64" w:rsidRPr="00CD6CA5" w:rsidRDefault="00F45A64" w:rsidP="00CF0016">
            <w:pPr>
              <w:pStyle w:val="Tablesinglespacedparagraph"/>
              <w:rPr>
                <w:sz w:val="20"/>
                <w:szCs w:val="20"/>
              </w:rPr>
            </w:pPr>
            <w:r>
              <w:rPr>
                <w:sz w:val="20"/>
                <w:szCs w:val="20"/>
              </w:rPr>
              <w:t>-</w:t>
            </w:r>
          </w:p>
        </w:tc>
        <w:tc>
          <w:tcPr>
            <w:tcW w:w="992" w:type="dxa"/>
            <w:shd w:val="clear" w:color="auto" w:fill="E9E9E9"/>
          </w:tcPr>
          <w:p w14:paraId="260C1028" w14:textId="77777777" w:rsidR="00F45A64" w:rsidRPr="00CD6CA5" w:rsidRDefault="00F45A64" w:rsidP="00CF0016">
            <w:pPr>
              <w:pStyle w:val="Tablesinglespacedparagraph"/>
              <w:rPr>
                <w:sz w:val="20"/>
                <w:szCs w:val="20"/>
              </w:rPr>
            </w:pPr>
            <w:r>
              <w:rPr>
                <w:sz w:val="20"/>
                <w:szCs w:val="20"/>
              </w:rPr>
              <w:t>-</w:t>
            </w:r>
          </w:p>
        </w:tc>
        <w:tc>
          <w:tcPr>
            <w:tcW w:w="992" w:type="dxa"/>
            <w:shd w:val="clear" w:color="auto" w:fill="E9E9E9"/>
          </w:tcPr>
          <w:p w14:paraId="37D4847B" w14:textId="4CC9250D" w:rsidR="00F45A64" w:rsidRDefault="00D10DE2" w:rsidP="00CF0016">
            <w:pPr>
              <w:pStyle w:val="Tablesinglespacedparagraph"/>
              <w:rPr>
                <w:sz w:val="20"/>
                <w:szCs w:val="20"/>
              </w:rPr>
            </w:pPr>
            <w:r>
              <w:rPr>
                <w:sz w:val="20"/>
                <w:szCs w:val="20"/>
              </w:rPr>
              <w:t>900</w:t>
            </w:r>
          </w:p>
        </w:tc>
        <w:tc>
          <w:tcPr>
            <w:tcW w:w="1134" w:type="dxa"/>
            <w:shd w:val="clear" w:color="auto" w:fill="E9E9E9"/>
          </w:tcPr>
          <w:p w14:paraId="6EEB3421" w14:textId="3C7047D1" w:rsidR="00F45A64" w:rsidRPr="00860472" w:rsidRDefault="00691817" w:rsidP="00691817">
            <w:pPr>
              <w:pStyle w:val="Tablesinglespacedparagraph"/>
              <w:rPr>
                <w:sz w:val="20"/>
                <w:szCs w:val="20"/>
              </w:rPr>
            </w:pPr>
            <w:r w:rsidRPr="00860472">
              <w:rPr>
                <w:sz w:val="20"/>
                <w:szCs w:val="20"/>
              </w:rPr>
              <w:t>1,</w:t>
            </w:r>
            <w:r w:rsidR="00387FA3" w:rsidRPr="00860472">
              <w:rPr>
                <w:sz w:val="20"/>
                <w:szCs w:val="20"/>
              </w:rPr>
              <w:t>00</w:t>
            </w:r>
            <w:r w:rsidRPr="00860472">
              <w:rPr>
                <w:sz w:val="20"/>
                <w:szCs w:val="20"/>
              </w:rPr>
              <w:t>0</w:t>
            </w:r>
          </w:p>
        </w:tc>
        <w:tc>
          <w:tcPr>
            <w:tcW w:w="992" w:type="dxa"/>
            <w:shd w:val="clear" w:color="auto" w:fill="E9E9E9"/>
          </w:tcPr>
          <w:p w14:paraId="503BC0D6" w14:textId="5B65137E" w:rsidR="00F45A64" w:rsidRPr="00464E08" w:rsidRDefault="00D10DE2" w:rsidP="00691817">
            <w:pPr>
              <w:pStyle w:val="Tablesinglespacedparagraph"/>
              <w:rPr>
                <w:sz w:val="20"/>
                <w:szCs w:val="20"/>
              </w:rPr>
            </w:pPr>
            <w:r w:rsidRPr="00464E08">
              <w:rPr>
                <w:sz w:val="20"/>
                <w:szCs w:val="20"/>
              </w:rPr>
              <w:t>1,</w:t>
            </w:r>
            <w:r w:rsidR="00691817" w:rsidRPr="00464E08">
              <w:rPr>
                <w:sz w:val="20"/>
                <w:szCs w:val="20"/>
              </w:rPr>
              <w:t>1</w:t>
            </w:r>
            <w:r w:rsidRPr="00464E08">
              <w:rPr>
                <w:sz w:val="20"/>
                <w:szCs w:val="20"/>
              </w:rPr>
              <w:t>00</w:t>
            </w:r>
          </w:p>
        </w:tc>
        <w:tc>
          <w:tcPr>
            <w:tcW w:w="993" w:type="dxa"/>
            <w:shd w:val="clear" w:color="auto" w:fill="E9E9E9"/>
          </w:tcPr>
          <w:p w14:paraId="1F61AC7C" w14:textId="726861F3" w:rsidR="00F45A64" w:rsidRPr="00464E08" w:rsidRDefault="00D10DE2" w:rsidP="00464E08">
            <w:pPr>
              <w:pStyle w:val="Tablesinglespacedparagraph"/>
              <w:rPr>
                <w:sz w:val="20"/>
                <w:szCs w:val="20"/>
              </w:rPr>
            </w:pPr>
            <w:r w:rsidRPr="00464E08">
              <w:rPr>
                <w:sz w:val="20"/>
                <w:szCs w:val="20"/>
              </w:rPr>
              <w:t>1,</w:t>
            </w:r>
            <w:r w:rsidR="00464E08" w:rsidRPr="00464E08">
              <w:rPr>
                <w:sz w:val="20"/>
                <w:szCs w:val="20"/>
              </w:rPr>
              <w:t>1</w:t>
            </w:r>
            <w:r w:rsidR="00464E08">
              <w:rPr>
                <w:sz w:val="20"/>
                <w:szCs w:val="20"/>
              </w:rPr>
              <w:t>50</w:t>
            </w:r>
          </w:p>
        </w:tc>
        <w:tc>
          <w:tcPr>
            <w:tcW w:w="992" w:type="dxa"/>
            <w:shd w:val="clear" w:color="auto" w:fill="E9E9E9"/>
          </w:tcPr>
          <w:p w14:paraId="0122C341" w14:textId="03CD1C16" w:rsidR="00F45A64" w:rsidRPr="00464E08" w:rsidRDefault="00D10DE2" w:rsidP="00464E08">
            <w:pPr>
              <w:pStyle w:val="Tablesinglespacedparagraph"/>
              <w:rPr>
                <w:sz w:val="20"/>
                <w:szCs w:val="20"/>
              </w:rPr>
            </w:pPr>
            <w:r w:rsidRPr="00464E08">
              <w:rPr>
                <w:sz w:val="20"/>
                <w:szCs w:val="20"/>
              </w:rPr>
              <w:t>1,</w:t>
            </w:r>
            <w:r w:rsidR="00464E08" w:rsidRPr="00464E08">
              <w:rPr>
                <w:sz w:val="20"/>
                <w:szCs w:val="20"/>
              </w:rPr>
              <w:t>2</w:t>
            </w:r>
            <w:r w:rsidRPr="00464E08">
              <w:rPr>
                <w:sz w:val="20"/>
                <w:szCs w:val="20"/>
              </w:rPr>
              <w:t>00</w:t>
            </w:r>
          </w:p>
        </w:tc>
        <w:tc>
          <w:tcPr>
            <w:tcW w:w="992" w:type="dxa"/>
            <w:shd w:val="clear" w:color="auto" w:fill="E9E9E9"/>
          </w:tcPr>
          <w:p w14:paraId="2DA93C8D" w14:textId="5F2E82E5" w:rsidR="00F45A64" w:rsidRPr="00464E08" w:rsidRDefault="00387FA3" w:rsidP="00464E08">
            <w:pPr>
              <w:pStyle w:val="Tablesinglespacedparagraph"/>
              <w:rPr>
                <w:sz w:val="20"/>
                <w:szCs w:val="20"/>
              </w:rPr>
            </w:pPr>
            <w:r w:rsidRPr="00464E08">
              <w:rPr>
                <w:sz w:val="20"/>
                <w:szCs w:val="20"/>
              </w:rPr>
              <w:t>1,</w:t>
            </w:r>
            <w:r w:rsidR="00464E08">
              <w:rPr>
                <w:sz w:val="20"/>
                <w:szCs w:val="20"/>
              </w:rPr>
              <w:t>300</w:t>
            </w:r>
          </w:p>
        </w:tc>
      </w:tr>
      <w:tr w:rsidR="00ED4FFD" w:rsidRPr="00CD6CA5" w14:paraId="490D66D8" w14:textId="77777777" w:rsidTr="00ED4FFD">
        <w:tc>
          <w:tcPr>
            <w:tcW w:w="2268" w:type="dxa"/>
            <w:shd w:val="clear" w:color="auto" w:fill="E9E9E9"/>
          </w:tcPr>
          <w:p w14:paraId="0FC47A46" w14:textId="5E3F14B5" w:rsidR="00F45A64" w:rsidRPr="00CD6CA5" w:rsidRDefault="00F45A64" w:rsidP="00387FA3">
            <w:pPr>
              <w:pStyle w:val="Tablesinglespacedparagraph"/>
              <w:rPr>
                <w:sz w:val="20"/>
                <w:szCs w:val="20"/>
              </w:rPr>
            </w:pPr>
            <w:r w:rsidRPr="001D7A7C">
              <w:rPr>
                <w:sz w:val="20"/>
                <w:szCs w:val="20"/>
              </w:rPr>
              <w:t># of unique visitors to Ombudsman</w:t>
            </w:r>
            <w:r w:rsidRPr="00D47B73">
              <w:rPr>
                <w:sz w:val="20"/>
                <w:szCs w:val="20"/>
              </w:rPr>
              <w:t xml:space="preserve"> website</w:t>
            </w:r>
            <w:r>
              <w:rPr>
                <w:sz w:val="20"/>
                <w:szCs w:val="20"/>
              </w:rPr>
              <w:t xml:space="preserve"> </w:t>
            </w:r>
          </w:p>
        </w:tc>
        <w:tc>
          <w:tcPr>
            <w:tcW w:w="993" w:type="dxa"/>
            <w:shd w:val="clear" w:color="auto" w:fill="E9E9E9"/>
          </w:tcPr>
          <w:p w14:paraId="7F939901" w14:textId="77777777" w:rsidR="00F45A64" w:rsidRPr="00CD6CA5" w:rsidRDefault="00F45A64" w:rsidP="00CF0016">
            <w:pPr>
              <w:pStyle w:val="Tablesinglespacedparagraph"/>
              <w:rPr>
                <w:sz w:val="20"/>
                <w:szCs w:val="20"/>
              </w:rPr>
            </w:pPr>
            <w:r>
              <w:rPr>
                <w:sz w:val="20"/>
                <w:szCs w:val="20"/>
              </w:rPr>
              <w:t>-</w:t>
            </w:r>
          </w:p>
        </w:tc>
        <w:tc>
          <w:tcPr>
            <w:tcW w:w="992" w:type="dxa"/>
            <w:shd w:val="clear" w:color="auto" w:fill="E9E9E9"/>
          </w:tcPr>
          <w:p w14:paraId="5C61C9CD" w14:textId="77777777" w:rsidR="00F45A64" w:rsidRPr="00CD6CA5" w:rsidRDefault="00F45A64" w:rsidP="00CF0016">
            <w:pPr>
              <w:pStyle w:val="Tablesinglespacedparagraph"/>
              <w:rPr>
                <w:sz w:val="20"/>
                <w:szCs w:val="20"/>
              </w:rPr>
            </w:pPr>
            <w:r>
              <w:rPr>
                <w:sz w:val="20"/>
                <w:szCs w:val="20"/>
              </w:rPr>
              <w:t>-</w:t>
            </w:r>
          </w:p>
        </w:tc>
        <w:tc>
          <w:tcPr>
            <w:tcW w:w="992" w:type="dxa"/>
            <w:shd w:val="clear" w:color="auto" w:fill="E9E9E9"/>
          </w:tcPr>
          <w:p w14:paraId="2E87A2DA" w14:textId="0848EBED" w:rsidR="00F45A64" w:rsidRDefault="00D10DE2" w:rsidP="00CF0016">
            <w:pPr>
              <w:pStyle w:val="Tablesinglespacedparagraph"/>
              <w:rPr>
                <w:sz w:val="20"/>
                <w:szCs w:val="20"/>
              </w:rPr>
            </w:pPr>
            <w:r>
              <w:rPr>
                <w:sz w:val="20"/>
                <w:szCs w:val="20"/>
              </w:rPr>
              <w:t>65,000</w:t>
            </w:r>
          </w:p>
        </w:tc>
        <w:tc>
          <w:tcPr>
            <w:tcW w:w="1134" w:type="dxa"/>
            <w:shd w:val="clear" w:color="auto" w:fill="E9E9E9"/>
          </w:tcPr>
          <w:p w14:paraId="247F55D2" w14:textId="0E5F0FD5" w:rsidR="00F45A64" w:rsidRPr="00464E08" w:rsidRDefault="00691817" w:rsidP="00691817">
            <w:pPr>
              <w:pStyle w:val="Tablesinglespacedparagraph"/>
              <w:rPr>
                <w:sz w:val="20"/>
                <w:szCs w:val="20"/>
              </w:rPr>
            </w:pPr>
            <w:r w:rsidRPr="00464E08">
              <w:rPr>
                <w:sz w:val="20"/>
                <w:szCs w:val="20"/>
              </w:rPr>
              <w:t>8</w:t>
            </w:r>
            <w:r w:rsidR="00387FA3" w:rsidRPr="00464E08">
              <w:rPr>
                <w:sz w:val="20"/>
                <w:szCs w:val="20"/>
              </w:rPr>
              <w:t>0,000</w:t>
            </w:r>
          </w:p>
        </w:tc>
        <w:tc>
          <w:tcPr>
            <w:tcW w:w="992" w:type="dxa"/>
            <w:shd w:val="clear" w:color="auto" w:fill="E9E9E9"/>
          </w:tcPr>
          <w:p w14:paraId="440C1DD9" w14:textId="3C13B3B2" w:rsidR="00F45A64" w:rsidRPr="00464E08" w:rsidRDefault="00691817" w:rsidP="00691817">
            <w:pPr>
              <w:pStyle w:val="Tablesinglespacedparagraph"/>
              <w:rPr>
                <w:sz w:val="20"/>
                <w:szCs w:val="20"/>
              </w:rPr>
            </w:pPr>
            <w:r w:rsidRPr="00464E08">
              <w:rPr>
                <w:sz w:val="20"/>
                <w:szCs w:val="20"/>
              </w:rPr>
              <w:t>8</w:t>
            </w:r>
            <w:r w:rsidR="00387FA3" w:rsidRPr="00464E08">
              <w:rPr>
                <w:sz w:val="20"/>
                <w:szCs w:val="20"/>
              </w:rPr>
              <w:t>2,500</w:t>
            </w:r>
          </w:p>
        </w:tc>
        <w:tc>
          <w:tcPr>
            <w:tcW w:w="993" w:type="dxa"/>
            <w:shd w:val="clear" w:color="auto" w:fill="E9E9E9"/>
          </w:tcPr>
          <w:p w14:paraId="1FE1EF64" w14:textId="2984B155" w:rsidR="00F45A64" w:rsidRPr="00464E08" w:rsidRDefault="00691817" w:rsidP="00691817">
            <w:pPr>
              <w:pStyle w:val="Tablesinglespacedparagraph"/>
              <w:rPr>
                <w:sz w:val="20"/>
                <w:szCs w:val="20"/>
              </w:rPr>
            </w:pPr>
            <w:r w:rsidRPr="00464E08">
              <w:rPr>
                <w:sz w:val="20"/>
                <w:szCs w:val="20"/>
              </w:rPr>
              <w:t>8</w:t>
            </w:r>
            <w:r w:rsidR="00387FA3" w:rsidRPr="00464E08">
              <w:rPr>
                <w:sz w:val="20"/>
                <w:szCs w:val="20"/>
              </w:rPr>
              <w:t>5</w:t>
            </w:r>
            <w:r w:rsidR="00D10DE2" w:rsidRPr="00464E08">
              <w:rPr>
                <w:sz w:val="20"/>
                <w:szCs w:val="20"/>
              </w:rPr>
              <w:t>,000</w:t>
            </w:r>
          </w:p>
        </w:tc>
        <w:tc>
          <w:tcPr>
            <w:tcW w:w="992" w:type="dxa"/>
            <w:shd w:val="clear" w:color="auto" w:fill="E9E9E9"/>
          </w:tcPr>
          <w:p w14:paraId="39A995D6" w14:textId="2BFAE57A" w:rsidR="00F45A64" w:rsidRPr="00464E08" w:rsidRDefault="00691817" w:rsidP="00691817">
            <w:pPr>
              <w:pStyle w:val="Tablesinglespacedparagraph"/>
              <w:rPr>
                <w:sz w:val="20"/>
                <w:szCs w:val="20"/>
              </w:rPr>
            </w:pPr>
            <w:r w:rsidRPr="00464E08">
              <w:rPr>
                <w:sz w:val="20"/>
                <w:szCs w:val="20"/>
              </w:rPr>
              <w:t>8</w:t>
            </w:r>
            <w:r w:rsidR="00387FA3" w:rsidRPr="00464E08">
              <w:rPr>
                <w:sz w:val="20"/>
                <w:szCs w:val="20"/>
              </w:rPr>
              <w:t>7,250</w:t>
            </w:r>
          </w:p>
        </w:tc>
        <w:tc>
          <w:tcPr>
            <w:tcW w:w="992" w:type="dxa"/>
            <w:shd w:val="clear" w:color="auto" w:fill="E9E9E9"/>
          </w:tcPr>
          <w:p w14:paraId="39E609A9" w14:textId="484A37D3" w:rsidR="00F45A64" w:rsidRPr="00464E08" w:rsidRDefault="00691817" w:rsidP="00691817">
            <w:pPr>
              <w:pStyle w:val="Tablesinglespacedparagraph"/>
              <w:rPr>
                <w:sz w:val="20"/>
                <w:szCs w:val="20"/>
              </w:rPr>
            </w:pPr>
            <w:r w:rsidRPr="00464E08">
              <w:rPr>
                <w:sz w:val="20"/>
                <w:szCs w:val="20"/>
              </w:rPr>
              <w:t>9</w:t>
            </w:r>
            <w:r w:rsidR="00387FA3" w:rsidRPr="00464E08">
              <w:rPr>
                <w:sz w:val="20"/>
                <w:szCs w:val="20"/>
              </w:rPr>
              <w:t>0,000</w:t>
            </w:r>
          </w:p>
        </w:tc>
      </w:tr>
    </w:tbl>
    <w:p w14:paraId="222F4D21" w14:textId="1FAC939C" w:rsidR="00F45A64" w:rsidRDefault="00F45A64" w:rsidP="00F45A64">
      <w:pPr>
        <w:pStyle w:val="Tablecaption"/>
      </w:pPr>
      <w:r>
        <w:rPr>
          <w:noProof/>
        </w:rPr>
        <w:t xml:space="preserve">Output </w:t>
      </w:r>
      <w:r w:rsidR="00171E56">
        <w:rPr>
          <w:noProof/>
        </w:rPr>
        <w:t>1</w:t>
      </w:r>
      <w:r w:rsidR="00C47D9B">
        <w:rPr>
          <w:noProof/>
        </w:rPr>
        <w:t xml:space="preserve"> – P</w:t>
      </w:r>
      <w:r>
        <w:rPr>
          <w:noProof/>
        </w:rPr>
        <w:t>roactive measures</w:t>
      </w:r>
    </w:p>
    <w:tbl>
      <w:tblPr>
        <w:tblStyle w:val="TableGrid"/>
        <w:tblW w:w="10348" w:type="dxa"/>
        <w:tblInd w:w="-5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8"/>
        <w:gridCol w:w="993"/>
        <w:gridCol w:w="992"/>
        <w:gridCol w:w="992"/>
        <w:gridCol w:w="1134"/>
        <w:gridCol w:w="992"/>
        <w:gridCol w:w="993"/>
        <w:gridCol w:w="992"/>
        <w:gridCol w:w="992"/>
      </w:tblGrid>
      <w:tr w:rsidR="008E51F4" w:rsidRPr="00CD6CA5" w14:paraId="53878716" w14:textId="77777777" w:rsidTr="00ED4FFD">
        <w:trPr>
          <w:cnfStyle w:val="100000000000" w:firstRow="1" w:lastRow="0" w:firstColumn="0" w:lastColumn="0" w:oddVBand="0" w:evenVBand="0" w:oddHBand="0" w:evenHBand="0" w:firstRowFirstColumn="0" w:firstRowLastColumn="0" w:lastRowFirstColumn="0" w:lastRowLastColumn="0"/>
          <w:trHeight w:val="484"/>
          <w:tblHeader/>
        </w:trPr>
        <w:tc>
          <w:tcPr>
            <w:tcW w:w="2268" w:type="dxa"/>
            <w:tcBorders>
              <w:bottom w:val="single" w:sz="4" w:space="0" w:color="A6A6A6"/>
            </w:tcBorders>
            <w:shd w:val="clear" w:color="000000" w:fill="2BB673"/>
          </w:tcPr>
          <w:p w14:paraId="0BAEAA9B" w14:textId="77777777" w:rsidR="008E51F4" w:rsidRPr="00CD6CA5" w:rsidRDefault="008E51F4" w:rsidP="00156D42">
            <w:pPr>
              <w:pStyle w:val="Tableheadingrow1"/>
              <w:rPr>
                <w:sz w:val="20"/>
                <w:szCs w:val="20"/>
              </w:rPr>
            </w:pPr>
            <w:r w:rsidRPr="00CD6CA5">
              <w:rPr>
                <w:sz w:val="20"/>
                <w:szCs w:val="20"/>
              </w:rPr>
              <w:t>Measure</w:t>
            </w:r>
          </w:p>
        </w:tc>
        <w:tc>
          <w:tcPr>
            <w:tcW w:w="993" w:type="dxa"/>
            <w:tcBorders>
              <w:bottom w:val="single" w:sz="4" w:space="0" w:color="A6A6A6"/>
            </w:tcBorders>
            <w:shd w:val="clear" w:color="000000" w:fill="2BB673"/>
          </w:tcPr>
          <w:p w14:paraId="46D3B7F4" w14:textId="2836E91A" w:rsidR="008E51F4" w:rsidRPr="00CD6CA5" w:rsidRDefault="009D4DC4" w:rsidP="00156D42">
            <w:pPr>
              <w:pStyle w:val="Tableheadingrow1"/>
              <w:rPr>
                <w:sz w:val="20"/>
                <w:szCs w:val="20"/>
              </w:rPr>
            </w:pPr>
            <w:r>
              <w:rPr>
                <w:sz w:val="20"/>
                <w:szCs w:val="20"/>
              </w:rPr>
              <w:t>2016/17</w:t>
            </w:r>
          </w:p>
          <w:p w14:paraId="4344D598" w14:textId="77777777" w:rsidR="008E51F4" w:rsidRPr="00CD6CA5" w:rsidRDefault="008E51F4" w:rsidP="00156D42">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42C30CC6" w14:textId="456C0DC5" w:rsidR="008E51F4" w:rsidRPr="00CD6CA5" w:rsidRDefault="009D4DC4" w:rsidP="00156D42">
            <w:pPr>
              <w:pStyle w:val="Tableheadingrow1"/>
              <w:rPr>
                <w:sz w:val="20"/>
                <w:szCs w:val="20"/>
              </w:rPr>
            </w:pPr>
            <w:r>
              <w:rPr>
                <w:sz w:val="20"/>
                <w:szCs w:val="20"/>
              </w:rPr>
              <w:t>2017/18</w:t>
            </w:r>
          </w:p>
          <w:p w14:paraId="4FCDD8A0" w14:textId="77777777" w:rsidR="008E51F4" w:rsidRPr="00CD6CA5" w:rsidRDefault="008E51F4" w:rsidP="00156D42">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26FC6405" w14:textId="1783019E" w:rsidR="008E51F4" w:rsidRPr="00CD6CA5" w:rsidRDefault="009D4DC4" w:rsidP="00156D42">
            <w:pPr>
              <w:pStyle w:val="Tableheadingrow1"/>
              <w:rPr>
                <w:sz w:val="20"/>
                <w:szCs w:val="20"/>
              </w:rPr>
            </w:pPr>
            <w:r>
              <w:rPr>
                <w:sz w:val="20"/>
                <w:szCs w:val="20"/>
              </w:rPr>
              <w:t>2018/19</w:t>
            </w:r>
          </w:p>
          <w:p w14:paraId="3B95CAE4" w14:textId="77777777" w:rsidR="008E51F4" w:rsidRPr="00CD6CA5" w:rsidRDefault="00186735" w:rsidP="00156D42">
            <w:pPr>
              <w:pStyle w:val="Tableheadingrow1"/>
              <w:rPr>
                <w:sz w:val="20"/>
                <w:szCs w:val="20"/>
              </w:rPr>
            </w:pPr>
            <w:r>
              <w:rPr>
                <w:sz w:val="20"/>
                <w:szCs w:val="20"/>
              </w:rPr>
              <w:t>Target</w:t>
            </w:r>
          </w:p>
        </w:tc>
        <w:tc>
          <w:tcPr>
            <w:tcW w:w="1134" w:type="dxa"/>
            <w:tcBorders>
              <w:bottom w:val="single" w:sz="4" w:space="0" w:color="A6A6A6"/>
            </w:tcBorders>
            <w:shd w:val="clear" w:color="000000" w:fill="2BB673"/>
          </w:tcPr>
          <w:p w14:paraId="3C413D37" w14:textId="6BC518B9" w:rsidR="00C47D9B" w:rsidRPr="00CD6CA5" w:rsidRDefault="009D4DC4" w:rsidP="00C47D9B">
            <w:pPr>
              <w:pStyle w:val="Tableheadingrow1"/>
              <w:rPr>
                <w:sz w:val="20"/>
                <w:szCs w:val="20"/>
              </w:rPr>
            </w:pPr>
            <w:r>
              <w:rPr>
                <w:sz w:val="20"/>
                <w:szCs w:val="20"/>
              </w:rPr>
              <w:t>2018/19</w:t>
            </w:r>
          </w:p>
          <w:p w14:paraId="07B94084" w14:textId="24E89AB8" w:rsidR="008E51F4" w:rsidRPr="00CD6CA5" w:rsidRDefault="00C47D9B" w:rsidP="00F926EA">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68ECC1DF" w14:textId="45EB8A88" w:rsidR="008E51F4" w:rsidRPr="00CD6CA5" w:rsidRDefault="008E51F4" w:rsidP="00156D42">
            <w:pPr>
              <w:pStyle w:val="Tableheadingrow1"/>
              <w:rPr>
                <w:sz w:val="20"/>
                <w:szCs w:val="20"/>
              </w:rPr>
            </w:pPr>
            <w:r w:rsidRPr="00CD6CA5">
              <w:rPr>
                <w:sz w:val="20"/>
                <w:szCs w:val="20"/>
              </w:rPr>
              <w:t>201</w:t>
            </w:r>
            <w:r w:rsidR="009D4DC4">
              <w:rPr>
                <w:sz w:val="20"/>
                <w:szCs w:val="20"/>
              </w:rPr>
              <w:t>9/20</w:t>
            </w:r>
          </w:p>
          <w:p w14:paraId="5DD67182" w14:textId="77777777" w:rsidR="008E51F4" w:rsidRPr="00CD6CA5" w:rsidRDefault="008E51F4" w:rsidP="00156D42">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06CD7ED8" w14:textId="711729BD" w:rsidR="008E51F4" w:rsidRPr="00CD6CA5" w:rsidRDefault="009D4DC4" w:rsidP="00156D42">
            <w:pPr>
              <w:pStyle w:val="Tableheadingrow1"/>
              <w:rPr>
                <w:sz w:val="20"/>
                <w:szCs w:val="20"/>
              </w:rPr>
            </w:pPr>
            <w:r>
              <w:rPr>
                <w:sz w:val="20"/>
                <w:szCs w:val="20"/>
              </w:rPr>
              <w:t>2020</w:t>
            </w:r>
            <w:r w:rsidR="008E51F4" w:rsidRPr="00CD6CA5">
              <w:rPr>
                <w:sz w:val="20"/>
                <w:szCs w:val="20"/>
              </w:rPr>
              <w:t>/</w:t>
            </w:r>
            <w:r>
              <w:rPr>
                <w:sz w:val="20"/>
                <w:szCs w:val="20"/>
              </w:rPr>
              <w:t>21</w:t>
            </w:r>
          </w:p>
          <w:p w14:paraId="1487C631" w14:textId="77777777" w:rsidR="008E51F4" w:rsidRPr="00CD6CA5" w:rsidRDefault="008E51F4" w:rsidP="00156D42">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37CAEF3D" w14:textId="459FA815" w:rsidR="008E51F4" w:rsidRPr="00CD6CA5" w:rsidRDefault="008E51F4" w:rsidP="00156D42">
            <w:pPr>
              <w:pStyle w:val="Tableheadingrow1"/>
              <w:rPr>
                <w:sz w:val="20"/>
                <w:szCs w:val="20"/>
              </w:rPr>
            </w:pPr>
            <w:r w:rsidRPr="00CD6CA5">
              <w:rPr>
                <w:sz w:val="20"/>
                <w:szCs w:val="20"/>
              </w:rPr>
              <w:t>20</w:t>
            </w:r>
            <w:r w:rsidR="009D4DC4">
              <w:rPr>
                <w:sz w:val="20"/>
                <w:szCs w:val="20"/>
              </w:rPr>
              <w:t>21</w:t>
            </w:r>
            <w:r w:rsidRPr="00CD6CA5">
              <w:rPr>
                <w:sz w:val="20"/>
                <w:szCs w:val="20"/>
              </w:rPr>
              <w:t>/2</w:t>
            </w:r>
            <w:r w:rsidR="009D4DC4">
              <w:rPr>
                <w:sz w:val="20"/>
                <w:szCs w:val="20"/>
              </w:rPr>
              <w:t>2</w:t>
            </w:r>
          </w:p>
          <w:p w14:paraId="7F48BBCA" w14:textId="77777777" w:rsidR="008E51F4" w:rsidRPr="00CD6CA5" w:rsidRDefault="008E51F4" w:rsidP="00156D42">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24594346" w14:textId="4EA7FD26" w:rsidR="008E51F4" w:rsidRPr="00CD6CA5" w:rsidRDefault="009D4DC4" w:rsidP="00156D42">
            <w:pPr>
              <w:pStyle w:val="Tableheadingrow1"/>
              <w:rPr>
                <w:sz w:val="20"/>
                <w:szCs w:val="20"/>
              </w:rPr>
            </w:pPr>
            <w:r>
              <w:rPr>
                <w:sz w:val="20"/>
                <w:szCs w:val="20"/>
              </w:rPr>
              <w:t>2022</w:t>
            </w:r>
            <w:r w:rsidR="008E51F4" w:rsidRPr="00CD6CA5">
              <w:rPr>
                <w:sz w:val="20"/>
                <w:szCs w:val="20"/>
              </w:rPr>
              <w:t>/2</w:t>
            </w:r>
            <w:r>
              <w:rPr>
                <w:sz w:val="20"/>
                <w:szCs w:val="20"/>
              </w:rPr>
              <w:t>3</w:t>
            </w:r>
          </w:p>
          <w:p w14:paraId="0F7696E5" w14:textId="77777777" w:rsidR="008E51F4" w:rsidRPr="00CD6CA5" w:rsidRDefault="008E51F4" w:rsidP="00156D42">
            <w:pPr>
              <w:pStyle w:val="Tableheadingrow1"/>
              <w:rPr>
                <w:sz w:val="20"/>
                <w:szCs w:val="20"/>
              </w:rPr>
            </w:pPr>
            <w:r w:rsidRPr="00CD6CA5">
              <w:rPr>
                <w:sz w:val="20"/>
                <w:szCs w:val="20"/>
              </w:rPr>
              <w:t>Target</w:t>
            </w:r>
          </w:p>
        </w:tc>
      </w:tr>
      <w:tr w:rsidR="008E51F4" w:rsidRPr="00CD6CA5" w14:paraId="09E4213B" w14:textId="77777777" w:rsidTr="00ED4FFD">
        <w:tc>
          <w:tcPr>
            <w:tcW w:w="2268" w:type="dxa"/>
            <w:shd w:val="clear" w:color="auto" w:fill="E9E9E9"/>
          </w:tcPr>
          <w:p w14:paraId="1156442A" w14:textId="77777777" w:rsidR="008E51F4" w:rsidRPr="00CD6CA5" w:rsidRDefault="00D47B73" w:rsidP="00156D42">
            <w:pPr>
              <w:pStyle w:val="Tablesinglespacedparagraph"/>
              <w:rPr>
                <w:sz w:val="20"/>
                <w:szCs w:val="20"/>
              </w:rPr>
            </w:pPr>
            <w:r w:rsidRPr="00D47B73">
              <w:rPr>
                <w:sz w:val="20"/>
                <w:szCs w:val="20"/>
              </w:rPr>
              <w:t>% of members of the public who have heard of the Ombudsman</w:t>
            </w:r>
          </w:p>
        </w:tc>
        <w:tc>
          <w:tcPr>
            <w:tcW w:w="993" w:type="dxa"/>
            <w:shd w:val="clear" w:color="auto" w:fill="E9E9E9"/>
          </w:tcPr>
          <w:p w14:paraId="3581CBB0" w14:textId="303EB429" w:rsidR="008E51F4" w:rsidRPr="00CD6CA5" w:rsidRDefault="009D4DC4" w:rsidP="00156D42">
            <w:pPr>
              <w:pStyle w:val="Tablesinglespacedparagraph"/>
              <w:rPr>
                <w:sz w:val="20"/>
                <w:szCs w:val="20"/>
              </w:rPr>
            </w:pPr>
            <w:r>
              <w:rPr>
                <w:sz w:val="20"/>
                <w:szCs w:val="20"/>
              </w:rPr>
              <w:t>73</w:t>
            </w:r>
          </w:p>
        </w:tc>
        <w:tc>
          <w:tcPr>
            <w:tcW w:w="992" w:type="dxa"/>
            <w:shd w:val="clear" w:color="auto" w:fill="E9E9E9"/>
          </w:tcPr>
          <w:p w14:paraId="4F6FDCE7" w14:textId="61DB2CF7" w:rsidR="008E51F4" w:rsidRPr="00CD6CA5" w:rsidRDefault="00481C55" w:rsidP="00156D42">
            <w:pPr>
              <w:pStyle w:val="Tablesinglespacedparagraph"/>
              <w:rPr>
                <w:sz w:val="20"/>
                <w:szCs w:val="20"/>
              </w:rPr>
            </w:pPr>
            <w:r>
              <w:rPr>
                <w:sz w:val="20"/>
                <w:szCs w:val="20"/>
              </w:rPr>
              <w:t>68</w:t>
            </w:r>
          </w:p>
        </w:tc>
        <w:tc>
          <w:tcPr>
            <w:tcW w:w="992" w:type="dxa"/>
            <w:shd w:val="clear" w:color="auto" w:fill="E9E9E9"/>
          </w:tcPr>
          <w:p w14:paraId="117A6C14" w14:textId="0D9D4F45" w:rsidR="008E51F4" w:rsidRDefault="009D4DC4" w:rsidP="00156D42">
            <w:pPr>
              <w:pStyle w:val="Tablesinglespacedparagraph"/>
              <w:rPr>
                <w:sz w:val="20"/>
                <w:szCs w:val="20"/>
              </w:rPr>
            </w:pPr>
            <w:r w:rsidRPr="00AE3864">
              <w:rPr>
                <w:sz w:val="20"/>
                <w:szCs w:val="20"/>
              </w:rPr>
              <w:t>68</w:t>
            </w:r>
          </w:p>
        </w:tc>
        <w:tc>
          <w:tcPr>
            <w:tcW w:w="1134" w:type="dxa"/>
            <w:shd w:val="clear" w:color="auto" w:fill="E9E9E9"/>
          </w:tcPr>
          <w:p w14:paraId="2090ECCC" w14:textId="1801163E" w:rsidR="008E51F4" w:rsidRPr="00464E08" w:rsidRDefault="00B955D9" w:rsidP="00156D42">
            <w:pPr>
              <w:pStyle w:val="Tablesinglespacedparagraph"/>
              <w:rPr>
                <w:sz w:val="20"/>
                <w:szCs w:val="20"/>
              </w:rPr>
            </w:pPr>
            <w:r>
              <w:rPr>
                <w:sz w:val="20"/>
                <w:szCs w:val="20"/>
              </w:rPr>
              <w:t>76</w:t>
            </w:r>
          </w:p>
        </w:tc>
        <w:tc>
          <w:tcPr>
            <w:tcW w:w="992" w:type="dxa"/>
            <w:shd w:val="clear" w:color="auto" w:fill="E9E9E9"/>
          </w:tcPr>
          <w:p w14:paraId="72D9040E" w14:textId="5EB7A05B" w:rsidR="008E51F4" w:rsidRPr="00464E08" w:rsidRDefault="009D4DC4" w:rsidP="00156D42">
            <w:pPr>
              <w:pStyle w:val="Tablesinglespacedparagraph"/>
              <w:rPr>
                <w:sz w:val="20"/>
                <w:szCs w:val="20"/>
              </w:rPr>
            </w:pPr>
            <w:r w:rsidRPr="00464E08">
              <w:rPr>
                <w:sz w:val="20"/>
                <w:szCs w:val="20"/>
              </w:rPr>
              <w:t>70</w:t>
            </w:r>
          </w:p>
        </w:tc>
        <w:tc>
          <w:tcPr>
            <w:tcW w:w="993" w:type="dxa"/>
            <w:shd w:val="clear" w:color="auto" w:fill="E9E9E9"/>
          </w:tcPr>
          <w:p w14:paraId="0A7D84E6" w14:textId="0FFB55D8" w:rsidR="008E51F4" w:rsidRPr="00464E08" w:rsidRDefault="009D4DC4" w:rsidP="00156D42">
            <w:pPr>
              <w:pStyle w:val="Tablesinglespacedparagraph"/>
              <w:rPr>
                <w:sz w:val="20"/>
                <w:szCs w:val="20"/>
              </w:rPr>
            </w:pPr>
            <w:r w:rsidRPr="00464E08">
              <w:rPr>
                <w:sz w:val="20"/>
                <w:szCs w:val="20"/>
              </w:rPr>
              <w:t>70</w:t>
            </w:r>
          </w:p>
        </w:tc>
        <w:tc>
          <w:tcPr>
            <w:tcW w:w="992" w:type="dxa"/>
            <w:shd w:val="clear" w:color="auto" w:fill="E9E9E9"/>
          </w:tcPr>
          <w:p w14:paraId="0C60301E" w14:textId="77777777" w:rsidR="008E51F4" w:rsidRPr="00464E08" w:rsidRDefault="00D47B73" w:rsidP="00156D42">
            <w:pPr>
              <w:pStyle w:val="Tablesinglespacedparagraph"/>
              <w:rPr>
                <w:sz w:val="20"/>
                <w:szCs w:val="20"/>
              </w:rPr>
            </w:pPr>
            <w:r w:rsidRPr="00464E08">
              <w:rPr>
                <w:sz w:val="20"/>
                <w:szCs w:val="20"/>
              </w:rPr>
              <w:t>70</w:t>
            </w:r>
          </w:p>
        </w:tc>
        <w:tc>
          <w:tcPr>
            <w:tcW w:w="992" w:type="dxa"/>
            <w:shd w:val="clear" w:color="auto" w:fill="E9E9E9"/>
          </w:tcPr>
          <w:p w14:paraId="6122AA17" w14:textId="18431DC4" w:rsidR="008E51F4" w:rsidRPr="00464E08" w:rsidRDefault="00ED4FFD" w:rsidP="00156D42">
            <w:pPr>
              <w:pStyle w:val="Tablesinglespacedparagraph"/>
              <w:rPr>
                <w:sz w:val="20"/>
                <w:szCs w:val="20"/>
              </w:rPr>
            </w:pPr>
            <w:r w:rsidRPr="00464E08">
              <w:rPr>
                <w:sz w:val="20"/>
                <w:szCs w:val="20"/>
              </w:rPr>
              <w:t>70</w:t>
            </w:r>
          </w:p>
        </w:tc>
      </w:tr>
      <w:tr w:rsidR="008E51F4" w:rsidRPr="00CD6CA5" w14:paraId="6B726336" w14:textId="77777777" w:rsidTr="00ED4FFD">
        <w:tc>
          <w:tcPr>
            <w:tcW w:w="2268" w:type="dxa"/>
            <w:shd w:val="clear" w:color="auto" w:fill="E9E9E9"/>
          </w:tcPr>
          <w:p w14:paraId="0FDB84FE" w14:textId="0F48DE41" w:rsidR="008E51F4" w:rsidRPr="00CD6CA5" w:rsidRDefault="00D47B73" w:rsidP="003D5546">
            <w:pPr>
              <w:pStyle w:val="Tablesinglespacedparagraph"/>
              <w:rPr>
                <w:sz w:val="20"/>
                <w:szCs w:val="20"/>
              </w:rPr>
            </w:pPr>
            <w:r w:rsidRPr="00D47B73">
              <w:rPr>
                <w:sz w:val="20"/>
                <w:szCs w:val="20"/>
              </w:rPr>
              <w:t xml:space="preserve">% of complainants who </w:t>
            </w:r>
            <w:r w:rsidRPr="001D7A7C">
              <w:rPr>
                <w:sz w:val="20"/>
                <w:szCs w:val="20"/>
              </w:rPr>
              <w:t xml:space="preserve">found </w:t>
            </w:r>
            <w:r w:rsidR="003D5546" w:rsidRPr="001D7A7C">
              <w:rPr>
                <w:sz w:val="20"/>
                <w:szCs w:val="20"/>
              </w:rPr>
              <w:t>Ombudsman</w:t>
            </w:r>
            <w:r w:rsidRPr="001D7A7C">
              <w:rPr>
                <w:sz w:val="20"/>
                <w:szCs w:val="20"/>
              </w:rPr>
              <w:t xml:space="preserve"> website useful</w:t>
            </w:r>
            <w:r w:rsidR="00344B35" w:rsidRPr="001D7A7C">
              <w:rPr>
                <w:rStyle w:val="FootnoteReference"/>
                <w:szCs w:val="20"/>
              </w:rPr>
              <w:footnoteReference w:id="14"/>
            </w:r>
          </w:p>
        </w:tc>
        <w:tc>
          <w:tcPr>
            <w:tcW w:w="993" w:type="dxa"/>
            <w:shd w:val="clear" w:color="auto" w:fill="E9E9E9"/>
          </w:tcPr>
          <w:p w14:paraId="7389AC5B" w14:textId="777D1658" w:rsidR="008E51F4" w:rsidRPr="00CD6CA5" w:rsidRDefault="009D4DC4" w:rsidP="00156D42">
            <w:pPr>
              <w:pStyle w:val="Tablesinglespacedparagraph"/>
              <w:rPr>
                <w:sz w:val="20"/>
                <w:szCs w:val="20"/>
              </w:rPr>
            </w:pPr>
            <w:r>
              <w:rPr>
                <w:sz w:val="20"/>
                <w:szCs w:val="20"/>
              </w:rPr>
              <w:t>-</w:t>
            </w:r>
            <w:r>
              <w:rPr>
                <w:rStyle w:val="FootnoteReference"/>
                <w:szCs w:val="20"/>
              </w:rPr>
              <w:footnoteReference w:id="15"/>
            </w:r>
          </w:p>
        </w:tc>
        <w:tc>
          <w:tcPr>
            <w:tcW w:w="992" w:type="dxa"/>
            <w:shd w:val="clear" w:color="auto" w:fill="E9E9E9"/>
          </w:tcPr>
          <w:p w14:paraId="03A62615" w14:textId="639B310C" w:rsidR="008E51F4" w:rsidRPr="00CD6CA5" w:rsidRDefault="00481C55" w:rsidP="00156D42">
            <w:pPr>
              <w:pStyle w:val="Tablesinglespacedparagraph"/>
              <w:rPr>
                <w:sz w:val="20"/>
                <w:szCs w:val="20"/>
              </w:rPr>
            </w:pPr>
            <w:r>
              <w:rPr>
                <w:sz w:val="20"/>
                <w:szCs w:val="20"/>
              </w:rPr>
              <w:t>88</w:t>
            </w:r>
          </w:p>
        </w:tc>
        <w:tc>
          <w:tcPr>
            <w:tcW w:w="992" w:type="dxa"/>
            <w:shd w:val="clear" w:color="auto" w:fill="E9E9E9"/>
          </w:tcPr>
          <w:p w14:paraId="180FB365" w14:textId="5B17BD9E" w:rsidR="008E51F4" w:rsidRDefault="009D4DC4" w:rsidP="00156D42">
            <w:pPr>
              <w:pStyle w:val="Tablesinglespacedparagraph"/>
              <w:rPr>
                <w:sz w:val="20"/>
                <w:szCs w:val="20"/>
              </w:rPr>
            </w:pPr>
            <w:r>
              <w:rPr>
                <w:sz w:val="20"/>
                <w:szCs w:val="20"/>
              </w:rPr>
              <w:t>80</w:t>
            </w:r>
          </w:p>
        </w:tc>
        <w:tc>
          <w:tcPr>
            <w:tcW w:w="1134" w:type="dxa"/>
            <w:shd w:val="clear" w:color="auto" w:fill="E9E9E9"/>
          </w:tcPr>
          <w:p w14:paraId="2D61F346" w14:textId="18C7A260" w:rsidR="008E51F4" w:rsidRPr="00691817" w:rsidRDefault="00B47F2C" w:rsidP="00156D42">
            <w:pPr>
              <w:pStyle w:val="Tablesinglespacedparagraph"/>
              <w:rPr>
                <w:sz w:val="20"/>
                <w:szCs w:val="20"/>
                <w:highlight w:val="yellow"/>
              </w:rPr>
            </w:pPr>
            <w:r>
              <w:rPr>
                <w:sz w:val="20"/>
                <w:szCs w:val="20"/>
              </w:rPr>
              <w:t>87</w:t>
            </w:r>
          </w:p>
        </w:tc>
        <w:tc>
          <w:tcPr>
            <w:tcW w:w="992" w:type="dxa"/>
            <w:shd w:val="clear" w:color="auto" w:fill="E9E9E9"/>
          </w:tcPr>
          <w:p w14:paraId="21BE8625" w14:textId="77777777" w:rsidR="008E51F4" w:rsidRPr="006C7FB8" w:rsidRDefault="00D47B73" w:rsidP="00156D42">
            <w:pPr>
              <w:pStyle w:val="Tablesinglespacedparagraph"/>
              <w:rPr>
                <w:sz w:val="20"/>
                <w:szCs w:val="20"/>
              </w:rPr>
            </w:pPr>
            <w:r w:rsidRPr="006C7FB8">
              <w:rPr>
                <w:sz w:val="20"/>
                <w:szCs w:val="20"/>
              </w:rPr>
              <w:t>80</w:t>
            </w:r>
          </w:p>
        </w:tc>
        <w:tc>
          <w:tcPr>
            <w:tcW w:w="993" w:type="dxa"/>
            <w:shd w:val="clear" w:color="auto" w:fill="E9E9E9"/>
          </w:tcPr>
          <w:p w14:paraId="252CF862" w14:textId="0E1D750E" w:rsidR="008E51F4" w:rsidRPr="006C7FB8" w:rsidRDefault="009D4DC4" w:rsidP="00156D42">
            <w:pPr>
              <w:pStyle w:val="Tablesinglespacedparagraph"/>
              <w:rPr>
                <w:sz w:val="20"/>
                <w:szCs w:val="20"/>
              </w:rPr>
            </w:pPr>
            <w:r w:rsidRPr="006C7FB8">
              <w:rPr>
                <w:sz w:val="20"/>
                <w:szCs w:val="20"/>
              </w:rPr>
              <w:t>80</w:t>
            </w:r>
          </w:p>
        </w:tc>
        <w:tc>
          <w:tcPr>
            <w:tcW w:w="992" w:type="dxa"/>
            <w:shd w:val="clear" w:color="auto" w:fill="E9E9E9"/>
          </w:tcPr>
          <w:p w14:paraId="49419141" w14:textId="77777777" w:rsidR="008E51F4" w:rsidRPr="006C7FB8" w:rsidRDefault="00D47B73" w:rsidP="00156D42">
            <w:pPr>
              <w:pStyle w:val="Tablesinglespacedparagraph"/>
              <w:rPr>
                <w:sz w:val="20"/>
                <w:szCs w:val="20"/>
              </w:rPr>
            </w:pPr>
            <w:r w:rsidRPr="006C7FB8">
              <w:rPr>
                <w:sz w:val="20"/>
                <w:szCs w:val="20"/>
              </w:rPr>
              <w:t>80</w:t>
            </w:r>
          </w:p>
        </w:tc>
        <w:tc>
          <w:tcPr>
            <w:tcW w:w="992" w:type="dxa"/>
            <w:shd w:val="clear" w:color="auto" w:fill="E9E9E9"/>
          </w:tcPr>
          <w:p w14:paraId="736E59A7" w14:textId="2D1C4024" w:rsidR="008E51F4" w:rsidRPr="006C7FB8" w:rsidRDefault="00ED4FFD" w:rsidP="00156D42">
            <w:pPr>
              <w:pStyle w:val="Tablesinglespacedparagraph"/>
              <w:rPr>
                <w:sz w:val="20"/>
                <w:szCs w:val="20"/>
              </w:rPr>
            </w:pPr>
            <w:r w:rsidRPr="006C7FB8">
              <w:rPr>
                <w:sz w:val="20"/>
                <w:szCs w:val="20"/>
              </w:rPr>
              <w:t>80</w:t>
            </w:r>
          </w:p>
        </w:tc>
      </w:tr>
    </w:tbl>
    <w:p w14:paraId="1E54FF16" w14:textId="373BC675" w:rsidR="00181046" w:rsidRDefault="00186735" w:rsidP="00186735">
      <w:pPr>
        <w:pStyle w:val="Heading3"/>
      </w:pPr>
      <w:r>
        <w:t xml:space="preserve">Output </w:t>
      </w:r>
      <w:r w:rsidR="00171E56">
        <w:t>2 – I</w:t>
      </w:r>
      <w:r w:rsidR="00181046">
        <w:t>mprove public sector capability to do its work and make decisions</w:t>
      </w:r>
    </w:p>
    <w:p w14:paraId="3DCABB32" w14:textId="77777777" w:rsidR="00156D42" w:rsidRDefault="003A6D51" w:rsidP="00171E56">
      <w:pPr>
        <w:pStyle w:val="BodyText"/>
        <w:jc w:val="left"/>
      </w:pPr>
      <w:r>
        <w:t>Providing support to lift pu</w:t>
      </w:r>
      <w:r w:rsidR="00156D42">
        <w:t xml:space="preserve">blic </w:t>
      </w:r>
      <w:r w:rsidR="00186735">
        <w:t xml:space="preserve">sector </w:t>
      </w:r>
      <w:r w:rsidR="00156D42">
        <w:t xml:space="preserve">capability will assist to improve: </w:t>
      </w:r>
    </w:p>
    <w:p w14:paraId="257C3C97" w14:textId="77777777" w:rsidR="00156D42" w:rsidRDefault="00156D42" w:rsidP="001D7A7C">
      <w:pPr>
        <w:pStyle w:val="ListBullet"/>
        <w:jc w:val="left"/>
      </w:pPr>
      <w:r>
        <w:t>administration, decision making and complaint handling capability;</w:t>
      </w:r>
    </w:p>
    <w:p w14:paraId="2A2D3503" w14:textId="77777777" w:rsidR="00156D42" w:rsidRDefault="00156D42" w:rsidP="001D7A7C">
      <w:pPr>
        <w:pStyle w:val="ListBullet"/>
        <w:jc w:val="left"/>
      </w:pPr>
      <w:r>
        <w:t>compliance with official information and whistleblowing legislation; and</w:t>
      </w:r>
    </w:p>
    <w:p w14:paraId="23578ADC" w14:textId="77777777" w:rsidR="00156D42" w:rsidRDefault="00156D42" w:rsidP="001D7A7C">
      <w:pPr>
        <w:pStyle w:val="ListBullet"/>
        <w:jc w:val="left"/>
      </w:pPr>
      <w:r>
        <w:t>compliance with international conventions</w:t>
      </w:r>
      <w:r w:rsidR="00402546">
        <w:t xml:space="preserve">, including those </w:t>
      </w:r>
      <w:r>
        <w:t xml:space="preserve">concerning the rights of </w:t>
      </w:r>
      <w:r w:rsidR="00402546">
        <w:t xml:space="preserve">disabled people and </w:t>
      </w:r>
      <w:r>
        <w:t xml:space="preserve">people in detention. </w:t>
      </w:r>
    </w:p>
    <w:p w14:paraId="7076DA6F" w14:textId="53AA66D0" w:rsidR="00B3398D" w:rsidRDefault="00156D42" w:rsidP="00C759C7">
      <w:pPr>
        <w:pStyle w:val="BodyText"/>
        <w:jc w:val="left"/>
      </w:pPr>
      <w:r>
        <w:t xml:space="preserve">I </w:t>
      </w:r>
      <w:r w:rsidR="003A6D51">
        <w:t>intend to do this by providing sound advice, effective training and relevant resources for public sector agencies</w:t>
      </w:r>
      <w:r w:rsidR="00EC2B5C">
        <w:t>, before things go wrong</w:t>
      </w:r>
      <w:r w:rsidR="003A6D51">
        <w:t>.</w:t>
      </w:r>
      <w:r w:rsidR="00C82302">
        <w:t xml:space="preserve"> </w:t>
      </w:r>
    </w:p>
    <w:p w14:paraId="1AA6BD3A" w14:textId="77777777" w:rsidR="00B3398D" w:rsidRDefault="00C82302" w:rsidP="00C759C7">
      <w:pPr>
        <w:pStyle w:val="BodyText"/>
        <w:jc w:val="left"/>
      </w:pPr>
      <w:r>
        <w:t xml:space="preserve">I will </w:t>
      </w:r>
      <w:r w:rsidRPr="004A2D50">
        <w:t>pro</w:t>
      </w:r>
      <w:r w:rsidR="00C759C7">
        <w:t xml:space="preserve">mote </w:t>
      </w:r>
      <w:r w:rsidRPr="004A2D50">
        <w:t>good administrative practice</w:t>
      </w:r>
      <w:r w:rsidR="0004214B">
        <w:t>, effective complaint handling</w:t>
      </w:r>
      <w:r>
        <w:t xml:space="preserve"> </w:t>
      </w:r>
      <w:r w:rsidR="00C759C7">
        <w:t xml:space="preserve">and </w:t>
      </w:r>
      <w:r w:rsidR="0004214B">
        <w:t xml:space="preserve">good </w:t>
      </w:r>
      <w:r w:rsidRPr="004A2D50">
        <w:t>decision making</w:t>
      </w:r>
      <w:r w:rsidR="00C759C7">
        <w:t xml:space="preserve">, as well as consistency with the </w:t>
      </w:r>
      <w:r w:rsidRPr="004A2D50">
        <w:t>principles of open and transparent governmen</w:t>
      </w:r>
      <w:r w:rsidR="00C759C7">
        <w:t xml:space="preserve">t. </w:t>
      </w:r>
    </w:p>
    <w:p w14:paraId="09B618F0" w14:textId="35F382AF" w:rsidR="00B3398D" w:rsidRDefault="00EA0BFD" w:rsidP="00B3398D">
      <w:pPr>
        <w:pStyle w:val="BodyText"/>
        <w:jc w:val="left"/>
      </w:pPr>
      <w:r w:rsidRPr="001D7A7C">
        <w:t>In the years ahead</w:t>
      </w:r>
      <w:r w:rsidR="000F2860" w:rsidRPr="001D7A7C">
        <w:t>,</w:t>
      </w:r>
      <w:r>
        <w:t xml:space="preserve"> </w:t>
      </w:r>
      <w:r w:rsidR="00FC5196">
        <w:t xml:space="preserve">I will continue my work to </w:t>
      </w:r>
      <w:r w:rsidR="00EC2B5C">
        <w:t>significantly update and develop my</w:t>
      </w:r>
      <w:r w:rsidR="00FD4E1F">
        <w:t xml:space="preserve"> </w:t>
      </w:r>
      <w:r w:rsidR="00171E56">
        <w:t>O</w:t>
      </w:r>
      <w:r w:rsidR="00FD4E1F">
        <w:t>ffice’s</w:t>
      </w:r>
      <w:r w:rsidR="00EC2B5C">
        <w:t xml:space="preserve"> official information guidance material</w:t>
      </w:r>
      <w:r w:rsidR="0004214B">
        <w:t xml:space="preserve">, promote the proactive disclosure of official information, and publish resources to assist agencies in implementing good official information handling </w:t>
      </w:r>
      <w:r w:rsidR="00FF38F2">
        <w:t>practices</w:t>
      </w:r>
      <w:r w:rsidR="00EC2B5C">
        <w:t xml:space="preserve">. </w:t>
      </w:r>
      <w:r w:rsidR="00B4302F">
        <w:t>I also intend to update my</w:t>
      </w:r>
      <w:r w:rsidR="00FD4E1F">
        <w:t xml:space="preserve"> </w:t>
      </w:r>
      <w:r w:rsidR="00171E56">
        <w:t>O</w:t>
      </w:r>
      <w:r w:rsidR="00FD4E1F">
        <w:t>ffice’s</w:t>
      </w:r>
      <w:r w:rsidR="00B4302F">
        <w:t xml:space="preserve"> training programme for agencies to provide </w:t>
      </w:r>
      <w:r w:rsidR="00B3398D">
        <w:t>a balanced model of both proactive and reactive training using new technologies to maximise reach.</w:t>
      </w:r>
    </w:p>
    <w:p w14:paraId="29E771E0" w14:textId="583CBCFE" w:rsidR="003A6D51" w:rsidRDefault="003A6D51" w:rsidP="00181046">
      <w:pPr>
        <w:pStyle w:val="BodyText"/>
        <w:jc w:val="left"/>
      </w:pPr>
      <w:r>
        <w:t>I will monitor and review relevant developments in the public sector</w:t>
      </w:r>
      <w:r w:rsidR="00171E56">
        <w:t>,</w:t>
      </w:r>
      <w:r>
        <w:t xml:space="preserve"> and identify relevant skill and knowledge gaps to best target my efforts. </w:t>
      </w:r>
      <w:r w:rsidR="00B4302F">
        <w:t>I will also participate in initiatives to build capability and improve practice.</w:t>
      </w:r>
    </w:p>
    <w:p w14:paraId="2F086B2E" w14:textId="6435053B" w:rsidR="00A50E4F" w:rsidRDefault="00A50E4F" w:rsidP="00A50E4F">
      <w:pPr>
        <w:pStyle w:val="Tablecaption"/>
      </w:pPr>
      <w:r>
        <w:rPr>
          <w:noProof/>
        </w:rPr>
        <w:t xml:space="preserve">Output </w:t>
      </w:r>
      <w:r w:rsidR="00171E56">
        <w:rPr>
          <w:noProof/>
        </w:rPr>
        <w:t>2</w:t>
      </w:r>
      <w:r w:rsidR="00C47D9B">
        <w:rPr>
          <w:noProof/>
        </w:rPr>
        <w:t xml:space="preserve"> – Demand-driven measures</w:t>
      </w:r>
    </w:p>
    <w:tbl>
      <w:tblPr>
        <w:tblStyle w:val="TableGrid"/>
        <w:tblW w:w="10176" w:type="dxa"/>
        <w:tblInd w:w="-28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127"/>
        <w:gridCol w:w="992"/>
        <w:gridCol w:w="993"/>
        <w:gridCol w:w="992"/>
        <w:gridCol w:w="1103"/>
        <w:gridCol w:w="992"/>
        <w:gridCol w:w="993"/>
        <w:gridCol w:w="992"/>
        <w:gridCol w:w="992"/>
      </w:tblGrid>
      <w:tr w:rsidR="00A50E4F" w:rsidRPr="00CD6CA5" w14:paraId="06A7359A" w14:textId="77777777" w:rsidTr="00691817">
        <w:trPr>
          <w:cnfStyle w:val="100000000000" w:firstRow="1" w:lastRow="0" w:firstColumn="0" w:lastColumn="0" w:oddVBand="0" w:evenVBand="0" w:oddHBand="0" w:evenHBand="0" w:firstRowFirstColumn="0" w:firstRowLastColumn="0" w:lastRowFirstColumn="0" w:lastRowLastColumn="0"/>
          <w:trHeight w:val="484"/>
          <w:tblHeader/>
        </w:trPr>
        <w:tc>
          <w:tcPr>
            <w:tcW w:w="2127" w:type="dxa"/>
            <w:tcBorders>
              <w:bottom w:val="single" w:sz="4" w:space="0" w:color="A6A6A6"/>
            </w:tcBorders>
            <w:shd w:val="clear" w:color="000000" w:fill="2BB673"/>
          </w:tcPr>
          <w:p w14:paraId="71047E27" w14:textId="77777777" w:rsidR="00A50E4F" w:rsidRPr="00CD6CA5" w:rsidRDefault="00A50E4F" w:rsidP="00CF0016">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54689215" w14:textId="7F82A15A" w:rsidR="00A50E4F" w:rsidRPr="00CD6CA5" w:rsidRDefault="00B27FE4" w:rsidP="00CF0016">
            <w:pPr>
              <w:pStyle w:val="Tableheadingrow1"/>
              <w:rPr>
                <w:sz w:val="20"/>
                <w:szCs w:val="20"/>
              </w:rPr>
            </w:pPr>
            <w:r>
              <w:rPr>
                <w:sz w:val="20"/>
                <w:szCs w:val="20"/>
              </w:rPr>
              <w:t>2016/17</w:t>
            </w:r>
          </w:p>
          <w:p w14:paraId="4AB90978" w14:textId="77777777" w:rsidR="00A50E4F" w:rsidRPr="00CD6CA5" w:rsidRDefault="00A50E4F" w:rsidP="00CF0016">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37AD1244" w14:textId="5AAB9148" w:rsidR="00A50E4F" w:rsidRPr="00CD6CA5" w:rsidRDefault="00B27FE4" w:rsidP="00CF0016">
            <w:pPr>
              <w:pStyle w:val="Tableheadingrow1"/>
              <w:rPr>
                <w:sz w:val="20"/>
                <w:szCs w:val="20"/>
              </w:rPr>
            </w:pPr>
            <w:r>
              <w:rPr>
                <w:sz w:val="20"/>
                <w:szCs w:val="20"/>
              </w:rPr>
              <w:t>2017/18</w:t>
            </w:r>
          </w:p>
          <w:p w14:paraId="05A29419" w14:textId="77777777" w:rsidR="00A50E4F" w:rsidRPr="00CD6CA5" w:rsidRDefault="00A50E4F" w:rsidP="00CF0016">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49182AF2" w14:textId="13C02A20" w:rsidR="00A50E4F" w:rsidRPr="00CD6CA5" w:rsidRDefault="00B27FE4" w:rsidP="00CF0016">
            <w:pPr>
              <w:pStyle w:val="Tableheadingrow1"/>
              <w:rPr>
                <w:sz w:val="20"/>
                <w:szCs w:val="20"/>
              </w:rPr>
            </w:pPr>
            <w:r>
              <w:rPr>
                <w:sz w:val="20"/>
                <w:szCs w:val="20"/>
              </w:rPr>
              <w:t>2018/19</w:t>
            </w:r>
          </w:p>
          <w:p w14:paraId="3F3451AB" w14:textId="77777777" w:rsidR="00A50E4F" w:rsidRPr="00CD6CA5" w:rsidRDefault="00A50E4F" w:rsidP="00CF0016">
            <w:pPr>
              <w:pStyle w:val="Tableheadingrow1"/>
              <w:rPr>
                <w:sz w:val="20"/>
                <w:szCs w:val="20"/>
              </w:rPr>
            </w:pPr>
            <w:r>
              <w:rPr>
                <w:sz w:val="20"/>
                <w:szCs w:val="20"/>
              </w:rPr>
              <w:t>Target</w:t>
            </w:r>
          </w:p>
        </w:tc>
        <w:tc>
          <w:tcPr>
            <w:tcW w:w="1103" w:type="dxa"/>
            <w:tcBorders>
              <w:bottom w:val="single" w:sz="4" w:space="0" w:color="A6A6A6"/>
            </w:tcBorders>
            <w:shd w:val="clear" w:color="000000" w:fill="2BB673"/>
          </w:tcPr>
          <w:p w14:paraId="0413CD2D" w14:textId="1AA061BA" w:rsidR="00C47D9B" w:rsidRPr="00CD6CA5" w:rsidRDefault="00B27FE4" w:rsidP="00C47D9B">
            <w:pPr>
              <w:pStyle w:val="Tableheadingrow1"/>
              <w:rPr>
                <w:sz w:val="20"/>
                <w:szCs w:val="20"/>
              </w:rPr>
            </w:pPr>
            <w:r>
              <w:rPr>
                <w:sz w:val="20"/>
                <w:szCs w:val="20"/>
              </w:rPr>
              <w:t>2018/19</w:t>
            </w:r>
          </w:p>
          <w:p w14:paraId="5AEE74F7" w14:textId="45801ADE" w:rsidR="00A50E4F" w:rsidRPr="00CD6CA5" w:rsidRDefault="00C47D9B" w:rsidP="00CF0016">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0909FC41" w14:textId="6CBF59BF" w:rsidR="00A50E4F" w:rsidRPr="00CD6CA5" w:rsidRDefault="00A50E4F" w:rsidP="00CF0016">
            <w:pPr>
              <w:pStyle w:val="Tableheadingrow1"/>
              <w:rPr>
                <w:sz w:val="20"/>
                <w:szCs w:val="20"/>
              </w:rPr>
            </w:pPr>
            <w:r w:rsidRPr="00CD6CA5">
              <w:rPr>
                <w:sz w:val="20"/>
                <w:szCs w:val="20"/>
              </w:rPr>
              <w:t>201</w:t>
            </w:r>
            <w:r w:rsidR="00B27FE4">
              <w:rPr>
                <w:sz w:val="20"/>
                <w:szCs w:val="20"/>
              </w:rPr>
              <w:t>9/20</w:t>
            </w:r>
          </w:p>
          <w:p w14:paraId="5F1EF8E4" w14:textId="77777777" w:rsidR="00A50E4F" w:rsidRPr="00CD6CA5" w:rsidRDefault="00A50E4F" w:rsidP="00CF0016">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423F3445" w14:textId="659210A5" w:rsidR="00A50E4F" w:rsidRPr="00CD6CA5" w:rsidRDefault="00B27FE4" w:rsidP="00CF0016">
            <w:pPr>
              <w:pStyle w:val="Tableheadingrow1"/>
              <w:rPr>
                <w:sz w:val="20"/>
                <w:szCs w:val="20"/>
              </w:rPr>
            </w:pPr>
            <w:r>
              <w:rPr>
                <w:sz w:val="20"/>
                <w:szCs w:val="20"/>
              </w:rPr>
              <w:t>2020</w:t>
            </w:r>
            <w:r w:rsidR="00A50E4F" w:rsidRPr="00CD6CA5">
              <w:rPr>
                <w:sz w:val="20"/>
                <w:szCs w:val="20"/>
              </w:rPr>
              <w:t>/</w:t>
            </w:r>
            <w:r>
              <w:rPr>
                <w:sz w:val="20"/>
                <w:szCs w:val="20"/>
              </w:rPr>
              <w:t>21</w:t>
            </w:r>
          </w:p>
          <w:p w14:paraId="0DC5150F" w14:textId="77777777" w:rsidR="00A50E4F" w:rsidRPr="00CD6CA5" w:rsidRDefault="00A50E4F" w:rsidP="00CF0016">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5CC599B1" w14:textId="3E15478E" w:rsidR="00A50E4F" w:rsidRPr="00CD6CA5" w:rsidRDefault="00A50E4F" w:rsidP="00CF0016">
            <w:pPr>
              <w:pStyle w:val="Tableheadingrow1"/>
              <w:rPr>
                <w:sz w:val="20"/>
                <w:szCs w:val="20"/>
              </w:rPr>
            </w:pPr>
            <w:r w:rsidRPr="00CD6CA5">
              <w:rPr>
                <w:sz w:val="20"/>
                <w:szCs w:val="20"/>
              </w:rPr>
              <w:t>20</w:t>
            </w:r>
            <w:r w:rsidR="00B27FE4">
              <w:rPr>
                <w:sz w:val="20"/>
                <w:szCs w:val="20"/>
              </w:rPr>
              <w:t>21</w:t>
            </w:r>
            <w:r w:rsidRPr="00CD6CA5">
              <w:rPr>
                <w:sz w:val="20"/>
                <w:szCs w:val="20"/>
              </w:rPr>
              <w:t>/2</w:t>
            </w:r>
            <w:r w:rsidR="00B27FE4">
              <w:rPr>
                <w:sz w:val="20"/>
                <w:szCs w:val="20"/>
              </w:rPr>
              <w:t>2</w:t>
            </w:r>
          </w:p>
          <w:p w14:paraId="23A612D0" w14:textId="77777777" w:rsidR="00A50E4F" w:rsidRPr="00CD6CA5" w:rsidRDefault="00A50E4F" w:rsidP="00CF0016">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352C848A" w14:textId="6725AA17" w:rsidR="00A50E4F" w:rsidRPr="00CD6CA5" w:rsidRDefault="00A50E4F" w:rsidP="00CF0016">
            <w:pPr>
              <w:pStyle w:val="Tableheadingrow1"/>
              <w:rPr>
                <w:sz w:val="20"/>
                <w:szCs w:val="20"/>
              </w:rPr>
            </w:pPr>
            <w:r w:rsidRPr="00CD6CA5">
              <w:rPr>
                <w:sz w:val="20"/>
                <w:szCs w:val="20"/>
              </w:rPr>
              <w:t>202</w:t>
            </w:r>
            <w:r w:rsidR="00B27FE4">
              <w:rPr>
                <w:sz w:val="20"/>
                <w:szCs w:val="20"/>
              </w:rPr>
              <w:t>2</w:t>
            </w:r>
            <w:r w:rsidRPr="00CD6CA5">
              <w:rPr>
                <w:sz w:val="20"/>
                <w:szCs w:val="20"/>
              </w:rPr>
              <w:t>/2</w:t>
            </w:r>
            <w:r w:rsidR="00B27FE4">
              <w:rPr>
                <w:sz w:val="20"/>
                <w:szCs w:val="20"/>
              </w:rPr>
              <w:t>3</w:t>
            </w:r>
          </w:p>
          <w:p w14:paraId="07E566D9" w14:textId="77777777" w:rsidR="00A50E4F" w:rsidRPr="00CD6CA5" w:rsidRDefault="00A50E4F" w:rsidP="00CF0016">
            <w:pPr>
              <w:pStyle w:val="Tableheadingrow1"/>
              <w:rPr>
                <w:sz w:val="20"/>
                <w:szCs w:val="20"/>
              </w:rPr>
            </w:pPr>
            <w:r w:rsidRPr="00CD6CA5">
              <w:rPr>
                <w:sz w:val="20"/>
                <w:szCs w:val="20"/>
              </w:rPr>
              <w:t>Target</w:t>
            </w:r>
          </w:p>
        </w:tc>
      </w:tr>
      <w:tr w:rsidR="00A50E4F" w:rsidRPr="00CD6CA5" w14:paraId="3B45704D" w14:textId="77777777" w:rsidTr="00691817">
        <w:tc>
          <w:tcPr>
            <w:tcW w:w="2127" w:type="dxa"/>
            <w:shd w:val="clear" w:color="auto" w:fill="E9E9E9"/>
          </w:tcPr>
          <w:p w14:paraId="57C01336" w14:textId="77777777" w:rsidR="00A50E4F" w:rsidRPr="00CD6CA5" w:rsidRDefault="00A50E4F" w:rsidP="00CF0016">
            <w:pPr>
              <w:pStyle w:val="Tablesinglespacedparagraph"/>
              <w:rPr>
                <w:sz w:val="20"/>
                <w:szCs w:val="20"/>
              </w:rPr>
            </w:pPr>
            <w:r w:rsidRPr="00D50F15">
              <w:rPr>
                <w:sz w:val="20"/>
                <w:szCs w:val="20"/>
              </w:rPr>
              <w:t># of requests for advice or comment</w:t>
            </w:r>
            <w:r>
              <w:rPr>
                <w:rStyle w:val="FootnoteReference"/>
                <w:szCs w:val="20"/>
              </w:rPr>
              <w:footnoteReference w:id="16"/>
            </w:r>
            <w:r w:rsidRPr="00D50F15">
              <w:rPr>
                <w:sz w:val="20"/>
                <w:szCs w:val="20"/>
              </w:rPr>
              <w:t xml:space="preserve"> from public sector agencies</w:t>
            </w:r>
            <w:r>
              <w:rPr>
                <w:rStyle w:val="FootnoteReference"/>
                <w:szCs w:val="20"/>
              </w:rPr>
              <w:footnoteReference w:id="17"/>
            </w:r>
            <w:r w:rsidRPr="00D50F15">
              <w:rPr>
                <w:sz w:val="20"/>
                <w:szCs w:val="20"/>
              </w:rPr>
              <w:t xml:space="preserve"> responded to</w:t>
            </w:r>
          </w:p>
        </w:tc>
        <w:tc>
          <w:tcPr>
            <w:tcW w:w="992" w:type="dxa"/>
            <w:shd w:val="clear" w:color="auto" w:fill="E9E9E9"/>
          </w:tcPr>
          <w:p w14:paraId="7EADD648" w14:textId="7FD8DBED" w:rsidR="00A50E4F" w:rsidRPr="00CD6CA5" w:rsidRDefault="00B27FE4" w:rsidP="00CF0016">
            <w:pPr>
              <w:pStyle w:val="Tablesinglespacedparagraph"/>
              <w:rPr>
                <w:sz w:val="20"/>
                <w:szCs w:val="20"/>
              </w:rPr>
            </w:pPr>
            <w:r>
              <w:rPr>
                <w:sz w:val="20"/>
                <w:szCs w:val="20"/>
              </w:rPr>
              <w:t>184</w:t>
            </w:r>
          </w:p>
        </w:tc>
        <w:tc>
          <w:tcPr>
            <w:tcW w:w="993" w:type="dxa"/>
            <w:shd w:val="clear" w:color="auto" w:fill="E9E9E9"/>
          </w:tcPr>
          <w:p w14:paraId="6E0275EC" w14:textId="5EC027AB" w:rsidR="00A50E4F" w:rsidRPr="00CD6CA5" w:rsidRDefault="003D1C46" w:rsidP="00691817">
            <w:pPr>
              <w:pStyle w:val="Tablesinglespacedparagraph"/>
              <w:rPr>
                <w:sz w:val="20"/>
                <w:szCs w:val="20"/>
              </w:rPr>
            </w:pPr>
            <w:r w:rsidRPr="007A2299">
              <w:rPr>
                <w:sz w:val="20"/>
                <w:szCs w:val="20"/>
              </w:rPr>
              <w:t>341</w:t>
            </w:r>
          </w:p>
        </w:tc>
        <w:tc>
          <w:tcPr>
            <w:tcW w:w="992" w:type="dxa"/>
            <w:shd w:val="clear" w:color="auto" w:fill="E9E9E9"/>
          </w:tcPr>
          <w:p w14:paraId="6F72E2FB" w14:textId="64EC3B79" w:rsidR="00A50E4F" w:rsidRPr="00CD6CA5" w:rsidRDefault="00B27FE4" w:rsidP="00CF0016">
            <w:pPr>
              <w:pStyle w:val="Tablesinglespacedparagraph"/>
              <w:rPr>
                <w:sz w:val="20"/>
                <w:szCs w:val="20"/>
              </w:rPr>
            </w:pPr>
            <w:r>
              <w:rPr>
                <w:sz w:val="20"/>
                <w:szCs w:val="20"/>
              </w:rPr>
              <w:t>200</w:t>
            </w:r>
          </w:p>
        </w:tc>
        <w:tc>
          <w:tcPr>
            <w:tcW w:w="1103" w:type="dxa"/>
            <w:shd w:val="clear" w:color="auto" w:fill="E9E9E9"/>
          </w:tcPr>
          <w:p w14:paraId="257AA7F4" w14:textId="0CBEAF27" w:rsidR="00A50E4F" w:rsidRPr="00691817" w:rsidRDefault="00691817" w:rsidP="00CF0016">
            <w:pPr>
              <w:pStyle w:val="Tablesinglespacedparagraph"/>
              <w:rPr>
                <w:sz w:val="20"/>
                <w:szCs w:val="20"/>
                <w:highlight w:val="yellow"/>
              </w:rPr>
            </w:pPr>
            <w:r w:rsidRPr="006C7FB8">
              <w:rPr>
                <w:sz w:val="20"/>
                <w:szCs w:val="20"/>
              </w:rPr>
              <w:t>400</w:t>
            </w:r>
            <w:r>
              <w:rPr>
                <w:rStyle w:val="FootnoteReference"/>
                <w:szCs w:val="20"/>
              </w:rPr>
              <w:footnoteReference w:id="18"/>
            </w:r>
          </w:p>
        </w:tc>
        <w:tc>
          <w:tcPr>
            <w:tcW w:w="992" w:type="dxa"/>
            <w:shd w:val="clear" w:color="auto" w:fill="E9E9E9"/>
          </w:tcPr>
          <w:p w14:paraId="6D89FD5A" w14:textId="2B0CA6EA" w:rsidR="00A50E4F" w:rsidRPr="006C7FB8" w:rsidRDefault="00691817" w:rsidP="00691817">
            <w:pPr>
              <w:pStyle w:val="Tablesinglespacedparagraph"/>
              <w:rPr>
                <w:sz w:val="20"/>
                <w:szCs w:val="20"/>
              </w:rPr>
            </w:pPr>
            <w:r w:rsidRPr="006C7FB8">
              <w:rPr>
                <w:sz w:val="20"/>
                <w:szCs w:val="20"/>
              </w:rPr>
              <w:t>3</w:t>
            </w:r>
            <w:r w:rsidR="00B27FE4" w:rsidRPr="006C7FB8">
              <w:rPr>
                <w:sz w:val="20"/>
                <w:szCs w:val="20"/>
              </w:rPr>
              <w:t>50</w:t>
            </w:r>
          </w:p>
        </w:tc>
        <w:tc>
          <w:tcPr>
            <w:tcW w:w="993" w:type="dxa"/>
            <w:shd w:val="clear" w:color="auto" w:fill="E9E9E9"/>
          </w:tcPr>
          <w:p w14:paraId="61C94AFF" w14:textId="684E72E0" w:rsidR="00A50E4F" w:rsidRPr="006C7FB8" w:rsidRDefault="00691817" w:rsidP="00691817">
            <w:pPr>
              <w:pStyle w:val="Tablesinglespacedparagraph"/>
              <w:rPr>
                <w:sz w:val="20"/>
                <w:szCs w:val="20"/>
              </w:rPr>
            </w:pPr>
            <w:r w:rsidRPr="006C7FB8">
              <w:rPr>
                <w:sz w:val="20"/>
                <w:szCs w:val="20"/>
              </w:rPr>
              <w:t>400</w:t>
            </w:r>
          </w:p>
        </w:tc>
        <w:tc>
          <w:tcPr>
            <w:tcW w:w="992" w:type="dxa"/>
            <w:shd w:val="clear" w:color="auto" w:fill="E9E9E9"/>
          </w:tcPr>
          <w:p w14:paraId="024F08A9" w14:textId="432D76B6" w:rsidR="00A50E4F" w:rsidRPr="006C7FB8" w:rsidRDefault="00691817" w:rsidP="00CF0016">
            <w:pPr>
              <w:pStyle w:val="Tablesinglespacedparagraph"/>
              <w:rPr>
                <w:sz w:val="20"/>
                <w:szCs w:val="20"/>
              </w:rPr>
            </w:pPr>
            <w:r w:rsidRPr="006C7FB8">
              <w:rPr>
                <w:sz w:val="20"/>
                <w:szCs w:val="20"/>
              </w:rPr>
              <w:t>400</w:t>
            </w:r>
          </w:p>
        </w:tc>
        <w:tc>
          <w:tcPr>
            <w:tcW w:w="992" w:type="dxa"/>
            <w:shd w:val="clear" w:color="auto" w:fill="E9E9E9"/>
          </w:tcPr>
          <w:p w14:paraId="2D0BDDB7" w14:textId="209CDAFB" w:rsidR="00A50E4F" w:rsidRPr="006C7FB8" w:rsidRDefault="00691817" w:rsidP="00CF0016">
            <w:pPr>
              <w:pStyle w:val="Tablesinglespacedparagraph"/>
              <w:rPr>
                <w:sz w:val="20"/>
                <w:szCs w:val="20"/>
              </w:rPr>
            </w:pPr>
            <w:r w:rsidRPr="006C7FB8">
              <w:rPr>
                <w:sz w:val="20"/>
                <w:szCs w:val="20"/>
              </w:rPr>
              <w:t>400</w:t>
            </w:r>
          </w:p>
        </w:tc>
      </w:tr>
      <w:tr w:rsidR="00A50E4F" w:rsidRPr="00CD6CA5" w14:paraId="0F4237E8" w14:textId="77777777" w:rsidTr="00691817">
        <w:tc>
          <w:tcPr>
            <w:tcW w:w="2127" w:type="dxa"/>
            <w:shd w:val="clear" w:color="auto" w:fill="E9E9E9"/>
          </w:tcPr>
          <w:p w14:paraId="71F21B01" w14:textId="3498C61E" w:rsidR="00A50E4F" w:rsidRPr="00CD6CA5" w:rsidRDefault="00A50E4F" w:rsidP="00691817">
            <w:pPr>
              <w:pStyle w:val="Tablesinglespacedparagraph"/>
              <w:rPr>
                <w:sz w:val="20"/>
                <w:szCs w:val="20"/>
              </w:rPr>
            </w:pPr>
            <w:r w:rsidRPr="00D50F15">
              <w:rPr>
                <w:sz w:val="20"/>
                <w:szCs w:val="20"/>
              </w:rPr>
              <w:t xml:space="preserve"># of external speeches, presentations and training sessions provided to public sector agencies </w:t>
            </w:r>
          </w:p>
        </w:tc>
        <w:tc>
          <w:tcPr>
            <w:tcW w:w="992" w:type="dxa"/>
            <w:shd w:val="clear" w:color="auto" w:fill="E9E9E9"/>
          </w:tcPr>
          <w:p w14:paraId="7002D7D1" w14:textId="77777777" w:rsidR="00A50E4F" w:rsidRPr="00CD6CA5" w:rsidRDefault="00A50E4F" w:rsidP="00CF0016">
            <w:pPr>
              <w:pStyle w:val="Tablesinglespacedparagraph"/>
              <w:rPr>
                <w:sz w:val="20"/>
                <w:szCs w:val="20"/>
              </w:rPr>
            </w:pPr>
            <w:r>
              <w:rPr>
                <w:sz w:val="20"/>
                <w:szCs w:val="20"/>
              </w:rPr>
              <w:t>-</w:t>
            </w:r>
          </w:p>
        </w:tc>
        <w:tc>
          <w:tcPr>
            <w:tcW w:w="993" w:type="dxa"/>
            <w:shd w:val="clear" w:color="auto" w:fill="E9E9E9"/>
          </w:tcPr>
          <w:p w14:paraId="381E60D7" w14:textId="0FFFEC39" w:rsidR="00A50E4F" w:rsidRPr="00CD6CA5" w:rsidRDefault="00691817" w:rsidP="00691817">
            <w:pPr>
              <w:pStyle w:val="Tablesinglespacedparagraph"/>
              <w:rPr>
                <w:sz w:val="20"/>
                <w:szCs w:val="20"/>
              </w:rPr>
            </w:pPr>
            <w:r>
              <w:rPr>
                <w:sz w:val="20"/>
                <w:szCs w:val="20"/>
              </w:rPr>
              <w:t>-</w:t>
            </w:r>
            <w:r w:rsidR="00C5454F">
              <w:rPr>
                <w:sz w:val="20"/>
                <w:szCs w:val="20"/>
              </w:rPr>
              <w:t xml:space="preserve"> </w:t>
            </w:r>
          </w:p>
        </w:tc>
        <w:tc>
          <w:tcPr>
            <w:tcW w:w="992" w:type="dxa"/>
            <w:shd w:val="clear" w:color="auto" w:fill="E9E9E9"/>
          </w:tcPr>
          <w:p w14:paraId="0075F1F3" w14:textId="5D6DD22B" w:rsidR="00A50E4F" w:rsidRDefault="00691817" w:rsidP="00CF0016">
            <w:pPr>
              <w:pStyle w:val="Tablesinglespacedparagraph"/>
              <w:rPr>
                <w:sz w:val="20"/>
                <w:szCs w:val="20"/>
              </w:rPr>
            </w:pPr>
            <w:r>
              <w:rPr>
                <w:sz w:val="20"/>
                <w:szCs w:val="20"/>
              </w:rPr>
              <w:t>25</w:t>
            </w:r>
          </w:p>
        </w:tc>
        <w:tc>
          <w:tcPr>
            <w:tcW w:w="1103" w:type="dxa"/>
            <w:shd w:val="clear" w:color="auto" w:fill="E9E9E9"/>
          </w:tcPr>
          <w:p w14:paraId="47CFA296" w14:textId="3DAD0B7A" w:rsidR="00A50E4F" w:rsidRPr="006C7FB8" w:rsidRDefault="00C46791" w:rsidP="00CF0016">
            <w:pPr>
              <w:pStyle w:val="Tablesinglespacedparagraph"/>
              <w:rPr>
                <w:sz w:val="20"/>
                <w:szCs w:val="20"/>
              </w:rPr>
            </w:pPr>
            <w:r>
              <w:rPr>
                <w:sz w:val="20"/>
                <w:szCs w:val="20"/>
              </w:rPr>
              <w:t>50</w:t>
            </w:r>
            <w:r>
              <w:rPr>
                <w:rStyle w:val="FootnoteReference"/>
                <w:szCs w:val="20"/>
              </w:rPr>
              <w:footnoteReference w:id="19"/>
            </w:r>
          </w:p>
        </w:tc>
        <w:tc>
          <w:tcPr>
            <w:tcW w:w="992" w:type="dxa"/>
            <w:shd w:val="clear" w:color="auto" w:fill="E9E9E9"/>
          </w:tcPr>
          <w:p w14:paraId="039D2DE3" w14:textId="329E0F8D" w:rsidR="00A50E4F" w:rsidRPr="006C7FB8" w:rsidRDefault="00C46791" w:rsidP="00C46791">
            <w:pPr>
              <w:pStyle w:val="Tablesinglespacedparagraph"/>
              <w:rPr>
                <w:sz w:val="20"/>
                <w:szCs w:val="20"/>
              </w:rPr>
            </w:pPr>
            <w:r>
              <w:rPr>
                <w:sz w:val="20"/>
                <w:szCs w:val="20"/>
              </w:rPr>
              <w:t>30</w:t>
            </w:r>
          </w:p>
        </w:tc>
        <w:tc>
          <w:tcPr>
            <w:tcW w:w="993" w:type="dxa"/>
            <w:shd w:val="clear" w:color="auto" w:fill="E9E9E9"/>
          </w:tcPr>
          <w:p w14:paraId="3FF610CB" w14:textId="74C771F4" w:rsidR="00A50E4F" w:rsidRPr="006C7FB8" w:rsidRDefault="00C46791" w:rsidP="00CF0016">
            <w:pPr>
              <w:pStyle w:val="Tablesinglespacedparagraph"/>
              <w:rPr>
                <w:sz w:val="20"/>
                <w:szCs w:val="20"/>
              </w:rPr>
            </w:pPr>
            <w:r>
              <w:rPr>
                <w:sz w:val="20"/>
                <w:szCs w:val="20"/>
              </w:rPr>
              <w:t>30</w:t>
            </w:r>
          </w:p>
        </w:tc>
        <w:tc>
          <w:tcPr>
            <w:tcW w:w="992" w:type="dxa"/>
            <w:shd w:val="clear" w:color="auto" w:fill="E9E9E9"/>
          </w:tcPr>
          <w:p w14:paraId="5DEEFF7B" w14:textId="226BA6C3" w:rsidR="00A50E4F" w:rsidRPr="006C7FB8" w:rsidRDefault="00C46791" w:rsidP="00CF0016">
            <w:pPr>
              <w:pStyle w:val="Tablesinglespacedparagraph"/>
              <w:rPr>
                <w:sz w:val="20"/>
                <w:szCs w:val="20"/>
              </w:rPr>
            </w:pPr>
            <w:r>
              <w:rPr>
                <w:sz w:val="20"/>
                <w:szCs w:val="20"/>
              </w:rPr>
              <w:t>30</w:t>
            </w:r>
          </w:p>
        </w:tc>
        <w:tc>
          <w:tcPr>
            <w:tcW w:w="992" w:type="dxa"/>
            <w:shd w:val="clear" w:color="auto" w:fill="E9E9E9"/>
          </w:tcPr>
          <w:p w14:paraId="34CBF351" w14:textId="16E949E7" w:rsidR="00A50E4F" w:rsidRPr="006C7FB8" w:rsidRDefault="00C46791" w:rsidP="00CF0016">
            <w:pPr>
              <w:pStyle w:val="Tablesinglespacedparagraph"/>
              <w:rPr>
                <w:sz w:val="20"/>
                <w:szCs w:val="20"/>
              </w:rPr>
            </w:pPr>
            <w:r>
              <w:rPr>
                <w:sz w:val="20"/>
                <w:szCs w:val="20"/>
              </w:rPr>
              <w:t>30</w:t>
            </w:r>
          </w:p>
        </w:tc>
      </w:tr>
    </w:tbl>
    <w:p w14:paraId="7A676BB6" w14:textId="5F70EDB1" w:rsidR="00A50E4F" w:rsidRDefault="00A50E4F" w:rsidP="00A50E4F">
      <w:pPr>
        <w:pStyle w:val="Tablecaption"/>
      </w:pPr>
      <w:r>
        <w:rPr>
          <w:noProof/>
        </w:rPr>
        <w:t xml:space="preserve">Output </w:t>
      </w:r>
      <w:r w:rsidR="00171E56">
        <w:rPr>
          <w:noProof/>
        </w:rPr>
        <w:t>2</w:t>
      </w:r>
      <w:r w:rsidR="00C47D9B">
        <w:rPr>
          <w:noProof/>
        </w:rPr>
        <w:t xml:space="preserve"> – Proactive measures</w:t>
      </w:r>
    </w:p>
    <w:tbl>
      <w:tblPr>
        <w:tblStyle w:val="TableGrid"/>
        <w:tblW w:w="10176" w:type="dxa"/>
        <w:tblInd w:w="-28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127"/>
        <w:gridCol w:w="992"/>
        <w:gridCol w:w="993"/>
        <w:gridCol w:w="992"/>
        <w:gridCol w:w="1103"/>
        <w:gridCol w:w="992"/>
        <w:gridCol w:w="993"/>
        <w:gridCol w:w="992"/>
        <w:gridCol w:w="992"/>
      </w:tblGrid>
      <w:tr w:rsidR="00F926EA" w:rsidRPr="00CD6CA5" w14:paraId="2892E07B" w14:textId="77777777" w:rsidTr="00691817">
        <w:trPr>
          <w:cnfStyle w:val="100000000000" w:firstRow="1" w:lastRow="0" w:firstColumn="0" w:lastColumn="0" w:oddVBand="0" w:evenVBand="0" w:oddHBand="0" w:evenHBand="0" w:firstRowFirstColumn="0" w:firstRowLastColumn="0" w:lastRowFirstColumn="0" w:lastRowLastColumn="0"/>
          <w:trHeight w:val="484"/>
          <w:tblHeader/>
        </w:trPr>
        <w:tc>
          <w:tcPr>
            <w:tcW w:w="2127" w:type="dxa"/>
            <w:tcBorders>
              <w:bottom w:val="single" w:sz="4" w:space="0" w:color="A6A6A6"/>
            </w:tcBorders>
            <w:shd w:val="clear" w:color="000000" w:fill="2BB673"/>
          </w:tcPr>
          <w:p w14:paraId="6C9C1A4D" w14:textId="77777777" w:rsidR="00D50F15" w:rsidRPr="00CD6CA5" w:rsidRDefault="00D50F15" w:rsidP="00E80C4E">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3BA9FF79" w14:textId="2E3EA0D5" w:rsidR="00D50F15" w:rsidRPr="00CD6CA5" w:rsidRDefault="002244FA" w:rsidP="00E80C4E">
            <w:pPr>
              <w:pStyle w:val="Tableheadingrow1"/>
              <w:rPr>
                <w:sz w:val="20"/>
                <w:szCs w:val="20"/>
              </w:rPr>
            </w:pPr>
            <w:r>
              <w:rPr>
                <w:sz w:val="20"/>
                <w:szCs w:val="20"/>
              </w:rPr>
              <w:t>2016/17</w:t>
            </w:r>
          </w:p>
          <w:p w14:paraId="03BA9668" w14:textId="77777777" w:rsidR="00D50F15" w:rsidRPr="00CD6CA5" w:rsidRDefault="00D50F15" w:rsidP="00E80C4E">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2828D844" w14:textId="05CC0E99" w:rsidR="00D50F15" w:rsidRPr="00CD6CA5" w:rsidRDefault="002244FA" w:rsidP="00E80C4E">
            <w:pPr>
              <w:pStyle w:val="Tableheadingrow1"/>
              <w:rPr>
                <w:sz w:val="20"/>
                <w:szCs w:val="20"/>
              </w:rPr>
            </w:pPr>
            <w:r>
              <w:rPr>
                <w:sz w:val="20"/>
                <w:szCs w:val="20"/>
              </w:rPr>
              <w:t>2017/18</w:t>
            </w:r>
          </w:p>
          <w:p w14:paraId="41FD834B" w14:textId="77777777" w:rsidR="00D50F15" w:rsidRPr="00CD6CA5" w:rsidRDefault="00D50F15" w:rsidP="00E80C4E">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35A29EE0" w14:textId="123437DA" w:rsidR="00D50F15" w:rsidRPr="00CD6CA5" w:rsidRDefault="002244FA" w:rsidP="00E80C4E">
            <w:pPr>
              <w:pStyle w:val="Tableheadingrow1"/>
              <w:rPr>
                <w:sz w:val="20"/>
                <w:szCs w:val="20"/>
              </w:rPr>
            </w:pPr>
            <w:r>
              <w:rPr>
                <w:sz w:val="20"/>
                <w:szCs w:val="20"/>
              </w:rPr>
              <w:t>2018/19</w:t>
            </w:r>
          </w:p>
          <w:p w14:paraId="3AB5CDEB" w14:textId="77777777" w:rsidR="00D50F15" w:rsidRPr="00CD6CA5" w:rsidRDefault="00D50F15" w:rsidP="00E80C4E">
            <w:pPr>
              <w:pStyle w:val="Tableheadingrow1"/>
              <w:rPr>
                <w:sz w:val="20"/>
                <w:szCs w:val="20"/>
              </w:rPr>
            </w:pPr>
            <w:r>
              <w:rPr>
                <w:sz w:val="20"/>
                <w:szCs w:val="20"/>
              </w:rPr>
              <w:t>Target</w:t>
            </w:r>
          </w:p>
        </w:tc>
        <w:tc>
          <w:tcPr>
            <w:tcW w:w="1103" w:type="dxa"/>
            <w:tcBorders>
              <w:bottom w:val="single" w:sz="4" w:space="0" w:color="A6A6A6"/>
            </w:tcBorders>
            <w:shd w:val="clear" w:color="000000" w:fill="2BB673"/>
          </w:tcPr>
          <w:p w14:paraId="375DB9F6" w14:textId="27EA2C96" w:rsidR="00C47D9B" w:rsidRPr="00CD6CA5" w:rsidRDefault="002244FA" w:rsidP="00C47D9B">
            <w:pPr>
              <w:pStyle w:val="Tableheadingrow1"/>
              <w:rPr>
                <w:sz w:val="20"/>
                <w:szCs w:val="20"/>
              </w:rPr>
            </w:pPr>
            <w:r>
              <w:rPr>
                <w:sz w:val="20"/>
                <w:szCs w:val="20"/>
              </w:rPr>
              <w:t>2018/19</w:t>
            </w:r>
          </w:p>
          <w:p w14:paraId="60FA38DE" w14:textId="313DC693" w:rsidR="00D50F15" w:rsidRPr="00CD6CA5" w:rsidRDefault="00C47D9B" w:rsidP="00D50F15">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7A6480D3" w14:textId="384D7303" w:rsidR="00D50F15" w:rsidRPr="00CD6CA5" w:rsidRDefault="00D50F15" w:rsidP="00E80C4E">
            <w:pPr>
              <w:pStyle w:val="Tableheadingrow1"/>
              <w:rPr>
                <w:sz w:val="20"/>
                <w:szCs w:val="20"/>
              </w:rPr>
            </w:pPr>
            <w:r w:rsidRPr="00CD6CA5">
              <w:rPr>
                <w:sz w:val="20"/>
                <w:szCs w:val="20"/>
              </w:rPr>
              <w:t>201</w:t>
            </w:r>
            <w:r w:rsidR="002244FA">
              <w:rPr>
                <w:sz w:val="20"/>
                <w:szCs w:val="20"/>
              </w:rPr>
              <w:t>9/20</w:t>
            </w:r>
          </w:p>
          <w:p w14:paraId="7CAF193B" w14:textId="77777777" w:rsidR="00D50F15" w:rsidRPr="00CD6CA5" w:rsidRDefault="00D50F15" w:rsidP="00E80C4E">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6467F2EE" w14:textId="0E74E3EC" w:rsidR="00D50F15" w:rsidRPr="00CD6CA5" w:rsidRDefault="002244FA" w:rsidP="00E80C4E">
            <w:pPr>
              <w:pStyle w:val="Tableheadingrow1"/>
              <w:rPr>
                <w:sz w:val="20"/>
                <w:szCs w:val="20"/>
              </w:rPr>
            </w:pPr>
            <w:r>
              <w:rPr>
                <w:sz w:val="20"/>
                <w:szCs w:val="20"/>
              </w:rPr>
              <w:t>2020</w:t>
            </w:r>
            <w:r w:rsidR="00D50F15" w:rsidRPr="00CD6CA5">
              <w:rPr>
                <w:sz w:val="20"/>
                <w:szCs w:val="20"/>
              </w:rPr>
              <w:t>/</w:t>
            </w:r>
            <w:r>
              <w:rPr>
                <w:sz w:val="20"/>
                <w:szCs w:val="20"/>
              </w:rPr>
              <w:t>21</w:t>
            </w:r>
          </w:p>
          <w:p w14:paraId="02DF701A" w14:textId="77777777" w:rsidR="00D50F15" w:rsidRPr="00CD6CA5" w:rsidRDefault="00D50F15"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50DC4E8A" w14:textId="352D84A7" w:rsidR="00D50F15" w:rsidRPr="00CD6CA5" w:rsidRDefault="00D50F15" w:rsidP="00E80C4E">
            <w:pPr>
              <w:pStyle w:val="Tableheadingrow1"/>
              <w:rPr>
                <w:sz w:val="20"/>
                <w:szCs w:val="20"/>
              </w:rPr>
            </w:pPr>
            <w:r w:rsidRPr="00CD6CA5">
              <w:rPr>
                <w:sz w:val="20"/>
                <w:szCs w:val="20"/>
              </w:rPr>
              <w:t>20</w:t>
            </w:r>
            <w:r w:rsidR="002244FA">
              <w:rPr>
                <w:sz w:val="20"/>
                <w:szCs w:val="20"/>
              </w:rPr>
              <w:t>21</w:t>
            </w:r>
            <w:r w:rsidRPr="00CD6CA5">
              <w:rPr>
                <w:sz w:val="20"/>
                <w:szCs w:val="20"/>
              </w:rPr>
              <w:t>/2</w:t>
            </w:r>
            <w:r w:rsidR="002244FA">
              <w:rPr>
                <w:sz w:val="20"/>
                <w:szCs w:val="20"/>
              </w:rPr>
              <w:t>2</w:t>
            </w:r>
          </w:p>
          <w:p w14:paraId="2EBDEDB6" w14:textId="77777777" w:rsidR="00D50F15" w:rsidRPr="00CD6CA5" w:rsidRDefault="00D50F15"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475526F9" w14:textId="12FE0EAE" w:rsidR="00D50F15" w:rsidRPr="00CD6CA5" w:rsidRDefault="00D50F15" w:rsidP="00E80C4E">
            <w:pPr>
              <w:pStyle w:val="Tableheadingrow1"/>
              <w:rPr>
                <w:sz w:val="20"/>
                <w:szCs w:val="20"/>
              </w:rPr>
            </w:pPr>
            <w:r w:rsidRPr="00CD6CA5">
              <w:rPr>
                <w:sz w:val="20"/>
                <w:szCs w:val="20"/>
              </w:rPr>
              <w:t>202</w:t>
            </w:r>
            <w:r w:rsidR="002244FA">
              <w:rPr>
                <w:sz w:val="20"/>
                <w:szCs w:val="20"/>
              </w:rPr>
              <w:t>2</w:t>
            </w:r>
            <w:r w:rsidRPr="00CD6CA5">
              <w:rPr>
                <w:sz w:val="20"/>
                <w:szCs w:val="20"/>
              </w:rPr>
              <w:t>/2</w:t>
            </w:r>
            <w:r w:rsidR="002244FA">
              <w:rPr>
                <w:sz w:val="20"/>
                <w:szCs w:val="20"/>
              </w:rPr>
              <w:t>3</w:t>
            </w:r>
          </w:p>
          <w:p w14:paraId="28C4FFB7" w14:textId="77777777" w:rsidR="00D50F15" w:rsidRPr="00CD6CA5" w:rsidRDefault="00D50F15" w:rsidP="00E80C4E">
            <w:pPr>
              <w:pStyle w:val="Tableheadingrow1"/>
              <w:rPr>
                <w:sz w:val="20"/>
                <w:szCs w:val="20"/>
              </w:rPr>
            </w:pPr>
            <w:r w:rsidRPr="00CD6CA5">
              <w:rPr>
                <w:sz w:val="20"/>
                <w:szCs w:val="20"/>
              </w:rPr>
              <w:t>Target</w:t>
            </w:r>
          </w:p>
        </w:tc>
      </w:tr>
      <w:tr w:rsidR="00F926EA" w:rsidRPr="00CD6CA5" w14:paraId="6F637F32" w14:textId="77777777" w:rsidTr="00691817">
        <w:tc>
          <w:tcPr>
            <w:tcW w:w="2127" w:type="dxa"/>
            <w:shd w:val="clear" w:color="auto" w:fill="E9E9E9"/>
          </w:tcPr>
          <w:p w14:paraId="25BA8FB9" w14:textId="1D10D9DB" w:rsidR="00D50F15" w:rsidRPr="00CD6CA5" w:rsidRDefault="00D50F15" w:rsidP="00F0570E">
            <w:pPr>
              <w:pStyle w:val="Tablesinglespacedparagraph"/>
              <w:rPr>
                <w:sz w:val="20"/>
                <w:szCs w:val="20"/>
              </w:rPr>
            </w:pPr>
            <w:r w:rsidRPr="00D50F15">
              <w:rPr>
                <w:sz w:val="20"/>
                <w:szCs w:val="20"/>
              </w:rPr>
              <w:t xml:space="preserve">% of public sector agency participants in Ombudsman external training sessions who report the training will assist them in their work </w:t>
            </w:r>
          </w:p>
        </w:tc>
        <w:tc>
          <w:tcPr>
            <w:tcW w:w="992" w:type="dxa"/>
            <w:shd w:val="clear" w:color="auto" w:fill="E9E9E9"/>
          </w:tcPr>
          <w:p w14:paraId="0128792A" w14:textId="77777777" w:rsidR="00D50F15" w:rsidRPr="00CD6CA5" w:rsidRDefault="00EB6C50" w:rsidP="00FF33D9">
            <w:pPr>
              <w:pStyle w:val="Tablesinglespacedparagraph"/>
              <w:rPr>
                <w:sz w:val="20"/>
                <w:szCs w:val="20"/>
              </w:rPr>
            </w:pPr>
            <w:r>
              <w:rPr>
                <w:sz w:val="20"/>
                <w:szCs w:val="20"/>
              </w:rPr>
              <w:t>99</w:t>
            </w:r>
          </w:p>
        </w:tc>
        <w:tc>
          <w:tcPr>
            <w:tcW w:w="993" w:type="dxa"/>
            <w:shd w:val="clear" w:color="auto" w:fill="E9E9E9"/>
          </w:tcPr>
          <w:p w14:paraId="08BCE247" w14:textId="0C16B556" w:rsidR="00D50F15" w:rsidRPr="00CD6CA5" w:rsidRDefault="009D66EF" w:rsidP="00F0570E">
            <w:pPr>
              <w:pStyle w:val="Tablesinglespacedparagraph"/>
              <w:rPr>
                <w:sz w:val="20"/>
                <w:szCs w:val="20"/>
              </w:rPr>
            </w:pPr>
            <w:r w:rsidRPr="004129A0">
              <w:rPr>
                <w:sz w:val="20"/>
                <w:szCs w:val="20"/>
              </w:rPr>
              <w:t>100</w:t>
            </w:r>
            <w:r>
              <w:rPr>
                <w:sz w:val="20"/>
                <w:szCs w:val="20"/>
              </w:rPr>
              <w:t xml:space="preserve"> </w:t>
            </w:r>
          </w:p>
        </w:tc>
        <w:tc>
          <w:tcPr>
            <w:tcW w:w="992" w:type="dxa"/>
            <w:shd w:val="clear" w:color="auto" w:fill="E9E9E9"/>
          </w:tcPr>
          <w:p w14:paraId="5141831A" w14:textId="77777777" w:rsidR="00D50F15" w:rsidRDefault="00D50F15" w:rsidP="00FF33D9">
            <w:pPr>
              <w:pStyle w:val="Tablesinglespacedparagraph"/>
              <w:rPr>
                <w:sz w:val="20"/>
                <w:szCs w:val="20"/>
              </w:rPr>
            </w:pPr>
            <w:r>
              <w:rPr>
                <w:sz w:val="20"/>
                <w:szCs w:val="20"/>
              </w:rPr>
              <w:t>95</w:t>
            </w:r>
          </w:p>
        </w:tc>
        <w:tc>
          <w:tcPr>
            <w:tcW w:w="1103" w:type="dxa"/>
            <w:shd w:val="clear" w:color="auto" w:fill="E9E9E9"/>
          </w:tcPr>
          <w:p w14:paraId="594F6275" w14:textId="0EC4EC33" w:rsidR="00D50F15" w:rsidRPr="00F0570E" w:rsidRDefault="006C7FB8" w:rsidP="00D54592">
            <w:pPr>
              <w:pStyle w:val="Tablesinglespacedparagraph"/>
              <w:rPr>
                <w:sz w:val="20"/>
                <w:szCs w:val="20"/>
                <w:highlight w:val="yellow"/>
              </w:rPr>
            </w:pPr>
            <w:r w:rsidRPr="00B47F2C">
              <w:rPr>
                <w:sz w:val="20"/>
                <w:szCs w:val="20"/>
              </w:rPr>
              <w:t>8</w:t>
            </w:r>
            <w:r w:rsidR="00D54592">
              <w:rPr>
                <w:sz w:val="20"/>
                <w:szCs w:val="20"/>
              </w:rPr>
              <w:t>7</w:t>
            </w:r>
          </w:p>
        </w:tc>
        <w:tc>
          <w:tcPr>
            <w:tcW w:w="992" w:type="dxa"/>
            <w:shd w:val="clear" w:color="auto" w:fill="E9E9E9"/>
          </w:tcPr>
          <w:p w14:paraId="55811B23" w14:textId="2FC6C50D" w:rsidR="00D50F15" w:rsidRDefault="002244FA" w:rsidP="00FF33D9">
            <w:pPr>
              <w:pStyle w:val="Tablesinglespacedparagraph"/>
              <w:rPr>
                <w:sz w:val="20"/>
                <w:szCs w:val="20"/>
              </w:rPr>
            </w:pPr>
            <w:r>
              <w:rPr>
                <w:sz w:val="20"/>
                <w:szCs w:val="20"/>
              </w:rPr>
              <w:t>95</w:t>
            </w:r>
          </w:p>
        </w:tc>
        <w:tc>
          <w:tcPr>
            <w:tcW w:w="993" w:type="dxa"/>
            <w:shd w:val="clear" w:color="auto" w:fill="E9E9E9"/>
          </w:tcPr>
          <w:p w14:paraId="54FAF87D" w14:textId="77777777" w:rsidR="00D50F15" w:rsidRPr="00CD6CA5" w:rsidRDefault="00D50F15" w:rsidP="00FF33D9">
            <w:pPr>
              <w:pStyle w:val="Tablesinglespacedparagraph"/>
              <w:rPr>
                <w:sz w:val="20"/>
                <w:szCs w:val="20"/>
              </w:rPr>
            </w:pPr>
            <w:r>
              <w:rPr>
                <w:sz w:val="20"/>
                <w:szCs w:val="20"/>
              </w:rPr>
              <w:t>95</w:t>
            </w:r>
          </w:p>
        </w:tc>
        <w:tc>
          <w:tcPr>
            <w:tcW w:w="992" w:type="dxa"/>
            <w:shd w:val="clear" w:color="auto" w:fill="E9E9E9"/>
          </w:tcPr>
          <w:p w14:paraId="3B1BA708" w14:textId="77777777" w:rsidR="00D50F15" w:rsidRDefault="00D50F15" w:rsidP="00FF33D9">
            <w:pPr>
              <w:pStyle w:val="Tablesinglespacedparagraph"/>
              <w:rPr>
                <w:sz w:val="20"/>
                <w:szCs w:val="20"/>
              </w:rPr>
            </w:pPr>
            <w:r>
              <w:rPr>
                <w:sz w:val="20"/>
                <w:szCs w:val="20"/>
              </w:rPr>
              <w:t>95</w:t>
            </w:r>
          </w:p>
        </w:tc>
        <w:tc>
          <w:tcPr>
            <w:tcW w:w="992" w:type="dxa"/>
            <w:shd w:val="clear" w:color="auto" w:fill="E9E9E9"/>
          </w:tcPr>
          <w:p w14:paraId="2EE3ACA8" w14:textId="3B9BE2B7" w:rsidR="00D50F15" w:rsidRDefault="00F0570E" w:rsidP="00FF33D9">
            <w:pPr>
              <w:pStyle w:val="Tablesinglespacedparagraph"/>
              <w:rPr>
                <w:sz w:val="20"/>
                <w:szCs w:val="20"/>
              </w:rPr>
            </w:pPr>
            <w:r>
              <w:rPr>
                <w:sz w:val="20"/>
                <w:szCs w:val="20"/>
              </w:rPr>
              <w:t>95</w:t>
            </w:r>
          </w:p>
        </w:tc>
      </w:tr>
      <w:tr w:rsidR="00F926EA" w:rsidRPr="00CD6CA5" w14:paraId="05A59C14" w14:textId="77777777" w:rsidTr="00691817">
        <w:tc>
          <w:tcPr>
            <w:tcW w:w="2127" w:type="dxa"/>
            <w:shd w:val="clear" w:color="auto" w:fill="E9E9E9"/>
          </w:tcPr>
          <w:p w14:paraId="57139D05" w14:textId="79B780EE" w:rsidR="00D50F15" w:rsidRPr="00CD6CA5" w:rsidRDefault="00EB6C50" w:rsidP="00F0570E">
            <w:pPr>
              <w:pStyle w:val="Tablesinglespacedparagraph"/>
              <w:rPr>
                <w:sz w:val="20"/>
                <w:szCs w:val="20"/>
              </w:rPr>
            </w:pPr>
            <w:r w:rsidRPr="00EB6C50">
              <w:rPr>
                <w:sz w:val="20"/>
                <w:szCs w:val="20"/>
              </w:rPr>
              <w:t xml:space="preserve"># of guidance materials for public sector agencies produced or updated </w:t>
            </w:r>
          </w:p>
        </w:tc>
        <w:tc>
          <w:tcPr>
            <w:tcW w:w="992" w:type="dxa"/>
            <w:shd w:val="clear" w:color="auto" w:fill="E9E9E9"/>
          </w:tcPr>
          <w:p w14:paraId="267BAC66" w14:textId="77777777" w:rsidR="00D50F15" w:rsidRPr="00CD6CA5" w:rsidRDefault="00EB6C50" w:rsidP="00E80C4E">
            <w:pPr>
              <w:pStyle w:val="Tablesinglespacedparagraph"/>
              <w:rPr>
                <w:sz w:val="20"/>
                <w:szCs w:val="20"/>
              </w:rPr>
            </w:pPr>
            <w:r>
              <w:rPr>
                <w:sz w:val="20"/>
                <w:szCs w:val="20"/>
              </w:rPr>
              <w:t>-</w:t>
            </w:r>
          </w:p>
        </w:tc>
        <w:tc>
          <w:tcPr>
            <w:tcW w:w="993" w:type="dxa"/>
            <w:shd w:val="clear" w:color="auto" w:fill="E9E9E9"/>
          </w:tcPr>
          <w:p w14:paraId="719187E3" w14:textId="43AB4DE9" w:rsidR="00D50F15" w:rsidRPr="00CD6CA5" w:rsidRDefault="00F0570E" w:rsidP="00E80C4E">
            <w:pPr>
              <w:pStyle w:val="Tablesinglespacedparagraph"/>
              <w:rPr>
                <w:sz w:val="20"/>
                <w:szCs w:val="20"/>
              </w:rPr>
            </w:pPr>
            <w:r>
              <w:rPr>
                <w:sz w:val="20"/>
                <w:szCs w:val="20"/>
              </w:rPr>
              <w:t>-</w:t>
            </w:r>
          </w:p>
        </w:tc>
        <w:tc>
          <w:tcPr>
            <w:tcW w:w="992" w:type="dxa"/>
            <w:shd w:val="clear" w:color="auto" w:fill="E9E9E9"/>
          </w:tcPr>
          <w:p w14:paraId="77171090" w14:textId="558452CA" w:rsidR="00D50F15" w:rsidRDefault="002244FA" w:rsidP="00E80C4E">
            <w:pPr>
              <w:pStyle w:val="Tablesinglespacedparagraph"/>
              <w:rPr>
                <w:sz w:val="20"/>
                <w:szCs w:val="20"/>
              </w:rPr>
            </w:pPr>
            <w:r>
              <w:rPr>
                <w:sz w:val="20"/>
                <w:szCs w:val="20"/>
              </w:rPr>
              <w:t>25</w:t>
            </w:r>
          </w:p>
        </w:tc>
        <w:tc>
          <w:tcPr>
            <w:tcW w:w="1103" w:type="dxa"/>
            <w:shd w:val="clear" w:color="auto" w:fill="E9E9E9"/>
          </w:tcPr>
          <w:p w14:paraId="4AE36351" w14:textId="33A62CBB" w:rsidR="00D50F15" w:rsidRDefault="003A060D" w:rsidP="00E80C4E">
            <w:pPr>
              <w:pStyle w:val="Tablesinglespacedparagraph"/>
              <w:rPr>
                <w:sz w:val="20"/>
                <w:szCs w:val="20"/>
              </w:rPr>
            </w:pPr>
            <w:r>
              <w:rPr>
                <w:sz w:val="20"/>
                <w:szCs w:val="20"/>
              </w:rPr>
              <w:t>25</w:t>
            </w:r>
          </w:p>
        </w:tc>
        <w:tc>
          <w:tcPr>
            <w:tcW w:w="992" w:type="dxa"/>
            <w:shd w:val="clear" w:color="auto" w:fill="E9E9E9"/>
          </w:tcPr>
          <w:p w14:paraId="1065EFC6" w14:textId="73090D2F" w:rsidR="00D50F15" w:rsidRPr="006F74CE" w:rsidRDefault="002244FA" w:rsidP="00E80C4E">
            <w:pPr>
              <w:pStyle w:val="Tablesinglespacedparagraph"/>
              <w:rPr>
                <w:sz w:val="20"/>
                <w:szCs w:val="20"/>
              </w:rPr>
            </w:pPr>
            <w:r w:rsidRPr="006F74CE">
              <w:rPr>
                <w:sz w:val="20"/>
                <w:szCs w:val="20"/>
              </w:rPr>
              <w:t>30</w:t>
            </w:r>
          </w:p>
        </w:tc>
        <w:tc>
          <w:tcPr>
            <w:tcW w:w="993" w:type="dxa"/>
            <w:shd w:val="clear" w:color="auto" w:fill="E9E9E9"/>
          </w:tcPr>
          <w:p w14:paraId="31AC2E23" w14:textId="77777777" w:rsidR="00D50F15" w:rsidRPr="006F74CE" w:rsidRDefault="00EB6C50" w:rsidP="00E80C4E">
            <w:pPr>
              <w:pStyle w:val="Tablesinglespacedparagraph"/>
              <w:rPr>
                <w:sz w:val="20"/>
                <w:szCs w:val="20"/>
              </w:rPr>
            </w:pPr>
            <w:r w:rsidRPr="006F74CE">
              <w:rPr>
                <w:sz w:val="20"/>
                <w:szCs w:val="20"/>
              </w:rPr>
              <w:t>30</w:t>
            </w:r>
          </w:p>
        </w:tc>
        <w:tc>
          <w:tcPr>
            <w:tcW w:w="992" w:type="dxa"/>
            <w:shd w:val="clear" w:color="auto" w:fill="E9E9E9"/>
          </w:tcPr>
          <w:p w14:paraId="3572B8D3" w14:textId="77777777" w:rsidR="00D50F15" w:rsidRPr="006F74CE" w:rsidRDefault="00EB6C50" w:rsidP="00E80C4E">
            <w:pPr>
              <w:pStyle w:val="Tablesinglespacedparagraph"/>
              <w:rPr>
                <w:sz w:val="20"/>
                <w:szCs w:val="20"/>
              </w:rPr>
            </w:pPr>
            <w:r w:rsidRPr="006F74CE">
              <w:rPr>
                <w:sz w:val="20"/>
                <w:szCs w:val="20"/>
              </w:rPr>
              <w:t>30</w:t>
            </w:r>
          </w:p>
        </w:tc>
        <w:tc>
          <w:tcPr>
            <w:tcW w:w="992" w:type="dxa"/>
            <w:shd w:val="clear" w:color="auto" w:fill="E9E9E9"/>
          </w:tcPr>
          <w:p w14:paraId="0D2954C4" w14:textId="39689897" w:rsidR="00D50F15" w:rsidRPr="006F74CE" w:rsidRDefault="00F0570E" w:rsidP="00E80C4E">
            <w:pPr>
              <w:pStyle w:val="Tablesinglespacedparagraph"/>
              <w:rPr>
                <w:sz w:val="20"/>
                <w:szCs w:val="20"/>
              </w:rPr>
            </w:pPr>
            <w:r w:rsidRPr="006F74CE">
              <w:rPr>
                <w:sz w:val="20"/>
                <w:szCs w:val="20"/>
              </w:rPr>
              <w:t>30</w:t>
            </w:r>
          </w:p>
        </w:tc>
      </w:tr>
      <w:tr w:rsidR="00F926EA" w:rsidRPr="00CD6CA5" w14:paraId="3B564AA6" w14:textId="77777777" w:rsidTr="00691817">
        <w:tc>
          <w:tcPr>
            <w:tcW w:w="2127" w:type="dxa"/>
            <w:shd w:val="clear" w:color="auto" w:fill="E9E9E9"/>
          </w:tcPr>
          <w:p w14:paraId="3D615992" w14:textId="474BF2B8" w:rsidR="00D50F15" w:rsidRPr="001D7A7C" w:rsidRDefault="00EB6C50" w:rsidP="00F0570E">
            <w:pPr>
              <w:pStyle w:val="Tablesinglespacedparagraph"/>
              <w:rPr>
                <w:sz w:val="20"/>
                <w:szCs w:val="20"/>
              </w:rPr>
            </w:pPr>
            <w:r w:rsidRPr="001D7A7C">
              <w:rPr>
                <w:sz w:val="20"/>
                <w:szCs w:val="20"/>
              </w:rPr>
              <w:t xml:space="preserve">% of </w:t>
            </w:r>
            <w:r w:rsidR="002876AF" w:rsidRPr="001D7A7C">
              <w:rPr>
                <w:sz w:val="20"/>
                <w:szCs w:val="20"/>
              </w:rPr>
              <w:t xml:space="preserve">public sector </w:t>
            </w:r>
            <w:r w:rsidRPr="001D7A7C">
              <w:rPr>
                <w:sz w:val="20"/>
                <w:szCs w:val="20"/>
              </w:rPr>
              <w:t xml:space="preserve">agencies which report </w:t>
            </w:r>
            <w:r w:rsidR="00267437" w:rsidRPr="001D7A7C">
              <w:rPr>
                <w:sz w:val="20"/>
                <w:szCs w:val="20"/>
              </w:rPr>
              <w:t>Ombudsman</w:t>
            </w:r>
            <w:r w:rsidR="00E06A3F" w:rsidRPr="001D7A7C">
              <w:rPr>
                <w:sz w:val="20"/>
                <w:szCs w:val="20"/>
              </w:rPr>
              <w:t xml:space="preserve"> </w:t>
            </w:r>
            <w:r w:rsidRPr="001D7A7C">
              <w:rPr>
                <w:sz w:val="20"/>
                <w:szCs w:val="20"/>
              </w:rPr>
              <w:t>information reso</w:t>
            </w:r>
            <w:r w:rsidR="00F0570E">
              <w:rPr>
                <w:sz w:val="20"/>
                <w:szCs w:val="20"/>
              </w:rPr>
              <w:t>urces assist them in their work</w:t>
            </w:r>
            <w:r w:rsidR="00344B35" w:rsidRPr="001D7A7C">
              <w:rPr>
                <w:rStyle w:val="FootnoteReference"/>
                <w:szCs w:val="20"/>
              </w:rPr>
              <w:footnoteReference w:id="20"/>
            </w:r>
          </w:p>
        </w:tc>
        <w:tc>
          <w:tcPr>
            <w:tcW w:w="992" w:type="dxa"/>
            <w:shd w:val="clear" w:color="auto" w:fill="E9E9E9"/>
          </w:tcPr>
          <w:p w14:paraId="5AB6199E" w14:textId="77777777" w:rsidR="00D50F15" w:rsidRPr="00CD6CA5" w:rsidRDefault="00D50F15" w:rsidP="00E80C4E">
            <w:pPr>
              <w:pStyle w:val="Tablesinglespacedparagraph"/>
              <w:rPr>
                <w:sz w:val="20"/>
                <w:szCs w:val="20"/>
              </w:rPr>
            </w:pPr>
            <w:r>
              <w:rPr>
                <w:sz w:val="20"/>
                <w:szCs w:val="20"/>
              </w:rPr>
              <w:t>-</w:t>
            </w:r>
          </w:p>
        </w:tc>
        <w:tc>
          <w:tcPr>
            <w:tcW w:w="993" w:type="dxa"/>
            <w:shd w:val="clear" w:color="auto" w:fill="E9E9E9"/>
          </w:tcPr>
          <w:p w14:paraId="1701AB9A" w14:textId="3BA3B3C7" w:rsidR="00D50F15" w:rsidRPr="00CD6CA5" w:rsidRDefault="004977A3" w:rsidP="00E80C4E">
            <w:pPr>
              <w:pStyle w:val="Tablesinglespacedparagraph"/>
              <w:rPr>
                <w:sz w:val="20"/>
                <w:szCs w:val="20"/>
              </w:rPr>
            </w:pPr>
            <w:r w:rsidRPr="004977A3">
              <w:rPr>
                <w:sz w:val="20"/>
                <w:szCs w:val="20"/>
              </w:rPr>
              <w:t>-</w:t>
            </w:r>
          </w:p>
        </w:tc>
        <w:tc>
          <w:tcPr>
            <w:tcW w:w="992" w:type="dxa"/>
            <w:shd w:val="clear" w:color="auto" w:fill="E9E9E9"/>
          </w:tcPr>
          <w:p w14:paraId="3620E752" w14:textId="1A43C05F" w:rsidR="00D50F15" w:rsidRDefault="00C95A3F" w:rsidP="00E80C4E">
            <w:pPr>
              <w:pStyle w:val="Tablesinglespacedparagraph"/>
              <w:rPr>
                <w:sz w:val="20"/>
                <w:szCs w:val="20"/>
              </w:rPr>
            </w:pPr>
            <w:r>
              <w:rPr>
                <w:sz w:val="20"/>
                <w:szCs w:val="20"/>
              </w:rPr>
              <w:t>80</w:t>
            </w:r>
          </w:p>
        </w:tc>
        <w:tc>
          <w:tcPr>
            <w:tcW w:w="1103" w:type="dxa"/>
            <w:shd w:val="clear" w:color="auto" w:fill="E9E9E9"/>
          </w:tcPr>
          <w:p w14:paraId="27570D5B" w14:textId="1D6C3821" w:rsidR="00D50F15" w:rsidRDefault="00F0570E" w:rsidP="00E80C4E">
            <w:pPr>
              <w:pStyle w:val="Tablesinglespacedparagraph"/>
              <w:rPr>
                <w:sz w:val="20"/>
                <w:szCs w:val="20"/>
              </w:rPr>
            </w:pPr>
            <w:r>
              <w:rPr>
                <w:sz w:val="20"/>
                <w:szCs w:val="20"/>
              </w:rPr>
              <w:t>Result not yet available</w:t>
            </w:r>
          </w:p>
        </w:tc>
        <w:tc>
          <w:tcPr>
            <w:tcW w:w="992" w:type="dxa"/>
            <w:shd w:val="clear" w:color="auto" w:fill="E9E9E9"/>
          </w:tcPr>
          <w:p w14:paraId="51A82A5C" w14:textId="77777777" w:rsidR="00D50F15" w:rsidRDefault="00EB6C50" w:rsidP="00FF33D9">
            <w:pPr>
              <w:pStyle w:val="Tablesinglespacedparagraph"/>
              <w:rPr>
                <w:sz w:val="20"/>
                <w:szCs w:val="20"/>
              </w:rPr>
            </w:pPr>
            <w:r>
              <w:rPr>
                <w:sz w:val="20"/>
                <w:szCs w:val="20"/>
              </w:rPr>
              <w:t>80</w:t>
            </w:r>
          </w:p>
        </w:tc>
        <w:tc>
          <w:tcPr>
            <w:tcW w:w="993" w:type="dxa"/>
            <w:shd w:val="clear" w:color="auto" w:fill="E9E9E9"/>
          </w:tcPr>
          <w:p w14:paraId="3B6DDE25" w14:textId="77777777" w:rsidR="00D50F15" w:rsidRPr="00CD6CA5" w:rsidRDefault="00EB6C50" w:rsidP="00FF33D9">
            <w:pPr>
              <w:pStyle w:val="Tablesinglespacedparagraph"/>
              <w:rPr>
                <w:sz w:val="20"/>
                <w:szCs w:val="20"/>
              </w:rPr>
            </w:pPr>
            <w:r>
              <w:rPr>
                <w:sz w:val="20"/>
                <w:szCs w:val="20"/>
              </w:rPr>
              <w:t>80</w:t>
            </w:r>
          </w:p>
        </w:tc>
        <w:tc>
          <w:tcPr>
            <w:tcW w:w="992" w:type="dxa"/>
            <w:shd w:val="clear" w:color="auto" w:fill="E9E9E9"/>
          </w:tcPr>
          <w:p w14:paraId="00EFF94D" w14:textId="77777777" w:rsidR="00D50F15" w:rsidRDefault="00EB6C50" w:rsidP="00FF33D9">
            <w:pPr>
              <w:pStyle w:val="Tablesinglespacedparagraph"/>
              <w:rPr>
                <w:sz w:val="20"/>
                <w:szCs w:val="20"/>
              </w:rPr>
            </w:pPr>
            <w:r>
              <w:rPr>
                <w:sz w:val="20"/>
                <w:szCs w:val="20"/>
              </w:rPr>
              <w:t>80</w:t>
            </w:r>
          </w:p>
        </w:tc>
        <w:tc>
          <w:tcPr>
            <w:tcW w:w="992" w:type="dxa"/>
            <w:shd w:val="clear" w:color="auto" w:fill="E9E9E9"/>
          </w:tcPr>
          <w:p w14:paraId="113BB9DF" w14:textId="0518FA2B" w:rsidR="00D50F15" w:rsidRDefault="00F0570E" w:rsidP="00FF33D9">
            <w:pPr>
              <w:pStyle w:val="Tablesinglespacedparagraph"/>
              <w:rPr>
                <w:sz w:val="20"/>
                <w:szCs w:val="20"/>
              </w:rPr>
            </w:pPr>
            <w:r>
              <w:rPr>
                <w:sz w:val="20"/>
                <w:szCs w:val="20"/>
              </w:rPr>
              <w:t>80</w:t>
            </w:r>
          </w:p>
        </w:tc>
      </w:tr>
      <w:tr w:rsidR="00EB6C50" w:rsidRPr="00CD6CA5" w14:paraId="4A142B4E" w14:textId="77777777" w:rsidTr="00691817">
        <w:tc>
          <w:tcPr>
            <w:tcW w:w="2127" w:type="dxa"/>
            <w:shd w:val="clear" w:color="auto" w:fill="E9E9E9"/>
          </w:tcPr>
          <w:p w14:paraId="787A8ED7" w14:textId="2A805932" w:rsidR="00EB6C50" w:rsidRPr="001D7A7C" w:rsidRDefault="00EB6C50" w:rsidP="00171E56">
            <w:pPr>
              <w:pStyle w:val="Tablesinglespacedparagraph"/>
              <w:rPr>
                <w:sz w:val="20"/>
                <w:szCs w:val="20"/>
              </w:rPr>
            </w:pPr>
            <w:r w:rsidRPr="001D7A7C">
              <w:rPr>
                <w:sz w:val="20"/>
                <w:szCs w:val="20"/>
              </w:rPr>
              <w:t>% of public sector agencies satisfied with our communication overall</w:t>
            </w:r>
            <w:r w:rsidR="00344B35" w:rsidRPr="001D7A7C">
              <w:rPr>
                <w:rStyle w:val="FootnoteReference"/>
                <w:szCs w:val="20"/>
              </w:rPr>
              <w:footnoteReference w:id="21"/>
            </w:r>
          </w:p>
        </w:tc>
        <w:tc>
          <w:tcPr>
            <w:tcW w:w="992" w:type="dxa"/>
            <w:shd w:val="clear" w:color="auto" w:fill="E9E9E9"/>
          </w:tcPr>
          <w:p w14:paraId="10C6D009" w14:textId="0AF609CE" w:rsidR="00EB6C50" w:rsidRDefault="003D1C46" w:rsidP="00FF33D9">
            <w:pPr>
              <w:pStyle w:val="Tablesinglespacedparagraph"/>
              <w:rPr>
                <w:sz w:val="20"/>
                <w:szCs w:val="20"/>
              </w:rPr>
            </w:pPr>
            <w:r>
              <w:rPr>
                <w:sz w:val="20"/>
                <w:szCs w:val="20"/>
              </w:rPr>
              <w:t>-</w:t>
            </w:r>
            <w:r>
              <w:rPr>
                <w:rStyle w:val="FootnoteReference"/>
                <w:szCs w:val="20"/>
              </w:rPr>
              <w:footnoteReference w:id="22"/>
            </w:r>
          </w:p>
        </w:tc>
        <w:tc>
          <w:tcPr>
            <w:tcW w:w="993" w:type="dxa"/>
            <w:shd w:val="clear" w:color="auto" w:fill="E9E9E9"/>
          </w:tcPr>
          <w:p w14:paraId="36279B8C" w14:textId="5E5AC68B" w:rsidR="00EB6C50" w:rsidRDefault="004977A3" w:rsidP="00E80C4E">
            <w:pPr>
              <w:pStyle w:val="Tablesinglespacedparagraph"/>
              <w:rPr>
                <w:sz w:val="20"/>
                <w:szCs w:val="20"/>
              </w:rPr>
            </w:pPr>
            <w:r>
              <w:rPr>
                <w:sz w:val="20"/>
                <w:szCs w:val="20"/>
              </w:rPr>
              <w:t>85</w:t>
            </w:r>
          </w:p>
        </w:tc>
        <w:tc>
          <w:tcPr>
            <w:tcW w:w="992" w:type="dxa"/>
            <w:shd w:val="clear" w:color="auto" w:fill="E9E9E9"/>
          </w:tcPr>
          <w:p w14:paraId="28871F21" w14:textId="77777777" w:rsidR="00EB6C50" w:rsidRDefault="00EB6C50" w:rsidP="00114B99">
            <w:pPr>
              <w:pStyle w:val="Tablesinglespacedparagraph"/>
              <w:rPr>
                <w:sz w:val="20"/>
                <w:szCs w:val="20"/>
              </w:rPr>
            </w:pPr>
            <w:r>
              <w:rPr>
                <w:sz w:val="20"/>
                <w:szCs w:val="20"/>
              </w:rPr>
              <w:t>75</w:t>
            </w:r>
          </w:p>
        </w:tc>
        <w:tc>
          <w:tcPr>
            <w:tcW w:w="1103" w:type="dxa"/>
            <w:shd w:val="clear" w:color="auto" w:fill="E9E9E9"/>
          </w:tcPr>
          <w:p w14:paraId="62C20396" w14:textId="6FA1E567" w:rsidR="00EB6C50" w:rsidRDefault="00F0570E" w:rsidP="00E80C4E">
            <w:pPr>
              <w:pStyle w:val="Tablesinglespacedparagraph"/>
              <w:rPr>
                <w:sz w:val="20"/>
                <w:szCs w:val="20"/>
              </w:rPr>
            </w:pPr>
            <w:r>
              <w:rPr>
                <w:sz w:val="20"/>
                <w:szCs w:val="20"/>
              </w:rPr>
              <w:t>Result not yet available</w:t>
            </w:r>
          </w:p>
        </w:tc>
        <w:tc>
          <w:tcPr>
            <w:tcW w:w="992" w:type="dxa"/>
            <w:shd w:val="clear" w:color="auto" w:fill="E9E9E9"/>
          </w:tcPr>
          <w:p w14:paraId="48108016" w14:textId="77777777" w:rsidR="00EB6C50" w:rsidRPr="00AE3864" w:rsidRDefault="00EB6C50" w:rsidP="00FF33D9">
            <w:pPr>
              <w:pStyle w:val="Tablesinglespacedparagraph"/>
              <w:rPr>
                <w:sz w:val="20"/>
                <w:szCs w:val="20"/>
              </w:rPr>
            </w:pPr>
            <w:r w:rsidRPr="00AE3864">
              <w:rPr>
                <w:sz w:val="20"/>
                <w:szCs w:val="20"/>
              </w:rPr>
              <w:t>75</w:t>
            </w:r>
          </w:p>
        </w:tc>
        <w:tc>
          <w:tcPr>
            <w:tcW w:w="993" w:type="dxa"/>
            <w:shd w:val="clear" w:color="auto" w:fill="E9E9E9"/>
          </w:tcPr>
          <w:p w14:paraId="3C0EA9BA" w14:textId="77777777" w:rsidR="00EB6C50" w:rsidRPr="00AE3864" w:rsidRDefault="00EB6C50" w:rsidP="00FF33D9">
            <w:pPr>
              <w:pStyle w:val="Tablesinglespacedparagraph"/>
              <w:rPr>
                <w:sz w:val="20"/>
                <w:szCs w:val="20"/>
              </w:rPr>
            </w:pPr>
            <w:r w:rsidRPr="00AE3864">
              <w:rPr>
                <w:sz w:val="20"/>
                <w:szCs w:val="20"/>
              </w:rPr>
              <w:t>75</w:t>
            </w:r>
          </w:p>
        </w:tc>
        <w:tc>
          <w:tcPr>
            <w:tcW w:w="992" w:type="dxa"/>
            <w:shd w:val="clear" w:color="auto" w:fill="E9E9E9"/>
          </w:tcPr>
          <w:p w14:paraId="19922754" w14:textId="77777777" w:rsidR="00EB6C50" w:rsidRPr="00AE3864" w:rsidRDefault="00EB6C50" w:rsidP="00FF33D9">
            <w:pPr>
              <w:pStyle w:val="Tablesinglespacedparagraph"/>
              <w:rPr>
                <w:sz w:val="20"/>
                <w:szCs w:val="20"/>
              </w:rPr>
            </w:pPr>
            <w:r w:rsidRPr="00AE3864">
              <w:rPr>
                <w:sz w:val="20"/>
                <w:szCs w:val="20"/>
              </w:rPr>
              <w:t>75</w:t>
            </w:r>
          </w:p>
        </w:tc>
        <w:tc>
          <w:tcPr>
            <w:tcW w:w="992" w:type="dxa"/>
            <w:shd w:val="clear" w:color="auto" w:fill="E9E9E9"/>
          </w:tcPr>
          <w:p w14:paraId="16FB846E" w14:textId="0B06538D" w:rsidR="00EB6C50" w:rsidRPr="00AE3864" w:rsidRDefault="00F0570E" w:rsidP="00FF33D9">
            <w:pPr>
              <w:pStyle w:val="Tablesinglespacedparagraph"/>
              <w:rPr>
                <w:sz w:val="20"/>
                <w:szCs w:val="20"/>
              </w:rPr>
            </w:pPr>
            <w:r>
              <w:rPr>
                <w:sz w:val="20"/>
                <w:szCs w:val="20"/>
              </w:rPr>
              <w:t>75</w:t>
            </w:r>
          </w:p>
        </w:tc>
      </w:tr>
    </w:tbl>
    <w:p w14:paraId="02CE23C9" w14:textId="28331AA7" w:rsidR="00181046" w:rsidRDefault="00F926EA" w:rsidP="00F926EA">
      <w:pPr>
        <w:pStyle w:val="Heading3"/>
      </w:pPr>
      <w:r>
        <w:t xml:space="preserve">Output </w:t>
      </w:r>
      <w:r w:rsidR="00260A91">
        <w:t>3 – F</w:t>
      </w:r>
      <w:r w:rsidR="00181046">
        <w:t>ormal consultation to assist public sector agencies to make specific decisions</w:t>
      </w:r>
    </w:p>
    <w:p w14:paraId="393F7E55" w14:textId="090ED15C" w:rsidR="007C7726" w:rsidRDefault="00402546" w:rsidP="00181046">
      <w:pPr>
        <w:pStyle w:val="BodyText"/>
        <w:jc w:val="left"/>
      </w:pPr>
      <w:r>
        <w:t xml:space="preserve">Providing sound and timely input to </w:t>
      </w:r>
      <w:r w:rsidR="007C7726">
        <w:t>public sector agencies as part of a formal consultation process provides the public and stakeholders with confidence that agencies are receiving a relevant</w:t>
      </w:r>
      <w:r w:rsidR="00260A91">
        <w:t>,</w:t>
      </w:r>
      <w:r w:rsidR="007C7726">
        <w:t xml:space="preserve"> independent perspective when </w:t>
      </w:r>
      <w:r w:rsidR="00FF38F2">
        <w:t xml:space="preserve">they are making </w:t>
      </w:r>
      <w:r w:rsidR="007C7726">
        <w:t>decision</w:t>
      </w:r>
      <w:r w:rsidR="00896C0A">
        <w:t xml:space="preserve">s, improving </w:t>
      </w:r>
      <w:r w:rsidR="007C7726">
        <w:t>practice</w:t>
      </w:r>
      <w:r w:rsidR="00896C0A">
        <w:t>s a</w:t>
      </w:r>
      <w:r w:rsidR="007C7726">
        <w:t>nd reporting.</w:t>
      </w:r>
    </w:p>
    <w:p w14:paraId="53DE5214" w14:textId="77777777" w:rsidR="007C7726" w:rsidRDefault="007C7726" w:rsidP="00181046">
      <w:pPr>
        <w:pStyle w:val="BodyText"/>
        <w:jc w:val="left"/>
      </w:pPr>
      <w:r>
        <w:t>I intend to do this by:</w:t>
      </w:r>
    </w:p>
    <w:p w14:paraId="12FFB9E3" w14:textId="77777777" w:rsidR="00F926EA" w:rsidRDefault="007C7726" w:rsidP="001D7A7C">
      <w:pPr>
        <w:pStyle w:val="ListBullet"/>
        <w:jc w:val="left"/>
      </w:pPr>
      <w:r>
        <w:t>meeting both legislated and agreed requirements for my formal input in decision making; and</w:t>
      </w:r>
    </w:p>
    <w:p w14:paraId="778AED2A" w14:textId="77777777" w:rsidR="007C7726" w:rsidRDefault="007C7726" w:rsidP="001D7A7C">
      <w:pPr>
        <w:pStyle w:val="ListBullet"/>
        <w:jc w:val="left"/>
      </w:pPr>
      <w:r>
        <w:t xml:space="preserve">participating effectively in advisory and working groups. </w:t>
      </w:r>
    </w:p>
    <w:p w14:paraId="27B94AD6" w14:textId="4B92397B" w:rsidR="007C7726" w:rsidRDefault="007C7726" w:rsidP="00181046">
      <w:pPr>
        <w:pStyle w:val="BodyText"/>
        <w:jc w:val="left"/>
      </w:pPr>
      <w:r>
        <w:t xml:space="preserve">I will ensure agencies and Parliament are aware that </w:t>
      </w:r>
      <w:r w:rsidR="00FD4E1F">
        <w:t xml:space="preserve">my </w:t>
      </w:r>
      <w:r w:rsidR="00260A91">
        <w:t>O</w:t>
      </w:r>
      <w:r w:rsidR="00FD4E1F">
        <w:t xml:space="preserve">ffice </w:t>
      </w:r>
      <w:r>
        <w:t>can provide formal input where relevant, and that appropriate frameworks are developed for me to provide input while remaining independent.</w:t>
      </w:r>
    </w:p>
    <w:p w14:paraId="0A78C0D9" w14:textId="7090CF97" w:rsidR="007C7726" w:rsidRDefault="00260A91" w:rsidP="00181046">
      <w:pPr>
        <w:pStyle w:val="BodyText"/>
        <w:jc w:val="left"/>
      </w:pPr>
      <w:r>
        <w:t>In</w:t>
      </w:r>
      <w:r w:rsidR="007C7726">
        <w:t xml:space="preserve"> the 201</w:t>
      </w:r>
      <w:r w:rsidR="00F0570E">
        <w:t>9</w:t>
      </w:r>
      <w:r w:rsidR="007C7726">
        <w:t>/</w:t>
      </w:r>
      <w:r w:rsidR="00F0570E">
        <w:t>20</w:t>
      </w:r>
      <w:r w:rsidR="007C7726">
        <w:t xml:space="preserve"> year and beyond, I will continue to </w:t>
      </w:r>
      <w:r w:rsidR="00782C7D">
        <w:t xml:space="preserve">provide comment </w:t>
      </w:r>
      <w:r w:rsidR="00782C7D" w:rsidRPr="00B878A6">
        <w:t>to the Ministry of Transport on applications for authorised access to personal information on the motor vehicle register</w:t>
      </w:r>
      <w:r w:rsidR="00F0570E">
        <w:t>,</w:t>
      </w:r>
      <w:r w:rsidR="00896C0A">
        <w:rPr>
          <w:rStyle w:val="FootnoteReference"/>
        </w:rPr>
        <w:footnoteReference w:id="23"/>
      </w:r>
      <w:r w:rsidR="00E73FD6">
        <w:t xml:space="preserve"> </w:t>
      </w:r>
      <w:r w:rsidR="00E1392A">
        <w:t>and to the Cabinet Office on the annual release of information from the Ministerial conflicts of interest register.</w:t>
      </w:r>
      <w:r w:rsidR="00F0570E">
        <w:t xml:space="preserve"> I will also provide comment to the New Zealand Customs Service on </w:t>
      </w:r>
      <w:r w:rsidR="00F0570E" w:rsidRPr="001E4957">
        <w:t>information disclosure agreements with private sector organisations</w:t>
      </w:r>
      <w:r w:rsidR="00F0570E">
        <w:t>.</w:t>
      </w:r>
      <w:r w:rsidR="00F0570E">
        <w:rPr>
          <w:rStyle w:val="FootnoteReference"/>
        </w:rPr>
        <w:footnoteReference w:id="24"/>
      </w:r>
      <w:r w:rsidR="00E1392A">
        <w:t xml:space="preserve"> </w:t>
      </w:r>
    </w:p>
    <w:p w14:paraId="558AF4C9" w14:textId="6960446B" w:rsidR="00A50E4F" w:rsidRDefault="003359A2" w:rsidP="008B2649">
      <w:pPr>
        <w:pStyle w:val="Tablecaption"/>
        <w:keepNext/>
      </w:pPr>
      <w:r>
        <w:rPr>
          <w:noProof/>
        </w:rPr>
        <w:t xml:space="preserve">Output </w:t>
      </w:r>
      <w:r w:rsidR="005B0CB0">
        <w:rPr>
          <w:noProof/>
        </w:rPr>
        <w:t>3</w:t>
      </w:r>
      <w:r w:rsidR="00C47D9B">
        <w:rPr>
          <w:noProof/>
        </w:rPr>
        <w:t xml:space="preserve"> – Proactive measures</w:t>
      </w:r>
    </w:p>
    <w:tbl>
      <w:tblPr>
        <w:tblStyle w:val="TableGrid"/>
        <w:tblW w:w="10318"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9"/>
        <w:gridCol w:w="992"/>
        <w:gridCol w:w="993"/>
        <w:gridCol w:w="992"/>
        <w:gridCol w:w="1103"/>
        <w:gridCol w:w="992"/>
        <w:gridCol w:w="993"/>
        <w:gridCol w:w="992"/>
        <w:gridCol w:w="992"/>
      </w:tblGrid>
      <w:tr w:rsidR="00FF33D9" w:rsidRPr="00CD6CA5" w14:paraId="29039DDF" w14:textId="77777777" w:rsidTr="00F0570E">
        <w:trPr>
          <w:cnfStyle w:val="100000000000" w:firstRow="1" w:lastRow="0" w:firstColumn="0" w:lastColumn="0" w:oddVBand="0" w:evenVBand="0" w:oddHBand="0" w:evenHBand="0" w:firstRowFirstColumn="0" w:firstRowLastColumn="0" w:lastRowFirstColumn="0" w:lastRowLastColumn="0"/>
          <w:trHeight w:val="484"/>
          <w:tblHeader/>
        </w:trPr>
        <w:tc>
          <w:tcPr>
            <w:tcW w:w="2269" w:type="dxa"/>
            <w:tcBorders>
              <w:bottom w:val="single" w:sz="4" w:space="0" w:color="A6A6A6"/>
            </w:tcBorders>
            <w:shd w:val="clear" w:color="000000" w:fill="2BB673"/>
          </w:tcPr>
          <w:p w14:paraId="4EDDA673" w14:textId="77777777" w:rsidR="00FF33D9" w:rsidRPr="00CD6CA5" w:rsidRDefault="00FF33D9" w:rsidP="00E80C4E">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2847650B" w14:textId="384541EE" w:rsidR="00FF33D9" w:rsidRPr="00CD6CA5" w:rsidRDefault="00F260EE" w:rsidP="00E80C4E">
            <w:pPr>
              <w:pStyle w:val="Tableheadingrow1"/>
              <w:rPr>
                <w:sz w:val="20"/>
                <w:szCs w:val="20"/>
              </w:rPr>
            </w:pPr>
            <w:r>
              <w:rPr>
                <w:sz w:val="20"/>
                <w:szCs w:val="20"/>
              </w:rPr>
              <w:t>2016/17</w:t>
            </w:r>
          </w:p>
          <w:p w14:paraId="55FC139D" w14:textId="77777777" w:rsidR="00FF33D9" w:rsidRPr="00CD6CA5" w:rsidRDefault="00FF33D9" w:rsidP="00E80C4E">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428945DA" w14:textId="36C91BA4" w:rsidR="00FF33D9" w:rsidRPr="00CD6CA5" w:rsidRDefault="00F260EE" w:rsidP="00E80C4E">
            <w:pPr>
              <w:pStyle w:val="Tableheadingrow1"/>
              <w:rPr>
                <w:sz w:val="20"/>
                <w:szCs w:val="20"/>
              </w:rPr>
            </w:pPr>
            <w:r>
              <w:rPr>
                <w:sz w:val="20"/>
                <w:szCs w:val="20"/>
              </w:rPr>
              <w:t>2017/18</w:t>
            </w:r>
          </w:p>
          <w:p w14:paraId="2749918A" w14:textId="77777777" w:rsidR="00FF33D9" w:rsidRPr="00CD6CA5" w:rsidRDefault="00FF33D9" w:rsidP="00E80C4E">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4C6130B3" w14:textId="75956E2E" w:rsidR="00FF33D9" w:rsidRPr="00CD6CA5" w:rsidRDefault="00F260EE" w:rsidP="00E80C4E">
            <w:pPr>
              <w:pStyle w:val="Tableheadingrow1"/>
              <w:rPr>
                <w:sz w:val="20"/>
                <w:szCs w:val="20"/>
              </w:rPr>
            </w:pPr>
            <w:r>
              <w:rPr>
                <w:sz w:val="20"/>
                <w:szCs w:val="20"/>
              </w:rPr>
              <w:t>2018/19</w:t>
            </w:r>
          </w:p>
          <w:p w14:paraId="47962D80" w14:textId="77777777" w:rsidR="00FF33D9" w:rsidRPr="00CD6CA5" w:rsidRDefault="00FF33D9" w:rsidP="00E80C4E">
            <w:pPr>
              <w:pStyle w:val="Tableheadingrow1"/>
              <w:rPr>
                <w:sz w:val="20"/>
                <w:szCs w:val="20"/>
              </w:rPr>
            </w:pPr>
            <w:r>
              <w:rPr>
                <w:sz w:val="20"/>
                <w:szCs w:val="20"/>
              </w:rPr>
              <w:t>Target</w:t>
            </w:r>
          </w:p>
        </w:tc>
        <w:tc>
          <w:tcPr>
            <w:tcW w:w="1103" w:type="dxa"/>
            <w:tcBorders>
              <w:bottom w:val="single" w:sz="4" w:space="0" w:color="A6A6A6"/>
            </w:tcBorders>
            <w:shd w:val="clear" w:color="000000" w:fill="2BB673"/>
          </w:tcPr>
          <w:p w14:paraId="59C1A36D" w14:textId="1DF7A2E8" w:rsidR="00C47D9B" w:rsidRPr="00CD6CA5" w:rsidRDefault="00F260EE" w:rsidP="00C47D9B">
            <w:pPr>
              <w:pStyle w:val="Tableheadingrow1"/>
              <w:rPr>
                <w:sz w:val="20"/>
                <w:szCs w:val="20"/>
              </w:rPr>
            </w:pPr>
            <w:r>
              <w:rPr>
                <w:sz w:val="20"/>
                <w:szCs w:val="20"/>
              </w:rPr>
              <w:t>2018/19</w:t>
            </w:r>
          </w:p>
          <w:p w14:paraId="5EB2F0E7" w14:textId="234C648D" w:rsidR="00FF33D9" w:rsidRPr="00CD6CA5" w:rsidRDefault="00C47D9B" w:rsidP="00E80C4E">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11D0C8F4" w14:textId="1B02FDE3" w:rsidR="00FF33D9" w:rsidRPr="00CD6CA5" w:rsidRDefault="00FF33D9" w:rsidP="00E80C4E">
            <w:pPr>
              <w:pStyle w:val="Tableheadingrow1"/>
              <w:rPr>
                <w:sz w:val="20"/>
                <w:szCs w:val="20"/>
              </w:rPr>
            </w:pPr>
            <w:r w:rsidRPr="00CD6CA5">
              <w:rPr>
                <w:sz w:val="20"/>
                <w:szCs w:val="20"/>
              </w:rPr>
              <w:t>201</w:t>
            </w:r>
            <w:r w:rsidR="00F260EE">
              <w:rPr>
                <w:sz w:val="20"/>
                <w:szCs w:val="20"/>
              </w:rPr>
              <w:t>9/20</w:t>
            </w:r>
          </w:p>
          <w:p w14:paraId="11B9F5DC" w14:textId="77777777" w:rsidR="00FF33D9" w:rsidRPr="00CD6CA5" w:rsidRDefault="00FF33D9" w:rsidP="00E80C4E">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2619BBC3" w14:textId="18E883BF" w:rsidR="00FF33D9" w:rsidRPr="00CD6CA5" w:rsidRDefault="00F260EE" w:rsidP="00E80C4E">
            <w:pPr>
              <w:pStyle w:val="Tableheadingrow1"/>
              <w:rPr>
                <w:sz w:val="20"/>
                <w:szCs w:val="20"/>
              </w:rPr>
            </w:pPr>
            <w:r>
              <w:rPr>
                <w:sz w:val="20"/>
                <w:szCs w:val="20"/>
              </w:rPr>
              <w:t>2020</w:t>
            </w:r>
            <w:r w:rsidR="00FF33D9" w:rsidRPr="00CD6CA5">
              <w:rPr>
                <w:sz w:val="20"/>
                <w:szCs w:val="20"/>
              </w:rPr>
              <w:t>/</w:t>
            </w:r>
            <w:r>
              <w:rPr>
                <w:sz w:val="20"/>
                <w:szCs w:val="20"/>
              </w:rPr>
              <w:t>21</w:t>
            </w:r>
          </w:p>
          <w:p w14:paraId="4444DC37" w14:textId="77777777" w:rsidR="00FF33D9" w:rsidRPr="00CD6CA5" w:rsidRDefault="00FF33D9"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20C1028C" w14:textId="7CC5EDB0" w:rsidR="00FF33D9" w:rsidRPr="00CD6CA5" w:rsidRDefault="00FF33D9" w:rsidP="00E80C4E">
            <w:pPr>
              <w:pStyle w:val="Tableheadingrow1"/>
              <w:rPr>
                <w:sz w:val="20"/>
                <w:szCs w:val="20"/>
              </w:rPr>
            </w:pPr>
            <w:r w:rsidRPr="00CD6CA5">
              <w:rPr>
                <w:sz w:val="20"/>
                <w:szCs w:val="20"/>
              </w:rPr>
              <w:t>20</w:t>
            </w:r>
            <w:r w:rsidR="00F260EE">
              <w:rPr>
                <w:sz w:val="20"/>
                <w:szCs w:val="20"/>
              </w:rPr>
              <w:t>21</w:t>
            </w:r>
            <w:r w:rsidRPr="00CD6CA5">
              <w:rPr>
                <w:sz w:val="20"/>
                <w:szCs w:val="20"/>
              </w:rPr>
              <w:t>/2</w:t>
            </w:r>
            <w:r w:rsidR="00F260EE">
              <w:rPr>
                <w:sz w:val="20"/>
                <w:szCs w:val="20"/>
              </w:rPr>
              <w:t>2</w:t>
            </w:r>
          </w:p>
          <w:p w14:paraId="278B8329" w14:textId="77777777" w:rsidR="00FF33D9" w:rsidRPr="00CD6CA5" w:rsidRDefault="00FF33D9"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2E338E9E" w14:textId="7B865773" w:rsidR="00FF33D9" w:rsidRPr="00CD6CA5" w:rsidRDefault="00FF33D9" w:rsidP="00E80C4E">
            <w:pPr>
              <w:pStyle w:val="Tableheadingrow1"/>
              <w:rPr>
                <w:sz w:val="20"/>
                <w:szCs w:val="20"/>
              </w:rPr>
            </w:pPr>
            <w:r w:rsidRPr="00CD6CA5">
              <w:rPr>
                <w:sz w:val="20"/>
                <w:szCs w:val="20"/>
              </w:rPr>
              <w:t>202</w:t>
            </w:r>
            <w:r w:rsidR="00F260EE">
              <w:rPr>
                <w:sz w:val="20"/>
                <w:szCs w:val="20"/>
              </w:rPr>
              <w:t>2</w:t>
            </w:r>
            <w:r w:rsidRPr="00CD6CA5">
              <w:rPr>
                <w:sz w:val="20"/>
                <w:szCs w:val="20"/>
              </w:rPr>
              <w:t>/2</w:t>
            </w:r>
            <w:r w:rsidR="00F260EE">
              <w:rPr>
                <w:sz w:val="20"/>
                <w:szCs w:val="20"/>
              </w:rPr>
              <w:t>3</w:t>
            </w:r>
          </w:p>
          <w:p w14:paraId="0AF30B42" w14:textId="77777777" w:rsidR="00FF33D9" w:rsidRPr="00CD6CA5" w:rsidRDefault="00FF33D9" w:rsidP="00E80C4E">
            <w:pPr>
              <w:pStyle w:val="Tableheadingrow1"/>
              <w:rPr>
                <w:sz w:val="20"/>
                <w:szCs w:val="20"/>
              </w:rPr>
            </w:pPr>
            <w:r w:rsidRPr="00CD6CA5">
              <w:rPr>
                <w:sz w:val="20"/>
                <w:szCs w:val="20"/>
              </w:rPr>
              <w:t>Target</w:t>
            </w:r>
          </w:p>
        </w:tc>
      </w:tr>
      <w:tr w:rsidR="00FF33D9" w:rsidRPr="00CD6CA5" w14:paraId="00A78807" w14:textId="77777777" w:rsidTr="00F0570E">
        <w:tc>
          <w:tcPr>
            <w:tcW w:w="2269" w:type="dxa"/>
            <w:shd w:val="clear" w:color="auto" w:fill="E9E9E9"/>
          </w:tcPr>
          <w:p w14:paraId="0ACC4503" w14:textId="5612F3B3" w:rsidR="00FF33D9" w:rsidRPr="00CD6CA5" w:rsidRDefault="002876AF" w:rsidP="00F0570E">
            <w:pPr>
              <w:pStyle w:val="Tablesinglespacedparagraph"/>
              <w:rPr>
                <w:sz w:val="20"/>
                <w:szCs w:val="20"/>
              </w:rPr>
            </w:pPr>
            <w:r>
              <w:rPr>
                <w:sz w:val="20"/>
                <w:szCs w:val="20"/>
              </w:rPr>
              <w:t xml:space="preserve"># of formal consultations completed </w:t>
            </w:r>
          </w:p>
        </w:tc>
        <w:tc>
          <w:tcPr>
            <w:tcW w:w="992" w:type="dxa"/>
            <w:shd w:val="clear" w:color="auto" w:fill="E9E9E9"/>
          </w:tcPr>
          <w:p w14:paraId="59804520" w14:textId="77777777" w:rsidR="00FF33D9" w:rsidRPr="00CD6CA5" w:rsidRDefault="00FF33D9" w:rsidP="00E80C4E">
            <w:pPr>
              <w:pStyle w:val="Tablesinglespacedparagraph"/>
              <w:rPr>
                <w:sz w:val="20"/>
                <w:szCs w:val="20"/>
              </w:rPr>
            </w:pPr>
            <w:r>
              <w:rPr>
                <w:sz w:val="20"/>
                <w:szCs w:val="20"/>
              </w:rPr>
              <w:t>-</w:t>
            </w:r>
          </w:p>
        </w:tc>
        <w:tc>
          <w:tcPr>
            <w:tcW w:w="993" w:type="dxa"/>
            <w:shd w:val="clear" w:color="auto" w:fill="E9E9E9"/>
          </w:tcPr>
          <w:p w14:paraId="28E8CFF1" w14:textId="77777777" w:rsidR="00FF33D9" w:rsidRPr="00CD6CA5" w:rsidRDefault="00FF33D9" w:rsidP="00E80C4E">
            <w:pPr>
              <w:pStyle w:val="Tablesinglespacedparagraph"/>
              <w:rPr>
                <w:sz w:val="20"/>
                <w:szCs w:val="20"/>
              </w:rPr>
            </w:pPr>
            <w:r>
              <w:rPr>
                <w:sz w:val="20"/>
                <w:szCs w:val="20"/>
              </w:rPr>
              <w:t>-</w:t>
            </w:r>
          </w:p>
        </w:tc>
        <w:tc>
          <w:tcPr>
            <w:tcW w:w="992" w:type="dxa"/>
            <w:shd w:val="clear" w:color="auto" w:fill="E9E9E9"/>
          </w:tcPr>
          <w:p w14:paraId="067E18EF" w14:textId="4F20F81A" w:rsidR="00FF33D9" w:rsidRPr="00CD6CA5" w:rsidRDefault="00F260EE" w:rsidP="00E80C4E">
            <w:pPr>
              <w:pStyle w:val="Tablesinglespacedparagraph"/>
              <w:rPr>
                <w:sz w:val="20"/>
                <w:szCs w:val="20"/>
              </w:rPr>
            </w:pPr>
            <w:r>
              <w:rPr>
                <w:sz w:val="20"/>
                <w:szCs w:val="20"/>
              </w:rPr>
              <w:t>10–100</w:t>
            </w:r>
            <w:r>
              <w:rPr>
                <w:rStyle w:val="FootnoteReference"/>
                <w:szCs w:val="20"/>
              </w:rPr>
              <w:footnoteReference w:id="25"/>
            </w:r>
          </w:p>
        </w:tc>
        <w:tc>
          <w:tcPr>
            <w:tcW w:w="1103" w:type="dxa"/>
            <w:shd w:val="clear" w:color="auto" w:fill="E9E9E9"/>
          </w:tcPr>
          <w:p w14:paraId="2E8F4E22" w14:textId="18827E95" w:rsidR="00FF33D9" w:rsidRPr="00CD6CA5" w:rsidRDefault="006F74CE" w:rsidP="003A060D">
            <w:pPr>
              <w:pStyle w:val="Tablesinglespacedparagraph"/>
              <w:rPr>
                <w:sz w:val="20"/>
                <w:szCs w:val="20"/>
              </w:rPr>
            </w:pPr>
            <w:r>
              <w:rPr>
                <w:sz w:val="20"/>
                <w:szCs w:val="20"/>
              </w:rPr>
              <w:t>1</w:t>
            </w:r>
            <w:r w:rsidR="003A060D">
              <w:rPr>
                <w:sz w:val="20"/>
                <w:szCs w:val="20"/>
              </w:rPr>
              <w:t xml:space="preserve">3 </w:t>
            </w:r>
          </w:p>
        </w:tc>
        <w:tc>
          <w:tcPr>
            <w:tcW w:w="992" w:type="dxa"/>
            <w:shd w:val="clear" w:color="auto" w:fill="E9E9E9"/>
          </w:tcPr>
          <w:p w14:paraId="4AB548DD" w14:textId="410C11A0" w:rsidR="00FF33D9" w:rsidRPr="00CD6CA5" w:rsidRDefault="00F260EE" w:rsidP="002876AF">
            <w:pPr>
              <w:pStyle w:val="Tablesinglespacedparagraph"/>
              <w:rPr>
                <w:sz w:val="20"/>
                <w:szCs w:val="20"/>
              </w:rPr>
            </w:pPr>
            <w:r>
              <w:rPr>
                <w:sz w:val="20"/>
                <w:szCs w:val="20"/>
              </w:rPr>
              <w:t>10–100</w:t>
            </w:r>
          </w:p>
        </w:tc>
        <w:tc>
          <w:tcPr>
            <w:tcW w:w="993" w:type="dxa"/>
            <w:shd w:val="clear" w:color="auto" w:fill="E9E9E9"/>
          </w:tcPr>
          <w:p w14:paraId="27B9304F" w14:textId="477FABA2" w:rsidR="00FF33D9" w:rsidRPr="00CD6CA5" w:rsidRDefault="002876AF" w:rsidP="00E80C4E">
            <w:pPr>
              <w:pStyle w:val="Tablesinglespacedparagraph"/>
              <w:rPr>
                <w:sz w:val="20"/>
                <w:szCs w:val="20"/>
              </w:rPr>
            </w:pPr>
            <w:r>
              <w:rPr>
                <w:sz w:val="20"/>
                <w:szCs w:val="20"/>
              </w:rPr>
              <w:t>10–100</w:t>
            </w:r>
          </w:p>
        </w:tc>
        <w:tc>
          <w:tcPr>
            <w:tcW w:w="992" w:type="dxa"/>
            <w:shd w:val="clear" w:color="auto" w:fill="E9E9E9"/>
          </w:tcPr>
          <w:p w14:paraId="067F215E" w14:textId="72A5CF41" w:rsidR="00FF33D9" w:rsidRPr="00CD6CA5" w:rsidRDefault="002876AF" w:rsidP="00E80C4E">
            <w:pPr>
              <w:pStyle w:val="Tablesinglespacedparagraph"/>
              <w:rPr>
                <w:sz w:val="20"/>
                <w:szCs w:val="20"/>
              </w:rPr>
            </w:pPr>
            <w:r>
              <w:rPr>
                <w:sz w:val="20"/>
                <w:szCs w:val="20"/>
              </w:rPr>
              <w:t>10–100</w:t>
            </w:r>
          </w:p>
        </w:tc>
        <w:tc>
          <w:tcPr>
            <w:tcW w:w="992" w:type="dxa"/>
            <w:shd w:val="clear" w:color="auto" w:fill="E9E9E9"/>
          </w:tcPr>
          <w:p w14:paraId="562FBE62" w14:textId="53403908" w:rsidR="00FF33D9" w:rsidRPr="00CD6CA5" w:rsidRDefault="00F0570E" w:rsidP="00E80C4E">
            <w:pPr>
              <w:pStyle w:val="Tablesinglespacedparagraph"/>
              <w:rPr>
                <w:sz w:val="20"/>
                <w:szCs w:val="20"/>
              </w:rPr>
            </w:pPr>
            <w:r>
              <w:rPr>
                <w:sz w:val="20"/>
                <w:szCs w:val="20"/>
              </w:rPr>
              <w:t>10-100</w:t>
            </w:r>
          </w:p>
        </w:tc>
      </w:tr>
      <w:tr w:rsidR="00EA6CBB" w:rsidRPr="00CD6CA5" w14:paraId="658CB1F9" w14:textId="77777777" w:rsidTr="00F0570E">
        <w:tc>
          <w:tcPr>
            <w:tcW w:w="2269" w:type="dxa"/>
            <w:shd w:val="clear" w:color="auto" w:fill="E9E9E9"/>
          </w:tcPr>
          <w:p w14:paraId="567369AD" w14:textId="42C88D00" w:rsidR="00EA6CBB" w:rsidRPr="00CD6CA5" w:rsidRDefault="00EA6CBB" w:rsidP="00F0570E">
            <w:pPr>
              <w:pStyle w:val="Tablesinglespacedparagraph"/>
              <w:rPr>
                <w:sz w:val="20"/>
                <w:szCs w:val="20"/>
              </w:rPr>
            </w:pPr>
            <w:r w:rsidRPr="00FF33D9">
              <w:rPr>
                <w:sz w:val="20"/>
                <w:szCs w:val="20"/>
              </w:rPr>
              <w:t>% of formal consultations</w:t>
            </w:r>
            <w:r w:rsidR="002876AF">
              <w:rPr>
                <w:sz w:val="20"/>
                <w:szCs w:val="20"/>
              </w:rPr>
              <w:t xml:space="preserve"> completed within 3 months</w:t>
            </w:r>
            <w:r w:rsidR="00117108">
              <w:rPr>
                <w:rStyle w:val="FootnoteReference"/>
                <w:szCs w:val="20"/>
              </w:rPr>
              <w:footnoteReference w:id="26"/>
            </w:r>
            <w:r w:rsidR="002876AF">
              <w:rPr>
                <w:sz w:val="20"/>
                <w:szCs w:val="20"/>
              </w:rPr>
              <w:t xml:space="preserve"> </w:t>
            </w:r>
            <w:r w:rsidR="00117108">
              <w:rPr>
                <w:sz w:val="20"/>
                <w:szCs w:val="20"/>
              </w:rPr>
              <w:t xml:space="preserve">from date </w:t>
            </w:r>
            <w:r w:rsidR="002876AF">
              <w:rPr>
                <w:sz w:val="20"/>
                <w:szCs w:val="20"/>
              </w:rPr>
              <w:t>of re</w:t>
            </w:r>
            <w:r w:rsidR="00117108">
              <w:rPr>
                <w:sz w:val="20"/>
                <w:szCs w:val="20"/>
              </w:rPr>
              <w:t>ceipt</w:t>
            </w:r>
            <w:r w:rsidRPr="00FF33D9">
              <w:rPr>
                <w:sz w:val="20"/>
                <w:szCs w:val="20"/>
              </w:rPr>
              <w:t xml:space="preserve"> </w:t>
            </w:r>
          </w:p>
        </w:tc>
        <w:tc>
          <w:tcPr>
            <w:tcW w:w="992" w:type="dxa"/>
            <w:shd w:val="clear" w:color="auto" w:fill="E9E9E9"/>
          </w:tcPr>
          <w:p w14:paraId="24A9EE3C" w14:textId="77777777" w:rsidR="00EA6CBB" w:rsidRPr="00CD6CA5" w:rsidRDefault="00EA6CBB" w:rsidP="00C10E18">
            <w:pPr>
              <w:pStyle w:val="Tablesinglespacedparagraph"/>
              <w:rPr>
                <w:sz w:val="20"/>
                <w:szCs w:val="20"/>
              </w:rPr>
            </w:pPr>
            <w:r>
              <w:rPr>
                <w:sz w:val="20"/>
                <w:szCs w:val="20"/>
              </w:rPr>
              <w:t>-</w:t>
            </w:r>
          </w:p>
        </w:tc>
        <w:tc>
          <w:tcPr>
            <w:tcW w:w="993" w:type="dxa"/>
            <w:shd w:val="clear" w:color="auto" w:fill="E9E9E9"/>
          </w:tcPr>
          <w:p w14:paraId="26254C37" w14:textId="4A3F08B6" w:rsidR="00EA6CBB" w:rsidRPr="00CD6CA5" w:rsidRDefault="00A845D5" w:rsidP="00A845D5">
            <w:pPr>
              <w:pStyle w:val="Tablesinglespacedparagraph"/>
              <w:rPr>
                <w:sz w:val="20"/>
                <w:szCs w:val="20"/>
              </w:rPr>
            </w:pPr>
            <w:r>
              <w:rPr>
                <w:sz w:val="20"/>
                <w:szCs w:val="20"/>
              </w:rPr>
              <w:t>-</w:t>
            </w:r>
          </w:p>
        </w:tc>
        <w:tc>
          <w:tcPr>
            <w:tcW w:w="992" w:type="dxa"/>
            <w:shd w:val="clear" w:color="auto" w:fill="E9E9E9"/>
          </w:tcPr>
          <w:p w14:paraId="7FE99A57" w14:textId="60761C09" w:rsidR="00EA6CBB" w:rsidRPr="00CD6CA5" w:rsidRDefault="00F260EE" w:rsidP="00C10E18">
            <w:pPr>
              <w:pStyle w:val="Tablesinglespacedparagraph"/>
              <w:rPr>
                <w:sz w:val="20"/>
                <w:szCs w:val="20"/>
              </w:rPr>
            </w:pPr>
            <w:r>
              <w:rPr>
                <w:sz w:val="20"/>
                <w:szCs w:val="20"/>
              </w:rPr>
              <w:t>100</w:t>
            </w:r>
          </w:p>
        </w:tc>
        <w:tc>
          <w:tcPr>
            <w:tcW w:w="1103" w:type="dxa"/>
            <w:shd w:val="clear" w:color="auto" w:fill="E9E9E9"/>
          </w:tcPr>
          <w:p w14:paraId="3FD2FCEF" w14:textId="3AFC4020" w:rsidR="00EA6CBB" w:rsidRPr="00CD6CA5" w:rsidRDefault="006F74CE" w:rsidP="00C10E18">
            <w:pPr>
              <w:pStyle w:val="Tablesinglespacedparagraph"/>
              <w:rPr>
                <w:sz w:val="20"/>
                <w:szCs w:val="20"/>
              </w:rPr>
            </w:pPr>
            <w:r>
              <w:rPr>
                <w:sz w:val="20"/>
                <w:szCs w:val="20"/>
              </w:rPr>
              <w:t>100</w:t>
            </w:r>
          </w:p>
        </w:tc>
        <w:tc>
          <w:tcPr>
            <w:tcW w:w="992" w:type="dxa"/>
            <w:shd w:val="clear" w:color="auto" w:fill="E9E9E9"/>
          </w:tcPr>
          <w:p w14:paraId="1C3E2415" w14:textId="25423EED" w:rsidR="00EA6CBB" w:rsidRPr="00CD6CA5" w:rsidRDefault="00F260EE" w:rsidP="00C10E18">
            <w:pPr>
              <w:pStyle w:val="Tablesinglespacedparagraph"/>
              <w:rPr>
                <w:sz w:val="20"/>
                <w:szCs w:val="20"/>
              </w:rPr>
            </w:pPr>
            <w:r>
              <w:rPr>
                <w:sz w:val="20"/>
                <w:szCs w:val="20"/>
              </w:rPr>
              <w:t>100</w:t>
            </w:r>
          </w:p>
        </w:tc>
        <w:tc>
          <w:tcPr>
            <w:tcW w:w="993" w:type="dxa"/>
            <w:shd w:val="clear" w:color="auto" w:fill="E9E9E9"/>
          </w:tcPr>
          <w:p w14:paraId="16FB0981" w14:textId="30AF37BA" w:rsidR="00EA6CBB" w:rsidRPr="00CD6CA5" w:rsidRDefault="002876AF" w:rsidP="00C10E18">
            <w:pPr>
              <w:pStyle w:val="Tablesinglespacedparagraph"/>
              <w:rPr>
                <w:sz w:val="20"/>
                <w:szCs w:val="20"/>
              </w:rPr>
            </w:pPr>
            <w:r>
              <w:rPr>
                <w:sz w:val="20"/>
                <w:szCs w:val="20"/>
              </w:rPr>
              <w:t>100</w:t>
            </w:r>
          </w:p>
        </w:tc>
        <w:tc>
          <w:tcPr>
            <w:tcW w:w="992" w:type="dxa"/>
            <w:shd w:val="clear" w:color="auto" w:fill="E9E9E9"/>
          </w:tcPr>
          <w:p w14:paraId="37A86577" w14:textId="2CD8F781" w:rsidR="00EA6CBB" w:rsidRPr="00CD6CA5" w:rsidRDefault="002876AF" w:rsidP="00C10E18">
            <w:pPr>
              <w:pStyle w:val="Tablesinglespacedparagraph"/>
              <w:rPr>
                <w:sz w:val="20"/>
                <w:szCs w:val="20"/>
              </w:rPr>
            </w:pPr>
            <w:r>
              <w:rPr>
                <w:sz w:val="20"/>
                <w:szCs w:val="20"/>
              </w:rPr>
              <w:t>100</w:t>
            </w:r>
          </w:p>
        </w:tc>
        <w:tc>
          <w:tcPr>
            <w:tcW w:w="992" w:type="dxa"/>
            <w:shd w:val="clear" w:color="auto" w:fill="E9E9E9"/>
          </w:tcPr>
          <w:p w14:paraId="52496AA2" w14:textId="34EBA5EA" w:rsidR="00EA6CBB" w:rsidRPr="00CD6CA5" w:rsidRDefault="00A845D5" w:rsidP="00C10E18">
            <w:pPr>
              <w:pStyle w:val="Tablesinglespacedparagraph"/>
              <w:rPr>
                <w:sz w:val="20"/>
                <w:szCs w:val="20"/>
              </w:rPr>
            </w:pPr>
            <w:r>
              <w:rPr>
                <w:sz w:val="20"/>
                <w:szCs w:val="20"/>
              </w:rPr>
              <w:t>100</w:t>
            </w:r>
          </w:p>
        </w:tc>
      </w:tr>
    </w:tbl>
    <w:p w14:paraId="361A2087" w14:textId="351CC82C" w:rsidR="00181046" w:rsidRDefault="00024AA1" w:rsidP="00024AA1">
      <w:pPr>
        <w:pStyle w:val="Heading3"/>
      </w:pPr>
      <w:r w:rsidRPr="00AD3280">
        <w:t xml:space="preserve">Output </w:t>
      </w:r>
      <w:r w:rsidR="00260A91" w:rsidRPr="00AD3280">
        <w:t>4 –</w:t>
      </w:r>
      <w:r w:rsidR="00260A91">
        <w:t xml:space="preserve"> E</w:t>
      </w:r>
      <w:r w:rsidR="00181046">
        <w:t>nable serious wrongdoing to be disclosed and investigated and whistleblowers protected</w:t>
      </w:r>
    </w:p>
    <w:p w14:paraId="235EA66D" w14:textId="77777777" w:rsidR="00AA18FA" w:rsidRDefault="00574A9B" w:rsidP="00AA18FA">
      <w:pPr>
        <w:pStyle w:val="BodyText"/>
        <w:jc w:val="left"/>
      </w:pPr>
      <w:r>
        <w:t xml:space="preserve">Mechanisms to expose and </w:t>
      </w:r>
      <w:r w:rsidRPr="001D7A7C">
        <w:t>investigate serious wrongdoing</w:t>
      </w:r>
      <w:r w:rsidR="00AA18FA">
        <w:rPr>
          <w:rStyle w:val="FootnoteReference"/>
        </w:rPr>
        <w:footnoteReference w:id="27"/>
      </w:r>
      <w:r>
        <w:t xml:space="preserve"> will only be effective when whistleblowers are protected and people have the confidence to expose serious wrongdoing. </w:t>
      </w:r>
    </w:p>
    <w:p w14:paraId="01235834" w14:textId="77777777" w:rsidR="00574A9B" w:rsidRDefault="00AA18FA" w:rsidP="00152394">
      <w:pPr>
        <w:pStyle w:val="BodyText"/>
        <w:jc w:val="left"/>
      </w:pPr>
      <w:r w:rsidRPr="00FD7718">
        <w:t xml:space="preserve">Insiders will often be the only ones with knowledge of serious wrongdoing. If they are unaware of the protections available to them, or do not feel confident raising their concerns through the appropriate channels, incidents of serious wrongdoing could go undetected. </w:t>
      </w:r>
      <w:r w:rsidR="00152394" w:rsidRPr="00FD7718">
        <w:t>Ensuring that serious wrongdoing is brought to light and investigated by appropriate authorities will lead to greater transparency and accountability, and will ultimately help to ensure public trust in government.</w:t>
      </w:r>
    </w:p>
    <w:p w14:paraId="43FB63A2" w14:textId="0DCD2A84" w:rsidR="004F4D9A" w:rsidRDefault="00265A63" w:rsidP="004F4D9A">
      <w:pPr>
        <w:pStyle w:val="BodyText"/>
        <w:jc w:val="left"/>
      </w:pPr>
      <w:r>
        <w:t>The</w:t>
      </w:r>
      <w:r w:rsidR="004F4D9A">
        <w:t xml:space="preserve"> Protected Disclosures Act </w:t>
      </w:r>
      <w:r w:rsidR="00C24997">
        <w:t xml:space="preserve">2000 </w:t>
      </w:r>
      <w:r>
        <w:t>aims to</w:t>
      </w:r>
      <w:r w:rsidR="004F4D9A">
        <w:t xml:space="preserve"> encourage people to report serious wrongdoing in their workplace (in the public or private sector) by providing protection for employees</w:t>
      </w:r>
      <w:r w:rsidR="00AA18FA">
        <w:rPr>
          <w:rStyle w:val="FootnoteReference"/>
        </w:rPr>
        <w:footnoteReference w:id="28"/>
      </w:r>
      <w:r w:rsidR="00AA18FA" w:rsidRPr="00FD7718">
        <w:t xml:space="preserve"> </w:t>
      </w:r>
      <w:r w:rsidR="004F4D9A">
        <w:t xml:space="preserve"> who want to ‘blow the whistle’.</w:t>
      </w:r>
      <w:r w:rsidR="00574A9B">
        <w:t xml:space="preserve"> My role</w:t>
      </w:r>
      <w:r w:rsidR="004F078E">
        <w:t xml:space="preserve"> under that Act</w:t>
      </w:r>
      <w:r w:rsidR="00574A9B">
        <w:t xml:space="preserve"> is to:</w:t>
      </w:r>
      <w:r w:rsidR="004F4D9A">
        <w:t xml:space="preserve"> </w:t>
      </w:r>
    </w:p>
    <w:p w14:paraId="1E2A2628" w14:textId="77777777" w:rsidR="001D0FD5" w:rsidRDefault="001D0FD5" w:rsidP="001D7A7C">
      <w:pPr>
        <w:pStyle w:val="ListBullet"/>
        <w:jc w:val="left"/>
      </w:pPr>
      <w:r>
        <w:t>raise general public awareness of whistleblowing processes and protections;</w:t>
      </w:r>
    </w:p>
    <w:p w14:paraId="5206857A" w14:textId="77777777" w:rsidR="001D0FD5" w:rsidRDefault="001D0FD5" w:rsidP="001D7A7C">
      <w:pPr>
        <w:pStyle w:val="ListBullet"/>
        <w:jc w:val="left"/>
      </w:pPr>
      <w:r>
        <w:t>p</w:t>
      </w:r>
      <w:r w:rsidR="00E1392A">
        <w:t>rovide advice and guidance</w:t>
      </w:r>
      <w:r w:rsidR="00D961C6">
        <w:t>,</w:t>
      </w:r>
      <w:r w:rsidR="00E1392A">
        <w:t xml:space="preserve"> </w:t>
      </w:r>
      <w:r w:rsidR="00D961C6">
        <w:t xml:space="preserve">both </w:t>
      </w:r>
      <w:r w:rsidR="00E1392A">
        <w:t>to potential whistleblowers</w:t>
      </w:r>
      <w:r w:rsidR="00D961C6">
        <w:t xml:space="preserve"> and to organisations about the protections they need to put in place</w:t>
      </w:r>
      <w:r>
        <w:t>;</w:t>
      </w:r>
    </w:p>
    <w:p w14:paraId="0702BA77" w14:textId="4717853D" w:rsidR="00024AA1" w:rsidRDefault="001D0FD5" w:rsidP="001D7A7C">
      <w:pPr>
        <w:pStyle w:val="ListBullet"/>
        <w:jc w:val="left"/>
      </w:pPr>
      <w:r>
        <w:t xml:space="preserve">receive and </w:t>
      </w:r>
      <w:r w:rsidR="00E1392A">
        <w:t>investigate disclosures</w:t>
      </w:r>
      <w:r w:rsidR="00D961C6">
        <w:t xml:space="preserve"> of serious wrongdoing</w:t>
      </w:r>
      <w:r w:rsidR="00E1392A">
        <w:t>, or refer them to other authorities</w:t>
      </w:r>
      <w:r>
        <w:t xml:space="preserve"> as appropriate</w:t>
      </w:r>
      <w:r w:rsidR="00E1392A">
        <w:t>;</w:t>
      </w:r>
      <w:r w:rsidR="00260A91">
        <w:t xml:space="preserve"> and</w:t>
      </w:r>
    </w:p>
    <w:p w14:paraId="0EB82A72" w14:textId="2C382297" w:rsidR="00E1392A" w:rsidRDefault="00E1392A" w:rsidP="001D7A7C">
      <w:pPr>
        <w:pStyle w:val="ListBullet"/>
        <w:jc w:val="left"/>
      </w:pPr>
      <w:r>
        <w:t xml:space="preserve">review and guide public sector agencies in their investigations of </w:t>
      </w:r>
      <w:r w:rsidR="00D961C6">
        <w:t>serious wrongdoing</w:t>
      </w:r>
      <w:r w:rsidR="00260A91">
        <w:t>.</w:t>
      </w:r>
    </w:p>
    <w:p w14:paraId="4A410844" w14:textId="11AC7005" w:rsidR="00E1392A" w:rsidRDefault="004F078E" w:rsidP="004F078E">
      <w:pPr>
        <w:pStyle w:val="BodyText"/>
      </w:pPr>
      <w:r>
        <w:t xml:space="preserve">Any </w:t>
      </w:r>
      <w:r w:rsidR="00E1392A">
        <w:t xml:space="preserve">issues brought to my attention which do not meet the threshold of serious wrongdoing </w:t>
      </w:r>
      <w:r>
        <w:t xml:space="preserve">will be </w:t>
      </w:r>
      <w:r w:rsidR="00E1392A">
        <w:t xml:space="preserve">considered under my general powers to </w:t>
      </w:r>
      <w:r w:rsidR="001D0FD5">
        <w:t>investigate</w:t>
      </w:r>
      <w:r w:rsidR="00E1392A">
        <w:t xml:space="preserve"> public sector administration and decision making. </w:t>
      </w:r>
    </w:p>
    <w:p w14:paraId="2AE4A3BC" w14:textId="0093D632" w:rsidR="004F078E" w:rsidRDefault="00481139" w:rsidP="00181046">
      <w:pPr>
        <w:pStyle w:val="BodyText"/>
        <w:jc w:val="left"/>
      </w:pPr>
      <w:r>
        <w:t>I will ensure potential whistleblowers are aware they can come to m</w:t>
      </w:r>
      <w:r w:rsidR="00FD4E1F">
        <w:t xml:space="preserve">y </w:t>
      </w:r>
      <w:r w:rsidR="00260A91">
        <w:t>O</w:t>
      </w:r>
      <w:r w:rsidR="00FD4E1F">
        <w:t>ffice</w:t>
      </w:r>
      <w:r>
        <w:t xml:space="preserve"> for advice and assistance</w:t>
      </w:r>
      <w:r w:rsidR="00D961C6">
        <w:t>.</w:t>
      </w:r>
      <w:r w:rsidR="00C24997">
        <w:t xml:space="preserve"> </w:t>
      </w:r>
      <w:r w:rsidR="001D0FD5">
        <w:t xml:space="preserve">I will </w:t>
      </w:r>
      <w:r w:rsidR="00C24997">
        <w:t xml:space="preserve">also </w:t>
      </w:r>
      <w:r w:rsidR="004F078E">
        <w:t xml:space="preserve">provide advice and guidance to government to help improve the legal framework for protecting whistleblowers, and </w:t>
      </w:r>
      <w:r w:rsidR="001D0FD5">
        <w:t xml:space="preserve">monitor current practice by public sector agencies in relation to whistleblowing. </w:t>
      </w:r>
    </w:p>
    <w:p w14:paraId="3BE70307" w14:textId="0AC1DEF8" w:rsidR="006F74CE" w:rsidRDefault="001D0FD5" w:rsidP="00181046">
      <w:pPr>
        <w:pStyle w:val="BodyText"/>
        <w:jc w:val="left"/>
      </w:pPr>
      <w:r>
        <w:t xml:space="preserve">A key focus in </w:t>
      </w:r>
      <w:r w:rsidR="00EA0BFD" w:rsidRPr="001D7A7C">
        <w:t>the years ahead</w:t>
      </w:r>
      <w:r>
        <w:t xml:space="preserve"> is to develop my internal systems</w:t>
      </w:r>
      <w:r w:rsidR="004F4D9A">
        <w:t xml:space="preserve">, </w:t>
      </w:r>
      <w:r>
        <w:t>processes</w:t>
      </w:r>
      <w:r w:rsidR="004F4D9A">
        <w:t xml:space="preserve"> and resources</w:t>
      </w:r>
      <w:r>
        <w:t xml:space="preserve"> in this area. </w:t>
      </w:r>
    </w:p>
    <w:p w14:paraId="286BF3B8" w14:textId="330DC7ED" w:rsidR="00D6686D" w:rsidRDefault="00D6686D" w:rsidP="00D6686D">
      <w:pPr>
        <w:pStyle w:val="Tablecaption"/>
      </w:pPr>
      <w:r>
        <w:rPr>
          <w:noProof/>
        </w:rPr>
        <w:t xml:space="preserve">Output </w:t>
      </w:r>
      <w:r w:rsidR="005B0CB0">
        <w:rPr>
          <w:noProof/>
        </w:rPr>
        <w:t>4</w:t>
      </w:r>
      <w:r w:rsidR="00C47D9B">
        <w:rPr>
          <w:noProof/>
        </w:rPr>
        <w:t xml:space="preserve"> – Demand-driven measure</w:t>
      </w:r>
    </w:p>
    <w:tbl>
      <w:tblPr>
        <w:tblStyle w:val="TableGrid"/>
        <w:tblW w:w="10320"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9"/>
        <w:gridCol w:w="992"/>
        <w:gridCol w:w="993"/>
        <w:gridCol w:w="992"/>
        <w:gridCol w:w="1105"/>
        <w:gridCol w:w="992"/>
        <w:gridCol w:w="993"/>
        <w:gridCol w:w="992"/>
        <w:gridCol w:w="992"/>
      </w:tblGrid>
      <w:tr w:rsidR="00D6686D" w:rsidRPr="00CD6CA5" w14:paraId="3210224E" w14:textId="77777777" w:rsidTr="00AD3280">
        <w:trPr>
          <w:cnfStyle w:val="100000000000" w:firstRow="1" w:lastRow="0" w:firstColumn="0" w:lastColumn="0" w:oddVBand="0" w:evenVBand="0" w:oddHBand="0" w:evenHBand="0" w:firstRowFirstColumn="0" w:firstRowLastColumn="0" w:lastRowFirstColumn="0" w:lastRowLastColumn="0"/>
          <w:trHeight w:val="484"/>
          <w:tblHeader/>
        </w:trPr>
        <w:tc>
          <w:tcPr>
            <w:tcW w:w="2269" w:type="dxa"/>
            <w:tcBorders>
              <w:bottom w:val="single" w:sz="4" w:space="0" w:color="A6A6A6"/>
            </w:tcBorders>
            <w:shd w:val="clear" w:color="000000" w:fill="2BB673"/>
          </w:tcPr>
          <w:p w14:paraId="50719AF5" w14:textId="77777777" w:rsidR="00D6686D" w:rsidRPr="00CD6CA5" w:rsidRDefault="00D6686D" w:rsidP="00CF0016">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31527CED" w14:textId="1A712505" w:rsidR="00D6686D" w:rsidRPr="00CD6CA5" w:rsidRDefault="00532708" w:rsidP="00CF0016">
            <w:pPr>
              <w:pStyle w:val="Tableheadingrow1"/>
              <w:rPr>
                <w:sz w:val="20"/>
                <w:szCs w:val="20"/>
              </w:rPr>
            </w:pPr>
            <w:r>
              <w:rPr>
                <w:sz w:val="20"/>
                <w:szCs w:val="20"/>
              </w:rPr>
              <w:t>2016/17</w:t>
            </w:r>
          </w:p>
          <w:p w14:paraId="448F545B" w14:textId="77777777" w:rsidR="00D6686D" w:rsidRPr="00CD6CA5" w:rsidRDefault="00D6686D" w:rsidP="00CF0016">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49A4131B" w14:textId="5036D909" w:rsidR="00D6686D" w:rsidRPr="00CD6CA5" w:rsidRDefault="00532708" w:rsidP="00CF0016">
            <w:pPr>
              <w:pStyle w:val="Tableheadingrow1"/>
              <w:rPr>
                <w:sz w:val="20"/>
                <w:szCs w:val="20"/>
              </w:rPr>
            </w:pPr>
            <w:r>
              <w:rPr>
                <w:sz w:val="20"/>
                <w:szCs w:val="20"/>
              </w:rPr>
              <w:t>2017/18</w:t>
            </w:r>
          </w:p>
          <w:p w14:paraId="367DC9CD" w14:textId="77777777" w:rsidR="00D6686D" w:rsidRPr="00CD6CA5" w:rsidRDefault="00D6686D" w:rsidP="00CF0016">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12B392E5" w14:textId="66458C7F" w:rsidR="00D6686D" w:rsidRPr="00CD6CA5" w:rsidRDefault="00532708" w:rsidP="00CF0016">
            <w:pPr>
              <w:pStyle w:val="Tableheadingrow1"/>
              <w:rPr>
                <w:sz w:val="20"/>
                <w:szCs w:val="20"/>
              </w:rPr>
            </w:pPr>
            <w:r>
              <w:rPr>
                <w:sz w:val="20"/>
                <w:szCs w:val="20"/>
              </w:rPr>
              <w:t>2018/19</w:t>
            </w:r>
          </w:p>
          <w:p w14:paraId="0E17115E" w14:textId="77777777" w:rsidR="00D6686D" w:rsidRPr="00CD6CA5" w:rsidRDefault="00D6686D" w:rsidP="00CF0016">
            <w:pPr>
              <w:pStyle w:val="Tableheadingrow1"/>
              <w:rPr>
                <w:sz w:val="20"/>
                <w:szCs w:val="20"/>
              </w:rPr>
            </w:pPr>
            <w:r>
              <w:rPr>
                <w:sz w:val="20"/>
                <w:szCs w:val="20"/>
              </w:rPr>
              <w:t>Target</w:t>
            </w:r>
          </w:p>
        </w:tc>
        <w:tc>
          <w:tcPr>
            <w:tcW w:w="1105" w:type="dxa"/>
            <w:tcBorders>
              <w:bottom w:val="single" w:sz="4" w:space="0" w:color="A6A6A6"/>
            </w:tcBorders>
            <w:shd w:val="clear" w:color="000000" w:fill="2BB673"/>
          </w:tcPr>
          <w:p w14:paraId="0FCA3849" w14:textId="09433F5F" w:rsidR="00C47D9B" w:rsidRPr="00CD6CA5" w:rsidRDefault="00532708" w:rsidP="00C47D9B">
            <w:pPr>
              <w:pStyle w:val="Tableheadingrow1"/>
              <w:rPr>
                <w:sz w:val="20"/>
                <w:szCs w:val="20"/>
              </w:rPr>
            </w:pPr>
            <w:r>
              <w:rPr>
                <w:sz w:val="20"/>
                <w:szCs w:val="20"/>
              </w:rPr>
              <w:t>2018/19</w:t>
            </w:r>
          </w:p>
          <w:p w14:paraId="363F3433" w14:textId="70EF587D" w:rsidR="00D6686D" w:rsidRPr="00CD6CA5" w:rsidRDefault="00C47D9B" w:rsidP="00CF0016">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31C2643E" w14:textId="0B6E2676" w:rsidR="00D6686D" w:rsidRPr="00CD6CA5" w:rsidRDefault="00D6686D" w:rsidP="00CF0016">
            <w:pPr>
              <w:pStyle w:val="Tableheadingrow1"/>
              <w:rPr>
                <w:sz w:val="20"/>
                <w:szCs w:val="20"/>
              </w:rPr>
            </w:pPr>
            <w:r w:rsidRPr="00CD6CA5">
              <w:rPr>
                <w:sz w:val="20"/>
                <w:szCs w:val="20"/>
              </w:rPr>
              <w:t>201</w:t>
            </w:r>
            <w:r w:rsidR="00532708">
              <w:rPr>
                <w:sz w:val="20"/>
                <w:szCs w:val="20"/>
              </w:rPr>
              <w:t>9/20</w:t>
            </w:r>
          </w:p>
          <w:p w14:paraId="098C5E97" w14:textId="77777777" w:rsidR="00D6686D" w:rsidRPr="00CD6CA5" w:rsidRDefault="00D6686D" w:rsidP="00CF0016">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691585F1" w14:textId="38A44AAF" w:rsidR="00D6686D" w:rsidRPr="00CD6CA5" w:rsidRDefault="00532708" w:rsidP="00CF0016">
            <w:pPr>
              <w:pStyle w:val="Tableheadingrow1"/>
              <w:rPr>
                <w:sz w:val="20"/>
                <w:szCs w:val="20"/>
              </w:rPr>
            </w:pPr>
            <w:r>
              <w:rPr>
                <w:sz w:val="20"/>
                <w:szCs w:val="20"/>
              </w:rPr>
              <w:t>2020</w:t>
            </w:r>
            <w:r w:rsidR="00D6686D" w:rsidRPr="00CD6CA5">
              <w:rPr>
                <w:sz w:val="20"/>
                <w:szCs w:val="20"/>
              </w:rPr>
              <w:t>/</w:t>
            </w:r>
            <w:r>
              <w:rPr>
                <w:sz w:val="20"/>
                <w:szCs w:val="20"/>
              </w:rPr>
              <w:t>21</w:t>
            </w:r>
          </w:p>
          <w:p w14:paraId="79C06C81" w14:textId="77777777" w:rsidR="00D6686D" w:rsidRPr="00CD6CA5" w:rsidRDefault="00D6686D" w:rsidP="00CF0016">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660F77AA" w14:textId="1AE9E02E" w:rsidR="00D6686D" w:rsidRPr="00CD6CA5" w:rsidRDefault="00D6686D" w:rsidP="00CF0016">
            <w:pPr>
              <w:pStyle w:val="Tableheadingrow1"/>
              <w:rPr>
                <w:sz w:val="20"/>
                <w:szCs w:val="20"/>
              </w:rPr>
            </w:pPr>
            <w:r w:rsidRPr="00CD6CA5">
              <w:rPr>
                <w:sz w:val="20"/>
                <w:szCs w:val="20"/>
              </w:rPr>
              <w:t>20</w:t>
            </w:r>
            <w:r w:rsidR="00532708">
              <w:rPr>
                <w:sz w:val="20"/>
                <w:szCs w:val="20"/>
              </w:rPr>
              <w:t>21</w:t>
            </w:r>
            <w:r w:rsidRPr="00CD6CA5">
              <w:rPr>
                <w:sz w:val="20"/>
                <w:szCs w:val="20"/>
              </w:rPr>
              <w:t>/2</w:t>
            </w:r>
            <w:r w:rsidR="00532708">
              <w:rPr>
                <w:sz w:val="20"/>
                <w:szCs w:val="20"/>
              </w:rPr>
              <w:t>2</w:t>
            </w:r>
          </w:p>
          <w:p w14:paraId="7A6E96B0" w14:textId="77777777" w:rsidR="00D6686D" w:rsidRPr="00CD6CA5" w:rsidRDefault="00D6686D" w:rsidP="00CF0016">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7F97C748" w14:textId="49EC31F9" w:rsidR="00D6686D" w:rsidRPr="00CD6CA5" w:rsidRDefault="00D6686D" w:rsidP="00CF0016">
            <w:pPr>
              <w:pStyle w:val="Tableheadingrow1"/>
              <w:rPr>
                <w:sz w:val="20"/>
                <w:szCs w:val="20"/>
              </w:rPr>
            </w:pPr>
            <w:r w:rsidRPr="00CD6CA5">
              <w:rPr>
                <w:sz w:val="20"/>
                <w:szCs w:val="20"/>
              </w:rPr>
              <w:t>202</w:t>
            </w:r>
            <w:r w:rsidR="00532708">
              <w:rPr>
                <w:sz w:val="20"/>
                <w:szCs w:val="20"/>
              </w:rPr>
              <w:t>2</w:t>
            </w:r>
            <w:r w:rsidRPr="00CD6CA5">
              <w:rPr>
                <w:sz w:val="20"/>
                <w:szCs w:val="20"/>
              </w:rPr>
              <w:t>/2</w:t>
            </w:r>
            <w:r w:rsidR="00532708">
              <w:rPr>
                <w:sz w:val="20"/>
                <w:szCs w:val="20"/>
              </w:rPr>
              <w:t>3</w:t>
            </w:r>
          </w:p>
          <w:p w14:paraId="7CC52457" w14:textId="77777777" w:rsidR="00D6686D" w:rsidRPr="00CD6CA5" w:rsidRDefault="00D6686D" w:rsidP="00CF0016">
            <w:pPr>
              <w:pStyle w:val="Tableheadingrow1"/>
              <w:rPr>
                <w:sz w:val="20"/>
                <w:szCs w:val="20"/>
              </w:rPr>
            </w:pPr>
            <w:r w:rsidRPr="00CD6CA5">
              <w:rPr>
                <w:sz w:val="20"/>
                <w:szCs w:val="20"/>
              </w:rPr>
              <w:t>Target</w:t>
            </w:r>
          </w:p>
        </w:tc>
      </w:tr>
      <w:tr w:rsidR="00D6686D" w:rsidRPr="00CD6CA5" w14:paraId="3157AAA9" w14:textId="77777777" w:rsidTr="00AD3280">
        <w:tc>
          <w:tcPr>
            <w:tcW w:w="2269" w:type="dxa"/>
            <w:shd w:val="clear" w:color="auto" w:fill="E9E9E9"/>
          </w:tcPr>
          <w:p w14:paraId="3000D830" w14:textId="59B4F3C1" w:rsidR="00D6686D" w:rsidRPr="00CD6CA5" w:rsidRDefault="00D6686D" w:rsidP="00AD3280">
            <w:pPr>
              <w:pStyle w:val="Tablesinglespacedparagraph"/>
              <w:rPr>
                <w:sz w:val="20"/>
                <w:szCs w:val="20"/>
              </w:rPr>
            </w:pPr>
            <w:r w:rsidRPr="00024AA1">
              <w:rPr>
                <w:sz w:val="20"/>
                <w:szCs w:val="20"/>
              </w:rPr>
              <w:t xml:space="preserve"># of requests and enquiries completed </w:t>
            </w:r>
          </w:p>
        </w:tc>
        <w:tc>
          <w:tcPr>
            <w:tcW w:w="992" w:type="dxa"/>
            <w:shd w:val="clear" w:color="auto" w:fill="E9E9E9"/>
          </w:tcPr>
          <w:p w14:paraId="2B7278B7" w14:textId="77894218" w:rsidR="00D6686D" w:rsidRPr="00CD6CA5" w:rsidRDefault="00AF2B2A" w:rsidP="00CF0016">
            <w:pPr>
              <w:pStyle w:val="Tablesinglespacedparagraph"/>
              <w:rPr>
                <w:sz w:val="20"/>
                <w:szCs w:val="20"/>
              </w:rPr>
            </w:pPr>
            <w:r>
              <w:rPr>
                <w:sz w:val="20"/>
                <w:szCs w:val="20"/>
              </w:rPr>
              <w:t>44</w:t>
            </w:r>
          </w:p>
        </w:tc>
        <w:tc>
          <w:tcPr>
            <w:tcW w:w="993" w:type="dxa"/>
            <w:shd w:val="clear" w:color="auto" w:fill="E9E9E9"/>
          </w:tcPr>
          <w:p w14:paraId="618DBEB3" w14:textId="3F0DBE26" w:rsidR="00D6686D" w:rsidRPr="00CD6CA5" w:rsidRDefault="00AF2B2A" w:rsidP="00AD3280">
            <w:pPr>
              <w:pStyle w:val="Tablesinglespacedparagraph"/>
              <w:rPr>
                <w:sz w:val="20"/>
                <w:szCs w:val="20"/>
              </w:rPr>
            </w:pPr>
            <w:r>
              <w:rPr>
                <w:sz w:val="20"/>
                <w:szCs w:val="20"/>
              </w:rPr>
              <w:t>7</w:t>
            </w:r>
            <w:r w:rsidR="00AD3280">
              <w:rPr>
                <w:sz w:val="20"/>
                <w:szCs w:val="20"/>
              </w:rPr>
              <w:t>9</w:t>
            </w:r>
          </w:p>
        </w:tc>
        <w:tc>
          <w:tcPr>
            <w:tcW w:w="992" w:type="dxa"/>
            <w:shd w:val="clear" w:color="auto" w:fill="E9E9E9"/>
          </w:tcPr>
          <w:p w14:paraId="15D9B80A" w14:textId="4630CD5B" w:rsidR="00D6686D" w:rsidRPr="00CD6CA5" w:rsidRDefault="00AF2B2A" w:rsidP="00CF0016">
            <w:pPr>
              <w:pStyle w:val="Tablesinglespacedparagraph"/>
              <w:rPr>
                <w:sz w:val="20"/>
                <w:szCs w:val="20"/>
              </w:rPr>
            </w:pPr>
            <w:r>
              <w:rPr>
                <w:sz w:val="20"/>
                <w:szCs w:val="20"/>
              </w:rPr>
              <w:t>50</w:t>
            </w:r>
          </w:p>
        </w:tc>
        <w:tc>
          <w:tcPr>
            <w:tcW w:w="1105" w:type="dxa"/>
            <w:shd w:val="clear" w:color="auto" w:fill="E9E9E9"/>
          </w:tcPr>
          <w:p w14:paraId="5C761765" w14:textId="4C84CC85" w:rsidR="00D6686D" w:rsidRPr="00CD6CA5" w:rsidRDefault="006F74CE" w:rsidP="006F74CE">
            <w:pPr>
              <w:pStyle w:val="Tablesinglespacedparagraph"/>
              <w:rPr>
                <w:sz w:val="20"/>
                <w:szCs w:val="20"/>
              </w:rPr>
            </w:pPr>
            <w:r w:rsidRPr="006F74CE">
              <w:rPr>
                <w:sz w:val="20"/>
                <w:szCs w:val="20"/>
              </w:rPr>
              <w:t>80</w:t>
            </w:r>
            <w:r w:rsidR="00AD3280">
              <w:rPr>
                <w:rStyle w:val="FootnoteReference"/>
                <w:szCs w:val="20"/>
              </w:rPr>
              <w:footnoteReference w:id="29"/>
            </w:r>
          </w:p>
        </w:tc>
        <w:tc>
          <w:tcPr>
            <w:tcW w:w="992" w:type="dxa"/>
            <w:shd w:val="clear" w:color="auto" w:fill="E9E9E9"/>
          </w:tcPr>
          <w:p w14:paraId="396C6DA3" w14:textId="242DA43A" w:rsidR="00D6686D" w:rsidRPr="006F74CE" w:rsidRDefault="00AD3280" w:rsidP="00CF0016">
            <w:pPr>
              <w:pStyle w:val="Tablesinglespacedparagraph"/>
              <w:rPr>
                <w:sz w:val="20"/>
                <w:szCs w:val="20"/>
              </w:rPr>
            </w:pPr>
            <w:r w:rsidRPr="006F74CE">
              <w:rPr>
                <w:sz w:val="20"/>
                <w:szCs w:val="20"/>
              </w:rPr>
              <w:t>60</w:t>
            </w:r>
          </w:p>
        </w:tc>
        <w:tc>
          <w:tcPr>
            <w:tcW w:w="993" w:type="dxa"/>
            <w:shd w:val="clear" w:color="auto" w:fill="E9E9E9"/>
          </w:tcPr>
          <w:p w14:paraId="0FB6C7EE" w14:textId="072F4C57" w:rsidR="00D6686D" w:rsidRPr="006F74CE" w:rsidRDefault="00AD3280" w:rsidP="00CF0016">
            <w:pPr>
              <w:pStyle w:val="Tablesinglespacedparagraph"/>
              <w:rPr>
                <w:sz w:val="20"/>
                <w:szCs w:val="20"/>
              </w:rPr>
            </w:pPr>
            <w:r w:rsidRPr="006F74CE">
              <w:rPr>
                <w:sz w:val="20"/>
                <w:szCs w:val="20"/>
              </w:rPr>
              <w:t>65</w:t>
            </w:r>
          </w:p>
        </w:tc>
        <w:tc>
          <w:tcPr>
            <w:tcW w:w="992" w:type="dxa"/>
            <w:shd w:val="clear" w:color="auto" w:fill="E9E9E9"/>
          </w:tcPr>
          <w:p w14:paraId="7220B466" w14:textId="6AAAD80B" w:rsidR="00D6686D" w:rsidRPr="006F74CE" w:rsidRDefault="00AD3280" w:rsidP="00CF0016">
            <w:pPr>
              <w:pStyle w:val="Tablesinglespacedparagraph"/>
              <w:rPr>
                <w:sz w:val="20"/>
                <w:szCs w:val="20"/>
              </w:rPr>
            </w:pPr>
            <w:r w:rsidRPr="006F74CE">
              <w:rPr>
                <w:sz w:val="20"/>
                <w:szCs w:val="20"/>
              </w:rPr>
              <w:t>70</w:t>
            </w:r>
          </w:p>
        </w:tc>
        <w:tc>
          <w:tcPr>
            <w:tcW w:w="992" w:type="dxa"/>
            <w:shd w:val="clear" w:color="auto" w:fill="E9E9E9"/>
          </w:tcPr>
          <w:p w14:paraId="6BB59D12" w14:textId="0937247E" w:rsidR="00D6686D" w:rsidRPr="006F74CE" w:rsidRDefault="00AD3280" w:rsidP="00CF0016">
            <w:pPr>
              <w:pStyle w:val="Tablesinglespacedparagraph"/>
              <w:rPr>
                <w:sz w:val="20"/>
                <w:szCs w:val="20"/>
              </w:rPr>
            </w:pPr>
            <w:r w:rsidRPr="006F74CE">
              <w:rPr>
                <w:sz w:val="20"/>
                <w:szCs w:val="20"/>
              </w:rPr>
              <w:t>75</w:t>
            </w:r>
          </w:p>
        </w:tc>
      </w:tr>
    </w:tbl>
    <w:p w14:paraId="0B3AD743" w14:textId="192E47D7" w:rsidR="00C24997" w:rsidRDefault="00C24997" w:rsidP="004F078E">
      <w:pPr>
        <w:pStyle w:val="Tablecaption"/>
        <w:keepNext/>
      </w:pPr>
      <w:r>
        <w:rPr>
          <w:noProof/>
        </w:rPr>
        <w:t xml:space="preserve">Output </w:t>
      </w:r>
      <w:r w:rsidR="005B0CB0">
        <w:rPr>
          <w:noProof/>
        </w:rPr>
        <w:t>4</w:t>
      </w:r>
      <w:r w:rsidR="00C47D9B">
        <w:rPr>
          <w:noProof/>
        </w:rPr>
        <w:t xml:space="preserve"> – Proactive measures</w:t>
      </w:r>
    </w:p>
    <w:tbl>
      <w:tblPr>
        <w:tblStyle w:val="TableGrid"/>
        <w:tblW w:w="10318"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9"/>
        <w:gridCol w:w="992"/>
        <w:gridCol w:w="993"/>
        <w:gridCol w:w="992"/>
        <w:gridCol w:w="1103"/>
        <w:gridCol w:w="992"/>
        <w:gridCol w:w="993"/>
        <w:gridCol w:w="992"/>
        <w:gridCol w:w="992"/>
      </w:tblGrid>
      <w:tr w:rsidR="00024AA1" w:rsidRPr="00CD6CA5" w14:paraId="3A67EA2C" w14:textId="77777777" w:rsidTr="00AD3280">
        <w:trPr>
          <w:cnfStyle w:val="100000000000" w:firstRow="1" w:lastRow="0" w:firstColumn="0" w:lastColumn="0" w:oddVBand="0" w:evenVBand="0" w:oddHBand="0" w:evenHBand="0" w:firstRowFirstColumn="0" w:firstRowLastColumn="0" w:lastRowFirstColumn="0" w:lastRowLastColumn="0"/>
          <w:trHeight w:val="484"/>
          <w:tblHeader/>
        </w:trPr>
        <w:tc>
          <w:tcPr>
            <w:tcW w:w="2269" w:type="dxa"/>
            <w:tcBorders>
              <w:bottom w:val="single" w:sz="4" w:space="0" w:color="A6A6A6"/>
            </w:tcBorders>
            <w:shd w:val="clear" w:color="000000" w:fill="2BB673"/>
          </w:tcPr>
          <w:p w14:paraId="6B60CBDA" w14:textId="77777777" w:rsidR="00024AA1" w:rsidRPr="00CD6CA5" w:rsidRDefault="00024AA1" w:rsidP="00E80C4E">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7B7951F8" w14:textId="38496403" w:rsidR="00024AA1" w:rsidRPr="00CD6CA5" w:rsidRDefault="00F91B6A" w:rsidP="00E80C4E">
            <w:pPr>
              <w:pStyle w:val="Tableheadingrow1"/>
              <w:rPr>
                <w:sz w:val="20"/>
                <w:szCs w:val="20"/>
              </w:rPr>
            </w:pPr>
            <w:r>
              <w:rPr>
                <w:sz w:val="20"/>
                <w:szCs w:val="20"/>
              </w:rPr>
              <w:t>2016/17</w:t>
            </w:r>
          </w:p>
          <w:p w14:paraId="784A86F5" w14:textId="77777777" w:rsidR="00024AA1" w:rsidRPr="00CD6CA5" w:rsidRDefault="00024AA1" w:rsidP="00E80C4E">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5E286C8C" w14:textId="7CED2823" w:rsidR="00024AA1" w:rsidRPr="00CD6CA5" w:rsidRDefault="00F91B6A" w:rsidP="00E80C4E">
            <w:pPr>
              <w:pStyle w:val="Tableheadingrow1"/>
              <w:rPr>
                <w:sz w:val="20"/>
                <w:szCs w:val="20"/>
              </w:rPr>
            </w:pPr>
            <w:r>
              <w:rPr>
                <w:sz w:val="20"/>
                <w:szCs w:val="20"/>
              </w:rPr>
              <w:t>2017/18</w:t>
            </w:r>
          </w:p>
          <w:p w14:paraId="4FD92753" w14:textId="77777777" w:rsidR="00024AA1" w:rsidRPr="00CD6CA5" w:rsidRDefault="00024AA1" w:rsidP="00E80C4E">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58C68DA4" w14:textId="473AAAD5" w:rsidR="00024AA1" w:rsidRPr="00CD6CA5" w:rsidRDefault="00F91B6A" w:rsidP="00E80C4E">
            <w:pPr>
              <w:pStyle w:val="Tableheadingrow1"/>
              <w:rPr>
                <w:sz w:val="20"/>
                <w:szCs w:val="20"/>
              </w:rPr>
            </w:pPr>
            <w:r>
              <w:rPr>
                <w:sz w:val="20"/>
                <w:szCs w:val="20"/>
              </w:rPr>
              <w:t>2018/19</w:t>
            </w:r>
          </w:p>
          <w:p w14:paraId="5434BB65" w14:textId="77777777" w:rsidR="00024AA1" w:rsidRPr="00CD6CA5" w:rsidRDefault="00024AA1" w:rsidP="00E80C4E">
            <w:pPr>
              <w:pStyle w:val="Tableheadingrow1"/>
              <w:rPr>
                <w:sz w:val="20"/>
                <w:szCs w:val="20"/>
              </w:rPr>
            </w:pPr>
            <w:r>
              <w:rPr>
                <w:sz w:val="20"/>
                <w:szCs w:val="20"/>
              </w:rPr>
              <w:t>Target</w:t>
            </w:r>
          </w:p>
        </w:tc>
        <w:tc>
          <w:tcPr>
            <w:tcW w:w="1103" w:type="dxa"/>
            <w:tcBorders>
              <w:bottom w:val="single" w:sz="4" w:space="0" w:color="A6A6A6"/>
            </w:tcBorders>
            <w:shd w:val="clear" w:color="000000" w:fill="2BB673"/>
          </w:tcPr>
          <w:p w14:paraId="3C6B6602" w14:textId="548C5094" w:rsidR="00C47D9B" w:rsidRPr="00CD6CA5" w:rsidRDefault="00F91B6A" w:rsidP="00C47D9B">
            <w:pPr>
              <w:pStyle w:val="Tableheadingrow1"/>
              <w:rPr>
                <w:sz w:val="20"/>
                <w:szCs w:val="20"/>
              </w:rPr>
            </w:pPr>
            <w:r>
              <w:rPr>
                <w:sz w:val="20"/>
                <w:szCs w:val="20"/>
              </w:rPr>
              <w:t>2018/19</w:t>
            </w:r>
          </w:p>
          <w:p w14:paraId="2FE10746" w14:textId="52AABE48" w:rsidR="00024AA1" w:rsidRPr="00CD6CA5" w:rsidRDefault="00C47D9B" w:rsidP="00E80C4E">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66E0CC76" w14:textId="2DF34641" w:rsidR="00024AA1" w:rsidRPr="00CD6CA5" w:rsidRDefault="00024AA1" w:rsidP="00E80C4E">
            <w:pPr>
              <w:pStyle w:val="Tableheadingrow1"/>
              <w:rPr>
                <w:sz w:val="20"/>
                <w:szCs w:val="20"/>
              </w:rPr>
            </w:pPr>
            <w:r w:rsidRPr="00CD6CA5">
              <w:rPr>
                <w:sz w:val="20"/>
                <w:szCs w:val="20"/>
              </w:rPr>
              <w:t>201</w:t>
            </w:r>
            <w:r w:rsidR="00F91B6A">
              <w:rPr>
                <w:sz w:val="20"/>
                <w:szCs w:val="20"/>
              </w:rPr>
              <w:t>9/20</w:t>
            </w:r>
          </w:p>
          <w:p w14:paraId="5910C85F" w14:textId="77777777" w:rsidR="00024AA1" w:rsidRPr="00CD6CA5" w:rsidRDefault="00024AA1" w:rsidP="00E80C4E">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73E3C7DD" w14:textId="61986EB1" w:rsidR="00024AA1" w:rsidRPr="00CD6CA5" w:rsidRDefault="00F91B6A" w:rsidP="00E80C4E">
            <w:pPr>
              <w:pStyle w:val="Tableheadingrow1"/>
              <w:rPr>
                <w:sz w:val="20"/>
                <w:szCs w:val="20"/>
              </w:rPr>
            </w:pPr>
            <w:r>
              <w:rPr>
                <w:sz w:val="20"/>
                <w:szCs w:val="20"/>
              </w:rPr>
              <w:t>2020</w:t>
            </w:r>
            <w:r w:rsidR="00024AA1" w:rsidRPr="00CD6CA5">
              <w:rPr>
                <w:sz w:val="20"/>
                <w:szCs w:val="20"/>
              </w:rPr>
              <w:t>/</w:t>
            </w:r>
            <w:r>
              <w:rPr>
                <w:sz w:val="20"/>
                <w:szCs w:val="20"/>
              </w:rPr>
              <w:t>21</w:t>
            </w:r>
          </w:p>
          <w:p w14:paraId="047763F2" w14:textId="77777777" w:rsidR="00024AA1" w:rsidRPr="00CD6CA5" w:rsidRDefault="00024AA1"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7341FBB9" w14:textId="345D6932" w:rsidR="00024AA1" w:rsidRPr="00CD6CA5" w:rsidRDefault="00024AA1" w:rsidP="00E80C4E">
            <w:pPr>
              <w:pStyle w:val="Tableheadingrow1"/>
              <w:rPr>
                <w:sz w:val="20"/>
                <w:szCs w:val="20"/>
              </w:rPr>
            </w:pPr>
            <w:r w:rsidRPr="00CD6CA5">
              <w:rPr>
                <w:sz w:val="20"/>
                <w:szCs w:val="20"/>
              </w:rPr>
              <w:t>20</w:t>
            </w:r>
            <w:r w:rsidR="00F91B6A">
              <w:rPr>
                <w:sz w:val="20"/>
                <w:szCs w:val="20"/>
              </w:rPr>
              <w:t>21</w:t>
            </w:r>
            <w:r w:rsidRPr="00CD6CA5">
              <w:rPr>
                <w:sz w:val="20"/>
                <w:szCs w:val="20"/>
              </w:rPr>
              <w:t>/2</w:t>
            </w:r>
            <w:r w:rsidR="00F91B6A">
              <w:rPr>
                <w:sz w:val="20"/>
                <w:szCs w:val="20"/>
              </w:rPr>
              <w:t>2</w:t>
            </w:r>
          </w:p>
          <w:p w14:paraId="4562ECFB" w14:textId="77777777" w:rsidR="00024AA1" w:rsidRPr="00CD6CA5" w:rsidRDefault="00024AA1"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7F2A2DED" w14:textId="6EF4F39A" w:rsidR="00024AA1" w:rsidRPr="00CD6CA5" w:rsidRDefault="00024AA1" w:rsidP="00E80C4E">
            <w:pPr>
              <w:pStyle w:val="Tableheadingrow1"/>
              <w:rPr>
                <w:sz w:val="20"/>
                <w:szCs w:val="20"/>
              </w:rPr>
            </w:pPr>
            <w:r w:rsidRPr="00CD6CA5">
              <w:rPr>
                <w:sz w:val="20"/>
                <w:szCs w:val="20"/>
              </w:rPr>
              <w:t>202</w:t>
            </w:r>
            <w:r w:rsidR="00F91B6A">
              <w:rPr>
                <w:sz w:val="20"/>
                <w:szCs w:val="20"/>
              </w:rPr>
              <w:t>2</w:t>
            </w:r>
            <w:r w:rsidRPr="00CD6CA5">
              <w:rPr>
                <w:sz w:val="20"/>
                <w:szCs w:val="20"/>
              </w:rPr>
              <w:t>/2</w:t>
            </w:r>
            <w:r w:rsidR="00F91B6A">
              <w:rPr>
                <w:sz w:val="20"/>
                <w:szCs w:val="20"/>
              </w:rPr>
              <w:t>3</w:t>
            </w:r>
          </w:p>
          <w:p w14:paraId="1030C7A6" w14:textId="77777777" w:rsidR="00024AA1" w:rsidRPr="00CD6CA5" w:rsidRDefault="00024AA1" w:rsidP="00E80C4E">
            <w:pPr>
              <w:pStyle w:val="Tableheadingrow1"/>
              <w:rPr>
                <w:sz w:val="20"/>
                <w:szCs w:val="20"/>
              </w:rPr>
            </w:pPr>
            <w:r w:rsidRPr="00CD6CA5">
              <w:rPr>
                <w:sz w:val="20"/>
                <w:szCs w:val="20"/>
              </w:rPr>
              <w:t>Target</w:t>
            </w:r>
          </w:p>
        </w:tc>
      </w:tr>
      <w:tr w:rsidR="00024AA1" w:rsidRPr="00CD6CA5" w14:paraId="6EF25BF3" w14:textId="77777777" w:rsidTr="00AD3280">
        <w:tc>
          <w:tcPr>
            <w:tcW w:w="2269" w:type="dxa"/>
            <w:shd w:val="clear" w:color="auto" w:fill="E9E9E9"/>
          </w:tcPr>
          <w:p w14:paraId="3F8F5CAC" w14:textId="724F0A7C" w:rsidR="00024AA1" w:rsidRPr="00CD6CA5" w:rsidRDefault="00024AA1" w:rsidP="00E80C4E">
            <w:pPr>
              <w:pStyle w:val="Tablesinglespacedparagraph"/>
              <w:rPr>
                <w:sz w:val="20"/>
                <w:szCs w:val="20"/>
              </w:rPr>
            </w:pPr>
            <w:r w:rsidRPr="00024AA1">
              <w:rPr>
                <w:sz w:val="20"/>
                <w:szCs w:val="20"/>
              </w:rPr>
              <w:t>% of requests and enquiries completed within 3 months</w:t>
            </w:r>
            <w:r w:rsidR="00117108">
              <w:rPr>
                <w:rStyle w:val="FootnoteReference"/>
                <w:szCs w:val="20"/>
              </w:rPr>
              <w:footnoteReference w:id="30"/>
            </w:r>
            <w:r w:rsidRPr="00024AA1">
              <w:rPr>
                <w:sz w:val="20"/>
                <w:szCs w:val="20"/>
              </w:rPr>
              <w:t xml:space="preserve"> from date of receipt</w:t>
            </w:r>
          </w:p>
        </w:tc>
        <w:tc>
          <w:tcPr>
            <w:tcW w:w="992" w:type="dxa"/>
            <w:shd w:val="clear" w:color="auto" w:fill="E9E9E9"/>
          </w:tcPr>
          <w:p w14:paraId="79E2FF48" w14:textId="286EAF4F" w:rsidR="00024AA1" w:rsidRPr="00CD6CA5" w:rsidRDefault="00AD3280" w:rsidP="00E80C4E">
            <w:pPr>
              <w:pStyle w:val="Tablesinglespacedparagraph"/>
              <w:rPr>
                <w:sz w:val="20"/>
                <w:szCs w:val="20"/>
              </w:rPr>
            </w:pPr>
            <w:r>
              <w:rPr>
                <w:sz w:val="20"/>
                <w:szCs w:val="20"/>
              </w:rPr>
              <w:t>95</w:t>
            </w:r>
          </w:p>
        </w:tc>
        <w:tc>
          <w:tcPr>
            <w:tcW w:w="993" w:type="dxa"/>
            <w:shd w:val="clear" w:color="auto" w:fill="E9E9E9"/>
          </w:tcPr>
          <w:p w14:paraId="14687454" w14:textId="5B88B031" w:rsidR="00024AA1" w:rsidRPr="00CD6CA5" w:rsidRDefault="00AD3280" w:rsidP="00024AA1">
            <w:pPr>
              <w:pStyle w:val="Tablesinglespacedparagraph"/>
              <w:rPr>
                <w:sz w:val="20"/>
                <w:szCs w:val="20"/>
              </w:rPr>
            </w:pPr>
            <w:r>
              <w:rPr>
                <w:sz w:val="20"/>
                <w:szCs w:val="20"/>
              </w:rPr>
              <w:t>90</w:t>
            </w:r>
          </w:p>
        </w:tc>
        <w:tc>
          <w:tcPr>
            <w:tcW w:w="992" w:type="dxa"/>
            <w:shd w:val="clear" w:color="auto" w:fill="E9E9E9"/>
          </w:tcPr>
          <w:p w14:paraId="06438812" w14:textId="77777777" w:rsidR="00024AA1" w:rsidRDefault="00024AA1" w:rsidP="00E80C4E">
            <w:pPr>
              <w:pStyle w:val="Tablesinglespacedparagraph"/>
              <w:rPr>
                <w:sz w:val="20"/>
                <w:szCs w:val="20"/>
              </w:rPr>
            </w:pPr>
            <w:r>
              <w:rPr>
                <w:sz w:val="20"/>
                <w:szCs w:val="20"/>
              </w:rPr>
              <w:t>85</w:t>
            </w:r>
          </w:p>
        </w:tc>
        <w:tc>
          <w:tcPr>
            <w:tcW w:w="1103" w:type="dxa"/>
            <w:shd w:val="clear" w:color="auto" w:fill="E9E9E9"/>
          </w:tcPr>
          <w:p w14:paraId="67C7CDF0" w14:textId="4495E315" w:rsidR="00024AA1" w:rsidRPr="00AD3280" w:rsidRDefault="006F74CE" w:rsidP="00B8730A">
            <w:pPr>
              <w:pStyle w:val="Tablesinglespacedparagraph"/>
              <w:rPr>
                <w:sz w:val="20"/>
                <w:szCs w:val="20"/>
                <w:highlight w:val="yellow"/>
              </w:rPr>
            </w:pPr>
            <w:r w:rsidRPr="006F74CE">
              <w:rPr>
                <w:sz w:val="20"/>
                <w:szCs w:val="20"/>
              </w:rPr>
              <w:t>9</w:t>
            </w:r>
            <w:r w:rsidR="00B8730A">
              <w:rPr>
                <w:sz w:val="20"/>
                <w:szCs w:val="20"/>
              </w:rPr>
              <w:t>5</w:t>
            </w:r>
          </w:p>
        </w:tc>
        <w:tc>
          <w:tcPr>
            <w:tcW w:w="992" w:type="dxa"/>
            <w:shd w:val="clear" w:color="auto" w:fill="E9E9E9"/>
          </w:tcPr>
          <w:p w14:paraId="77346140" w14:textId="77777777" w:rsidR="00024AA1" w:rsidRDefault="00024AA1" w:rsidP="00E80C4E">
            <w:pPr>
              <w:pStyle w:val="Tablesinglespacedparagraph"/>
              <w:rPr>
                <w:sz w:val="20"/>
                <w:szCs w:val="20"/>
              </w:rPr>
            </w:pPr>
            <w:r>
              <w:rPr>
                <w:sz w:val="20"/>
                <w:szCs w:val="20"/>
              </w:rPr>
              <w:t>85</w:t>
            </w:r>
          </w:p>
        </w:tc>
        <w:tc>
          <w:tcPr>
            <w:tcW w:w="993" w:type="dxa"/>
            <w:shd w:val="clear" w:color="auto" w:fill="E9E9E9"/>
          </w:tcPr>
          <w:p w14:paraId="2F83D820" w14:textId="77777777" w:rsidR="00024AA1" w:rsidRPr="00CD6CA5" w:rsidRDefault="00024AA1" w:rsidP="00E80C4E">
            <w:pPr>
              <w:pStyle w:val="Tablesinglespacedparagraph"/>
              <w:rPr>
                <w:sz w:val="20"/>
                <w:szCs w:val="20"/>
              </w:rPr>
            </w:pPr>
            <w:r>
              <w:rPr>
                <w:sz w:val="20"/>
                <w:szCs w:val="20"/>
              </w:rPr>
              <w:t>85</w:t>
            </w:r>
          </w:p>
        </w:tc>
        <w:tc>
          <w:tcPr>
            <w:tcW w:w="992" w:type="dxa"/>
            <w:shd w:val="clear" w:color="auto" w:fill="E9E9E9"/>
          </w:tcPr>
          <w:p w14:paraId="70071179" w14:textId="77777777" w:rsidR="00024AA1" w:rsidRDefault="00024AA1" w:rsidP="00E80C4E">
            <w:pPr>
              <w:pStyle w:val="Tablesinglespacedparagraph"/>
              <w:rPr>
                <w:sz w:val="20"/>
                <w:szCs w:val="20"/>
              </w:rPr>
            </w:pPr>
            <w:r>
              <w:rPr>
                <w:sz w:val="20"/>
                <w:szCs w:val="20"/>
              </w:rPr>
              <w:t>85</w:t>
            </w:r>
          </w:p>
        </w:tc>
        <w:tc>
          <w:tcPr>
            <w:tcW w:w="992" w:type="dxa"/>
            <w:shd w:val="clear" w:color="auto" w:fill="E9E9E9"/>
          </w:tcPr>
          <w:p w14:paraId="5A364498" w14:textId="0CE3082D" w:rsidR="00024AA1" w:rsidRDefault="00AD3280" w:rsidP="00E80C4E">
            <w:pPr>
              <w:pStyle w:val="Tablesinglespacedparagraph"/>
              <w:rPr>
                <w:sz w:val="20"/>
                <w:szCs w:val="20"/>
              </w:rPr>
            </w:pPr>
            <w:r>
              <w:rPr>
                <w:sz w:val="20"/>
                <w:szCs w:val="20"/>
              </w:rPr>
              <w:t>85</w:t>
            </w:r>
          </w:p>
        </w:tc>
      </w:tr>
      <w:tr w:rsidR="00024AA1" w:rsidRPr="00CD6CA5" w14:paraId="65DB3326" w14:textId="77777777" w:rsidTr="00AD3280">
        <w:tc>
          <w:tcPr>
            <w:tcW w:w="2269" w:type="dxa"/>
            <w:shd w:val="clear" w:color="auto" w:fill="E9E9E9"/>
          </w:tcPr>
          <w:p w14:paraId="62BE6639" w14:textId="259518C9" w:rsidR="00024AA1" w:rsidRPr="00CD6CA5" w:rsidRDefault="00024AA1" w:rsidP="00AD3280">
            <w:pPr>
              <w:pStyle w:val="Tablesinglespacedparagraph"/>
              <w:rPr>
                <w:sz w:val="20"/>
                <w:szCs w:val="20"/>
              </w:rPr>
            </w:pPr>
            <w:r w:rsidRPr="00024AA1">
              <w:rPr>
                <w:sz w:val="20"/>
                <w:szCs w:val="20"/>
              </w:rPr>
              <w:t xml:space="preserve">% of </w:t>
            </w:r>
            <w:r w:rsidR="00AD3280">
              <w:rPr>
                <w:sz w:val="20"/>
                <w:szCs w:val="20"/>
              </w:rPr>
              <w:t xml:space="preserve">completed </w:t>
            </w:r>
            <w:r w:rsidRPr="00024AA1">
              <w:rPr>
                <w:sz w:val="20"/>
                <w:szCs w:val="20"/>
              </w:rPr>
              <w:t xml:space="preserve">requests and enquiries </w:t>
            </w:r>
            <w:r w:rsidR="00AD3280">
              <w:rPr>
                <w:sz w:val="20"/>
                <w:szCs w:val="20"/>
              </w:rPr>
              <w:t>meeting internal quality standards, following random quality assurance check (new measure)</w:t>
            </w:r>
            <w:r w:rsidRPr="00024AA1">
              <w:rPr>
                <w:sz w:val="20"/>
                <w:szCs w:val="20"/>
              </w:rPr>
              <w:t xml:space="preserve"> </w:t>
            </w:r>
          </w:p>
        </w:tc>
        <w:tc>
          <w:tcPr>
            <w:tcW w:w="992" w:type="dxa"/>
            <w:shd w:val="clear" w:color="auto" w:fill="E9E9E9"/>
          </w:tcPr>
          <w:p w14:paraId="3D6476BE" w14:textId="127B56CD" w:rsidR="00117108" w:rsidRDefault="00024AA1" w:rsidP="00E80C4E">
            <w:pPr>
              <w:pStyle w:val="Tablesinglespacedparagraph"/>
              <w:rPr>
                <w:sz w:val="20"/>
                <w:szCs w:val="20"/>
              </w:rPr>
            </w:pPr>
            <w:r>
              <w:rPr>
                <w:sz w:val="20"/>
                <w:szCs w:val="20"/>
              </w:rPr>
              <w:t>-</w:t>
            </w:r>
          </w:p>
          <w:p w14:paraId="20BDADD9" w14:textId="77777777" w:rsidR="00024AA1" w:rsidRPr="00117108" w:rsidRDefault="00024AA1" w:rsidP="00117108"/>
        </w:tc>
        <w:tc>
          <w:tcPr>
            <w:tcW w:w="993" w:type="dxa"/>
            <w:shd w:val="clear" w:color="auto" w:fill="E9E9E9"/>
          </w:tcPr>
          <w:p w14:paraId="522C2F4A" w14:textId="77777777" w:rsidR="00024AA1" w:rsidRPr="00CD6CA5" w:rsidRDefault="00024AA1" w:rsidP="00E80C4E">
            <w:pPr>
              <w:pStyle w:val="Tablesinglespacedparagraph"/>
              <w:rPr>
                <w:sz w:val="20"/>
                <w:szCs w:val="20"/>
              </w:rPr>
            </w:pPr>
            <w:r>
              <w:rPr>
                <w:sz w:val="20"/>
                <w:szCs w:val="20"/>
              </w:rPr>
              <w:t>-</w:t>
            </w:r>
          </w:p>
        </w:tc>
        <w:tc>
          <w:tcPr>
            <w:tcW w:w="992" w:type="dxa"/>
            <w:shd w:val="clear" w:color="auto" w:fill="E9E9E9"/>
          </w:tcPr>
          <w:p w14:paraId="041F02AD" w14:textId="11D40F8D" w:rsidR="00024AA1" w:rsidRDefault="00AD3280" w:rsidP="00E80C4E">
            <w:pPr>
              <w:pStyle w:val="Tablesinglespacedparagraph"/>
              <w:rPr>
                <w:sz w:val="20"/>
                <w:szCs w:val="20"/>
              </w:rPr>
            </w:pPr>
            <w:r>
              <w:rPr>
                <w:sz w:val="20"/>
                <w:szCs w:val="20"/>
              </w:rPr>
              <w:t>-</w:t>
            </w:r>
          </w:p>
        </w:tc>
        <w:tc>
          <w:tcPr>
            <w:tcW w:w="1103" w:type="dxa"/>
            <w:shd w:val="clear" w:color="auto" w:fill="E9E9E9"/>
          </w:tcPr>
          <w:p w14:paraId="34B663B1" w14:textId="13C12112" w:rsidR="00024AA1" w:rsidRDefault="00AD3280" w:rsidP="00E80C4E">
            <w:pPr>
              <w:pStyle w:val="Tablesinglespacedparagraph"/>
              <w:rPr>
                <w:sz w:val="20"/>
                <w:szCs w:val="20"/>
              </w:rPr>
            </w:pPr>
            <w:r>
              <w:rPr>
                <w:sz w:val="20"/>
                <w:szCs w:val="20"/>
              </w:rPr>
              <w:t>-</w:t>
            </w:r>
          </w:p>
        </w:tc>
        <w:tc>
          <w:tcPr>
            <w:tcW w:w="992" w:type="dxa"/>
            <w:shd w:val="clear" w:color="auto" w:fill="E9E9E9"/>
          </w:tcPr>
          <w:p w14:paraId="541B43A8" w14:textId="30EE78D1" w:rsidR="00024AA1" w:rsidRDefault="00AD3280" w:rsidP="00E80C4E">
            <w:pPr>
              <w:pStyle w:val="Tablesinglespacedparagraph"/>
              <w:rPr>
                <w:sz w:val="20"/>
                <w:szCs w:val="20"/>
              </w:rPr>
            </w:pPr>
            <w:r>
              <w:rPr>
                <w:sz w:val="20"/>
                <w:szCs w:val="20"/>
              </w:rPr>
              <w:t>85</w:t>
            </w:r>
          </w:p>
        </w:tc>
        <w:tc>
          <w:tcPr>
            <w:tcW w:w="993" w:type="dxa"/>
            <w:shd w:val="clear" w:color="auto" w:fill="E9E9E9"/>
          </w:tcPr>
          <w:p w14:paraId="34FF7360" w14:textId="4E3F99AC" w:rsidR="00024AA1" w:rsidRPr="00CD6CA5" w:rsidRDefault="00AD3280" w:rsidP="00E80C4E">
            <w:pPr>
              <w:pStyle w:val="Tablesinglespacedparagraph"/>
              <w:rPr>
                <w:sz w:val="20"/>
                <w:szCs w:val="20"/>
              </w:rPr>
            </w:pPr>
            <w:r>
              <w:rPr>
                <w:sz w:val="20"/>
                <w:szCs w:val="20"/>
              </w:rPr>
              <w:t>85</w:t>
            </w:r>
          </w:p>
        </w:tc>
        <w:tc>
          <w:tcPr>
            <w:tcW w:w="992" w:type="dxa"/>
            <w:shd w:val="clear" w:color="auto" w:fill="E9E9E9"/>
          </w:tcPr>
          <w:p w14:paraId="46FA0091" w14:textId="1FC1E01C" w:rsidR="00024AA1" w:rsidRDefault="00AD3280" w:rsidP="00E80C4E">
            <w:pPr>
              <w:pStyle w:val="Tablesinglespacedparagraph"/>
              <w:rPr>
                <w:sz w:val="20"/>
                <w:szCs w:val="20"/>
              </w:rPr>
            </w:pPr>
            <w:r>
              <w:rPr>
                <w:sz w:val="20"/>
                <w:szCs w:val="20"/>
              </w:rPr>
              <w:t>90</w:t>
            </w:r>
          </w:p>
        </w:tc>
        <w:tc>
          <w:tcPr>
            <w:tcW w:w="992" w:type="dxa"/>
            <w:shd w:val="clear" w:color="auto" w:fill="E9E9E9"/>
          </w:tcPr>
          <w:p w14:paraId="7FF49A95" w14:textId="21BA66F1" w:rsidR="00024AA1" w:rsidRDefault="00AD3280" w:rsidP="00E80C4E">
            <w:pPr>
              <w:pStyle w:val="Tablesinglespacedparagraph"/>
              <w:rPr>
                <w:sz w:val="20"/>
                <w:szCs w:val="20"/>
              </w:rPr>
            </w:pPr>
            <w:r>
              <w:rPr>
                <w:sz w:val="20"/>
                <w:szCs w:val="20"/>
              </w:rPr>
              <w:t>90</w:t>
            </w:r>
          </w:p>
        </w:tc>
      </w:tr>
      <w:tr w:rsidR="00024AA1" w:rsidRPr="00CD6CA5" w14:paraId="3D509D9A" w14:textId="77777777" w:rsidTr="00AD3280">
        <w:tc>
          <w:tcPr>
            <w:tcW w:w="2269" w:type="dxa"/>
            <w:shd w:val="clear" w:color="auto" w:fill="E9E9E9"/>
          </w:tcPr>
          <w:p w14:paraId="25461DBC" w14:textId="7A826E5D" w:rsidR="00024AA1" w:rsidRPr="00CD6CA5" w:rsidRDefault="00024AA1" w:rsidP="00AD3280">
            <w:pPr>
              <w:pStyle w:val="Tablesinglespacedparagraph"/>
              <w:rPr>
                <w:sz w:val="20"/>
                <w:szCs w:val="20"/>
              </w:rPr>
            </w:pPr>
            <w:r w:rsidRPr="00024AA1">
              <w:rPr>
                <w:sz w:val="20"/>
                <w:szCs w:val="20"/>
              </w:rPr>
              <w:t xml:space="preserve"># of guidance materials and resources produced or updated that assist serious wrongdoing to be disclosed and investigated </w:t>
            </w:r>
          </w:p>
        </w:tc>
        <w:tc>
          <w:tcPr>
            <w:tcW w:w="992" w:type="dxa"/>
            <w:shd w:val="clear" w:color="auto" w:fill="E9E9E9"/>
          </w:tcPr>
          <w:p w14:paraId="0DEF827A" w14:textId="77777777" w:rsidR="00024AA1" w:rsidRPr="00CD6CA5" w:rsidRDefault="00024AA1" w:rsidP="00E80C4E">
            <w:pPr>
              <w:pStyle w:val="Tablesinglespacedparagraph"/>
              <w:rPr>
                <w:sz w:val="20"/>
                <w:szCs w:val="20"/>
              </w:rPr>
            </w:pPr>
            <w:r>
              <w:rPr>
                <w:sz w:val="20"/>
                <w:szCs w:val="20"/>
              </w:rPr>
              <w:t>-</w:t>
            </w:r>
          </w:p>
        </w:tc>
        <w:tc>
          <w:tcPr>
            <w:tcW w:w="993" w:type="dxa"/>
            <w:shd w:val="clear" w:color="auto" w:fill="E9E9E9"/>
          </w:tcPr>
          <w:p w14:paraId="386D393E" w14:textId="77777777" w:rsidR="00024AA1" w:rsidRPr="00CD6CA5" w:rsidRDefault="00024AA1" w:rsidP="00E80C4E">
            <w:pPr>
              <w:pStyle w:val="Tablesinglespacedparagraph"/>
              <w:rPr>
                <w:sz w:val="20"/>
                <w:szCs w:val="20"/>
              </w:rPr>
            </w:pPr>
            <w:r>
              <w:rPr>
                <w:sz w:val="20"/>
                <w:szCs w:val="20"/>
              </w:rPr>
              <w:t>-</w:t>
            </w:r>
          </w:p>
        </w:tc>
        <w:tc>
          <w:tcPr>
            <w:tcW w:w="992" w:type="dxa"/>
            <w:shd w:val="clear" w:color="auto" w:fill="E9E9E9"/>
          </w:tcPr>
          <w:p w14:paraId="5139DED5" w14:textId="4E47B416" w:rsidR="00024AA1" w:rsidRDefault="009E47D2" w:rsidP="00E80C4E">
            <w:pPr>
              <w:pStyle w:val="Tablesinglespacedparagraph"/>
              <w:rPr>
                <w:sz w:val="20"/>
                <w:szCs w:val="20"/>
              </w:rPr>
            </w:pPr>
            <w:r>
              <w:rPr>
                <w:sz w:val="20"/>
                <w:szCs w:val="20"/>
              </w:rPr>
              <w:t>2</w:t>
            </w:r>
          </w:p>
        </w:tc>
        <w:tc>
          <w:tcPr>
            <w:tcW w:w="1103" w:type="dxa"/>
            <w:shd w:val="clear" w:color="auto" w:fill="E9E9E9"/>
          </w:tcPr>
          <w:p w14:paraId="34266D04" w14:textId="12315A44" w:rsidR="00024AA1" w:rsidRDefault="00AD3280" w:rsidP="00E80C4E">
            <w:pPr>
              <w:pStyle w:val="Tablesinglespacedparagraph"/>
              <w:rPr>
                <w:sz w:val="20"/>
                <w:szCs w:val="20"/>
              </w:rPr>
            </w:pPr>
            <w:r w:rsidRPr="00011C87">
              <w:rPr>
                <w:sz w:val="20"/>
                <w:szCs w:val="20"/>
              </w:rPr>
              <w:t>2</w:t>
            </w:r>
          </w:p>
        </w:tc>
        <w:tc>
          <w:tcPr>
            <w:tcW w:w="992" w:type="dxa"/>
            <w:shd w:val="clear" w:color="auto" w:fill="E9E9E9"/>
          </w:tcPr>
          <w:p w14:paraId="413111E9" w14:textId="77777777" w:rsidR="00024AA1" w:rsidRDefault="001258B5" w:rsidP="00E80C4E">
            <w:pPr>
              <w:pStyle w:val="Tablesinglespacedparagraph"/>
              <w:rPr>
                <w:sz w:val="20"/>
                <w:szCs w:val="20"/>
              </w:rPr>
            </w:pPr>
            <w:r>
              <w:rPr>
                <w:sz w:val="20"/>
                <w:szCs w:val="20"/>
              </w:rPr>
              <w:t>2</w:t>
            </w:r>
          </w:p>
        </w:tc>
        <w:tc>
          <w:tcPr>
            <w:tcW w:w="993" w:type="dxa"/>
            <w:shd w:val="clear" w:color="auto" w:fill="E9E9E9"/>
          </w:tcPr>
          <w:p w14:paraId="12890139" w14:textId="77777777" w:rsidR="00024AA1" w:rsidRPr="00CD6CA5" w:rsidRDefault="001258B5" w:rsidP="00E80C4E">
            <w:pPr>
              <w:pStyle w:val="Tablesinglespacedparagraph"/>
              <w:rPr>
                <w:sz w:val="20"/>
                <w:szCs w:val="20"/>
              </w:rPr>
            </w:pPr>
            <w:r>
              <w:rPr>
                <w:sz w:val="20"/>
                <w:szCs w:val="20"/>
              </w:rPr>
              <w:t>2</w:t>
            </w:r>
          </w:p>
        </w:tc>
        <w:tc>
          <w:tcPr>
            <w:tcW w:w="992" w:type="dxa"/>
            <w:shd w:val="clear" w:color="auto" w:fill="E9E9E9"/>
          </w:tcPr>
          <w:p w14:paraId="2D009890" w14:textId="77777777" w:rsidR="00024AA1" w:rsidRDefault="001258B5" w:rsidP="00E80C4E">
            <w:pPr>
              <w:pStyle w:val="Tablesinglespacedparagraph"/>
              <w:rPr>
                <w:sz w:val="20"/>
                <w:szCs w:val="20"/>
              </w:rPr>
            </w:pPr>
            <w:r>
              <w:rPr>
                <w:sz w:val="20"/>
                <w:szCs w:val="20"/>
              </w:rPr>
              <w:t>2</w:t>
            </w:r>
          </w:p>
        </w:tc>
        <w:tc>
          <w:tcPr>
            <w:tcW w:w="992" w:type="dxa"/>
            <w:shd w:val="clear" w:color="auto" w:fill="E9E9E9"/>
          </w:tcPr>
          <w:p w14:paraId="0AE99047" w14:textId="34A2CB2C" w:rsidR="00024AA1" w:rsidRDefault="00AD3280" w:rsidP="00E80C4E">
            <w:pPr>
              <w:pStyle w:val="Tablesinglespacedparagraph"/>
              <w:rPr>
                <w:sz w:val="20"/>
                <w:szCs w:val="20"/>
              </w:rPr>
            </w:pPr>
            <w:r>
              <w:rPr>
                <w:sz w:val="20"/>
                <w:szCs w:val="20"/>
              </w:rPr>
              <w:t>2</w:t>
            </w:r>
          </w:p>
        </w:tc>
      </w:tr>
    </w:tbl>
    <w:p w14:paraId="58BB046C" w14:textId="566F8C9D" w:rsidR="00181046" w:rsidRDefault="00024AA1" w:rsidP="00024AA1">
      <w:pPr>
        <w:pStyle w:val="Heading3"/>
      </w:pPr>
      <w:r>
        <w:t xml:space="preserve">Output </w:t>
      </w:r>
      <w:r w:rsidR="005B0CB0">
        <w:t>5 – B</w:t>
      </w:r>
      <w:r w:rsidR="00181046">
        <w:t>reak down the barriers that prevent disabled people from participating equally in society</w:t>
      </w:r>
    </w:p>
    <w:p w14:paraId="19A57728" w14:textId="77777777" w:rsidR="00382573" w:rsidRDefault="00916587" w:rsidP="00181046">
      <w:pPr>
        <w:pStyle w:val="BodyText"/>
        <w:jc w:val="left"/>
      </w:pPr>
      <w:r>
        <w:t xml:space="preserve">The </w:t>
      </w:r>
      <w:r w:rsidRPr="00916587">
        <w:rPr>
          <w:rStyle w:val="Italics"/>
        </w:rPr>
        <w:t>United Nations Convention on the Rights of Persons with Disabilities</w:t>
      </w:r>
      <w:r>
        <w:rPr>
          <w:rStyle w:val="Italics"/>
        </w:rPr>
        <w:t xml:space="preserve"> </w:t>
      </w:r>
      <w:r w:rsidR="00894BF5">
        <w:t xml:space="preserve">(the Disability Convention) </w:t>
      </w:r>
      <w:r>
        <w:t xml:space="preserve">exists to promote, protect and ensure the full and equal enjoyment of all human rights and fundamental freedoms </w:t>
      </w:r>
      <w:r w:rsidR="005E1A3A">
        <w:t>by</w:t>
      </w:r>
      <w:r>
        <w:t xml:space="preserve"> disable</w:t>
      </w:r>
      <w:r w:rsidR="005112E2">
        <w:t>d</w:t>
      </w:r>
      <w:r>
        <w:t xml:space="preserve"> people. </w:t>
      </w:r>
      <w:r w:rsidR="005E1A3A">
        <w:t>Disabled people face barriers to participating equally in society.</w:t>
      </w:r>
      <w:r w:rsidR="00277E1C">
        <w:rPr>
          <w:rStyle w:val="FootnoteReference"/>
        </w:rPr>
        <w:footnoteReference w:id="31"/>
      </w:r>
      <w:r w:rsidR="005E1A3A">
        <w:t xml:space="preserve"> We can make disability rights real by breaking down these barriers. </w:t>
      </w:r>
    </w:p>
    <w:p w14:paraId="7BD8FDCA" w14:textId="77777777" w:rsidR="005112E2" w:rsidRDefault="00382573" w:rsidP="00181046">
      <w:pPr>
        <w:pStyle w:val="BodyText"/>
        <w:jc w:val="left"/>
      </w:pPr>
      <w:r>
        <w:t>I am part of</w:t>
      </w:r>
      <w:r w:rsidR="005112E2">
        <w:t xml:space="preserve"> New Zealand’s</w:t>
      </w:r>
      <w:r>
        <w:t xml:space="preserve"> Independent Monitoring Mechanism</w:t>
      </w:r>
      <w:r w:rsidR="008D2D95">
        <w:t xml:space="preserve"> (IMM)</w:t>
      </w:r>
      <w:r w:rsidR="005112E2">
        <w:t>,</w:t>
      </w:r>
      <w:r w:rsidR="00894BF5">
        <w:rPr>
          <w:rStyle w:val="FootnoteReference"/>
        </w:rPr>
        <w:footnoteReference w:id="32"/>
      </w:r>
      <w:r>
        <w:t xml:space="preserve"> </w:t>
      </w:r>
      <w:r w:rsidR="005112E2">
        <w:t xml:space="preserve">which has the </w:t>
      </w:r>
      <w:r w:rsidR="00894BF5">
        <w:t xml:space="preserve">role to protect and monitor </w:t>
      </w:r>
      <w:r w:rsidR="005112E2">
        <w:t>implementation of the rights in the Disability Convention.</w:t>
      </w:r>
      <w:r w:rsidR="00C51DF8">
        <w:t xml:space="preserve"> I work with my IMM partners to: </w:t>
      </w:r>
    </w:p>
    <w:p w14:paraId="4E8D1A6E" w14:textId="77777777" w:rsidR="00C51DF8" w:rsidRDefault="00C51DF8" w:rsidP="001D7A7C">
      <w:pPr>
        <w:pStyle w:val="ListBullet"/>
        <w:jc w:val="left"/>
      </w:pPr>
      <w:r>
        <w:t xml:space="preserve">monitor </w:t>
      </w:r>
      <w:r w:rsidR="006874BD">
        <w:t xml:space="preserve">and analyse </w:t>
      </w:r>
      <w:r>
        <w:t xml:space="preserve">information and evidence about the realisation of disability rights in New Zealand; </w:t>
      </w:r>
    </w:p>
    <w:p w14:paraId="163BC51B" w14:textId="77777777" w:rsidR="00896CE9" w:rsidRDefault="00896CE9" w:rsidP="001D7A7C">
      <w:pPr>
        <w:pStyle w:val="ListBullet"/>
        <w:jc w:val="left"/>
      </w:pPr>
      <w:r>
        <w:t xml:space="preserve">publish reports </w:t>
      </w:r>
      <w:r w:rsidR="0054197A">
        <w:t xml:space="preserve">and other information </w:t>
      </w:r>
      <w:r>
        <w:t>which identify and promote good practice and make recommendations for improvement</w:t>
      </w:r>
      <w:r w:rsidR="00867814">
        <w:t>;</w:t>
      </w:r>
    </w:p>
    <w:p w14:paraId="0E0559CE" w14:textId="183713C6" w:rsidR="00867814" w:rsidRDefault="00867814" w:rsidP="00267437">
      <w:pPr>
        <w:pStyle w:val="ListBullet"/>
      </w:pPr>
      <w:r>
        <w:t xml:space="preserve">track </w:t>
      </w:r>
      <w:r w:rsidR="0054197A">
        <w:t xml:space="preserve">and follow up on the implementation </w:t>
      </w:r>
      <w:r w:rsidR="0054197A" w:rsidRPr="001D7A7C">
        <w:t>of our recommendations</w:t>
      </w:r>
      <w:r w:rsidR="0054197A">
        <w:t xml:space="preserve">; </w:t>
      </w:r>
    </w:p>
    <w:p w14:paraId="7E52E1C3" w14:textId="77777777" w:rsidR="00867814" w:rsidRDefault="00867814" w:rsidP="001D7A7C">
      <w:pPr>
        <w:pStyle w:val="ListBullet"/>
        <w:jc w:val="left"/>
      </w:pPr>
      <w:r>
        <w:t>provide training</w:t>
      </w:r>
      <w:r w:rsidR="0054197A">
        <w:t>, advice</w:t>
      </w:r>
      <w:r>
        <w:t xml:space="preserve"> and guidance </w:t>
      </w:r>
      <w:r w:rsidR="0054197A">
        <w:t>on</w:t>
      </w:r>
      <w:r>
        <w:t xml:space="preserve"> disability rights;</w:t>
      </w:r>
    </w:p>
    <w:p w14:paraId="4CAC034E" w14:textId="77777777" w:rsidR="0054197A" w:rsidRDefault="0054197A" w:rsidP="001D7A7C">
      <w:pPr>
        <w:pStyle w:val="ListBullet"/>
        <w:jc w:val="left"/>
      </w:pPr>
      <w:r>
        <w:t>make submissions on legislation, policy and practices affected disabled people; and</w:t>
      </w:r>
    </w:p>
    <w:p w14:paraId="7E079EC6" w14:textId="77777777" w:rsidR="0054197A" w:rsidRDefault="0054197A" w:rsidP="001D7A7C">
      <w:pPr>
        <w:pStyle w:val="ListBullet"/>
        <w:jc w:val="left"/>
      </w:pPr>
      <w:r>
        <w:t>formally report to Par</w:t>
      </w:r>
      <w:r w:rsidR="000808CC">
        <w:t>liament and the United Nations</w:t>
      </w:r>
      <w:r w:rsidR="008D2D95">
        <w:t>.</w:t>
      </w:r>
    </w:p>
    <w:p w14:paraId="34510E17" w14:textId="107248CA" w:rsidR="001D4128" w:rsidRDefault="001D4128" w:rsidP="001D4128">
      <w:pPr>
        <w:pStyle w:val="BodyText"/>
      </w:pPr>
      <w:r>
        <w:t>In doing so, I raise awareness of disability rights and contribute to effective change.</w:t>
      </w:r>
    </w:p>
    <w:p w14:paraId="302B8620" w14:textId="77777777" w:rsidR="004F078E" w:rsidRDefault="004F078E" w:rsidP="004F078E">
      <w:pPr>
        <w:pStyle w:val="BodyText"/>
      </w:pPr>
      <w:r>
        <w:t xml:space="preserve">I also exercise my general powers to resolve complaints and investigate concerns about administrative conduct by public sector agencies, when disability rights issues are raised. </w:t>
      </w:r>
    </w:p>
    <w:p w14:paraId="65EE9AE7" w14:textId="5FBCE077" w:rsidR="004F078E" w:rsidRDefault="004F078E" w:rsidP="004F078E">
      <w:pPr>
        <w:pStyle w:val="BodyText"/>
        <w:jc w:val="left"/>
      </w:pPr>
      <w:r>
        <w:t>I will ensure that disability rights are at the heart of my work and culture, infuse my work practices with a disability rights perspective</w:t>
      </w:r>
      <w:r w:rsidR="00882706">
        <w:t>,</w:t>
      </w:r>
      <w:r>
        <w:t xml:space="preserve"> and network and collaborate with disabled people and other stakeholders. </w:t>
      </w:r>
    </w:p>
    <w:p w14:paraId="6B1A0EC1" w14:textId="77777777" w:rsidR="00D54592" w:rsidRDefault="00454D28" w:rsidP="001D7A7C">
      <w:pPr>
        <w:pStyle w:val="BodyText"/>
        <w:jc w:val="left"/>
      </w:pPr>
      <w:r>
        <w:t>A significant piece of work in 201</w:t>
      </w:r>
      <w:r w:rsidR="00AD3280">
        <w:t>9</w:t>
      </w:r>
      <w:r>
        <w:t>/</w:t>
      </w:r>
      <w:r w:rsidR="00AD3280">
        <w:t>20</w:t>
      </w:r>
      <w:r>
        <w:t xml:space="preserve"> will be </w:t>
      </w:r>
      <w:r w:rsidR="00AD3280">
        <w:t xml:space="preserve">continuing </w:t>
      </w:r>
      <w:r>
        <w:t>work with my IMM partners to</w:t>
      </w:r>
      <w:r w:rsidR="00AD3280">
        <w:t xml:space="preserve"> complete</w:t>
      </w:r>
      <w:r>
        <w:t xml:space="preserve"> the next comprehensive report on implementation of the Disability Convention in New Ze</w:t>
      </w:r>
      <w:r w:rsidR="005B0CB0">
        <w:t>a</w:t>
      </w:r>
      <w:r>
        <w:t>land (</w:t>
      </w:r>
      <w:r w:rsidRPr="00454D28">
        <w:rPr>
          <w:rStyle w:val="Italics"/>
        </w:rPr>
        <w:t>Making Disability Rights Real</w:t>
      </w:r>
      <w:r>
        <w:t>), ahead of New Zealand’s examination by the United Nations in 20</w:t>
      </w:r>
      <w:r w:rsidR="00AD3280">
        <w:t>20</w:t>
      </w:r>
      <w:r>
        <w:t xml:space="preserve">. </w:t>
      </w:r>
    </w:p>
    <w:p w14:paraId="182F7B11" w14:textId="2DFBE53F" w:rsidR="00024AA1" w:rsidRDefault="008D2D95" w:rsidP="008D2D95">
      <w:pPr>
        <w:pStyle w:val="Tablecaption"/>
      </w:pPr>
      <w:r>
        <w:rPr>
          <w:noProof/>
        </w:rPr>
        <w:t xml:space="preserve">Output </w:t>
      </w:r>
      <w:r w:rsidR="005B0CB0">
        <w:rPr>
          <w:noProof/>
        </w:rPr>
        <w:t>5</w:t>
      </w:r>
      <w:r w:rsidR="00C47D9B">
        <w:rPr>
          <w:noProof/>
        </w:rPr>
        <w:t xml:space="preserve"> – Proactive measures</w:t>
      </w:r>
    </w:p>
    <w:tbl>
      <w:tblPr>
        <w:tblStyle w:val="TableGrid"/>
        <w:tblW w:w="10318"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9"/>
        <w:gridCol w:w="992"/>
        <w:gridCol w:w="993"/>
        <w:gridCol w:w="992"/>
        <w:gridCol w:w="1103"/>
        <w:gridCol w:w="992"/>
        <w:gridCol w:w="993"/>
        <w:gridCol w:w="992"/>
        <w:gridCol w:w="992"/>
      </w:tblGrid>
      <w:tr w:rsidR="00024AA1" w:rsidRPr="00CD6CA5" w14:paraId="495CDCA1" w14:textId="77777777" w:rsidTr="00AD3280">
        <w:trPr>
          <w:cnfStyle w:val="100000000000" w:firstRow="1" w:lastRow="0" w:firstColumn="0" w:lastColumn="0" w:oddVBand="0" w:evenVBand="0" w:oddHBand="0" w:evenHBand="0" w:firstRowFirstColumn="0" w:firstRowLastColumn="0" w:lastRowFirstColumn="0" w:lastRowLastColumn="0"/>
          <w:trHeight w:val="484"/>
          <w:tblHeader/>
        </w:trPr>
        <w:tc>
          <w:tcPr>
            <w:tcW w:w="2269" w:type="dxa"/>
            <w:tcBorders>
              <w:bottom w:val="single" w:sz="4" w:space="0" w:color="A6A6A6"/>
            </w:tcBorders>
            <w:shd w:val="clear" w:color="000000" w:fill="2BB673"/>
          </w:tcPr>
          <w:p w14:paraId="7090FF6F" w14:textId="77777777" w:rsidR="00024AA1" w:rsidRPr="00CD6CA5" w:rsidRDefault="00024AA1" w:rsidP="00E80C4E">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05A43160" w14:textId="34CEE4A3" w:rsidR="00024AA1" w:rsidRPr="00CD6CA5" w:rsidRDefault="00F70521" w:rsidP="00E80C4E">
            <w:pPr>
              <w:pStyle w:val="Tableheadingrow1"/>
              <w:rPr>
                <w:sz w:val="20"/>
                <w:szCs w:val="20"/>
              </w:rPr>
            </w:pPr>
            <w:r>
              <w:rPr>
                <w:sz w:val="20"/>
                <w:szCs w:val="20"/>
              </w:rPr>
              <w:t>2016/17</w:t>
            </w:r>
          </w:p>
          <w:p w14:paraId="0706E0A8" w14:textId="77777777" w:rsidR="00024AA1" w:rsidRPr="00CD6CA5" w:rsidRDefault="00024AA1" w:rsidP="00E80C4E">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2DE54A06" w14:textId="6A2F61B3" w:rsidR="00024AA1" w:rsidRPr="00CD6CA5" w:rsidRDefault="00F70521" w:rsidP="00E80C4E">
            <w:pPr>
              <w:pStyle w:val="Tableheadingrow1"/>
              <w:rPr>
                <w:sz w:val="20"/>
                <w:szCs w:val="20"/>
              </w:rPr>
            </w:pPr>
            <w:r>
              <w:rPr>
                <w:sz w:val="20"/>
                <w:szCs w:val="20"/>
              </w:rPr>
              <w:t>2017/18</w:t>
            </w:r>
          </w:p>
          <w:p w14:paraId="50559C79" w14:textId="77777777" w:rsidR="00024AA1" w:rsidRPr="00CD6CA5" w:rsidRDefault="00024AA1" w:rsidP="00E80C4E">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7F60B50E" w14:textId="36F99912" w:rsidR="00024AA1" w:rsidRPr="00CD6CA5" w:rsidRDefault="00F70521" w:rsidP="00E80C4E">
            <w:pPr>
              <w:pStyle w:val="Tableheadingrow1"/>
              <w:rPr>
                <w:sz w:val="20"/>
                <w:szCs w:val="20"/>
              </w:rPr>
            </w:pPr>
            <w:r>
              <w:rPr>
                <w:sz w:val="20"/>
                <w:szCs w:val="20"/>
              </w:rPr>
              <w:t>2018/19</w:t>
            </w:r>
          </w:p>
          <w:p w14:paraId="3C0ED7E4" w14:textId="77777777" w:rsidR="00024AA1" w:rsidRPr="00CD6CA5" w:rsidRDefault="00024AA1" w:rsidP="00E80C4E">
            <w:pPr>
              <w:pStyle w:val="Tableheadingrow1"/>
              <w:rPr>
                <w:sz w:val="20"/>
                <w:szCs w:val="20"/>
              </w:rPr>
            </w:pPr>
            <w:r>
              <w:rPr>
                <w:sz w:val="20"/>
                <w:szCs w:val="20"/>
              </w:rPr>
              <w:t>Target</w:t>
            </w:r>
          </w:p>
        </w:tc>
        <w:tc>
          <w:tcPr>
            <w:tcW w:w="1103" w:type="dxa"/>
            <w:tcBorders>
              <w:bottom w:val="single" w:sz="4" w:space="0" w:color="A6A6A6"/>
            </w:tcBorders>
            <w:shd w:val="clear" w:color="000000" w:fill="2BB673"/>
          </w:tcPr>
          <w:p w14:paraId="0A9CBF52" w14:textId="1CD10826" w:rsidR="00C47D9B" w:rsidRPr="00CD6CA5" w:rsidRDefault="00F70521" w:rsidP="00C47D9B">
            <w:pPr>
              <w:pStyle w:val="Tableheadingrow1"/>
              <w:rPr>
                <w:sz w:val="20"/>
                <w:szCs w:val="20"/>
              </w:rPr>
            </w:pPr>
            <w:r>
              <w:rPr>
                <w:sz w:val="20"/>
                <w:szCs w:val="20"/>
              </w:rPr>
              <w:t>2018/19</w:t>
            </w:r>
          </w:p>
          <w:p w14:paraId="7B123657" w14:textId="14D2C728" w:rsidR="00024AA1" w:rsidRPr="00CD6CA5" w:rsidRDefault="00C47D9B" w:rsidP="00E80C4E">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04BBB274" w14:textId="7550F39F" w:rsidR="00024AA1" w:rsidRPr="00CD6CA5" w:rsidRDefault="00024AA1" w:rsidP="00E80C4E">
            <w:pPr>
              <w:pStyle w:val="Tableheadingrow1"/>
              <w:rPr>
                <w:sz w:val="20"/>
                <w:szCs w:val="20"/>
              </w:rPr>
            </w:pPr>
            <w:r w:rsidRPr="00CD6CA5">
              <w:rPr>
                <w:sz w:val="20"/>
                <w:szCs w:val="20"/>
              </w:rPr>
              <w:t>201</w:t>
            </w:r>
            <w:r w:rsidR="00F70521">
              <w:rPr>
                <w:sz w:val="20"/>
                <w:szCs w:val="20"/>
              </w:rPr>
              <w:t>9/20</w:t>
            </w:r>
          </w:p>
          <w:p w14:paraId="2FB9AF95" w14:textId="77777777" w:rsidR="00024AA1" w:rsidRPr="00CD6CA5" w:rsidRDefault="00024AA1" w:rsidP="00E80C4E">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0191BDC0" w14:textId="5F2FBF6D" w:rsidR="00024AA1" w:rsidRPr="00CD6CA5" w:rsidRDefault="00F70521" w:rsidP="00E80C4E">
            <w:pPr>
              <w:pStyle w:val="Tableheadingrow1"/>
              <w:rPr>
                <w:sz w:val="20"/>
                <w:szCs w:val="20"/>
              </w:rPr>
            </w:pPr>
            <w:r>
              <w:rPr>
                <w:sz w:val="20"/>
                <w:szCs w:val="20"/>
              </w:rPr>
              <w:t>2020</w:t>
            </w:r>
            <w:r w:rsidR="00024AA1" w:rsidRPr="00CD6CA5">
              <w:rPr>
                <w:sz w:val="20"/>
                <w:szCs w:val="20"/>
              </w:rPr>
              <w:t>/</w:t>
            </w:r>
            <w:r>
              <w:rPr>
                <w:sz w:val="20"/>
                <w:szCs w:val="20"/>
              </w:rPr>
              <w:t>21</w:t>
            </w:r>
          </w:p>
          <w:p w14:paraId="4F292153" w14:textId="77777777" w:rsidR="00024AA1" w:rsidRPr="00CD6CA5" w:rsidRDefault="00024AA1"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77F05E4B" w14:textId="7316E393" w:rsidR="00024AA1" w:rsidRPr="00CD6CA5" w:rsidRDefault="00024AA1" w:rsidP="00E80C4E">
            <w:pPr>
              <w:pStyle w:val="Tableheadingrow1"/>
              <w:rPr>
                <w:sz w:val="20"/>
                <w:szCs w:val="20"/>
              </w:rPr>
            </w:pPr>
            <w:r w:rsidRPr="00CD6CA5">
              <w:rPr>
                <w:sz w:val="20"/>
                <w:szCs w:val="20"/>
              </w:rPr>
              <w:t>20</w:t>
            </w:r>
            <w:r w:rsidR="00F70521">
              <w:rPr>
                <w:sz w:val="20"/>
                <w:szCs w:val="20"/>
              </w:rPr>
              <w:t>21</w:t>
            </w:r>
            <w:r w:rsidRPr="00CD6CA5">
              <w:rPr>
                <w:sz w:val="20"/>
                <w:szCs w:val="20"/>
              </w:rPr>
              <w:t>/2</w:t>
            </w:r>
            <w:r w:rsidR="00F70521">
              <w:rPr>
                <w:sz w:val="20"/>
                <w:szCs w:val="20"/>
              </w:rPr>
              <w:t>2</w:t>
            </w:r>
          </w:p>
          <w:p w14:paraId="5B5E5330" w14:textId="77777777" w:rsidR="00024AA1" w:rsidRPr="00CD6CA5" w:rsidRDefault="00024AA1"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4CAA40AA" w14:textId="41BFA90D" w:rsidR="00024AA1" w:rsidRPr="00CD6CA5" w:rsidRDefault="00024AA1" w:rsidP="00E80C4E">
            <w:pPr>
              <w:pStyle w:val="Tableheadingrow1"/>
              <w:rPr>
                <w:sz w:val="20"/>
                <w:szCs w:val="20"/>
              </w:rPr>
            </w:pPr>
            <w:r w:rsidRPr="00CD6CA5">
              <w:rPr>
                <w:sz w:val="20"/>
                <w:szCs w:val="20"/>
              </w:rPr>
              <w:t>202</w:t>
            </w:r>
            <w:r w:rsidR="00F70521">
              <w:rPr>
                <w:sz w:val="20"/>
                <w:szCs w:val="20"/>
              </w:rPr>
              <w:t>2</w:t>
            </w:r>
            <w:r w:rsidRPr="00CD6CA5">
              <w:rPr>
                <w:sz w:val="20"/>
                <w:szCs w:val="20"/>
              </w:rPr>
              <w:t>/2</w:t>
            </w:r>
            <w:r w:rsidR="00F70521">
              <w:rPr>
                <w:sz w:val="20"/>
                <w:szCs w:val="20"/>
              </w:rPr>
              <w:t>3</w:t>
            </w:r>
          </w:p>
          <w:p w14:paraId="3A7F86A3" w14:textId="77777777" w:rsidR="00024AA1" w:rsidRPr="00CD6CA5" w:rsidRDefault="00024AA1" w:rsidP="00E80C4E">
            <w:pPr>
              <w:pStyle w:val="Tableheadingrow1"/>
              <w:rPr>
                <w:sz w:val="20"/>
                <w:szCs w:val="20"/>
              </w:rPr>
            </w:pPr>
            <w:r w:rsidRPr="00CD6CA5">
              <w:rPr>
                <w:sz w:val="20"/>
                <w:szCs w:val="20"/>
              </w:rPr>
              <w:t>Target</w:t>
            </w:r>
          </w:p>
        </w:tc>
      </w:tr>
      <w:tr w:rsidR="00024AA1" w:rsidRPr="00CD6CA5" w14:paraId="4A990FC7" w14:textId="77777777" w:rsidTr="00AD3280">
        <w:tc>
          <w:tcPr>
            <w:tcW w:w="2269" w:type="dxa"/>
            <w:shd w:val="clear" w:color="auto" w:fill="E9E9E9"/>
          </w:tcPr>
          <w:p w14:paraId="0A88D5EC" w14:textId="470CFDDD" w:rsidR="00024AA1" w:rsidRPr="00CD6CA5" w:rsidRDefault="00024AA1" w:rsidP="00AD3280">
            <w:pPr>
              <w:pStyle w:val="Tablesinglespacedparagraph"/>
              <w:rPr>
                <w:sz w:val="20"/>
                <w:szCs w:val="20"/>
              </w:rPr>
            </w:pPr>
            <w:r w:rsidRPr="00024AA1">
              <w:rPr>
                <w:sz w:val="20"/>
                <w:szCs w:val="20"/>
              </w:rPr>
              <w:t xml:space="preserve"># of reports, submissions, guides and resources produced or updated that assist to break down the barriers that prevent disabled people from participating equally in society </w:t>
            </w:r>
          </w:p>
        </w:tc>
        <w:tc>
          <w:tcPr>
            <w:tcW w:w="992" w:type="dxa"/>
            <w:shd w:val="clear" w:color="auto" w:fill="E9E9E9"/>
          </w:tcPr>
          <w:p w14:paraId="3E837283" w14:textId="77777777" w:rsidR="00024AA1" w:rsidRPr="00CD6CA5" w:rsidRDefault="00024AA1" w:rsidP="00E80C4E">
            <w:pPr>
              <w:pStyle w:val="Tablesinglespacedparagraph"/>
              <w:rPr>
                <w:sz w:val="20"/>
                <w:szCs w:val="20"/>
              </w:rPr>
            </w:pPr>
            <w:r>
              <w:rPr>
                <w:sz w:val="20"/>
                <w:szCs w:val="20"/>
              </w:rPr>
              <w:t>-</w:t>
            </w:r>
          </w:p>
        </w:tc>
        <w:tc>
          <w:tcPr>
            <w:tcW w:w="993" w:type="dxa"/>
            <w:shd w:val="clear" w:color="auto" w:fill="E9E9E9"/>
          </w:tcPr>
          <w:p w14:paraId="53CCD2C5" w14:textId="77777777" w:rsidR="00024AA1" w:rsidRPr="00CD6CA5" w:rsidRDefault="00024AA1" w:rsidP="00E80C4E">
            <w:pPr>
              <w:pStyle w:val="Tablesinglespacedparagraph"/>
              <w:rPr>
                <w:sz w:val="20"/>
                <w:szCs w:val="20"/>
              </w:rPr>
            </w:pPr>
            <w:r>
              <w:rPr>
                <w:sz w:val="20"/>
                <w:szCs w:val="20"/>
              </w:rPr>
              <w:t>-</w:t>
            </w:r>
          </w:p>
        </w:tc>
        <w:tc>
          <w:tcPr>
            <w:tcW w:w="992" w:type="dxa"/>
            <w:shd w:val="clear" w:color="auto" w:fill="E9E9E9"/>
          </w:tcPr>
          <w:p w14:paraId="73BEBED5" w14:textId="0B2A262D" w:rsidR="00024AA1" w:rsidRPr="00CD6CA5" w:rsidRDefault="00F70521" w:rsidP="00E80C4E">
            <w:pPr>
              <w:pStyle w:val="Tablesinglespacedparagraph"/>
              <w:rPr>
                <w:sz w:val="20"/>
                <w:szCs w:val="20"/>
              </w:rPr>
            </w:pPr>
            <w:r>
              <w:rPr>
                <w:sz w:val="20"/>
                <w:szCs w:val="20"/>
              </w:rPr>
              <w:t>3</w:t>
            </w:r>
          </w:p>
        </w:tc>
        <w:tc>
          <w:tcPr>
            <w:tcW w:w="1103" w:type="dxa"/>
            <w:shd w:val="clear" w:color="auto" w:fill="E9E9E9"/>
          </w:tcPr>
          <w:p w14:paraId="77ABE776" w14:textId="784EB33D" w:rsidR="00024AA1" w:rsidRPr="00295D00" w:rsidRDefault="00011C87" w:rsidP="00011C87">
            <w:pPr>
              <w:pStyle w:val="Tablesinglespacedparagraph"/>
              <w:rPr>
                <w:sz w:val="20"/>
                <w:szCs w:val="20"/>
                <w:highlight w:val="yellow"/>
              </w:rPr>
            </w:pPr>
            <w:r w:rsidRPr="00011C87">
              <w:rPr>
                <w:sz w:val="20"/>
                <w:szCs w:val="20"/>
              </w:rPr>
              <w:t>6</w:t>
            </w:r>
          </w:p>
        </w:tc>
        <w:tc>
          <w:tcPr>
            <w:tcW w:w="992" w:type="dxa"/>
            <w:shd w:val="clear" w:color="auto" w:fill="E9E9E9"/>
          </w:tcPr>
          <w:p w14:paraId="18DBA443" w14:textId="77777777" w:rsidR="00024AA1" w:rsidRPr="00CD6CA5" w:rsidRDefault="00024AA1" w:rsidP="00E80C4E">
            <w:pPr>
              <w:pStyle w:val="Tablesinglespacedparagraph"/>
              <w:rPr>
                <w:sz w:val="20"/>
                <w:szCs w:val="20"/>
              </w:rPr>
            </w:pPr>
            <w:r>
              <w:rPr>
                <w:sz w:val="20"/>
                <w:szCs w:val="20"/>
              </w:rPr>
              <w:t>3</w:t>
            </w:r>
          </w:p>
        </w:tc>
        <w:tc>
          <w:tcPr>
            <w:tcW w:w="993" w:type="dxa"/>
            <w:shd w:val="clear" w:color="auto" w:fill="E9E9E9"/>
          </w:tcPr>
          <w:p w14:paraId="3D3964B3" w14:textId="77777777" w:rsidR="00024AA1" w:rsidRPr="00CD6CA5" w:rsidRDefault="00024AA1" w:rsidP="00E80C4E">
            <w:pPr>
              <w:pStyle w:val="Tablesinglespacedparagraph"/>
              <w:rPr>
                <w:sz w:val="20"/>
                <w:szCs w:val="20"/>
              </w:rPr>
            </w:pPr>
            <w:r>
              <w:rPr>
                <w:sz w:val="20"/>
                <w:szCs w:val="20"/>
              </w:rPr>
              <w:t>3</w:t>
            </w:r>
          </w:p>
        </w:tc>
        <w:tc>
          <w:tcPr>
            <w:tcW w:w="992" w:type="dxa"/>
            <w:shd w:val="clear" w:color="auto" w:fill="E9E9E9"/>
          </w:tcPr>
          <w:p w14:paraId="5DD8F002" w14:textId="77777777" w:rsidR="00024AA1" w:rsidRPr="00CD6CA5" w:rsidRDefault="00024AA1" w:rsidP="00E80C4E">
            <w:pPr>
              <w:pStyle w:val="Tablesinglespacedparagraph"/>
              <w:rPr>
                <w:sz w:val="20"/>
                <w:szCs w:val="20"/>
              </w:rPr>
            </w:pPr>
            <w:r>
              <w:rPr>
                <w:sz w:val="20"/>
                <w:szCs w:val="20"/>
              </w:rPr>
              <w:t>3</w:t>
            </w:r>
          </w:p>
        </w:tc>
        <w:tc>
          <w:tcPr>
            <w:tcW w:w="992" w:type="dxa"/>
            <w:shd w:val="clear" w:color="auto" w:fill="E9E9E9"/>
          </w:tcPr>
          <w:p w14:paraId="667C536B" w14:textId="6C69F73F" w:rsidR="00024AA1" w:rsidRPr="00CD6CA5" w:rsidRDefault="00AD3280" w:rsidP="00E80C4E">
            <w:pPr>
              <w:pStyle w:val="Tablesinglespacedparagraph"/>
              <w:rPr>
                <w:sz w:val="20"/>
                <w:szCs w:val="20"/>
              </w:rPr>
            </w:pPr>
            <w:r>
              <w:rPr>
                <w:sz w:val="20"/>
                <w:szCs w:val="20"/>
              </w:rPr>
              <w:t>3</w:t>
            </w:r>
          </w:p>
        </w:tc>
      </w:tr>
      <w:tr w:rsidR="00024AA1" w:rsidRPr="00CD6CA5" w14:paraId="25DB11A5" w14:textId="77777777" w:rsidTr="00AD3280">
        <w:tc>
          <w:tcPr>
            <w:tcW w:w="2269" w:type="dxa"/>
            <w:shd w:val="clear" w:color="auto" w:fill="E9E9E9"/>
          </w:tcPr>
          <w:p w14:paraId="6CFF3250" w14:textId="40DE0294" w:rsidR="00024AA1" w:rsidRPr="00CD6CA5" w:rsidRDefault="00024AA1" w:rsidP="00295D00">
            <w:pPr>
              <w:pStyle w:val="Tablesinglespacedparagraph"/>
              <w:rPr>
                <w:sz w:val="20"/>
                <w:szCs w:val="20"/>
              </w:rPr>
            </w:pPr>
            <w:r w:rsidRPr="00024AA1">
              <w:rPr>
                <w:sz w:val="20"/>
                <w:szCs w:val="20"/>
              </w:rPr>
              <w:t>% of external stakeholders</w:t>
            </w:r>
            <w:r>
              <w:rPr>
                <w:rStyle w:val="FootnoteReference"/>
                <w:szCs w:val="20"/>
              </w:rPr>
              <w:footnoteReference w:id="33"/>
            </w:r>
            <w:r w:rsidRPr="00024AA1">
              <w:rPr>
                <w:sz w:val="20"/>
                <w:szCs w:val="20"/>
              </w:rPr>
              <w:t xml:space="preserve"> satisfied that the Ombudsman provides an effective contribution to IMM activities</w:t>
            </w:r>
          </w:p>
        </w:tc>
        <w:tc>
          <w:tcPr>
            <w:tcW w:w="992" w:type="dxa"/>
            <w:shd w:val="clear" w:color="auto" w:fill="E9E9E9"/>
          </w:tcPr>
          <w:p w14:paraId="153A0BEB" w14:textId="77777777" w:rsidR="00024AA1" w:rsidRPr="00CD6CA5" w:rsidRDefault="00024AA1" w:rsidP="00E80C4E">
            <w:pPr>
              <w:pStyle w:val="Tablesinglespacedparagraph"/>
              <w:rPr>
                <w:sz w:val="20"/>
                <w:szCs w:val="20"/>
              </w:rPr>
            </w:pPr>
            <w:r>
              <w:rPr>
                <w:sz w:val="20"/>
                <w:szCs w:val="20"/>
              </w:rPr>
              <w:t>-</w:t>
            </w:r>
          </w:p>
        </w:tc>
        <w:tc>
          <w:tcPr>
            <w:tcW w:w="993" w:type="dxa"/>
            <w:shd w:val="clear" w:color="auto" w:fill="E9E9E9"/>
          </w:tcPr>
          <w:p w14:paraId="6EE7FCBA" w14:textId="77777777" w:rsidR="00024AA1" w:rsidRPr="00CD6CA5" w:rsidRDefault="00024AA1" w:rsidP="00E80C4E">
            <w:pPr>
              <w:pStyle w:val="Tablesinglespacedparagraph"/>
              <w:rPr>
                <w:sz w:val="20"/>
                <w:szCs w:val="20"/>
              </w:rPr>
            </w:pPr>
            <w:r>
              <w:rPr>
                <w:sz w:val="20"/>
                <w:szCs w:val="20"/>
              </w:rPr>
              <w:t>-</w:t>
            </w:r>
          </w:p>
        </w:tc>
        <w:tc>
          <w:tcPr>
            <w:tcW w:w="992" w:type="dxa"/>
            <w:shd w:val="clear" w:color="auto" w:fill="E9E9E9"/>
          </w:tcPr>
          <w:p w14:paraId="54D75AEA" w14:textId="4CC79629" w:rsidR="00024AA1" w:rsidRDefault="00F70521" w:rsidP="00E80C4E">
            <w:pPr>
              <w:pStyle w:val="Tablesinglespacedparagraph"/>
              <w:rPr>
                <w:sz w:val="20"/>
                <w:szCs w:val="20"/>
              </w:rPr>
            </w:pPr>
            <w:r>
              <w:rPr>
                <w:sz w:val="20"/>
                <w:szCs w:val="20"/>
              </w:rPr>
              <w:t>80</w:t>
            </w:r>
          </w:p>
        </w:tc>
        <w:tc>
          <w:tcPr>
            <w:tcW w:w="1103" w:type="dxa"/>
            <w:shd w:val="clear" w:color="auto" w:fill="E9E9E9"/>
          </w:tcPr>
          <w:p w14:paraId="64C799D9" w14:textId="5B66F2B8" w:rsidR="00024AA1" w:rsidRDefault="00295D00" w:rsidP="00E80C4E">
            <w:pPr>
              <w:pStyle w:val="Tablesinglespacedparagraph"/>
              <w:rPr>
                <w:sz w:val="20"/>
                <w:szCs w:val="20"/>
              </w:rPr>
            </w:pPr>
            <w:r>
              <w:rPr>
                <w:sz w:val="20"/>
                <w:szCs w:val="20"/>
              </w:rPr>
              <w:t>Result not yet available</w:t>
            </w:r>
          </w:p>
        </w:tc>
        <w:tc>
          <w:tcPr>
            <w:tcW w:w="992" w:type="dxa"/>
            <w:shd w:val="clear" w:color="auto" w:fill="E9E9E9"/>
          </w:tcPr>
          <w:p w14:paraId="586607AD" w14:textId="77777777" w:rsidR="00024AA1" w:rsidRDefault="00024AA1" w:rsidP="00E80C4E">
            <w:pPr>
              <w:pStyle w:val="Tablesinglespacedparagraph"/>
              <w:rPr>
                <w:sz w:val="20"/>
                <w:szCs w:val="20"/>
              </w:rPr>
            </w:pPr>
            <w:r>
              <w:rPr>
                <w:sz w:val="20"/>
                <w:szCs w:val="20"/>
              </w:rPr>
              <w:t>80</w:t>
            </w:r>
          </w:p>
        </w:tc>
        <w:tc>
          <w:tcPr>
            <w:tcW w:w="993" w:type="dxa"/>
            <w:shd w:val="clear" w:color="auto" w:fill="E9E9E9"/>
          </w:tcPr>
          <w:p w14:paraId="5D415CA0" w14:textId="77777777" w:rsidR="00024AA1" w:rsidRPr="00CD6CA5" w:rsidRDefault="00024AA1" w:rsidP="00E80C4E">
            <w:pPr>
              <w:pStyle w:val="Tablesinglespacedparagraph"/>
              <w:rPr>
                <w:sz w:val="20"/>
                <w:szCs w:val="20"/>
              </w:rPr>
            </w:pPr>
            <w:r>
              <w:rPr>
                <w:sz w:val="20"/>
                <w:szCs w:val="20"/>
              </w:rPr>
              <w:t>80</w:t>
            </w:r>
          </w:p>
        </w:tc>
        <w:tc>
          <w:tcPr>
            <w:tcW w:w="992" w:type="dxa"/>
            <w:shd w:val="clear" w:color="auto" w:fill="E9E9E9"/>
          </w:tcPr>
          <w:p w14:paraId="2F8B4BBB" w14:textId="77777777" w:rsidR="00024AA1" w:rsidRDefault="00024AA1" w:rsidP="00E80C4E">
            <w:pPr>
              <w:pStyle w:val="Tablesinglespacedparagraph"/>
              <w:rPr>
                <w:sz w:val="20"/>
                <w:szCs w:val="20"/>
              </w:rPr>
            </w:pPr>
            <w:r>
              <w:rPr>
                <w:sz w:val="20"/>
                <w:szCs w:val="20"/>
              </w:rPr>
              <w:t>80</w:t>
            </w:r>
          </w:p>
        </w:tc>
        <w:tc>
          <w:tcPr>
            <w:tcW w:w="992" w:type="dxa"/>
            <w:shd w:val="clear" w:color="auto" w:fill="E9E9E9"/>
          </w:tcPr>
          <w:p w14:paraId="0DE5041A" w14:textId="19015FE1" w:rsidR="00024AA1" w:rsidRDefault="00295D00" w:rsidP="00E80C4E">
            <w:pPr>
              <w:pStyle w:val="Tablesinglespacedparagraph"/>
              <w:rPr>
                <w:sz w:val="20"/>
                <w:szCs w:val="20"/>
              </w:rPr>
            </w:pPr>
            <w:r>
              <w:rPr>
                <w:sz w:val="20"/>
                <w:szCs w:val="20"/>
              </w:rPr>
              <w:t>80</w:t>
            </w:r>
          </w:p>
        </w:tc>
      </w:tr>
    </w:tbl>
    <w:p w14:paraId="6040A342" w14:textId="292B2AB1" w:rsidR="00181046" w:rsidRDefault="00024AA1" w:rsidP="00024AA1">
      <w:pPr>
        <w:pStyle w:val="Heading3"/>
      </w:pPr>
      <w:r>
        <w:t xml:space="preserve">Output </w:t>
      </w:r>
      <w:r w:rsidR="005B0CB0">
        <w:t>6 – I</w:t>
      </w:r>
      <w:r w:rsidR="00181046">
        <w:t>mprove the conditions and treatment of people in detention</w:t>
      </w:r>
    </w:p>
    <w:p w14:paraId="2AC3FD49" w14:textId="38DB4933" w:rsidR="00E20456" w:rsidRPr="00707E54" w:rsidRDefault="00A97A50" w:rsidP="00E20456">
      <w:pPr>
        <w:pStyle w:val="BodyText"/>
        <w:jc w:val="left"/>
      </w:pPr>
      <w:r>
        <w:t>In</w:t>
      </w:r>
      <w:r w:rsidR="00E20456" w:rsidRPr="00707E54">
        <w:t>specti</w:t>
      </w:r>
      <w:r>
        <w:t xml:space="preserve">ng places of detention </w:t>
      </w:r>
      <w:r w:rsidR="00E20456" w:rsidRPr="00707E54">
        <w:t xml:space="preserve">helps to ensure that people </w:t>
      </w:r>
      <w:r w:rsidR="001D4128">
        <w:t>who are deprived of their liberty</w:t>
      </w:r>
      <w:r w:rsidR="00E20456" w:rsidRPr="00707E54">
        <w:t xml:space="preserve"> are treated humanely</w:t>
      </w:r>
      <w:r w:rsidR="001D4128">
        <w:t>,</w:t>
      </w:r>
      <w:r w:rsidR="00B26158" w:rsidRPr="00B26158">
        <w:t xml:space="preserve"> </w:t>
      </w:r>
      <w:r w:rsidR="00B26158">
        <w:t>and their rights are protected and restored</w:t>
      </w:r>
      <w:r w:rsidR="00B26158" w:rsidRPr="00707E54">
        <w:t>.</w:t>
      </w:r>
      <w:r w:rsidR="00E20456" w:rsidRPr="00707E54">
        <w:t xml:space="preserve"> It also ensures </w:t>
      </w:r>
      <w:r w:rsidR="00E20456">
        <w:t>New Zealand</w:t>
      </w:r>
      <w:r w:rsidR="00E20456" w:rsidRPr="00707E54">
        <w:t xml:space="preserve"> is seen nationally and internationally as a good global citizen, adhering to agreed international human rights </w:t>
      </w:r>
      <w:r w:rsidR="00E20456">
        <w:t>conventions</w:t>
      </w:r>
      <w:r w:rsidR="00E20456" w:rsidRPr="00707E54">
        <w:t xml:space="preserve">. </w:t>
      </w:r>
    </w:p>
    <w:p w14:paraId="3BD898FC" w14:textId="25B3476F" w:rsidR="00C705B1" w:rsidRDefault="00C705B1" w:rsidP="00C705B1">
      <w:pPr>
        <w:pStyle w:val="BodyText"/>
        <w:jc w:val="left"/>
      </w:pPr>
      <w:r>
        <w:t>New Zealand</w:t>
      </w:r>
      <w:r w:rsidRPr="00707E54">
        <w:t xml:space="preserve"> is a signatory to the </w:t>
      </w:r>
      <w:r w:rsidRPr="001D7A7C">
        <w:rPr>
          <w:rStyle w:val="Italics"/>
          <w:i w:val="0"/>
        </w:rPr>
        <w:t>United Nations Optional Protocol to the Convention against Torture and other Cruel, Inhuman or Degrading Treatment or Punishment</w:t>
      </w:r>
      <w:r w:rsidR="00A97A50">
        <w:t xml:space="preserve"> (OPCAT). </w:t>
      </w:r>
      <w:r w:rsidRPr="00707E54">
        <w:t xml:space="preserve">The purpose of the protocol is to establish a system of independent monitoring of places of detention. The Crimes of Torture Act 1989 gives effect to </w:t>
      </w:r>
      <w:r w:rsidR="00B26158">
        <w:t>OPCAT in New Zealand</w:t>
      </w:r>
      <w:r w:rsidRPr="00707E54">
        <w:t xml:space="preserve">. </w:t>
      </w:r>
    </w:p>
    <w:p w14:paraId="218E3E9F" w14:textId="6988A655" w:rsidR="004D442A" w:rsidRDefault="004D442A" w:rsidP="004D442A">
      <w:pPr>
        <w:pStyle w:val="BodyText"/>
        <w:keepNext/>
        <w:jc w:val="left"/>
      </w:pPr>
      <w:r>
        <w:t xml:space="preserve">My role is to: </w:t>
      </w:r>
    </w:p>
    <w:p w14:paraId="69052EBA" w14:textId="77777777" w:rsidR="004D442A" w:rsidRPr="00707E54" w:rsidRDefault="004D442A" w:rsidP="004D442A">
      <w:pPr>
        <w:pStyle w:val="ListBullet"/>
        <w:jc w:val="left"/>
      </w:pPr>
      <w:r>
        <w:t xml:space="preserve">carry out regular and unfettered inspections of </w:t>
      </w:r>
      <w:r w:rsidRPr="00707E54">
        <w:t>places of detention;</w:t>
      </w:r>
      <w:r>
        <w:rPr>
          <w:rStyle w:val="FootnoteReference"/>
        </w:rPr>
        <w:footnoteReference w:id="34"/>
      </w:r>
    </w:p>
    <w:p w14:paraId="06DE9507" w14:textId="77777777" w:rsidR="004D442A" w:rsidRDefault="004D442A" w:rsidP="004D442A">
      <w:pPr>
        <w:pStyle w:val="ListBullet"/>
        <w:jc w:val="left"/>
      </w:pPr>
      <w:r>
        <w:t>gather and analyse information and evidence from records, site observations, staff, detainees, visitors and others to assess conditions in places of detention;</w:t>
      </w:r>
    </w:p>
    <w:p w14:paraId="2407DFE6" w14:textId="77777777" w:rsidR="004D442A" w:rsidRDefault="004D442A" w:rsidP="004D442A">
      <w:pPr>
        <w:pStyle w:val="ListBullet"/>
        <w:jc w:val="left"/>
      </w:pPr>
      <w:r w:rsidRPr="00707E54">
        <w:t>make recommendations to improve the conditions of detention and treatment of detainees</w:t>
      </w:r>
      <w:r>
        <w:t>, including identifying and promoting good practice according to international standards</w:t>
      </w:r>
      <w:r w:rsidRPr="00707E54">
        <w:t>; and</w:t>
      </w:r>
    </w:p>
    <w:p w14:paraId="5D25306D" w14:textId="77777777" w:rsidR="004D442A" w:rsidRDefault="004D442A" w:rsidP="004D442A">
      <w:pPr>
        <w:pStyle w:val="ListBullet"/>
        <w:jc w:val="left"/>
      </w:pPr>
      <w:r>
        <w:t xml:space="preserve">track and follow up on the implementation of my recommendations.  </w:t>
      </w:r>
    </w:p>
    <w:p w14:paraId="7F71CF9D" w14:textId="6C1B8712" w:rsidR="00FD12A9" w:rsidRDefault="00A97A50" w:rsidP="00C705B1">
      <w:pPr>
        <w:pStyle w:val="BodyText"/>
        <w:jc w:val="left"/>
      </w:pPr>
      <w:r>
        <w:t xml:space="preserve">I </w:t>
      </w:r>
      <w:r w:rsidR="00F827AA">
        <w:t>have been</w:t>
      </w:r>
      <w:r>
        <w:t xml:space="preserve"> </w:t>
      </w:r>
      <w:r w:rsidR="00C705B1" w:rsidRPr="00707E54">
        <w:t>designated</w:t>
      </w:r>
      <w:r w:rsidR="00F827AA">
        <w:t xml:space="preserve"> since 2008</w:t>
      </w:r>
      <w:r w:rsidR="00C705B1" w:rsidRPr="00707E54">
        <w:t xml:space="preserve"> as a </w:t>
      </w:r>
      <w:r w:rsidR="00C705B1" w:rsidRPr="001D7A7C">
        <w:rPr>
          <w:rStyle w:val="Italics"/>
          <w:i w:val="0"/>
        </w:rPr>
        <w:t xml:space="preserve">National Preventive Mechanism </w:t>
      </w:r>
      <w:r w:rsidRPr="00295D00">
        <w:t>u</w:t>
      </w:r>
      <w:r>
        <w:t xml:space="preserve">nder OPCAT to monitor </w:t>
      </w:r>
      <w:r w:rsidR="00C705B1" w:rsidRPr="00707E54">
        <w:t>prisons, immigration detention facilities, health and disability places of detention</w:t>
      </w:r>
      <w:r w:rsidR="00C705B1" w:rsidRPr="002831C8">
        <w:t xml:space="preserve">, </w:t>
      </w:r>
      <w:r w:rsidR="00C705B1" w:rsidRPr="00BF3213">
        <w:t>child care and protection residences</w:t>
      </w:r>
      <w:r w:rsidR="00882706">
        <w:t>,</w:t>
      </w:r>
      <w:r w:rsidR="00C705B1" w:rsidRPr="00BF3213">
        <w:t xml:space="preserve"> and youth justice residences</w:t>
      </w:r>
      <w:r w:rsidR="00C705B1" w:rsidRPr="00707E54">
        <w:t>.</w:t>
      </w:r>
      <w:r w:rsidR="00C705B1">
        <w:rPr>
          <w:rStyle w:val="FootnoteReference"/>
        </w:rPr>
        <w:footnoteReference w:id="35"/>
      </w:r>
      <w:r w:rsidR="00C705B1">
        <w:t xml:space="preserve"> </w:t>
      </w:r>
    </w:p>
    <w:p w14:paraId="7719AFE0" w14:textId="50FBB691" w:rsidR="004D442A" w:rsidRDefault="004D442A" w:rsidP="00C705B1">
      <w:pPr>
        <w:pStyle w:val="BodyText"/>
        <w:jc w:val="left"/>
      </w:pPr>
      <w:r>
        <w:t>In June 2018, I was</w:t>
      </w:r>
      <w:r w:rsidRPr="00AE3864">
        <w:t xml:space="preserve"> given a</w:t>
      </w:r>
      <w:r>
        <w:t xml:space="preserve">n extended </w:t>
      </w:r>
      <w:r w:rsidRPr="00AE3864">
        <w:t xml:space="preserve">designation to monitor </w:t>
      </w:r>
      <w:r w:rsidR="00011C87">
        <w:t xml:space="preserve">the treatment of persons detained within </w:t>
      </w:r>
      <w:r w:rsidRPr="00AE3864">
        <w:t>privately run aged care facilities and court facilities</w:t>
      </w:r>
      <w:r>
        <w:t>, as well as all places where people are in the custody of the Department of Corrections</w:t>
      </w:r>
      <w:r w:rsidRPr="00AE3864">
        <w:t>.</w:t>
      </w:r>
      <w:r w:rsidRPr="00AE3864">
        <w:rPr>
          <w:rStyle w:val="FootnoteReference"/>
        </w:rPr>
        <w:footnoteReference w:id="36"/>
      </w:r>
      <w:r w:rsidRPr="00AE3864">
        <w:t xml:space="preserve"> This represents a significant increase in the number of detention facilities under my designation.</w:t>
      </w:r>
      <w:r w:rsidRPr="00AE3864">
        <w:rPr>
          <w:rStyle w:val="FootnoteReference"/>
        </w:rPr>
        <w:footnoteReference w:id="37"/>
      </w:r>
      <w:r w:rsidRPr="00AE3864">
        <w:t xml:space="preserve"> </w:t>
      </w:r>
      <w:r w:rsidR="00011C87">
        <w:t xml:space="preserve">Parliament has granted </w:t>
      </w:r>
      <w:r>
        <w:t xml:space="preserve">a progressive increase in my funding </w:t>
      </w:r>
      <w:r w:rsidR="00D55A9D">
        <w:t>over the next three years from 2019/20</w:t>
      </w:r>
      <w:r>
        <w:t xml:space="preserve">, so that I can set up and implement a programme for regular inspections of these facilities. The focus of the 2019/20 year will be on building the capacity and capability of my staff in these areas, as well as outreach with the communities affected and orientation visits to the relevant facilities. </w:t>
      </w:r>
    </w:p>
    <w:p w14:paraId="5D235A63" w14:textId="3ABBF85E" w:rsidR="00C705B1" w:rsidRPr="00707E54" w:rsidRDefault="0012789B" w:rsidP="001D7A7C">
      <w:pPr>
        <w:pStyle w:val="BodyText"/>
        <w:jc w:val="left"/>
      </w:pPr>
      <w:r>
        <w:t xml:space="preserve">I </w:t>
      </w:r>
      <w:r w:rsidR="00AC35AA">
        <w:t xml:space="preserve">am currently </w:t>
      </w:r>
      <w:r w:rsidR="00C705B1">
        <w:t>publish</w:t>
      </w:r>
      <w:r w:rsidR="00AC35AA">
        <w:t>ing</w:t>
      </w:r>
      <w:r w:rsidR="00C705B1">
        <w:t xml:space="preserve"> </w:t>
      </w:r>
      <w:r w:rsidR="00C705B1" w:rsidRPr="00707E54">
        <w:t>report</w:t>
      </w:r>
      <w:r w:rsidR="00C705B1">
        <w:t>s</w:t>
      </w:r>
      <w:r w:rsidR="00C705B1" w:rsidRPr="00707E54">
        <w:t xml:space="preserve"> on </w:t>
      </w:r>
      <w:r>
        <w:t xml:space="preserve">the outcome of my </w:t>
      </w:r>
      <w:r w:rsidR="00AC35AA">
        <w:t xml:space="preserve">prison </w:t>
      </w:r>
      <w:r w:rsidR="00C705B1">
        <w:t>inspections</w:t>
      </w:r>
      <w:r w:rsidR="00C705B1" w:rsidRPr="00707E54">
        <w:t>.</w:t>
      </w:r>
      <w:r w:rsidR="002130B4">
        <w:t xml:space="preserve"> </w:t>
      </w:r>
      <w:r w:rsidR="00295D00">
        <w:t xml:space="preserve">I </w:t>
      </w:r>
      <w:r w:rsidR="004D442A">
        <w:t xml:space="preserve">will </w:t>
      </w:r>
      <w:r w:rsidR="00295D00">
        <w:t xml:space="preserve">publish </w:t>
      </w:r>
      <w:r w:rsidR="00AC35AA">
        <w:t xml:space="preserve">reports on </w:t>
      </w:r>
      <w:r w:rsidR="00295D00">
        <w:t>other</w:t>
      </w:r>
      <w:r w:rsidR="00AC35AA">
        <w:t xml:space="preserve"> inspections</w:t>
      </w:r>
      <w:r w:rsidR="004D442A">
        <w:t xml:space="preserve"> where I consider that would assist to further the preventive focus of my interventions</w:t>
      </w:r>
      <w:r w:rsidR="00AC35AA">
        <w:t xml:space="preserve">. I </w:t>
      </w:r>
      <w:r w:rsidR="004D442A">
        <w:t>am</w:t>
      </w:r>
      <w:r w:rsidR="00AC35AA">
        <w:t xml:space="preserve"> also reviewing and re</w:t>
      </w:r>
      <w:r w:rsidR="002130B4">
        <w:t xml:space="preserve">freshing my </w:t>
      </w:r>
      <w:r w:rsidR="00796B95">
        <w:t xml:space="preserve">overall </w:t>
      </w:r>
      <w:r w:rsidR="002130B4">
        <w:t xml:space="preserve">inspection practice and procedures, and </w:t>
      </w:r>
      <w:r w:rsidR="004D442A">
        <w:t xml:space="preserve">I will be </w:t>
      </w:r>
      <w:r w:rsidR="002130B4">
        <w:t xml:space="preserve">publishing my inspection criteria. </w:t>
      </w:r>
      <w:r w:rsidR="00C705B1">
        <w:t xml:space="preserve">  </w:t>
      </w:r>
    </w:p>
    <w:p w14:paraId="743C2168" w14:textId="1DB96CD4" w:rsidR="00107A4F" w:rsidRDefault="00107A4F" w:rsidP="00185052">
      <w:pPr>
        <w:pStyle w:val="Tablecaption"/>
        <w:keepNext/>
      </w:pPr>
      <w:r>
        <w:rPr>
          <w:noProof/>
        </w:rPr>
        <w:t xml:space="preserve">Output </w:t>
      </w:r>
      <w:r w:rsidR="005B0CB0">
        <w:rPr>
          <w:noProof/>
        </w:rPr>
        <w:t>6</w:t>
      </w:r>
      <w:r w:rsidR="00C47D9B">
        <w:rPr>
          <w:noProof/>
        </w:rPr>
        <w:t xml:space="preserve"> – Proactive measures</w:t>
      </w:r>
    </w:p>
    <w:tbl>
      <w:tblPr>
        <w:tblStyle w:val="TableGrid"/>
        <w:tblW w:w="10318"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9"/>
        <w:gridCol w:w="992"/>
        <w:gridCol w:w="993"/>
        <w:gridCol w:w="992"/>
        <w:gridCol w:w="1103"/>
        <w:gridCol w:w="992"/>
        <w:gridCol w:w="993"/>
        <w:gridCol w:w="992"/>
        <w:gridCol w:w="992"/>
      </w:tblGrid>
      <w:tr w:rsidR="00C578E6" w:rsidRPr="00CD6CA5" w14:paraId="18768B71" w14:textId="77777777" w:rsidTr="004D442A">
        <w:trPr>
          <w:cnfStyle w:val="100000000000" w:firstRow="1" w:lastRow="0" w:firstColumn="0" w:lastColumn="0" w:oddVBand="0" w:evenVBand="0" w:oddHBand="0" w:evenHBand="0" w:firstRowFirstColumn="0" w:firstRowLastColumn="0" w:lastRowFirstColumn="0" w:lastRowLastColumn="0"/>
          <w:trHeight w:val="484"/>
          <w:tblHeader/>
        </w:trPr>
        <w:tc>
          <w:tcPr>
            <w:tcW w:w="2269" w:type="dxa"/>
            <w:tcBorders>
              <w:bottom w:val="single" w:sz="4" w:space="0" w:color="A6A6A6"/>
            </w:tcBorders>
            <w:shd w:val="clear" w:color="000000" w:fill="2BB673"/>
          </w:tcPr>
          <w:p w14:paraId="41DA7A55" w14:textId="77777777" w:rsidR="00C578E6" w:rsidRPr="00CD6CA5" w:rsidRDefault="00C578E6" w:rsidP="00E80C4E">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7593E9EA" w14:textId="2F9FCE4E" w:rsidR="00C578E6" w:rsidRPr="00CD6CA5" w:rsidRDefault="008B3D02" w:rsidP="00E80C4E">
            <w:pPr>
              <w:pStyle w:val="Tableheadingrow1"/>
              <w:rPr>
                <w:sz w:val="20"/>
                <w:szCs w:val="20"/>
              </w:rPr>
            </w:pPr>
            <w:r>
              <w:rPr>
                <w:sz w:val="20"/>
                <w:szCs w:val="20"/>
              </w:rPr>
              <w:t>2016/17</w:t>
            </w:r>
          </w:p>
          <w:p w14:paraId="4681AA72" w14:textId="77777777" w:rsidR="00C578E6" w:rsidRPr="00CD6CA5" w:rsidRDefault="00C578E6" w:rsidP="00E80C4E">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7774BBBD" w14:textId="15EE6C14" w:rsidR="00C578E6" w:rsidRPr="00CD6CA5" w:rsidRDefault="008B3D02" w:rsidP="00E80C4E">
            <w:pPr>
              <w:pStyle w:val="Tableheadingrow1"/>
              <w:rPr>
                <w:sz w:val="20"/>
                <w:szCs w:val="20"/>
              </w:rPr>
            </w:pPr>
            <w:r>
              <w:rPr>
                <w:sz w:val="20"/>
                <w:szCs w:val="20"/>
              </w:rPr>
              <w:t>2017/18</w:t>
            </w:r>
          </w:p>
          <w:p w14:paraId="54534A2E" w14:textId="77777777" w:rsidR="00C578E6" w:rsidRPr="00CD6CA5" w:rsidRDefault="00C578E6" w:rsidP="00E80C4E">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1A519EC1" w14:textId="329C6AF0" w:rsidR="00C578E6" w:rsidRPr="00CD6CA5" w:rsidRDefault="008B3D02" w:rsidP="00E80C4E">
            <w:pPr>
              <w:pStyle w:val="Tableheadingrow1"/>
              <w:rPr>
                <w:sz w:val="20"/>
                <w:szCs w:val="20"/>
              </w:rPr>
            </w:pPr>
            <w:r>
              <w:rPr>
                <w:sz w:val="20"/>
                <w:szCs w:val="20"/>
              </w:rPr>
              <w:t>2018/19</w:t>
            </w:r>
          </w:p>
          <w:p w14:paraId="48441600" w14:textId="77777777" w:rsidR="00C578E6" w:rsidRPr="00CD6CA5" w:rsidRDefault="00C578E6" w:rsidP="00E80C4E">
            <w:pPr>
              <w:pStyle w:val="Tableheadingrow1"/>
              <w:rPr>
                <w:sz w:val="20"/>
                <w:szCs w:val="20"/>
              </w:rPr>
            </w:pPr>
            <w:r>
              <w:rPr>
                <w:sz w:val="20"/>
                <w:szCs w:val="20"/>
              </w:rPr>
              <w:t>Target</w:t>
            </w:r>
          </w:p>
        </w:tc>
        <w:tc>
          <w:tcPr>
            <w:tcW w:w="1103" w:type="dxa"/>
            <w:tcBorders>
              <w:bottom w:val="single" w:sz="4" w:space="0" w:color="A6A6A6"/>
            </w:tcBorders>
            <w:shd w:val="clear" w:color="000000" w:fill="2BB673"/>
          </w:tcPr>
          <w:p w14:paraId="71AF6EA6" w14:textId="16C9C009" w:rsidR="00C47D9B" w:rsidRPr="00CD6CA5" w:rsidRDefault="008B3D02" w:rsidP="00C47D9B">
            <w:pPr>
              <w:pStyle w:val="Tableheadingrow1"/>
              <w:rPr>
                <w:sz w:val="20"/>
                <w:szCs w:val="20"/>
              </w:rPr>
            </w:pPr>
            <w:r>
              <w:rPr>
                <w:sz w:val="20"/>
                <w:szCs w:val="20"/>
              </w:rPr>
              <w:t>2018/19</w:t>
            </w:r>
          </w:p>
          <w:p w14:paraId="4043017D" w14:textId="0846E603" w:rsidR="00C578E6" w:rsidRPr="00CD6CA5" w:rsidRDefault="00C47D9B" w:rsidP="00E80C4E">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659CEBF4" w14:textId="36A2FFBB" w:rsidR="00C578E6" w:rsidRPr="00CD6CA5" w:rsidRDefault="00C578E6" w:rsidP="00E80C4E">
            <w:pPr>
              <w:pStyle w:val="Tableheadingrow1"/>
              <w:rPr>
                <w:sz w:val="20"/>
                <w:szCs w:val="20"/>
              </w:rPr>
            </w:pPr>
            <w:r w:rsidRPr="00CD6CA5">
              <w:rPr>
                <w:sz w:val="20"/>
                <w:szCs w:val="20"/>
              </w:rPr>
              <w:t>201</w:t>
            </w:r>
            <w:r w:rsidR="008B3D02">
              <w:rPr>
                <w:sz w:val="20"/>
                <w:szCs w:val="20"/>
              </w:rPr>
              <w:t>9/20</w:t>
            </w:r>
          </w:p>
          <w:p w14:paraId="5014DDC9" w14:textId="77777777" w:rsidR="00C578E6" w:rsidRPr="00CD6CA5" w:rsidRDefault="00C578E6" w:rsidP="00E80C4E">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4B8D424F" w14:textId="196FE253" w:rsidR="00C578E6" w:rsidRPr="00CD6CA5" w:rsidRDefault="008B3D02" w:rsidP="00E80C4E">
            <w:pPr>
              <w:pStyle w:val="Tableheadingrow1"/>
              <w:rPr>
                <w:sz w:val="20"/>
                <w:szCs w:val="20"/>
              </w:rPr>
            </w:pPr>
            <w:r>
              <w:rPr>
                <w:sz w:val="20"/>
                <w:szCs w:val="20"/>
              </w:rPr>
              <w:t>2020</w:t>
            </w:r>
            <w:r w:rsidR="00C578E6" w:rsidRPr="00CD6CA5">
              <w:rPr>
                <w:sz w:val="20"/>
                <w:szCs w:val="20"/>
              </w:rPr>
              <w:t>/</w:t>
            </w:r>
            <w:r>
              <w:rPr>
                <w:sz w:val="20"/>
                <w:szCs w:val="20"/>
              </w:rPr>
              <w:t>21</w:t>
            </w:r>
          </w:p>
          <w:p w14:paraId="0535A5D2" w14:textId="77777777" w:rsidR="00C578E6" w:rsidRPr="00CD6CA5" w:rsidRDefault="00C578E6"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762729F3" w14:textId="3E2AD257" w:rsidR="00C578E6" w:rsidRPr="00CD6CA5" w:rsidRDefault="00C578E6" w:rsidP="00E80C4E">
            <w:pPr>
              <w:pStyle w:val="Tableheadingrow1"/>
              <w:rPr>
                <w:sz w:val="20"/>
                <w:szCs w:val="20"/>
              </w:rPr>
            </w:pPr>
            <w:r w:rsidRPr="00CD6CA5">
              <w:rPr>
                <w:sz w:val="20"/>
                <w:szCs w:val="20"/>
              </w:rPr>
              <w:t>20</w:t>
            </w:r>
            <w:r w:rsidR="008B3D02">
              <w:rPr>
                <w:sz w:val="20"/>
                <w:szCs w:val="20"/>
              </w:rPr>
              <w:t>21</w:t>
            </w:r>
            <w:r w:rsidRPr="00CD6CA5">
              <w:rPr>
                <w:sz w:val="20"/>
                <w:szCs w:val="20"/>
              </w:rPr>
              <w:t>/2</w:t>
            </w:r>
            <w:r w:rsidR="008B3D02">
              <w:rPr>
                <w:sz w:val="20"/>
                <w:szCs w:val="20"/>
              </w:rPr>
              <w:t>2</w:t>
            </w:r>
          </w:p>
          <w:p w14:paraId="5781461D" w14:textId="77777777" w:rsidR="00C578E6" w:rsidRPr="00CD6CA5" w:rsidRDefault="00C578E6" w:rsidP="00E80C4E">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156BA3AD" w14:textId="2CA01103" w:rsidR="00C578E6" w:rsidRPr="00CD6CA5" w:rsidRDefault="00C578E6" w:rsidP="00E80C4E">
            <w:pPr>
              <w:pStyle w:val="Tableheadingrow1"/>
              <w:rPr>
                <w:sz w:val="20"/>
                <w:szCs w:val="20"/>
              </w:rPr>
            </w:pPr>
            <w:r w:rsidRPr="00CD6CA5">
              <w:rPr>
                <w:sz w:val="20"/>
                <w:szCs w:val="20"/>
              </w:rPr>
              <w:t>202</w:t>
            </w:r>
            <w:r w:rsidR="008B3D02">
              <w:rPr>
                <w:sz w:val="20"/>
                <w:szCs w:val="20"/>
              </w:rPr>
              <w:t>2</w:t>
            </w:r>
            <w:r w:rsidRPr="00CD6CA5">
              <w:rPr>
                <w:sz w:val="20"/>
                <w:szCs w:val="20"/>
              </w:rPr>
              <w:t>/2</w:t>
            </w:r>
            <w:r w:rsidR="008B3D02">
              <w:rPr>
                <w:sz w:val="20"/>
                <w:szCs w:val="20"/>
              </w:rPr>
              <w:t>3</w:t>
            </w:r>
          </w:p>
          <w:p w14:paraId="5D72CEDB" w14:textId="77777777" w:rsidR="00C578E6" w:rsidRPr="00CD6CA5" w:rsidRDefault="00C578E6" w:rsidP="00E80C4E">
            <w:pPr>
              <w:pStyle w:val="Tableheadingrow1"/>
              <w:rPr>
                <w:sz w:val="20"/>
                <w:szCs w:val="20"/>
              </w:rPr>
            </w:pPr>
            <w:r w:rsidRPr="00CD6CA5">
              <w:rPr>
                <w:sz w:val="20"/>
                <w:szCs w:val="20"/>
              </w:rPr>
              <w:t>Target</w:t>
            </w:r>
          </w:p>
        </w:tc>
      </w:tr>
      <w:tr w:rsidR="00C578E6" w:rsidRPr="00CD6CA5" w14:paraId="2582C67F" w14:textId="77777777" w:rsidTr="004D442A">
        <w:tc>
          <w:tcPr>
            <w:tcW w:w="2269" w:type="dxa"/>
            <w:shd w:val="clear" w:color="auto" w:fill="E9E9E9"/>
          </w:tcPr>
          <w:p w14:paraId="16D02666" w14:textId="20E94057" w:rsidR="00C578E6" w:rsidRPr="00CD6CA5" w:rsidRDefault="00E80C4E" w:rsidP="00BD0069">
            <w:pPr>
              <w:pStyle w:val="Tablesinglespacedparagraph"/>
              <w:rPr>
                <w:sz w:val="20"/>
                <w:szCs w:val="20"/>
              </w:rPr>
            </w:pPr>
            <w:r w:rsidRPr="00E80C4E">
              <w:rPr>
                <w:sz w:val="20"/>
                <w:szCs w:val="20"/>
              </w:rPr>
              <w:t xml:space="preserve"># of inspections and visits to places of detention </w:t>
            </w:r>
          </w:p>
        </w:tc>
        <w:tc>
          <w:tcPr>
            <w:tcW w:w="992" w:type="dxa"/>
            <w:shd w:val="clear" w:color="auto" w:fill="E9E9E9"/>
          </w:tcPr>
          <w:p w14:paraId="4A5DE14F" w14:textId="0C3AF560" w:rsidR="00C578E6" w:rsidRPr="00CD6CA5" w:rsidRDefault="008B3D02" w:rsidP="00E80C4E">
            <w:pPr>
              <w:pStyle w:val="Tablesinglespacedparagraph"/>
              <w:rPr>
                <w:sz w:val="20"/>
                <w:szCs w:val="20"/>
              </w:rPr>
            </w:pPr>
            <w:r>
              <w:rPr>
                <w:sz w:val="20"/>
                <w:szCs w:val="20"/>
              </w:rPr>
              <w:t>57</w:t>
            </w:r>
            <w:r>
              <w:rPr>
                <w:rStyle w:val="FootnoteReference"/>
                <w:szCs w:val="20"/>
              </w:rPr>
              <w:footnoteReference w:id="38"/>
            </w:r>
          </w:p>
        </w:tc>
        <w:tc>
          <w:tcPr>
            <w:tcW w:w="993" w:type="dxa"/>
            <w:shd w:val="clear" w:color="auto" w:fill="E9E9E9"/>
          </w:tcPr>
          <w:p w14:paraId="0E996DC4" w14:textId="2D41F0E1" w:rsidR="00C578E6" w:rsidRPr="00CD6CA5" w:rsidRDefault="009123B4" w:rsidP="00E80C4E">
            <w:pPr>
              <w:pStyle w:val="Tablesinglespacedparagraph"/>
              <w:rPr>
                <w:sz w:val="20"/>
                <w:szCs w:val="20"/>
              </w:rPr>
            </w:pPr>
            <w:r>
              <w:rPr>
                <w:sz w:val="20"/>
                <w:szCs w:val="20"/>
              </w:rPr>
              <w:t>39</w:t>
            </w:r>
          </w:p>
        </w:tc>
        <w:tc>
          <w:tcPr>
            <w:tcW w:w="992" w:type="dxa"/>
            <w:shd w:val="clear" w:color="auto" w:fill="E9E9E9"/>
          </w:tcPr>
          <w:p w14:paraId="2F14B86B" w14:textId="3256B115" w:rsidR="00C578E6" w:rsidRPr="00CD6CA5" w:rsidRDefault="008B3D02" w:rsidP="00E80C4E">
            <w:pPr>
              <w:pStyle w:val="Tablesinglespacedparagraph"/>
              <w:rPr>
                <w:sz w:val="20"/>
                <w:szCs w:val="20"/>
              </w:rPr>
            </w:pPr>
            <w:r>
              <w:rPr>
                <w:sz w:val="20"/>
                <w:szCs w:val="20"/>
              </w:rPr>
              <w:t>40</w:t>
            </w:r>
          </w:p>
        </w:tc>
        <w:tc>
          <w:tcPr>
            <w:tcW w:w="1103" w:type="dxa"/>
            <w:shd w:val="clear" w:color="auto" w:fill="E9E9E9"/>
          </w:tcPr>
          <w:p w14:paraId="48F3ADE6" w14:textId="334722E6" w:rsidR="00C578E6" w:rsidRPr="00CD6CA5" w:rsidRDefault="00BD0069" w:rsidP="00E80C4E">
            <w:pPr>
              <w:pStyle w:val="Tablesinglespacedparagraph"/>
              <w:rPr>
                <w:sz w:val="20"/>
                <w:szCs w:val="20"/>
              </w:rPr>
            </w:pPr>
            <w:r>
              <w:rPr>
                <w:sz w:val="20"/>
                <w:szCs w:val="20"/>
              </w:rPr>
              <w:t>40</w:t>
            </w:r>
          </w:p>
        </w:tc>
        <w:tc>
          <w:tcPr>
            <w:tcW w:w="992" w:type="dxa"/>
            <w:shd w:val="clear" w:color="auto" w:fill="E9E9E9"/>
          </w:tcPr>
          <w:p w14:paraId="47631FE7" w14:textId="6822B486" w:rsidR="00C578E6" w:rsidRPr="00CD6CA5" w:rsidRDefault="008B3D02" w:rsidP="00E80C4E">
            <w:pPr>
              <w:pStyle w:val="Tablesinglespacedparagraph"/>
              <w:rPr>
                <w:sz w:val="20"/>
                <w:szCs w:val="20"/>
              </w:rPr>
            </w:pPr>
            <w:r w:rsidRPr="00117108">
              <w:rPr>
                <w:sz w:val="20"/>
                <w:szCs w:val="20"/>
              </w:rPr>
              <w:t>50</w:t>
            </w:r>
            <w:r w:rsidRPr="00117108">
              <w:rPr>
                <w:rStyle w:val="FootnoteReference"/>
                <w:szCs w:val="20"/>
              </w:rPr>
              <w:footnoteReference w:id="39"/>
            </w:r>
          </w:p>
        </w:tc>
        <w:tc>
          <w:tcPr>
            <w:tcW w:w="993" w:type="dxa"/>
            <w:shd w:val="clear" w:color="auto" w:fill="E9E9E9"/>
          </w:tcPr>
          <w:p w14:paraId="40CBC878" w14:textId="5CDABB05" w:rsidR="00C578E6" w:rsidRPr="00117108" w:rsidRDefault="008B3D02" w:rsidP="00E80C4E">
            <w:pPr>
              <w:pStyle w:val="Tablesinglespacedparagraph"/>
              <w:rPr>
                <w:sz w:val="20"/>
                <w:szCs w:val="20"/>
              </w:rPr>
            </w:pPr>
            <w:r>
              <w:rPr>
                <w:sz w:val="20"/>
                <w:szCs w:val="20"/>
              </w:rPr>
              <w:t>60</w:t>
            </w:r>
          </w:p>
        </w:tc>
        <w:tc>
          <w:tcPr>
            <w:tcW w:w="992" w:type="dxa"/>
            <w:shd w:val="clear" w:color="auto" w:fill="E9E9E9"/>
          </w:tcPr>
          <w:p w14:paraId="64D67E7B" w14:textId="70E1CA4B" w:rsidR="00C578E6" w:rsidRPr="00117108" w:rsidRDefault="008B3D02" w:rsidP="00E80C4E">
            <w:pPr>
              <w:pStyle w:val="Tablesinglespacedparagraph"/>
              <w:rPr>
                <w:sz w:val="20"/>
                <w:szCs w:val="20"/>
              </w:rPr>
            </w:pPr>
            <w:r>
              <w:rPr>
                <w:sz w:val="20"/>
                <w:szCs w:val="20"/>
              </w:rPr>
              <w:t>70</w:t>
            </w:r>
          </w:p>
        </w:tc>
        <w:tc>
          <w:tcPr>
            <w:tcW w:w="992" w:type="dxa"/>
            <w:shd w:val="clear" w:color="auto" w:fill="E9E9E9"/>
          </w:tcPr>
          <w:p w14:paraId="13BF1B30" w14:textId="6C0FAA83" w:rsidR="00C578E6" w:rsidRPr="00117108" w:rsidRDefault="00BD0069" w:rsidP="00E80C4E">
            <w:pPr>
              <w:pStyle w:val="Tablesinglespacedparagraph"/>
              <w:rPr>
                <w:sz w:val="20"/>
                <w:szCs w:val="20"/>
              </w:rPr>
            </w:pPr>
            <w:r>
              <w:rPr>
                <w:sz w:val="20"/>
                <w:szCs w:val="20"/>
              </w:rPr>
              <w:t>80</w:t>
            </w:r>
          </w:p>
        </w:tc>
      </w:tr>
      <w:tr w:rsidR="00C578E6" w:rsidRPr="00CD6CA5" w14:paraId="62B46D56" w14:textId="77777777" w:rsidTr="004D442A">
        <w:tc>
          <w:tcPr>
            <w:tcW w:w="2269" w:type="dxa"/>
            <w:shd w:val="clear" w:color="auto" w:fill="E9E9E9"/>
          </w:tcPr>
          <w:p w14:paraId="2505C99C" w14:textId="2AACC2AF" w:rsidR="00C578E6" w:rsidRPr="00CD6CA5" w:rsidRDefault="00E80C4E" w:rsidP="00BD0069">
            <w:pPr>
              <w:pStyle w:val="Tablesinglespacedparagraph"/>
              <w:rPr>
                <w:sz w:val="20"/>
                <w:szCs w:val="20"/>
              </w:rPr>
            </w:pPr>
            <w:r w:rsidRPr="00E80C4E">
              <w:rPr>
                <w:sz w:val="20"/>
                <w:szCs w:val="20"/>
              </w:rPr>
              <w:t xml:space="preserve">% of unannounced inspections and visits </w:t>
            </w:r>
          </w:p>
        </w:tc>
        <w:tc>
          <w:tcPr>
            <w:tcW w:w="992" w:type="dxa"/>
            <w:shd w:val="clear" w:color="auto" w:fill="E9E9E9"/>
          </w:tcPr>
          <w:p w14:paraId="6A14267C" w14:textId="01D69E8C" w:rsidR="00C578E6" w:rsidRPr="00CD6CA5" w:rsidRDefault="008B3D02" w:rsidP="00E80C4E">
            <w:pPr>
              <w:pStyle w:val="Tablesinglespacedparagraph"/>
              <w:rPr>
                <w:sz w:val="20"/>
                <w:szCs w:val="20"/>
              </w:rPr>
            </w:pPr>
            <w:r>
              <w:rPr>
                <w:sz w:val="20"/>
                <w:szCs w:val="20"/>
              </w:rPr>
              <w:t>63</w:t>
            </w:r>
          </w:p>
        </w:tc>
        <w:tc>
          <w:tcPr>
            <w:tcW w:w="993" w:type="dxa"/>
            <w:shd w:val="clear" w:color="auto" w:fill="E9E9E9"/>
          </w:tcPr>
          <w:p w14:paraId="22154175" w14:textId="554A55BE" w:rsidR="00C578E6" w:rsidRPr="00CD6CA5" w:rsidRDefault="009123B4" w:rsidP="00BD0069">
            <w:pPr>
              <w:pStyle w:val="Tablesinglespacedparagraph"/>
              <w:rPr>
                <w:sz w:val="20"/>
                <w:szCs w:val="20"/>
              </w:rPr>
            </w:pPr>
            <w:r>
              <w:rPr>
                <w:sz w:val="20"/>
                <w:szCs w:val="20"/>
              </w:rPr>
              <w:t>87</w:t>
            </w:r>
          </w:p>
        </w:tc>
        <w:tc>
          <w:tcPr>
            <w:tcW w:w="992" w:type="dxa"/>
            <w:shd w:val="clear" w:color="auto" w:fill="E9E9E9"/>
          </w:tcPr>
          <w:p w14:paraId="247CFA40" w14:textId="45C2CBC0" w:rsidR="00C578E6" w:rsidRDefault="008B3D02" w:rsidP="00E80C4E">
            <w:pPr>
              <w:pStyle w:val="Tablesinglespacedparagraph"/>
              <w:rPr>
                <w:sz w:val="20"/>
                <w:szCs w:val="20"/>
              </w:rPr>
            </w:pPr>
            <w:r>
              <w:rPr>
                <w:sz w:val="20"/>
                <w:szCs w:val="20"/>
              </w:rPr>
              <w:t>60</w:t>
            </w:r>
          </w:p>
        </w:tc>
        <w:tc>
          <w:tcPr>
            <w:tcW w:w="1103" w:type="dxa"/>
            <w:shd w:val="clear" w:color="auto" w:fill="E9E9E9"/>
          </w:tcPr>
          <w:p w14:paraId="69992D6F" w14:textId="7667A025" w:rsidR="00C578E6" w:rsidRDefault="00BD0069" w:rsidP="00E80C4E">
            <w:pPr>
              <w:pStyle w:val="Tablesinglespacedparagraph"/>
              <w:rPr>
                <w:sz w:val="20"/>
                <w:szCs w:val="20"/>
              </w:rPr>
            </w:pPr>
            <w:r>
              <w:rPr>
                <w:sz w:val="20"/>
                <w:szCs w:val="20"/>
              </w:rPr>
              <w:t>95</w:t>
            </w:r>
          </w:p>
        </w:tc>
        <w:tc>
          <w:tcPr>
            <w:tcW w:w="992" w:type="dxa"/>
            <w:shd w:val="clear" w:color="auto" w:fill="E9E9E9"/>
          </w:tcPr>
          <w:p w14:paraId="3470E067" w14:textId="40B58027" w:rsidR="00C578E6" w:rsidRDefault="00C578E6" w:rsidP="00E80C4E">
            <w:pPr>
              <w:pStyle w:val="Tablesinglespacedparagraph"/>
              <w:rPr>
                <w:sz w:val="20"/>
                <w:szCs w:val="20"/>
              </w:rPr>
            </w:pPr>
            <w:r>
              <w:rPr>
                <w:sz w:val="20"/>
                <w:szCs w:val="20"/>
              </w:rPr>
              <w:t>6</w:t>
            </w:r>
            <w:r w:rsidR="00E80C4E">
              <w:rPr>
                <w:sz w:val="20"/>
                <w:szCs w:val="20"/>
              </w:rPr>
              <w:t>0</w:t>
            </w:r>
            <w:r w:rsidR="00BD0069">
              <w:rPr>
                <w:rStyle w:val="FootnoteReference"/>
                <w:szCs w:val="20"/>
              </w:rPr>
              <w:footnoteReference w:id="40"/>
            </w:r>
            <w:r w:rsidR="00BD0069" w:rsidRPr="00E80C4E">
              <w:rPr>
                <w:sz w:val="20"/>
                <w:szCs w:val="20"/>
              </w:rPr>
              <w:t xml:space="preserve"> </w:t>
            </w:r>
          </w:p>
        </w:tc>
        <w:tc>
          <w:tcPr>
            <w:tcW w:w="993" w:type="dxa"/>
            <w:shd w:val="clear" w:color="auto" w:fill="E9E9E9"/>
          </w:tcPr>
          <w:p w14:paraId="695DAA87" w14:textId="77777777" w:rsidR="00C578E6" w:rsidRPr="00CD6CA5" w:rsidRDefault="00E80C4E" w:rsidP="00E80C4E">
            <w:pPr>
              <w:pStyle w:val="Tablesinglespacedparagraph"/>
              <w:rPr>
                <w:sz w:val="20"/>
                <w:szCs w:val="20"/>
              </w:rPr>
            </w:pPr>
            <w:r>
              <w:rPr>
                <w:sz w:val="20"/>
                <w:szCs w:val="20"/>
              </w:rPr>
              <w:t>6</w:t>
            </w:r>
            <w:r w:rsidR="00C578E6">
              <w:rPr>
                <w:sz w:val="20"/>
                <w:szCs w:val="20"/>
              </w:rPr>
              <w:t>0</w:t>
            </w:r>
          </w:p>
        </w:tc>
        <w:tc>
          <w:tcPr>
            <w:tcW w:w="992" w:type="dxa"/>
            <w:shd w:val="clear" w:color="auto" w:fill="E9E9E9"/>
          </w:tcPr>
          <w:p w14:paraId="4963F873" w14:textId="77777777" w:rsidR="00C578E6" w:rsidRDefault="00E80C4E" w:rsidP="00E80C4E">
            <w:pPr>
              <w:pStyle w:val="Tablesinglespacedparagraph"/>
              <w:rPr>
                <w:sz w:val="20"/>
                <w:szCs w:val="20"/>
              </w:rPr>
            </w:pPr>
            <w:r>
              <w:rPr>
                <w:sz w:val="20"/>
                <w:szCs w:val="20"/>
              </w:rPr>
              <w:t>6</w:t>
            </w:r>
            <w:r w:rsidR="00C578E6">
              <w:rPr>
                <w:sz w:val="20"/>
                <w:szCs w:val="20"/>
              </w:rPr>
              <w:t>0</w:t>
            </w:r>
          </w:p>
        </w:tc>
        <w:tc>
          <w:tcPr>
            <w:tcW w:w="992" w:type="dxa"/>
            <w:shd w:val="clear" w:color="auto" w:fill="E9E9E9"/>
          </w:tcPr>
          <w:p w14:paraId="1B3F33D7" w14:textId="21E0AEE8" w:rsidR="00C578E6" w:rsidRDefault="00BD0069" w:rsidP="00E80C4E">
            <w:pPr>
              <w:pStyle w:val="Tablesinglespacedparagraph"/>
              <w:rPr>
                <w:sz w:val="20"/>
                <w:szCs w:val="20"/>
              </w:rPr>
            </w:pPr>
            <w:r>
              <w:rPr>
                <w:sz w:val="20"/>
                <w:szCs w:val="20"/>
              </w:rPr>
              <w:t>60</w:t>
            </w:r>
          </w:p>
        </w:tc>
      </w:tr>
      <w:tr w:rsidR="00C578E6" w:rsidRPr="00CD6CA5" w14:paraId="74D76284" w14:textId="77777777" w:rsidTr="004D442A">
        <w:tc>
          <w:tcPr>
            <w:tcW w:w="2269" w:type="dxa"/>
            <w:shd w:val="clear" w:color="auto" w:fill="E9E9E9"/>
          </w:tcPr>
          <w:p w14:paraId="3ED358DB" w14:textId="39553FE1" w:rsidR="00C578E6" w:rsidRPr="00CD6CA5" w:rsidRDefault="00E80C4E" w:rsidP="00BD0069">
            <w:pPr>
              <w:pStyle w:val="Tablesinglespacedparagraph"/>
              <w:rPr>
                <w:sz w:val="20"/>
                <w:szCs w:val="20"/>
              </w:rPr>
            </w:pPr>
            <w:r w:rsidRPr="00E80C4E">
              <w:rPr>
                <w:sz w:val="20"/>
                <w:szCs w:val="20"/>
              </w:rPr>
              <w:t>% of reports sent to places of detention within 3 months</w:t>
            </w:r>
            <w:r w:rsidR="00117108">
              <w:rPr>
                <w:rStyle w:val="FootnoteReference"/>
                <w:szCs w:val="20"/>
              </w:rPr>
              <w:footnoteReference w:id="41"/>
            </w:r>
            <w:r w:rsidRPr="00E80C4E">
              <w:rPr>
                <w:sz w:val="20"/>
                <w:szCs w:val="20"/>
              </w:rPr>
              <w:t xml:space="preserve"> of inspection </w:t>
            </w:r>
          </w:p>
        </w:tc>
        <w:tc>
          <w:tcPr>
            <w:tcW w:w="992" w:type="dxa"/>
            <w:shd w:val="clear" w:color="auto" w:fill="E9E9E9"/>
          </w:tcPr>
          <w:p w14:paraId="4D049084" w14:textId="77777777" w:rsidR="00C578E6" w:rsidRPr="00CD6CA5" w:rsidRDefault="00E80C4E" w:rsidP="00E80C4E">
            <w:pPr>
              <w:pStyle w:val="Tablesinglespacedparagraph"/>
              <w:rPr>
                <w:sz w:val="20"/>
                <w:szCs w:val="20"/>
              </w:rPr>
            </w:pPr>
            <w:r>
              <w:rPr>
                <w:sz w:val="20"/>
                <w:szCs w:val="20"/>
              </w:rPr>
              <w:t>100</w:t>
            </w:r>
          </w:p>
        </w:tc>
        <w:tc>
          <w:tcPr>
            <w:tcW w:w="993" w:type="dxa"/>
            <w:shd w:val="clear" w:color="auto" w:fill="E9E9E9"/>
          </w:tcPr>
          <w:p w14:paraId="4328F251" w14:textId="723CA832" w:rsidR="00C578E6" w:rsidRPr="00CD6CA5" w:rsidRDefault="009123B4" w:rsidP="00BD0069">
            <w:pPr>
              <w:pStyle w:val="Tablesinglespacedparagraph"/>
              <w:rPr>
                <w:sz w:val="20"/>
                <w:szCs w:val="20"/>
              </w:rPr>
            </w:pPr>
            <w:r>
              <w:rPr>
                <w:sz w:val="20"/>
                <w:szCs w:val="20"/>
              </w:rPr>
              <w:t>100</w:t>
            </w:r>
          </w:p>
        </w:tc>
        <w:tc>
          <w:tcPr>
            <w:tcW w:w="992" w:type="dxa"/>
            <w:shd w:val="clear" w:color="auto" w:fill="E9E9E9"/>
          </w:tcPr>
          <w:p w14:paraId="14E4E984" w14:textId="77777777" w:rsidR="00C578E6" w:rsidRDefault="00E80C4E" w:rsidP="00E80C4E">
            <w:pPr>
              <w:pStyle w:val="Tablesinglespacedparagraph"/>
              <w:rPr>
                <w:sz w:val="20"/>
                <w:szCs w:val="20"/>
              </w:rPr>
            </w:pPr>
            <w:r>
              <w:rPr>
                <w:sz w:val="20"/>
                <w:szCs w:val="20"/>
              </w:rPr>
              <w:t>95</w:t>
            </w:r>
          </w:p>
        </w:tc>
        <w:tc>
          <w:tcPr>
            <w:tcW w:w="1103" w:type="dxa"/>
            <w:shd w:val="clear" w:color="auto" w:fill="E9E9E9"/>
          </w:tcPr>
          <w:p w14:paraId="2CDF297F" w14:textId="75C263A3" w:rsidR="00C578E6" w:rsidRDefault="00BD0069" w:rsidP="00E80C4E">
            <w:pPr>
              <w:pStyle w:val="Tablesinglespacedparagraph"/>
              <w:rPr>
                <w:sz w:val="20"/>
                <w:szCs w:val="20"/>
              </w:rPr>
            </w:pPr>
            <w:r>
              <w:rPr>
                <w:sz w:val="20"/>
                <w:szCs w:val="20"/>
              </w:rPr>
              <w:t>100</w:t>
            </w:r>
          </w:p>
        </w:tc>
        <w:tc>
          <w:tcPr>
            <w:tcW w:w="992" w:type="dxa"/>
            <w:shd w:val="clear" w:color="auto" w:fill="E9E9E9"/>
          </w:tcPr>
          <w:p w14:paraId="0847BDFD" w14:textId="77777777" w:rsidR="00C578E6" w:rsidRDefault="00E80C4E" w:rsidP="00E80C4E">
            <w:pPr>
              <w:pStyle w:val="Tablesinglespacedparagraph"/>
              <w:rPr>
                <w:sz w:val="20"/>
                <w:szCs w:val="20"/>
              </w:rPr>
            </w:pPr>
            <w:r>
              <w:rPr>
                <w:sz w:val="20"/>
                <w:szCs w:val="20"/>
              </w:rPr>
              <w:t>95</w:t>
            </w:r>
          </w:p>
        </w:tc>
        <w:tc>
          <w:tcPr>
            <w:tcW w:w="993" w:type="dxa"/>
            <w:shd w:val="clear" w:color="auto" w:fill="E9E9E9"/>
          </w:tcPr>
          <w:p w14:paraId="43504603" w14:textId="77777777" w:rsidR="00C578E6" w:rsidRPr="00CD6CA5" w:rsidRDefault="00E80C4E" w:rsidP="00E80C4E">
            <w:pPr>
              <w:pStyle w:val="Tablesinglespacedparagraph"/>
              <w:rPr>
                <w:sz w:val="20"/>
                <w:szCs w:val="20"/>
              </w:rPr>
            </w:pPr>
            <w:r>
              <w:rPr>
                <w:sz w:val="20"/>
                <w:szCs w:val="20"/>
              </w:rPr>
              <w:t>95</w:t>
            </w:r>
          </w:p>
        </w:tc>
        <w:tc>
          <w:tcPr>
            <w:tcW w:w="992" w:type="dxa"/>
            <w:shd w:val="clear" w:color="auto" w:fill="E9E9E9"/>
          </w:tcPr>
          <w:p w14:paraId="799AB648" w14:textId="77777777" w:rsidR="00C578E6" w:rsidRDefault="00E80C4E" w:rsidP="00E80C4E">
            <w:pPr>
              <w:pStyle w:val="Tablesinglespacedparagraph"/>
              <w:rPr>
                <w:sz w:val="20"/>
                <w:szCs w:val="20"/>
              </w:rPr>
            </w:pPr>
            <w:r>
              <w:rPr>
                <w:sz w:val="20"/>
                <w:szCs w:val="20"/>
              </w:rPr>
              <w:t>95</w:t>
            </w:r>
          </w:p>
        </w:tc>
        <w:tc>
          <w:tcPr>
            <w:tcW w:w="992" w:type="dxa"/>
            <w:shd w:val="clear" w:color="auto" w:fill="E9E9E9"/>
          </w:tcPr>
          <w:p w14:paraId="3F4FD627" w14:textId="18C32B1A" w:rsidR="00C578E6" w:rsidRDefault="00BD0069" w:rsidP="00E80C4E">
            <w:pPr>
              <w:pStyle w:val="Tablesinglespacedparagraph"/>
              <w:rPr>
                <w:sz w:val="20"/>
                <w:szCs w:val="20"/>
              </w:rPr>
            </w:pPr>
            <w:r>
              <w:rPr>
                <w:sz w:val="20"/>
                <w:szCs w:val="20"/>
              </w:rPr>
              <w:t>95</w:t>
            </w:r>
          </w:p>
        </w:tc>
      </w:tr>
      <w:tr w:rsidR="00C578E6" w:rsidRPr="00CD6CA5" w14:paraId="2E7D0B4F" w14:textId="77777777" w:rsidTr="004D442A">
        <w:tc>
          <w:tcPr>
            <w:tcW w:w="2269" w:type="dxa"/>
            <w:shd w:val="clear" w:color="auto" w:fill="E9E9E9"/>
          </w:tcPr>
          <w:p w14:paraId="05EB65AE" w14:textId="7F355266" w:rsidR="00C578E6" w:rsidRPr="001D7A7C" w:rsidRDefault="00E80C4E" w:rsidP="00BD0069">
            <w:pPr>
              <w:pStyle w:val="Tablesinglespacedparagraph"/>
              <w:rPr>
                <w:sz w:val="20"/>
                <w:szCs w:val="20"/>
              </w:rPr>
            </w:pPr>
            <w:r w:rsidRPr="001D7A7C">
              <w:rPr>
                <w:sz w:val="20"/>
                <w:szCs w:val="20"/>
              </w:rPr>
              <w:t xml:space="preserve">% of reports peer reviewed </w:t>
            </w:r>
            <w:r w:rsidR="00265099" w:rsidRPr="001D7A7C">
              <w:rPr>
                <w:sz w:val="20"/>
                <w:szCs w:val="20"/>
              </w:rPr>
              <w:t>against</w:t>
            </w:r>
            <w:r w:rsidRPr="001D7A7C">
              <w:rPr>
                <w:sz w:val="20"/>
                <w:szCs w:val="20"/>
              </w:rPr>
              <w:t xml:space="preserve"> internal quality standards</w:t>
            </w:r>
            <w:r w:rsidR="00265099" w:rsidRPr="001D7A7C">
              <w:rPr>
                <w:sz w:val="20"/>
                <w:szCs w:val="20"/>
              </w:rPr>
              <w:t xml:space="preserve"> </w:t>
            </w:r>
          </w:p>
        </w:tc>
        <w:tc>
          <w:tcPr>
            <w:tcW w:w="992" w:type="dxa"/>
            <w:shd w:val="clear" w:color="auto" w:fill="E9E9E9"/>
          </w:tcPr>
          <w:p w14:paraId="32A88447" w14:textId="77777777" w:rsidR="00C578E6" w:rsidRPr="001D7A7C" w:rsidRDefault="00E80C4E" w:rsidP="00E80C4E">
            <w:pPr>
              <w:pStyle w:val="Tablesinglespacedparagraph"/>
              <w:rPr>
                <w:sz w:val="20"/>
                <w:szCs w:val="20"/>
              </w:rPr>
            </w:pPr>
            <w:r w:rsidRPr="001D7A7C">
              <w:rPr>
                <w:sz w:val="20"/>
                <w:szCs w:val="20"/>
              </w:rPr>
              <w:t>100</w:t>
            </w:r>
          </w:p>
        </w:tc>
        <w:tc>
          <w:tcPr>
            <w:tcW w:w="993" w:type="dxa"/>
            <w:shd w:val="clear" w:color="auto" w:fill="E9E9E9"/>
          </w:tcPr>
          <w:p w14:paraId="05E756E3" w14:textId="7904BE7B" w:rsidR="00C578E6" w:rsidRPr="00CD6CA5" w:rsidRDefault="00812177" w:rsidP="00E80C4E">
            <w:pPr>
              <w:pStyle w:val="Tablesinglespacedparagraph"/>
              <w:rPr>
                <w:sz w:val="20"/>
                <w:szCs w:val="20"/>
              </w:rPr>
            </w:pPr>
            <w:r>
              <w:rPr>
                <w:sz w:val="20"/>
                <w:szCs w:val="20"/>
              </w:rPr>
              <w:t>100</w:t>
            </w:r>
          </w:p>
        </w:tc>
        <w:tc>
          <w:tcPr>
            <w:tcW w:w="992" w:type="dxa"/>
            <w:shd w:val="clear" w:color="auto" w:fill="E9E9E9"/>
          </w:tcPr>
          <w:p w14:paraId="16FCF3B2" w14:textId="77777777" w:rsidR="00C578E6" w:rsidRDefault="00E80C4E" w:rsidP="00E80C4E">
            <w:pPr>
              <w:pStyle w:val="Tablesinglespacedparagraph"/>
              <w:rPr>
                <w:sz w:val="20"/>
                <w:szCs w:val="20"/>
              </w:rPr>
            </w:pPr>
            <w:r>
              <w:rPr>
                <w:sz w:val="20"/>
                <w:szCs w:val="20"/>
              </w:rPr>
              <w:t>100</w:t>
            </w:r>
          </w:p>
        </w:tc>
        <w:tc>
          <w:tcPr>
            <w:tcW w:w="1103" w:type="dxa"/>
            <w:shd w:val="clear" w:color="auto" w:fill="E9E9E9"/>
          </w:tcPr>
          <w:p w14:paraId="011DB41B" w14:textId="7E93AFD4" w:rsidR="00C578E6" w:rsidRDefault="00BD0069" w:rsidP="00E80C4E">
            <w:pPr>
              <w:pStyle w:val="Tablesinglespacedparagraph"/>
              <w:rPr>
                <w:sz w:val="20"/>
                <w:szCs w:val="20"/>
              </w:rPr>
            </w:pPr>
            <w:r>
              <w:rPr>
                <w:sz w:val="20"/>
                <w:szCs w:val="20"/>
              </w:rPr>
              <w:t>100</w:t>
            </w:r>
          </w:p>
        </w:tc>
        <w:tc>
          <w:tcPr>
            <w:tcW w:w="992" w:type="dxa"/>
            <w:shd w:val="clear" w:color="auto" w:fill="E9E9E9"/>
          </w:tcPr>
          <w:p w14:paraId="6B932B60" w14:textId="175764BD" w:rsidR="004D442A" w:rsidRDefault="00E80C4E" w:rsidP="00E80C4E">
            <w:pPr>
              <w:pStyle w:val="Tablesinglespacedparagraph"/>
              <w:rPr>
                <w:sz w:val="20"/>
                <w:szCs w:val="20"/>
              </w:rPr>
            </w:pPr>
            <w:r>
              <w:rPr>
                <w:sz w:val="20"/>
                <w:szCs w:val="20"/>
              </w:rPr>
              <w:t>100</w:t>
            </w:r>
          </w:p>
          <w:p w14:paraId="0EC067DA" w14:textId="77777777" w:rsidR="00C578E6" w:rsidRPr="004D442A" w:rsidRDefault="00C578E6" w:rsidP="004D442A"/>
        </w:tc>
        <w:tc>
          <w:tcPr>
            <w:tcW w:w="993" w:type="dxa"/>
            <w:shd w:val="clear" w:color="auto" w:fill="E9E9E9"/>
          </w:tcPr>
          <w:p w14:paraId="07F3EB3B" w14:textId="77777777" w:rsidR="00C578E6" w:rsidRPr="00CD6CA5" w:rsidRDefault="00E80C4E" w:rsidP="00E80C4E">
            <w:pPr>
              <w:pStyle w:val="Tablesinglespacedparagraph"/>
              <w:rPr>
                <w:sz w:val="20"/>
                <w:szCs w:val="20"/>
              </w:rPr>
            </w:pPr>
            <w:r>
              <w:rPr>
                <w:sz w:val="20"/>
                <w:szCs w:val="20"/>
              </w:rPr>
              <w:t>100</w:t>
            </w:r>
          </w:p>
        </w:tc>
        <w:tc>
          <w:tcPr>
            <w:tcW w:w="992" w:type="dxa"/>
            <w:shd w:val="clear" w:color="auto" w:fill="E9E9E9"/>
          </w:tcPr>
          <w:p w14:paraId="3393DDEC" w14:textId="77777777" w:rsidR="00C578E6" w:rsidRDefault="00E80C4E" w:rsidP="00E80C4E">
            <w:pPr>
              <w:pStyle w:val="Tablesinglespacedparagraph"/>
              <w:rPr>
                <w:sz w:val="20"/>
                <w:szCs w:val="20"/>
              </w:rPr>
            </w:pPr>
            <w:r>
              <w:rPr>
                <w:sz w:val="20"/>
                <w:szCs w:val="20"/>
              </w:rPr>
              <w:t>100</w:t>
            </w:r>
          </w:p>
        </w:tc>
        <w:tc>
          <w:tcPr>
            <w:tcW w:w="992" w:type="dxa"/>
            <w:shd w:val="clear" w:color="auto" w:fill="E9E9E9"/>
          </w:tcPr>
          <w:p w14:paraId="4AB57602" w14:textId="04547731" w:rsidR="00C578E6" w:rsidRDefault="00BD0069" w:rsidP="00E80C4E">
            <w:pPr>
              <w:pStyle w:val="Tablesinglespacedparagraph"/>
              <w:rPr>
                <w:sz w:val="20"/>
                <w:szCs w:val="20"/>
              </w:rPr>
            </w:pPr>
            <w:r>
              <w:rPr>
                <w:sz w:val="20"/>
                <w:szCs w:val="20"/>
              </w:rPr>
              <w:t>100</w:t>
            </w:r>
          </w:p>
        </w:tc>
      </w:tr>
      <w:tr w:rsidR="00C578E6" w:rsidRPr="00CD6CA5" w14:paraId="1AF1EBA5" w14:textId="77777777" w:rsidTr="004D442A">
        <w:tc>
          <w:tcPr>
            <w:tcW w:w="2269" w:type="dxa"/>
            <w:shd w:val="clear" w:color="auto" w:fill="E9E9E9"/>
          </w:tcPr>
          <w:p w14:paraId="0E27B4B6" w14:textId="77777777" w:rsidR="00C578E6" w:rsidRPr="00CD6CA5" w:rsidRDefault="00E80C4E" w:rsidP="00E80C4E">
            <w:pPr>
              <w:pStyle w:val="Tablesinglespacedparagraph"/>
              <w:rPr>
                <w:sz w:val="20"/>
                <w:szCs w:val="20"/>
              </w:rPr>
            </w:pPr>
            <w:r w:rsidRPr="00E80C4E">
              <w:rPr>
                <w:sz w:val="20"/>
                <w:szCs w:val="20"/>
              </w:rPr>
              <w:t>% of formal recommendations accepted</w:t>
            </w:r>
          </w:p>
        </w:tc>
        <w:tc>
          <w:tcPr>
            <w:tcW w:w="992" w:type="dxa"/>
            <w:shd w:val="clear" w:color="auto" w:fill="E9E9E9"/>
          </w:tcPr>
          <w:p w14:paraId="244C69E2" w14:textId="14BC6B98" w:rsidR="00C578E6" w:rsidRPr="00CD6CA5" w:rsidRDefault="008B3D02" w:rsidP="00E80C4E">
            <w:pPr>
              <w:pStyle w:val="Tablesinglespacedparagraph"/>
              <w:rPr>
                <w:sz w:val="20"/>
                <w:szCs w:val="20"/>
              </w:rPr>
            </w:pPr>
            <w:r>
              <w:rPr>
                <w:sz w:val="20"/>
                <w:szCs w:val="20"/>
              </w:rPr>
              <w:t>81</w:t>
            </w:r>
          </w:p>
        </w:tc>
        <w:tc>
          <w:tcPr>
            <w:tcW w:w="993" w:type="dxa"/>
            <w:shd w:val="clear" w:color="auto" w:fill="E9E9E9"/>
          </w:tcPr>
          <w:p w14:paraId="2286CCAF" w14:textId="043BEBB3" w:rsidR="00C578E6" w:rsidRPr="00CD6CA5" w:rsidRDefault="00812177" w:rsidP="00E80C4E">
            <w:pPr>
              <w:pStyle w:val="Tablesinglespacedparagraph"/>
              <w:rPr>
                <w:sz w:val="20"/>
                <w:szCs w:val="20"/>
              </w:rPr>
            </w:pPr>
            <w:r>
              <w:rPr>
                <w:sz w:val="20"/>
                <w:szCs w:val="20"/>
              </w:rPr>
              <w:t>92</w:t>
            </w:r>
          </w:p>
        </w:tc>
        <w:tc>
          <w:tcPr>
            <w:tcW w:w="992" w:type="dxa"/>
            <w:shd w:val="clear" w:color="auto" w:fill="E9E9E9"/>
          </w:tcPr>
          <w:p w14:paraId="2867174A" w14:textId="77777777" w:rsidR="00C578E6" w:rsidRDefault="00E80C4E" w:rsidP="00E80C4E">
            <w:pPr>
              <w:pStyle w:val="Tablesinglespacedparagraph"/>
              <w:rPr>
                <w:sz w:val="20"/>
                <w:szCs w:val="20"/>
              </w:rPr>
            </w:pPr>
            <w:r>
              <w:rPr>
                <w:sz w:val="20"/>
                <w:szCs w:val="20"/>
              </w:rPr>
              <w:t>80</w:t>
            </w:r>
          </w:p>
        </w:tc>
        <w:tc>
          <w:tcPr>
            <w:tcW w:w="1103" w:type="dxa"/>
            <w:shd w:val="clear" w:color="auto" w:fill="E9E9E9"/>
          </w:tcPr>
          <w:p w14:paraId="15F530D3" w14:textId="613ECA88" w:rsidR="00C578E6" w:rsidRDefault="00BD0069" w:rsidP="003A060D">
            <w:pPr>
              <w:pStyle w:val="Tablesinglespacedparagraph"/>
              <w:rPr>
                <w:sz w:val="20"/>
                <w:szCs w:val="20"/>
              </w:rPr>
            </w:pPr>
            <w:r>
              <w:rPr>
                <w:sz w:val="20"/>
                <w:szCs w:val="20"/>
              </w:rPr>
              <w:t>8</w:t>
            </w:r>
            <w:r w:rsidR="003A060D">
              <w:rPr>
                <w:sz w:val="20"/>
                <w:szCs w:val="20"/>
              </w:rPr>
              <w:t>0</w:t>
            </w:r>
          </w:p>
        </w:tc>
        <w:tc>
          <w:tcPr>
            <w:tcW w:w="992" w:type="dxa"/>
            <w:shd w:val="clear" w:color="auto" w:fill="E9E9E9"/>
          </w:tcPr>
          <w:p w14:paraId="7A5ED84E" w14:textId="77777777" w:rsidR="00C578E6" w:rsidRDefault="00E80C4E" w:rsidP="00E80C4E">
            <w:pPr>
              <w:pStyle w:val="Tablesinglespacedparagraph"/>
              <w:rPr>
                <w:sz w:val="20"/>
                <w:szCs w:val="20"/>
              </w:rPr>
            </w:pPr>
            <w:r>
              <w:rPr>
                <w:sz w:val="20"/>
                <w:szCs w:val="20"/>
              </w:rPr>
              <w:t>80</w:t>
            </w:r>
          </w:p>
        </w:tc>
        <w:tc>
          <w:tcPr>
            <w:tcW w:w="993" w:type="dxa"/>
            <w:shd w:val="clear" w:color="auto" w:fill="E9E9E9"/>
          </w:tcPr>
          <w:p w14:paraId="239D1762" w14:textId="77777777" w:rsidR="00C578E6" w:rsidRPr="00CD6CA5" w:rsidRDefault="00E80C4E" w:rsidP="00E80C4E">
            <w:pPr>
              <w:pStyle w:val="Tablesinglespacedparagraph"/>
              <w:rPr>
                <w:sz w:val="20"/>
                <w:szCs w:val="20"/>
              </w:rPr>
            </w:pPr>
            <w:r>
              <w:rPr>
                <w:sz w:val="20"/>
                <w:szCs w:val="20"/>
              </w:rPr>
              <w:t>80</w:t>
            </w:r>
          </w:p>
        </w:tc>
        <w:tc>
          <w:tcPr>
            <w:tcW w:w="992" w:type="dxa"/>
            <w:shd w:val="clear" w:color="auto" w:fill="E9E9E9"/>
          </w:tcPr>
          <w:p w14:paraId="5C96C592" w14:textId="77777777" w:rsidR="00C578E6" w:rsidRDefault="00E80C4E" w:rsidP="00E80C4E">
            <w:pPr>
              <w:pStyle w:val="Tablesinglespacedparagraph"/>
              <w:rPr>
                <w:sz w:val="20"/>
                <w:szCs w:val="20"/>
              </w:rPr>
            </w:pPr>
            <w:r>
              <w:rPr>
                <w:sz w:val="20"/>
                <w:szCs w:val="20"/>
              </w:rPr>
              <w:t>80</w:t>
            </w:r>
          </w:p>
        </w:tc>
        <w:tc>
          <w:tcPr>
            <w:tcW w:w="992" w:type="dxa"/>
            <w:shd w:val="clear" w:color="auto" w:fill="E9E9E9"/>
          </w:tcPr>
          <w:p w14:paraId="1F264A02" w14:textId="179B163F" w:rsidR="00C578E6" w:rsidRDefault="00BD0069" w:rsidP="00E80C4E">
            <w:pPr>
              <w:pStyle w:val="Tablesinglespacedparagraph"/>
              <w:rPr>
                <w:sz w:val="20"/>
                <w:szCs w:val="20"/>
              </w:rPr>
            </w:pPr>
            <w:r>
              <w:rPr>
                <w:sz w:val="20"/>
                <w:szCs w:val="20"/>
              </w:rPr>
              <w:t>80</w:t>
            </w:r>
          </w:p>
        </w:tc>
      </w:tr>
    </w:tbl>
    <w:p w14:paraId="4DE9E644" w14:textId="4EDB83E8" w:rsidR="00181046" w:rsidRDefault="00EA59EA" w:rsidP="00EA59EA">
      <w:pPr>
        <w:pStyle w:val="Heading3"/>
      </w:pPr>
      <w:r>
        <w:t xml:space="preserve">Output </w:t>
      </w:r>
      <w:r w:rsidR="005B0CB0">
        <w:t>7 – E</w:t>
      </w:r>
      <w:r w:rsidR="00181046">
        <w:t>nsure official information is increasingly available and not unlawfully refused</w:t>
      </w:r>
    </w:p>
    <w:p w14:paraId="2133A9ED" w14:textId="77777777" w:rsidR="00EF66A6" w:rsidRPr="00B21E93" w:rsidRDefault="00EF66A6" w:rsidP="00EF66A6">
      <w:pPr>
        <w:pStyle w:val="BodyText"/>
        <w:jc w:val="left"/>
      </w:pPr>
      <w:r w:rsidRPr="00B21E93">
        <w:t xml:space="preserve">The Official Information Act 1982 (OIA) and the Local Government Official Information and Meetings Act 1987 (LGOIMA) give the public the ability to request official information held by Ministers of the Crown and </w:t>
      </w:r>
      <w:r>
        <w:t>public sector</w:t>
      </w:r>
      <w:r w:rsidRPr="00B21E93">
        <w:t xml:space="preserve"> agencies. </w:t>
      </w:r>
    </w:p>
    <w:p w14:paraId="560AC02A" w14:textId="78E33CB7" w:rsidR="00EF66A6" w:rsidRPr="001310D4" w:rsidRDefault="00EF66A6" w:rsidP="00EF66A6">
      <w:pPr>
        <w:pStyle w:val="BodyText"/>
        <w:jc w:val="left"/>
      </w:pPr>
      <w:r w:rsidRPr="001310D4">
        <w:t xml:space="preserve">Making official information increasingly available, and assuring the public that access is not denied unnecessarily, will lead to greater transparency and accountability within the </w:t>
      </w:r>
      <w:r>
        <w:t>public sector</w:t>
      </w:r>
      <w:r w:rsidRPr="001310D4">
        <w:t xml:space="preserve">, and facilitate public participation in the making and administration of laws and policies. </w:t>
      </w:r>
    </w:p>
    <w:p w14:paraId="757AE7A4" w14:textId="58FE8140" w:rsidR="00776183" w:rsidRDefault="00A8086C" w:rsidP="00FD12A9">
      <w:pPr>
        <w:pStyle w:val="BodyText"/>
        <w:jc w:val="left"/>
      </w:pPr>
      <w:r>
        <w:t xml:space="preserve">Under both Acts, </w:t>
      </w:r>
      <w:r w:rsidR="0045644A">
        <w:t xml:space="preserve">I have the role to </w:t>
      </w:r>
      <w:r w:rsidR="00BA7CF9">
        <w:t xml:space="preserve">independently </w:t>
      </w:r>
      <w:r w:rsidR="00B43F95">
        <w:t xml:space="preserve">investigate and </w:t>
      </w:r>
      <w:r w:rsidR="0045644A">
        <w:t xml:space="preserve">review </w:t>
      </w:r>
      <w:r w:rsidR="00121DA3">
        <w:t xml:space="preserve">complaints about </w:t>
      </w:r>
      <w:r w:rsidR="0045644A">
        <w:t xml:space="preserve">decisions </w:t>
      </w:r>
      <w:r>
        <w:t xml:space="preserve">made by public sector agencies </w:t>
      </w:r>
      <w:r w:rsidR="0045644A">
        <w:t>on official information request</w:t>
      </w:r>
      <w:r>
        <w:t xml:space="preserve">s. I have also been tasked by Parliament with </w:t>
      </w:r>
      <w:r w:rsidR="00776183">
        <w:t xml:space="preserve">monitoring agencies’ official information practices, resources and systems. In undertaking these roles, I help </w:t>
      </w:r>
      <w:r w:rsidR="00FD12A9" w:rsidRPr="001310D4">
        <w:t>ensure that requests are being dealt with appropriately.</w:t>
      </w:r>
      <w:r w:rsidR="00AF1AC6">
        <w:t xml:space="preserve"> This will both</w:t>
      </w:r>
      <w:r w:rsidR="00AF1AC6" w:rsidRPr="00AF1AC6">
        <w:t xml:space="preserve"> </w:t>
      </w:r>
      <w:r w:rsidR="00AF1AC6" w:rsidRPr="001310D4">
        <w:t xml:space="preserve">enhance public trust and confidence in </w:t>
      </w:r>
      <w:r w:rsidR="00AF1AC6">
        <w:t>government</w:t>
      </w:r>
      <w:r w:rsidR="00AF1AC6" w:rsidRPr="001310D4">
        <w:t xml:space="preserve"> and increase the availability of official information</w:t>
      </w:r>
      <w:r w:rsidR="00AF1AC6">
        <w:t xml:space="preserve">. </w:t>
      </w:r>
      <w:r w:rsidR="00776183">
        <w:t>I will:</w:t>
      </w:r>
      <w:r w:rsidR="00FD12A9" w:rsidRPr="001310D4">
        <w:t xml:space="preserve"> </w:t>
      </w:r>
    </w:p>
    <w:p w14:paraId="07157D5C" w14:textId="566037F7" w:rsidR="003040D9" w:rsidRDefault="00B32B5B" w:rsidP="001D7A7C">
      <w:pPr>
        <w:pStyle w:val="ListBullet"/>
        <w:jc w:val="left"/>
      </w:pPr>
      <w:r>
        <w:t xml:space="preserve">provide </w:t>
      </w:r>
      <w:r w:rsidR="003040D9">
        <w:t>resolution</w:t>
      </w:r>
      <w:r w:rsidR="005B0CB0">
        <w:t>-</w:t>
      </w:r>
      <w:r w:rsidR="003040D9">
        <w:t>oriented, high quality, timely and impartial complaint handling;</w:t>
      </w:r>
    </w:p>
    <w:p w14:paraId="5E76F2C9" w14:textId="65750505" w:rsidR="003040D9" w:rsidRDefault="00143CB3" w:rsidP="001D7A7C">
      <w:pPr>
        <w:pStyle w:val="ListBullet"/>
        <w:jc w:val="left"/>
      </w:pPr>
      <w:r>
        <w:t>undertake h</w:t>
      </w:r>
      <w:r w:rsidR="003040D9">
        <w:t>igh quality</w:t>
      </w:r>
      <w:r w:rsidR="00E62B79">
        <w:t>, targeted</w:t>
      </w:r>
      <w:r w:rsidR="003040D9">
        <w:t xml:space="preserve"> interventions and investigations </w:t>
      </w:r>
      <w:r w:rsidR="00BA7CF9">
        <w:t xml:space="preserve">to identify </w:t>
      </w:r>
      <w:r w:rsidR="003040D9">
        <w:t xml:space="preserve">where </w:t>
      </w:r>
      <w:r w:rsidR="00C27903">
        <w:t xml:space="preserve">central and local government </w:t>
      </w:r>
      <w:r w:rsidR="00BA7CF9">
        <w:t xml:space="preserve">official information </w:t>
      </w:r>
      <w:r w:rsidR="003040D9">
        <w:t xml:space="preserve">practices, resources and systems are vulnerable; </w:t>
      </w:r>
    </w:p>
    <w:p w14:paraId="144CE3FC" w14:textId="77777777" w:rsidR="00143CB3" w:rsidRDefault="00143CB3" w:rsidP="001D7A7C">
      <w:pPr>
        <w:pStyle w:val="ListBullet"/>
        <w:jc w:val="left"/>
      </w:pPr>
      <w:r>
        <w:t xml:space="preserve">broker resolutions, form opinions and make recommendations when justified; </w:t>
      </w:r>
    </w:p>
    <w:p w14:paraId="64D301A7" w14:textId="77777777" w:rsidR="00B43F95" w:rsidRDefault="00143CB3" w:rsidP="001D7A7C">
      <w:pPr>
        <w:pStyle w:val="ListBullet"/>
        <w:jc w:val="left"/>
      </w:pPr>
      <w:r>
        <w:t xml:space="preserve">provide advice to agencies and support them to </w:t>
      </w:r>
      <w:r w:rsidR="00B43F95">
        <w:t xml:space="preserve">resolve complaints and </w:t>
      </w:r>
      <w:r>
        <w:t xml:space="preserve">implement </w:t>
      </w:r>
      <w:r w:rsidR="00B43F95">
        <w:t xml:space="preserve">my suggestions and recommendations; </w:t>
      </w:r>
      <w:r w:rsidR="00BA7CF9">
        <w:t>and</w:t>
      </w:r>
    </w:p>
    <w:p w14:paraId="0DF34BF9" w14:textId="77777777" w:rsidR="003040D9" w:rsidRDefault="00B43F95" w:rsidP="005B0CB0">
      <w:pPr>
        <w:pStyle w:val="ListBullet"/>
        <w:jc w:val="left"/>
      </w:pPr>
      <w:r w:rsidRPr="00B21E93">
        <w:t xml:space="preserve">report on and monitor the implementation of </w:t>
      </w:r>
      <w:r>
        <w:t>my</w:t>
      </w:r>
      <w:r w:rsidRPr="00B21E93">
        <w:t xml:space="preserve"> recommendations</w:t>
      </w:r>
      <w:r w:rsidR="00BA7CF9">
        <w:t xml:space="preserve">. </w:t>
      </w:r>
    </w:p>
    <w:p w14:paraId="492A2B9D" w14:textId="1ED83235" w:rsidR="004A3B57" w:rsidRDefault="00E62B79" w:rsidP="00CA6362">
      <w:pPr>
        <w:pStyle w:val="BodyText"/>
        <w:jc w:val="left"/>
      </w:pPr>
      <w:r>
        <w:t xml:space="preserve">I intend to </w:t>
      </w:r>
      <w:r w:rsidR="00AD3694">
        <w:t xml:space="preserve">continue refining and improving </w:t>
      </w:r>
      <w:r>
        <w:t xml:space="preserve">my complaint handling to make </w:t>
      </w:r>
      <w:r w:rsidR="004B6A2B">
        <w:t>it</w:t>
      </w:r>
      <w:r>
        <w:t xml:space="preserve"> as </w:t>
      </w:r>
      <w:r w:rsidR="00AD3694">
        <w:t xml:space="preserve">effective, timely and </w:t>
      </w:r>
      <w:r>
        <w:t>accessible as possible</w:t>
      </w:r>
      <w:r w:rsidR="00121DA3">
        <w:t xml:space="preserve">. </w:t>
      </w:r>
      <w:r w:rsidR="004A3B57">
        <w:t xml:space="preserve">Over the past few years, my vision has been </w:t>
      </w:r>
      <w:r w:rsidR="00E630CE" w:rsidRPr="00B91A15">
        <w:t xml:space="preserve">that by 2019/20, </w:t>
      </w:r>
      <w:r w:rsidR="00121DA3">
        <w:t xml:space="preserve">at least </w:t>
      </w:r>
      <w:r w:rsidR="00E630CE" w:rsidRPr="00B91A15">
        <w:t>70% of complaints w</w:t>
      </w:r>
      <w:r w:rsidR="004A3B57">
        <w:t>ould</w:t>
      </w:r>
      <w:r w:rsidR="00E630CE" w:rsidRPr="00B91A15">
        <w:t xml:space="preserve"> be completed within </w:t>
      </w:r>
      <w:r w:rsidR="00121DA3">
        <w:t>three</w:t>
      </w:r>
      <w:r w:rsidR="00E630CE" w:rsidRPr="00B91A15">
        <w:t xml:space="preserve"> months of receipt</w:t>
      </w:r>
      <w:r w:rsidR="00462970">
        <w:t>,</w:t>
      </w:r>
      <w:r w:rsidR="00E630CE" w:rsidRPr="00B91A15">
        <w:t xml:space="preserve"> and all complaints w</w:t>
      </w:r>
      <w:r w:rsidR="004A3B57">
        <w:t>ould</w:t>
      </w:r>
      <w:r w:rsidR="00E630CE" w:rsidRPr="00B91A15">
        <w:t xml:space="preserve"> be completed within 12 months of receipt.</w:t>
      </w:r>
      <w:r w:rsidR="00E630CE">
        <w:t xml:space="preserve"> The 70% target </w:t>
      </w:r>
      <w:r w:rsidR="004A3B57">
        <w:t>has been achieved year</w:t>
      </w:r>
      <w:r w:rsidR="00EF7B3A">
        <w:t>-</w:t>
      </w:r>
      <w:r w:rsidR="004A3B57">
        <w:t>on</w:t>
      </w:r>
      <w:r w:rsidR="00EF7B3A">
        <w:t>-</w:t>
      </w:r>
      <w:r w:rsidR="004A3B57">
        <w:t xml:space="preserve">year since it was introduced in 2016/17. I am also currently tracking to </w:t>
      </w:r>
      <w:r w:rsidR="00D55A9D">
        <w:t xml:space="preserve">meet the target of </w:t>
      </w:r>
      <w:r w:rsidR="004A3B57" w:rsidRPr="00D55A9D">
        <w:t>complet</w:t>
      </w:r>
      <w:r w:rsidR="00D55A9D" w:rsidRPr="00D55A9D">
        <w:t>ing</w:t>
      </w:r>
      <w:r w:rsidR="004A3B57" w:rsidRPr="00D55A9D">
        <w:t xml:space="preserve"> 9</w:t>
      </w:r>
      <w:r w:rsidR="00D55A9D" w:rsidRPr="00D55A9D">
        <w:t>5</w:t>
      </w:r>
      <w:r w:rsidR="004A3B57">
        <w:t xml:space="preserve">% of complaints within 12 months of receipt by the end of 2018/19. </w:t>
      </w:r>
    </w:p>
    <w:p w14:paraId="49B63CF0" w14:textId="123A2A7E" w:rsidR="00E630CE" w:rsidRDefault="004A3B57" w:rsidP="00CA6362">
      <w:pPr>
        <w:pStyle w:val="BodyText"/>
        <w:jc w:val="left"/>
      </w:pPr>
      <w:r>
        <w:t xml:space="preserve">However, there continues to be a sustained and ongoing increase in official information complaint levels each year. In addition, I am anticipating a further likely increase in official information complaints in the 2019/20 reporting year due to </w:t>
      </w:r>
      <w:r w:rsidR="00D55A9D">
        <w:t xml:space="preserve">the upcoming elections and the </w:t>
      </w:r>
      <w:r>
        <w:t xml:space="preserve">flow-on effects from the Christchurch terrorist attacks. </w:t>
      </w:r>
      <w:r w:rsidR="00D55A9D">
        <w:t>All</w:t>
      </w:r>
      <w:r>
        <w:t xml:space="preserve"> of these factors </w:t>
      </w:r>
      <w:r w:rsidR="00EF7B3A">
        <w:t>are</w:t>
      </w:r>
      <w:r>
        <w:t xml:space="preserve"> likely to have an impact on current work on hand. While </w:t>
      </w:r>
      <w:r w:rsidR="001B51C3">
        <w:t xml:space="preserve">ongoing </w:t>
      </w:r>
      <w:r>
        <w:t>improvements to processes and systems</w:t>
      </w:r>
      <w:r w:rsidR="001B51C3">
        <w:t xml:space="preserve"> should enable my staff to cope with expected intake levels, and overall completion rates will remain high, </w:t>
      </w:r>
      <w:r>
        <w:t xml:space="preserve">I have decided to keep my target </w:t>
      </w:r>
      <w:r w:rsidR="001B51C3">
        <w:t xml:space="preserve">for </w:t>
      </w:r>
      <w:r>
        <w:t xml:space="preserve">complaints </w:t>
      </w:r>
      <w:r w:rsidR="001B51C3">
        <w:t xml:space="preserve">completed </w:t>
      </w:r>
      <w:r>
        <w:t>within 12 months of receipt at 95% for the next two reporting years</w:t>
      </w:r>
      <w:r w:rsidR="00E630CE">
        <w:t>.</w:t>
      </w:r>
      <w:r w:rsidR="00B04768" w:rsidRPr="00CA6362">
        <w:rPr>
          <w:rStyle w:val="FootnoteReference"/>
        </w:rPr>
        <w:footnoteReference w:id="42"/>
      </w:r>
      <w:r w:rsidR="00E630CE">
        <w:t xml:space="preserve"> </w:t>
      </w:r>
    </w:p>
    <w:p w14:paraId="022B3220" w14:textId="171D14FD" w:rsidR="00FD12A9" w:rsidRDefault="004B6A2B" w:rsidP="00CA6362">
      <w:pPr>
        <w:pStyle w:val="BodyText"/>
        <w:jc w:val="left"/>
      </w:pPr>
      <w:r>
        <w:t xml:space="preserve">I will also </w:t>
      </w:r>
      <w:r w:rsidR="00E630CE">
        <w:t xml:space="preserve">continue to </w:t>
      </w:r>
      <w:r>
        <w:t xml:space="preserve">publish </w:t>
      </w:r>
      <w:r w:rsidR="003E054E">
        <w:t>statistical complaints data</w:t>
      </w:r>
      <w:r w:rsidR="00C27903">
        <w:t xml:space="preserve"> concerning both central and local government,</w:t>
      </w:r>
      <w:r w:rsidR="003E054E">
        <w:t xml:space="preserve"> </w:t>
      </w:r>
      <w:r>
        <w:t xml:space="preserve">and report on the </w:t>
      </w:r>
      <w:r w:rsidR="00BA7CF9">
        <w:t xml:space="preserve">outcome of key </w:t>
      </w:r>
      <w:r>
        <w:t>complaints and investigations</w:t>
      </w:r>
      <w:r w:rsidR="00AD3694">
        <w:t xml:space="preserve"> to assist in improving official information practice across the public sector</w:t>
      </w:r>
      <w:r w:rsidR="00FD12A9" w:rsidRPr="00B21E93">
        <w:t>.</w:t>
      </w:r>
    </w:p>
    <w:p w14:paraId="51BAFB4F" w14:textId="5890EE24" w:rsidR="00265099" w:rsidRDefault="00265099" w:rsidP="00CA6362">
      <w:pPr>
        <w:pStyle w:val="BodyText"/>
        <w:jc w:val="left"/>
      </w:pPr>
      <w:r w:rsidRPr="001D7A7C">
        <w:t>Measures for Outputs 7 and 8 are discussed together in the tables below.</w:t>
      </w:r>
      <w:r>
        <w:t xml:space="preserve"> </w:t>
      </w:r>
    </w:p>
    <w:p w14:paraId="4E2EAF2B" w14:textId="4B0CC507" w:rsidR="00D62B6C" w:rsidRDefault="00D62B6C" w:rsidP="00D62B6C">
      <w:pPr>
        <w:pStyle w:val="Heading3"/>
      </w:pPr>
      <w:r>
        <w:t xml:space="preserve">Output </w:t>
      </w:r>
      <w:r w:rsidR="005B0CB0">
        <w:t>8 – I</w:t>
      </w:r>
      <w:r>
        <w:t>dentify flawed public sector decision-making and processes and how to resolve them</w:t>
      </w:r>
    </w:p>
    <w:p w14:paraId="7002F1A4" w14:textId="0A711267" w:rsidR="0039451C" w:rsidRDefault="0039451C" w:rsidP="0039451C">
      <w:pPr>
        <w:pStyle w:val="BodyText"/>
        <w:jc w:val="left"/>
      </w:pPr>
      <w:r>
        <w:t>Under t</w:t>
      </w:r>
      <w:r w:rsidRPr="000B2CDE">
        <w:t xml:space="preserve">he Ombudsmen Act 1975 </w:t>
      </w:r>
      <w:r>
        <w:t>I can</w:t>
      </w:r>
      <w:r w:rsidRPr="000B2CDE">
        <w:t xml:space="preserve"> investigate the administrative conduct of </w:t>
      </w:r>
      <w:r>
        <w:t>public sector</w:t>
      </w:r>
      <w:r w:rsidRPr="000B2CDE">
        <w:t xml:space="preserve"> agencies</w:t>
      </w:r>
      <w:r>
        <w:t xml:space="preserve"> that affects people</w:t>
      </w:r>
      <w:r w:rsidRPr="000B2CDE">
        <w:t xml:space="preserve">. </w:t>
      </w:r>
      <w:r>
        <w:t>I</w:t>
      </w:r>
      <w:r w:rsidRPr="000B2CDE">
        <w:t xml:space="preserve"> may decide to investigate</w:t>
      </w:r>
      <w:r>
        <w:t xml:space="preserve"> </w:t>
      </w:r>
      <w:r w:rsidRPr="000B2CDE">
        <w:t>after receiving a complaint or</w:t>
      </w:r>
      <w:r>
        <w:t xml:space="preserve"> </w:t>
      </w:r>
      <w:r w:rsidR="005B0CB0">
        <w:t xml:space="preserve">do so </w:t>
      </w:r>
      <w:r w:rsidRPr="000B2CDE">
        <w:t>o</w:t>
      </w:r>
      <w:r>
        <w:t>f</w:t>
      </w:r>
      <w:r w:rsidRPr="000B2CDE">
        <w:t xml:space="preserve"> </w:t>
      </w:r>
      <w:r>
        <w:t>my own initiative</w:t>
      </w:r>
      <w:r w:rsidRPr="000B2CDE">
        <w:t xml:space="preserve">. </w:t>
      </w:r>
    </w:p>
    <w:p w14:paraId="3BFD1C6F" w14:textId="43EF713D" w:rsidR="0039451C" w:rsidRDefault="007F2AC0" w:rsidP="0039451C">
      <w:pPr>
        <w:pStyle w:val="BodyText"/>
        <w:jc w:val="left"/>
      </w:pPr>
      <w:r>
        <w:t>My i</w:t>
      </w:r>
      <w:r w:rsidR="008D59A7" w:rsidRPr="00D13B97">
        <w:t xml:space="preserve">ndependent oversight can assist </w:t>
      </w:r>
      <w:r w:rsidR="008D59A7">
        <w:t>public sector</w:t>
      </w:r>
      <w:r w:rsidR="008D59A7" w:rsidRPr="00D13B97">
        <w:t xml:space="preserve"> agencies to identify and correct administrative deficiencies. In doing so, </w:t>
      </w:r>
      <w:r w:rsidR="00BF05FF">
        <w:t xml:space="preserve">my </w:t>
      </w:r>
      <w:r w:rsidR="005B0CB0">
        <w:t>O</w:t>
      </w:r>
      <w:r w:rsidR="00BF05FF">
        <w:t>ffice</w:t>
      </w:r>
      <w:r w:rsidR="008D59A7" w:rsidRPr="00D13B97">
        <w:t xml:space="preserve"> provide</w:t>
      </w:r>
      <w:r w:rsidR="00BF05FF">
        <w:t>s</w:t>
      </w:r>
      <w:r w:rsidR="008D59A7" w:rsidRPr="00D13B97">
        <w:t xml:space="preserve"> one means of improving administration and decision making over time</w:t>
      </w:r>
      <w:r w:rsidR="00957AC7">
        <w:t>, and so better services to the public</w:t>
      </w:r>
      <w:r w:rsidR="008D59A7" w:rsidRPr="00D13B97">
        <w:t xml:space="preserve">. </w:t>
      </w:r>
      <w:r w:rsidR="0039451C">
        <w:t>I will:</w:t>
      </w:r>
      <w:r w:rsidR="0039451C" w:rsidRPr="001310D4">
        <w:t xml:space="preserve"> </w:t>
      </w:r>
    </w:p>
    <w:p w14:paraId="7838B1E7" w14:textId="77777777" w:rsidR="0039451C" w:rsidRDefault="0039451C" w:rsidP="001D7A7C">
      <w:pPr>
        <w:pStyle w:val="ListBullet"/>
        <w:jc w:val="left"/>
      </w:pPr>
      <w:r>
        <w:t>provide resolution oriented, high quality, timely and impartial complaint handling;</w:t>
      </w:r>
    </w:p>
    <w:p w14:paraId="320DD41E" w14:textId="77777777" w:rsidR="0039451C" w:rsidRDefault="0039451C" w:rsidP="001D7A7C">
      <w:pPr>
        <w:pStyle w:val="ListBullet"/>
        <w:jc w:val="left"/>
      </w:pPr>
      <w:r>
        <w:t xml:space="preserve">undertake high quality, targeted interventions and investigations </w:t>
      </w:r>
      <w:r w:rsidR="009E64AD">
        <w:t>into administrative and decision making processes</w:t>
      </w:r>
      <w:r>
        <w:t xml:space="preserve">; </w:t>
      </w:r>
    </w:p>
    <w:p w14:paraId="578F5DA3" w14:textId="77777777" w:rsidR="0039451C" w:rsidRDefault="0039451C" w:rsidP="001D7A7C">
      <w:pPr>
        <w:pStyle w:val="ListBullet"/>
        <w:jc w:val="left"/>
      </w:pPr>
      <w:r>
        <w:t xml:space="preserve">broker resolutions, form opinions and make recommendations when justified; </w:t>
      </w:r>
    </w:p>
    <w:p w14:paraId="32080EC8" w14:textId="77777777" w:rsidR="0039451C" w:rsidRDefault="0039451C" w:rsidP="001D7A7C">
      <w:pPr>
        <w:pStyle w:val="ListBullet"/>
        <w:jc w:val="left"/>
      </w:pPr>
      <w:r>
        <w:t>provide advice to agencies and support them to resolve complaints and implement my suggestions and recommendations; and</w:t>
      </w:r>
    </w:p>
    <w:p w14:paraId="7A2BDCF4" w14:textId="77777777" w:rsidR="0039451C" w:rsidRDefault="0039451C" w:rsidP="005B0CB0">
      <w:pPr>
        <w:pStyle w:val="ListBullet"/>
        <w:jc w:val="left"/>
      </w:pPr>
      <w:r w:rsidRPr="00B21E93">
        <w:t xml:space="preserve">report on and monitor the implementation of </w:t>
      </w:r>
      <w:r>
        <w:t>my</w:t>
      </w:r>
      <w:r w:rsidRPr="00B21E93">
        <w:t xml:space="preserve"> recommendations</w:t>
      </w:r>
      <w:r>
        <w:t xml:space="preserve">. </w:t>
      </w:r>
    </w:p>
    <w:p w14:paraId="7FC875B9" w14:textId="47D5DDB7" w:rsidR="0039451C" w:rsidRDefault="0039451C" w:rsidP="001D7A7C">
      <w:pPr>
        <w:pStyle w:val="BodyText"/>
        <w:jc w:val="left"/>
      </w:pPr>
      <w:r>
        <w:t xml:space="preserve">I will also continue to report on the outcome of key complaints and investigations to assist in improving </w:t>
      </w:r>
      <w:r w:rsidR="00181EDA">
        <w:t xml:space="preserve">administrative </w:t>
      </w:r>
      <w:r>
        <w:t>practice across the public sector</w:t>
      </w:r>
      <w:r w:rsidRPr="00B21E93">
        <w:t>.</w:t>
      </w:r>
    </w:p>
    <w:p w14:paraId="15EA441E" w14:textId="223567EC" w:rsidR="004101E6" w:rsidRDefault="00674DCD" w:rsidP="001D7A7C">
      <w:pPr>
        <w:pStyle w:val="BodyText"/>
        <w:jc w:val="left"/>
      </w:pPr>
      <w:r>
        <w:t xml:space="preserve">I have general oversight across the actions of over </w:t>
      </w:r>
      <w:r w:rsidR="00CD5AFE">
        <w:t>4</w:t>
      </w:r>
      <w:r>
        <w:t xml:space="preserve">,000 public sector agencies, which I carefully target and prioritise to ensure I am making the best use of the limited resource I have available for self-initiated interventions in this area. </w:t>
      </w:r>
      <w:r w:rsidR="00306CB9">
        <w:t xml:space="preserve">I am </w:t>
      </w:r>
      <w:r>
        <w:t>also</w:t>
      </w:r>
      <w:r w:rsidR="00306CB9">
        <w:t xml:space="preserve"> tasked with having a specific focus on </w:t>
      </w:r>
      <w:r>
        <w:t xml:space="preserve">the actions of the Department of Corrections in respect of prisoners, with the ability to consider specific serious incidents and deaths in custody where I see the need. </w:t>
      </w:r>
    </w:p>
    <w:p w14:paraId="555BBBA0" w14:textId="620DD758" w:rsidR="00674DCD" w:rsidRDefault="00674DCD" w:rsidP="001D7A7C">
      <w:pPr>
        <w:pStyle w:val="BodyText"/>
        <w:jc w:val="left"/>
      </w:pPr>
      <w:r w:rsidRPr="008A349F">
        <w:t xml:space="preserve">From 2019/20 I </w:t>
      </w:r>
      <w:r w:rsidR="008A349F" w:rsidRPr="008A349F">
        <w:t xml:space="preserve">will be building </w:t>
      </w:r>
      <w:r w:rsidR="00D55A9D" w:rsidRPr="008A349F">
        <w:t>focused oversight of complaints handling and systemic investigation of those agencies involved with supporting children in care</w:t>
      </w:r>
      <w:r w:rsidRPr="008A349F">
        <w:t xml:space="preserve">, in particular </w:t>
      </w:r>
      <w:r w:rsidR="00EF7B3A" w:rsidRPr="008A349F">
        <w:rPr>
          <w:rFonts w:asciiTheme="minorHAnsi" w:hAnsiTheme="minorHAnsi" w:cstheme="minorHAnsi"/>
          <w:lang w:val="en-GB"/>
        </w:rPr>
        <w:t>Oranga Tamariki—Ministry for Children</w:t>
      </w:r>
      <w:r w:rsidRPr="008A349F">
        <w:t>. I will be developing and implementing</w:t>
      </w:r>
      <w:r>
        <w:t xml:space="preserve"> a programme of work in this area, to set up </w:t>
      </w:r>
      <w:r w:rsidR="004101E6">
        <w:t>the resource, tools and methodology that I will need to be accessible to tamariki and their wh</w:t>
      </w:r>
      <w:r w:rsidR="00EF7B3A">
        <w:t>ā</w:t>
      </w:r>
      <w:r w:rsidR="004101E6">
        <w:t xml:space="preserve">nau, with a focus on </w:t>
      </w:r>
      <w:r w:rsidR="007C0CB6">
        <w:t>te ao Māori</w:t>
      </w:r>
      <w:r w:rsidR="004101E6">
        <w:t xml:space="preserve">. I will be seeking additional funding </w:t>
      </w:r>
      <w:r w:rsidR="008A349F">
        <w:t>to enable me to do this</w:t>
      </w:r>
      <w:r w:rsidR="004101E6">
        <w:t xml:space="preserve">. </w:t>
      </w:r>
    </w:p>
    <w:p w14:paraId="4859286D" w14:textId="2E736FE4" w:rsidR="00EC7C0B" w:rsidRDefault="00EC7C0B" w:rsidP="00EC7C0B">
      <w:pPr>
        <w:pStyle w:val="Tablecaption"/>
      </w:pPr>
      <w:r>
        <w:rPr>
          <w:noProof/>
        </w:rPr>
        <w:t xml:space="preserve">Outputs </w:t>
      </w:r>
      <w:r w:rsidR="005B0CB0">
        <w:rPr>
          <w:noProof/>
        </w:rPr>
        <w:t>7</w:t>
      </w:r>
      <w:r>
        <w:rPr>
          <w:noProof/>
        </w:rPr>
        <w:t xml:space="preserve"> &amp; </w:t>
      </w:r>
      <w:r w:rsidR="005B0CB0">
        <w:rPr>
          <w:noProof/>
        </w:rPr>
        <w:t>8</w:t>
      </w:r>
      <w:r w:rsidR="00C47D9B">
        <w:rPr>
          <w:noProof/>
        </w:rPr>
        <w:t xml:space="preserve"> – Demand-driven measures</w:t>
      </w:r>
    </w:p>
    <w:tbl>
      <w:tblPr>
        <w:tblStyle w:val="TableGrid"/>
        <w:tblW w:w="10320"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9"/>
        <w:gridCol w:w="992"/>
        <w:gridCol w:w="993"/>
        <w:gridCol w:w="992"/>
        <w:gridCol w:w="1105"/>
        <w:gridCol w:w="992"/>
        <w:gridCol w:w="993"/>
        <w:gridCol w:w="992"/>
        <w:gridCol w:w="992"/>
      </w:tblGrid>
      <w:tr w:rsidR="00EC7C0B" w:rsidRPr="00CD6CA5" w14:paraId="5AB63D2C" w14:textId="77777777" w:rsidTr="008E4576">
        <w:trPr>
          <w:cnfStyle w:val="100000000000" w:firstRow="1" w:lastRow="0" w:firstColumn="0" w:lastColumn="0" w:oddVBand="0" w:evenVBand="0" w:oddHBand="0" w:evenHBand="0" w:firstRowFirstColumn="0" w:firstRowLastColumn="0" w:lastRowFirstColumn="0" w:lastRowLastColumn="0"/>
          <w:trHeight w:val="484"/>
          <w:tblHeader/>
        </w:trPr>
        <w:tc>
          <w:tcPr>
            <w:tcW w:w="2269" w:type="dxa"/>
            <w:tcBorders>
              <w:bottom w:val="single" w:sz="4" w:space="0" w:color="A6A6A6"/>
            </w:tcBorders>
            <w:shd w:val="clear" w:color="000000" w:fill="2BB673"/>
          </w:tcPr>
          <w:p w14:paraId="1F70BEEF" w14:textId="77777777" w:rsidR="00EC7C0B" w:rsidRPr="00CD6CA5" w:rsidRDefault="00EC7C0B" w:rsidP="0039451C">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4359886D" w14:textId="6F21B8FE" w:rsidR="00EC7C0B" w:rsidRPr="00CD6CA5" w:rsidRDefault="00C0386E" w:rsidP="0039451C">
            <w:pPr>
              <w:pStyle w:val="Tableheadingrow1"/>
              <w:rPr>
                <w:sz w:val="20"/>
                <w:szCs w:val="20"/>
              </w:rPr>
            </w:pPr>
            <w:r>
              <w:rPr>
                <w:sz w:val="20"/>
                <w:szCs w:val="20"/>
              </w:rPr>
              <w:t>2016/17</w:t>
            </w:r>
          </w:p>
          <w:p w14:paraId="5CD3A0E0" w14:textId="77777777" w:rsidR="00EC7C0B" w:rsidRPr="00CD6CA5" w:rsidRDefault="00EC7C0B" w:rsidP="0039451C">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3DCFA511" w14:textId="2087FFE4" w:rsidR="00EC7C0B" w:rsidRPr="00CD6CA5" w:rsidRDefault="00C0386E" w:rsidP="0039451C">
            <w:pPr>
              <w:pStyle w:val="Tableheadingrow1"/>
              <w:rPr>
                <w:sz w:val="20"/>
                <w:szCs w:val="20"/>
              </w:rPr>
            </w:pPr>
            <w:r>
              <w:rPr>
                <w:sz w:val="20"/>
                <w:szCs w:val="20"/>
              </w:rPr>
              <w:t>2017/18</w:t>
            </w:r>
          </w:p>
          <w:p w14:paraId="61FC4208" w14:textId="77777777" w:rsidR="00EC7C0B" w:rsidRPr="00CD6CA5" w:rsidRDefault="00EC7C0B" w:rsidP="0039451C">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257E2A57" w14:textId="15A9BCAD" w:rsidR="00EC7C0B" w:rsidRPr="00CD6CA5" w:rsidRDefault="00C0386E" w:rsidP="0039451C">
            <w:pPr>
              <w:pStyle w:val="Tableheadingrow1"/>
              <w:rPr>
                <w:sz w:val="20"/>
                <w:szCs w:val="20"/>
              </w:rPr>
            </w:pPr>
            <w:r>
              <w:rPr>
                <w:sz w:val="20"/>
                <w:szCs w:val="20"/>
              </w:rPr>
              <w:t>2018/19</w:t>
            </w:r>
          </w:p>
          <w:p w14:paraId="742B01A0" w14:textId="77777777" w:rsidR="00EC7C0B" w:rsidRPr="00CD6CA5" w:rsidRDefault="00EC7C0B" w:rsidP="0039451C">
            <w:pPr>
              <w:pStyle w:val="Tableheadingrow1"/>
              <w:rPr>
                <w:sz w:val="20"/>
                <w:szCs w:val="20"/>
              </w:rPr>
            </w:pPr>
            <w:r>
              <w:rPr>
                <w:sz w:val="20"/>
                <w:szCs w:val="20"/>
              </w:rPr>
              <w:t>Target</w:t>
            </w:r>
          </w:p>
        </w:tc>
        <w:tc>
          <w:tcPr>
            <w:tcW w:w="1105" w:type="dxa"/>
            <w:tcBorders>
              <w:bottom w:val="single" w:sz="4" w:space="0" w:color="A6A6A6"/>
            </w:tcBorders>
            <w:shd w:val="clear" w:color="000000" w:fill="2BB673"/>
          </w:tcPr>
          <w:p w14:paraId="79DF97A8" w14:textId="1099BA8D" w:rsidR="00C47D9B" w:rsidRPr="00CD6CA5" w:rsidRDefault="00C0386E" w:rsidP="00C47D9B">
            <w:pPr>
              <w:pStyle w:val="Tableheadingrow1"/>
              <w:rPr>
                <w:sz w:val="20"/>
                <w:szCs w:val="20"/>
              </w:rPr>
            </w:pPr>
            <w:r>
              <w:rPr>
                <w:sz w:val="20"/>
                <w:szCs w:val="20"/>
              </w:rPr>
              <w:t>2018/19</w:t>
            </w:r>
          </w:p>
          <w:p w14:paraId="28EE65A5" w14:textId="2A66D2D4" w:rsidR="00EC7C0B" w:rsidRPr="00CD6CA5" w:rsidRDefault="00C47D9B" w:rsidP="0039451C">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5CBE45E7" w14:textId="195ECBAD" w:rsidR="00EC7C0B" w:rsidRPr="00CD6CA5" w:rsidRDefault="00EC7C0B" w:rsidP="0039451C">
            <w:pPr>
              <w:pStyle w:val="Tableheadingrow1"/>
              <w:rPr>
                <w:sz w:val="20"/>
                <w:szCs w:val="20"/>
              </w:rPr>
            </w:pPr>
            <w:r w:rsidRPr="00CD6CA5">
              <w:rPr>
                <w:sz w:val="20"/>
                <w:szCs w:val="20"/>
              </w:rPr>
              <w:t>201</w:t>
            </w:r>
            <w:r w:rsidR="00C0386E">
              <w:rPr>
                <w:sz w:val="20"/>
                <w:szCs w:val="20"/>
              </w:rPr>
              <w:t>9/20</w:t>
            </w:r>
          </w:p>
          <w:p w14:paraId="0A8C9C64" w14:textId="77777777" w:rsidR="00EC7C0B" w:rsidRPr="00CD6CA5" w:rsidRDefault="00EC7C0B" w:rsidP="0039451C">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4F586A44" w14:textId="20097EC9" w:rsidR="00EC7C0B" w:rsidRPr="00CD6CA5" w:rsidRDefault="00C0386E" w:rsidP="0039451C">
            <w:pPr>
              <w:pStyle w:val="Tableheadingrow1"/>
              <w:rPr>
                <w:sz w:val="20"/>
                <w:szCs w:val="20"/>
              </w:rPr>
            </w:pPr>
            <w:r>
              <w:rPr>
                <w:sz w:val="20"/>
                <w:szCs w:val="20"/>
              </w:rPr>
              <w:t>2020</w:t>
            </w:r>
            <w:r w:rsidR="00EC7C0B" w:rsidRPr="00CD6CA5">
              <w:rPr>
                <w:sz w:val="20"/>
                <w:szCs w:val="20"/>
              </w:rPr>
              <w:t>/</w:t>
            </w:r>
            <w:r>
              <w:rPr>
                <w:sz w:val="20"/>
                <w:szCs w:val="20"/>
              </w:rPr>
              <w:t>21</w:t>
            </w:r>
          </w:p>
          <w:p w14:paraId="0DF1868D" w14:textId="77777777" w:rsidR="00EC7C0B" w:rsidRPr="00CD6CA5" w:rsidRDefault="00EC7C0B" w:rsidP="0039451C">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05C38C85" w14:textId="689828EC" w:rsidR="00EC7C0B" w:rsidRPr="00CD6CA5" w:rsidRDefault="00EC7C0B" w:rsidP="0039451C">
            <w:pPr>
              <w:pStyle w:val="Tableheadingrow1"/>
              <w:rPr>
                <w:sz w:val="20"/>
                <w:szCs w:val="20"/>
              </w:rPr>
            </w:pPr>
            <w:r w:rsidRPr="00CD6CA5">
              <w:rPr>
                <w:sz w:val="20"/>
                <w:szCs w:val="20"/>
              </w:rPr>
              <w:t>20</w:t>
            </w:r>
            <w:r w:rsidR="00C0386E">
              <w:rPr>
                <w:sz w:val="20"/>
                <w:szCs w:val="20"/>
              </w:rPr>
              <w:t>21</w:t>
            </w:r>
            <w:r w:rsidRPr="00CD6CA5">
              <w:rPr>
                <w:sz w:val="20"/>
                <w:szCs w:val="20"/>
              </w:rPr>
              <w:t>/2</w:t>
            </w:r>
            <w:r w:rsidR="00C0386E">
              <w:rPr>
                <w:sz w:val="20"/>
                <w:szCs w:val="20"/>
              </w:rPr>
              <w:t>2</w:t>
            </w:r>
          </w:p>
          <w:p w14:paraId="39F26DC2" w14:textId="77777777" w:rsidR="00EC7C0B" w:rsidRPr="00CD6CA5" w:rsidRDefault="00EC7C0B" w:rsidP="0039451C">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24698218" w14:textId="75D461E4" w:rsidR="00EC7C0B" w:rsidRPr="00CD6CA5" w:rsidRDefault="00EC7C0B" w:rsidP="0039451C">
            <w:pPr>
              <w:pStyle w:val="Tableheadingrow1"/>
              <w:rPr>
                <w:sz w:val="20"/>
                <w:szCs w:val="20"/>
              </w:rPr>
            </w:pPr>
            <w:r w:rsidRPr="00CD6CA5">
              <w:rPr>
                <w:sz w:val="20"/>
                <w:szCs w:val="20"/>
              </w:rPr>
              <w:t>202</w:t>
            </w:r>
            <w:r w:rsidR="00C0386E">
              <w:rPr>
                <w:sz w:val="20"/>
                <w:szCs w:val="20"/>
              </w:rPr>
              <w:t>2</w:t>
            </w:r>
            <w:r w:rsidRPr="00CD6CA5">
              <w:rPr>
                <w:sz w:val="20"/>
                <w:szCs w:val="20"/>
              </w:rPr>
              <w:t>/2</w:t>
            </w:r>
            <w:r w:rsidR="00C0386E">
              <w:rPr>
                <w:sz w:val="20"/>
                <w:szCs w:val="20"/>
              </w:rPr>
              <w:t>3</w:t>
            </w:r>
          </w:p>
          <w:p w14:paraId="7EB0ABA8" w14:textId="77777777" w:rsidR="00EC7C0B" w:rsidRPr="00CD6CA5" w:rsidRDefault="00EC7C0B" w:rsidP="0039451C">
            <w:pPr>
              <w:pStyle w:val="Tableheadingrow1"/>
              <w:rPr>
                <w:sz w:val="20"/>
                <w:szCs w:val="20"/>
              </w:rPr>
            </w:pPr>
            <w:r w:rsidRPr="00CD6CA5">
              <w:rPr>
                <w:sz w:val="20"/>
                <w:szCs w:val="20"/>
              </w:rPr>
              <w:t>Target</w:t>
            </w:r>
          </w:p>
        </w:tc>
      </w:tr>
      <w:tr w:rsidR="00EC7C0B" w:rsidRPr="00CD6CA5" w14:paraId="38AB4476" w14:textId="77777777" w:rsidTr="008E4576">
        <w:tc>
          <w:tcPr>
            <w:tcW w:w="2269" w:type="dxa"/>
            <w:shd w:val="clear" w:color="auto" w:fill="E9E9E9"/>
          </w:tcPr>
          <w:p w14:paraId="1C55A59E" w14:textId="77777777" w:rsidR="00EC7C0B" w:rsidRPr="00CD6CA5" w:rsidRDefault="00EC7C0B" w:rsidP="0039451C">
            <w:pPr>
              <w:pStyle w:val="Tablesinglespacedparagraph"/>
              <w:rPr>
                <w:sz w:val="20"/>
                <w:szCs w:val="20"/>
              </w:rPr>
            </w:pPr>
            <w:r w:rsidRPr="008E51F4">
              <w:rPr>
                <w:sz w:val="20"/>
                <w:szCs w:val="20"/>
              </w:rPr>
              <w:t xml:space="preserve"># of </w:t>
            </w:r>
            <w:r>
              <w:rPr>
                <w:sz w:val="20"/>
                <w:szCs w:val="20"/>
              </w:rPr>
              <w:t>official information complaints completed</w:t>
            </w:r>
          </w:p>
        </w:tc>
        <w:tc>
          <w:tcPr>
            <w:tcW w:w="992" w:type="dxa"/>
            <w:shd w:val="clear" w:color="auto" w:fill="E9E9E9"/>
          </w:tcPr>
          <w:p w14:paraId="1CBF4FB4" w14:textId="0060008C" w:rsidR="00EC7C0B" w:rsidRPr="00CD6CA5" w:rsidRDefault="00EC7C0B" w:rsidP="00C0386E">
            <w:pPr>
              <w:pStyle w:val="Tablesinglespacedparagraph"/>
              <w:rPr>
                <w:sz w:val="20"/>
                <w:szCs w:val="20"/>
              </w:rPr>
            </w:pPr>
            <w:r>
              <w:rPr>
                <w:sz w:val="20"/>
                <w:szCs w:val="20"/>
              </w:rPr>
              <w:t>1</w:t>
            </w:r>
            <w:r w:rsidR="005B0CB0">
              <w:rPr>
                <w:sz w:val="20"/>
                <w:szCs w:val="20"/>
              </w:rPr>
              <w:t>,</w:t>
            </w:r>
            <w:r w:rsidR="00C0386E">
              <w:rPr>
                <w:sz w:val="20"/>
                <w:szCs w:val="20"/>
              </w:rPr>
              <w:t>633</w:t>
            </w:r>
          </w:p>
        </w:tc>
        <w:tc>
          <w:tcPr>
            <w:tcW w:w="993" w:type="dxa"/>
            <w:shd w:val="clear" w:color="auto" w:fill="E9E9E9"/>
          </w:tcPr>
          <w:p w14:paraId="726173CB" w14:textId="708F5D5B" w:rsidR="00EC7C0B" w:rsidRPr="00CD6CA5" w:rsidRDefault="00D9594F" w:rsidP="0039451C">
            <w:pPr>
              <w:pStyle w:val="Tablesinglespacedparagraph"/>
              <w:rPr>
                <w:sz w:val="20"/>
                <w:szCs w:val="20"/>
              </w:rPr>
            </w:pPr>
            <w:r>
              <w:rPr>
                <w:sz w:val="20"/>
                <w:szCs w:val="20"/>
              </w:rPr>
              <w:t>1,942</w:t>
            </w:r>
          </w:p>
        </w:tc>
        <w:tc>
          <w:tcPr>
            <w:tcW w:w="992" w:type="dxa"/>
            <w:shd w:val="clear" w:color="auto" w:fill="E9E9E9"/>
          </w:tcPr>
          <w:p w14:paraId="1FA436EC" w14:textId="13293426" w:rsidR="00EC7C0B" w:rsidRPr="00CD6CA5" w:rsidRDefault="00C0386E" w:rsidP="003468A5">
            <w:pPr>
              <w:pStyle w:val="Tablesinglespacedparagraph"/>
              <w:rPr>
                <w:sz w:val="20"/>
                <w:szCs w:val="20"/>
              </w:rPr>
            </w:pPr>
            <w:r>
              <w:rPr>
                <w:sz w:val="20"/>
                <w:szCs w:val="20"/>
              </w:rPr>
              <w:t>1,450</w:t>
            </w:r>
          </w:p>
        </w:tc>
        <w:tc>
          <w:tcPr>
            <w:tcW w:w="1105" w:type="dxa"/>
            <w:shd w:val="clear" w:color="auto" w:fill="E9E9E9"/>
          </w:tcPr>
          <w:p w14:paraId="79DBBF17" w14:textId="63198B67" w:rsidR="00EC7C0B" w:rsidRPr="008E4576" w:rsidRDefault="00151C37" w:rsidP="006357C1">
            <w:pPr>
              <w:pStyle w:val="Tablesinglespacedparagraph"/>
              <w:rPr>
                <w:sz w:val="20"/>
                <w:szCs w:val="20"/>
                <w:highlight w:val="yellow"/>
              </w:rPr>
            </w:pPr>
            <w:r w:rsidRPr="00151C37">
              <w:rPr>
                <w:sz w:val="20"/>
                <w:szCs w:val="20"/>
              </w:rPr>
              <w:t>2,</w:t>
            </w:r>
            <w:r w:rsidR="006357C1">
              <w:rPr>
                <w:sz w:val="20"/>
                <w:szCs w:val="20"/>
              </w:rPr>
              <w:t>00</w:t>
            </w:r>
            <w:r w:rsidRPr="00151C37">
              <w:rPr>
                <w:sz w:val="20"/>
                <w:szCs w:val="20"/>
              </w:rPr>
              <w:t>0</w:t>
            </w:r>
            <w:r w:rsidR="001B51C3" w:rsidRPr="00151C37">
              <w:rPr>
                <w:rStyle w:val="FootnoteReference"/>
                <w:szCs w:val="20"/>
              </w:rPr>
              <w:footnoteReference w:id="43"/>
            </w:r>
          </w:p>
        </w:tc>
        <w:tc>
          <w:tcPr>
            <w:tcW w:w="992" w:type="dxa"/>
            <w:shd w:val="clear" w:color="auto" w:fill="E9E9E9"/>
          </w:tcPr>
          <w:p w14:paraId="7E3EE0DE" w14:textId="5BD52433" w:rsidR="00EC7C0B" w:rsidRPr="00151C37" w:rsidRDefault="00C0386E" w:rsidP="003468A5">
            <w:pPr>
              <w:pStyle w:val="Tablesinglespacedparagraph"/>
              <w:rPr>
                <w:sz w:val="20"/>
                <w:szCs w:val="20"/>
              </w:rPr>
            </w:pPr>
            <w:r w:rsidRPr="00151C37">
              <w:rPr>
                <w:sz w:val="20"/>
                <w:szCs w:val="20"/>
              </w:rPr>
              <w:t>1,5</w:t>
            </w:r>
            <w:r w:rsidR="003468A5" w:rsidRPr="00151C37">
              <w:rPr>
                <w:sz w:val="20"/>
                <w:szCs w:val="20"/>
              </w:rPr>
              <w:t>50</w:t>
            </w:r>
            <w:r w:rsidR="00224BD5" w:rsidRPr="00151C37">
              <w:rPr>
                <w:rStyle w:val="FootnoteReference"/>
                <w:szCs w:val="20"/>
              </w:rPr>
              <w:footnoteReference w:id="44"/>
            </w:r>
          </w:p>
        </w:tc>
        <w:tc>
          <w:tcPr>
            <w:tcW w:w="993" w:type="dxa"/>
            <w:shd w:val="clear" w:color="auto" w:fill="E9E9E9"/>
          </w:tcPr>
          <w:p w14:paraId="4D45AD3E" w14:textId="31E59DFD" w:rsidR="00EC7C0B" w:rsidRPr="00151C37" w:rsidRDefault="00C0386E" w:rsidP="003468A5">
            <w:pPr>
              <w:pStyle w:val="Tablesinglespacedparagraph"/>
              <w:rPr>
                <w:sz w:val="20"/>
                <w:szCs w:val="20"/>
              </w:rPr>
            </w:pPr>
            <w:r w:rsidRPr="00151C37">
              <w:rPr>
                <w:sz w:val="20"/>
                <w:szCs w:val="20"/>
              </w:rPr>
              <w:t>1,</w:t>
            </w:r>
            <w:r w:rsidR="003468A5" w:rsidRPr="00151C37">
              <w:rPr>
                <w:sz w:val="20"/>
                <w:szCs w:val="20"/>
              </w:rPr>
              <w:t>600</w:t>
            </w:r>
          </w:p>
        </w:tc>
        <w:tc>
          <w:tcPr>
            <w:tcW w:w="992" w:type="dxa"/>
            <w:shd w:val="clear" w:color="auto" w:fill="E9E9E9"/>
          </w:tcPr>
          <w:p w14:paraId="05140276" w14:textId="42D3F5B0" w:rsidR="00EC7C0B" w:rsidRPr="00151C37" w:rsidRDefault="00C0386E" w:rsidP="003468A5">
            <w:pPr>
              <w:pStyle w:val="Tablesinglespacedparagraph"/>
              <w:rPr>
                <w:sz w:val="20"/>
                <w:szCs w:val="20"/>
              </w:rPr>
            </w:pPr>
            <w:r w:rsidRPr="00151C37">
              <w:rPr>
                <w:sz w:val="20"/>
                <w:szCs w:val="20"/>
              </w:rPr>
              <w:t>1,6</w:t>
            </w:r>
            <w:r w:rsidR="003468A5" w:rsidRPr="00151C37">
              <w:rPr>
                <w:sz w:val="20"/>
                <w:szCs w:val="20"/>
              </w:rPr>
              <w:t>5</w:t>
            </w:r>
            <w:r w:rsidRPr="00151C37">
              <w:rPr>
                <w:sz w:val="20"/>
                <w:szCs w:val="20"/>
              </w:rPr>
              <w:t>0</w:t>
            </w:r>
          </w:p>
        </w:tc>
        <w:tc>
          <w:tcPr>
            <w:tcW w:w="992" w:type="dxa"/>
            <w:shd w:val="clear" w:color="auto" w:fill="E9E9E9"/>
          </w:tcPr>
          <w:p w14:paraId="6BAF21A9" w14:textId="22EA1F51" w:rsidR="00EC7C0B" w:rsidRPr="00151C37" w:rsidRDefault="001B51C3" w:rsidP="003468A5">
            <w:pPr>
              <w:pStyle w:val="Tablesinglespacedparagraph"/>
              <w:rPr>
                <w:sz w:val="20"/>
                <w:szCs w:val="20"/>
              </w:rPr>
            </w:pPr>
            <w:r w:rsidRPr="00151C37">
              <w:rPr>
                <w:sz w:val="20"/>
                <w:szCs w:val="20"/>
              </w:rPr>
              <w:t>1,</w:t>
            </w:r>
            <w:r w:rsidR="003468A5" w:rsidRPr="00151C37">
              <w:rPr>
                <w:sz w:val="20"/>
                <w:szCs w:val="20"/>
              </w:rPr>
              <w:t>70</w:t>
            </w:r>
            <w:r w:rsidRPr="00151C37">
              <w:rPr>
                <w:sz w:val="20"/>
                <w:szCs w:val="20"/>
              </w:rPr>
              <w:t>0</w:t>
            </w:r>
          </w:p>
        </w:tc>
      </w:tr>
      <w:tr w:rsidR="001F35AA" w:rsidRPr="00CD6CA5" w14:paraId="054B7808" w14:textId="77777777" w:rsidTr="008E4576">
        <w:tc>
          <w:tcPr>
            <w:tcW w:w="2269" w:type="dxa"/>
            <w:shd w:val="clear" w:color="auto" w:fill="E9E9E9"/>
          </w:tcPr>
          <w:p w14:paraId="56975247" w14:textId="3B1FB3CE" w:rsidR="001F35AA" w:rsidRPr="00331048" w:rsidRDefault="001F35AA" w:rsidP="000B4FB7">
            <w:pPr>
              <w:pStyle w:val="Tablesinglespacedparagraph"/>
              <w:rPr>
                <w:sz w:val="20"/>
                <w:szCs w:val="20"/>
              </w:rPr>
            </w:pPr>
            <w:r w:rsidRPr="00331048">
              <w:rPr>
                <w:sz w:val="20"/>
                <w:szCs w:val="20"/>
              </w:rPr>
              <w:t># of official information other contacts</w:t>
            </w:r>
            <w:r w:rsidR="00151C37">
              <w:rPr>
                <w:rStyle w:val="FootnoteReference"/>
                <w:szCs w:val="20"/>
              </w:rPr>
              <w:footnoteReference w:id="45"/>
            </w:r>
            <w:r w:rsidRPr="00331048">
              <w:rPr>
                <w:sz w:val="20"/>
                <w:szCs w:val="20"/>
              </w:rPr>
              <w:t xml:space="preserve"> completed </w:t>
            </w:r>
          </w:p>
        </w:tc>
        <w:tc>
          <w:tcPr>
            <w:tcW w:w="992" w:type="dxa"/>
            <w:shd w:val="clear" w:color="auto" w:fill="E9E9E9"/>
          </w:tcPr>
          <w:p w14:paraId="063C5F17" w14:textId="5868DED2" w:rsidR="001F35AA" w:rsidRDefault="00C0386E" w:rsidP="000B4FB7">
            <w:pPr>
              <w:pStyle w:val="Tablesinglespacedparagraph"/>
              <w:rPr>
                <w:sz w:val="20"/>
                <w:szCs w:val="20"/>
              </w:rPr>
            </w:pPr>
            <w:r>
              <w:rPr>
                <w:sz w:val="20"/>
                <w:szCs w:val="20"/>
              </w:rPr>
              <w:t>448</w:t>
            </w:r>
          </w:p>
        </w:tc>
        <w:tc>
          <w:tcPr>
            <w:tcW w:w="993" w:type="dxa"/>
            <w:shd w:val="clear" w:color="auto" w:fill="E9E9E9"/>
          </w:tcPr>
          <w:p w14:paraId="55189B0B" w14:textId="56C78433" w:rsidR="001F35AA" w:rsidRDefault="00D9594F" w:rsidP="000B4FB7">
            <w:pPr>
              <w:pStyle w:val="Tablesinglespacedparagraph"/>
              <w:rPr>
                <w:sz w:val="20"/>
                <w:szCs w:val="20"/>
              </w:rPr>
            </w:pPr>
            <w:r>
              <w:rPr>
                <w:sz w:val="20"/>
                <w:szCs w:val="20"/>
              </w:rPr>
              <w:t>397</w:t>
            </w:r>
          </w:p>
        </w:tc>
        <w:tc>
          <w:tcPr>
            <w:tcW w:w="992" w:type="dxa"/>
            <w:shd w:val="clear" w:color="auto" w:fill="E9E9E9"/>
          </w:tcPr>
          <w:p w14:paraId="2C00DCD9" w14:textId="49151BE8" w:rsidR="001F35AA" w:rsidRDefault="00C0386E" w:rsidP="008E4576">
            <w:pPr>
              <w:pStyle w:val="Tablesinglespacedparagraph"/>
              <w:rPr>
                <w:sz w:val="20"/>
                <w:szCs w:val="20"/>
              </w:rPr>
            </w:pPr>
            <w:r>
              <w:rPr>
                <w:sz w:val="20"/>
                <w:szCs w:val="20"/>
              </w:rPr>
              <w:t>400</w:t>
            </w:r>
          </w:p>
        </w:tc>
        <w:tc>
          <w:tcPr>
            <w:tcW w:w="1105" w:type="dxa"/>
            <w:shd w:val="clear" w:color="auto" w:fill="E9E9E9"/>
          </w:tcPr>
          <w:p w14:paraId="3825413B" w14:textId="40ECAA48" w:rsidR="001F35AA" w:rsidRPr="00151C37" w:rsidRDefault="00151C37" w:rsidP="00425CBF">
            <w:pPr>
              <w:pStyle w:val="Tablesinglespacedparagraph"/>
              <w:rPr>
                <w:sz w:val="20"/>
                <w:szCs w:val="20"/>
              </w:rPr>
            </w:pPr>
            <w:r w:rsidRPr="00151C37">
              <w:rPr>
                <w:sz w:val="20"/>
                <w:szCs w:val="20"/>
              </w:rPr>
              <w:t>3</w:t>
            </w:r>
            <w:r w:rsidR="00425CBF">
              <w:rPr>
                <w:sz w:val="20"/>
                <w:szCs w:val="20"/>
              </w:rPr>
              <w:t>8</w:t>
            </w:r>
            <w:r w:rsidRPr="00151C37">
              <w:rPr>
                <w:sz w:val="20"/>
                <w:szCs w:val="20"/>
              </w:rPr>
              <w:t>0</w:t>
            </w:r>
          </w:p>
        </w:tc>
        <w:tc>
          <w:tcPr>
            <w:tcW w:w="992" w:type="dxa"/>
            <w:shd w:val="clear" w:color="auto" w:fill="E9E9E9"/>
          </w:tcPr>
          <w:p w14:paraId="08444A74" w14:textId="3F8A6BD4" w:rsidR="001F35AA" w:rsidRPr="00151C37" w:rsidRDefault="00151C37" w:rsidP="00151C37">
            <w:pPr>
              <w:pStyle w:val="Tablesinglespacedparagraph"/>
              <w:rPr>
                <w:sz w:val="20"/>
                <w:szCs w:val="20"/>
              </w:rPr>
            </w:pPr>
            <w:r w:rsidRPr="00151C37">
              <w:rPr>
                <w:sz w:val="20"/>
                <w:szCs w:val="20"/>
              </w:rPr>
              <w:t>350</w:t>
            </w:r>
            <w:r w:rsidR="008E4576" w:rsidRPr="00151C37">
              <w:rPr>
                <w:rStyle w:val="FootnoteReference"/>
                <w:szCs w:val="20"/>
              </w:rPr>
              <w:footnoteReference w:id="46"/>
            </w:r>
          </w:p>
        </w:tc>
        <w:tc>
          <w:tcPr>
            <w:tcW w:w="993" w:type="dxa"/>
            <w:shd w:val="clear" w:color="auto" w:fill="E9E9E9"/>
          </w:tcPr>
          <w:p w14:paraId="3EE90BB3" w14:textId="03266386" w:rsidR="001F35AA" w:rsidRPr="00151C37" w:rsidRDefault="00151C37" w:rsidP="000B4FB7">
            <w:pPr>
              <w:pStyle w:val="Tablesinglespacedparagraph"/>
              <w:rPr>
                <w:sz w:val="20"/>
                <w:szCs w:val="20"/>
              </w:rPr>
            </w:pPr>
            <w:r w:rsidRPr="00151C37">
              <w:rPr>
                <w:sz w:val="20"/>
                <w:szCs w:val="20"/>
              </w:rPr>
              <w:t>350</w:t>
            </w:r>
          </w:p>
        </w:tc>
        <w:tc>
          <w:tcPr>
            <w:tcW w:w="992" w:type="dxa"/>
            <w:shd w:val="clear" w:color="auto" w:fill="E9E9E9"/>
          </w:tcPr>
          <w:p w14:paraId="0D72976A" w14:textId="5528ADEF" w:rsidR="001F35AA" w:rsidRPr="00151C37" w:rsidRDefault="00151C37" w:rsidP="000B4FB7">
            <w:pPr>
              <w:pStyle w:val="Tablesinglespacedparagraph"/>
              <w:rPr>
                <w:sz w:val="20"/>
                <w:szCs w:val="20"/>
              </w:rPr>
            </w:pPr>
            <w:r w:rsidRPr="00151C37">
              <w:rPr>
                <w:sz w:val="20"/>
                <w:szCs w:val="20"/>
              </w:rPr>
              <w:t>350</w:t>
            </w:r>
          </w:p>
        </w:tc>
        <w:tc>
          <w:tcPr>
            <w:tcW w:w="992" w:type="dxa"/>
            <w:shd w:val="clear" w:color="auto" w:fill="E9E9E9"/>
          </w:tcPr>
          <w:p w14:paraId="002778A1" w14:textId="046497C4" w:rsidR="001F35AA" w:rsidRPr="00151C37" w:rsidRDefault="00151C37" w:rsidP="000B4FB7">
            <w:pPr>
              <w:pStyle w:val="Tablesinglespacedparagraph"/>
              <w:rPr>
                <w:sz w:val="20"/>
                <w:szCs w:val="20"/>
              </w:rPr>
            </w:pPr>
            <w:r w:rsidRPr="00151C37">
              <w:rPr>
                <w:sz w:val="20"/>
                <w:szCs w:val="20"/>
              </w:rPr>
              <w:t>350</w:t>
            </w:r>
          </w:p>
        </w:tc>
      </w:tr>
      <w:tr w:rsidR="00EC7C0B" w:rsidRPr="00CD6CA5" w14:paraId="479E0E12" w14:textId="77777777" w:rsidTr="008E4576">
        <w:tc>
          <w:tcPr>
            <w:tcW w:w="2269" w:type="dxa"/>
            <w:shd w:val="clear" w:color="auto" w:fill="E9E9E9"/>
          </w:tcPr>
          <w:p w14:paraId="1D6E2448" w14:textId="45B2CD81" w:rsidR="00EC7C0B" w:rsidRPr="00CD6CA5" w:rsidRDefault="00EC7C0B" w:rsidP="005B0CB0">
            <w:pPr>
              <w:pStyle w:val="Tablesinglespacedparagraph"/>
              <w:rPr>
                <w:sz w:val="20"/>
                <w:szCs w:val="20"/>
              </w:rPr>
            </w:pPr>
            <w:r w:rsidRPr="00331048">
              <w:rPr>
                <w:sz w:val="20"/>
                <w:szCs w:val="20"/>
              </w:rPr>
              <w:t># of O</w:t>
            </w:r>
            <w:r w:rsidR="005B0CB0">
              <w:rPr>
                <w:sz w:val="20"/>
                <w:szCs w:val="20"/>
              </w:rPr>
              <w:t>mbudsmen Act 1975 (OA)</w:t>
            </w:r>
            <w:r w:rsidRPr="00331048">
              <w:rPr>
                <w:sz w:val="20"/>
                <w:szCs w:val="20"/>
              </w:rPr>
              <w:t xml:space="preserve"> complaints completed</w:t>
            </w:r>
          </w:p>
        </w:tc>
        <w:tc>
          <w:tcPr>
            <w:tcW w:w="992" w:type="dxa"/>
            <w:shd w:val="clear" w:color="auto" w:fill="E9E9E9"/>
          </w:tcPr>
          <w:p w14:paraId="2572A797" w14:textId="208FA4C5" w:rsidR="00EC7C0B" w:rsidRPr="00CD6CA5" w:rsidRDefault="00EC7C0B" w:rsidP="0039451C">
            <w:pPr>
              <w:pStyle w:val="Tablesinglespacedparagraph"/>
              <w:rPr>
                <w:sz w:val="20"/>
                <w:szCs w:val="20"/>
              </w:rPr>
            </w:pPr>
            <w:r>
              <w:rPr>
                <w:sz w:val="20"/>
                <w:szCs w:val="20"/>
              </w:rPr>
              <w:t>2</w:t>
            </w:r>
            <w:r w:rsidR="005B0CB0">
              <w:rPr>
                <w:sz w:val="20"/>
                <w:szCs w:val="20"/>
              </w:rPr>
              <w:t>,</w:t>
            </w:r>
            <w:r w:rsidR="00C0386E">
              <w:rPr>
                <w:sz w:val="20"/>
                <w:szCs w:val="20"/>
              </w:rPr>
              <w:t>285</w:t>
            </w:r>
          </w:p>
        </w:tc>
        <w:tc>
          <w:tcPr>
            <w:tcW w:w="993" w:type="dxa"/>
            <w:shd w:val="clear" w:color="auto" w:fill="E9E9E9"/>
          </w:tcPr>
          <w:p w14:paraId="3A93FFA2" w14:textId="264FA1FC" w:rsidR="00EC7C0B" w:rsidRPr="00CD6CA5" w:rsidRDefault="008E4576" w:rsidP="008E4576">
            <w:pPr>
              <w:pStyle w:val="Tablesinglespacedparagraph"/>
              <w:rPr>
                <w:sz w:val="20"/>
                <w:szCs w:val="20"/>
              </w:rPr>
            </w:pPr>
            <w:r>
              <w:rPr>
                <w:sz w:val="20"/>
                <w:szCs w:val="20"/>
              </w:rPr>
              <w:t>2,398</w:t>
            </w:r>
          </w:p>
        </w:tc>
        <w:tc>
          <w:tcPr>
            <w:tcW w:w="992" w:type="dxa"/>
            <w:shd w:val="clear" w:color="auto" w:fill="E9E9E9"/>
          </w:tcPr>
          <w:p w14:paraId="5AC2B108" w14:textId="38867BCD" w:rsidR="00EC7C0B" w:rsidRDefault="00C0386E" w:rsidP="0039451C">
            <w:pPr>
              <w:pStyle w:val="Tablesinglespacedparagraph"/>
              <w:rPr>
                <w:sz w:val="20"/>
                <w:szCs w:val="20"/>
              </w:rPr>
            </w:pPr>
            <w:r>
              <w:rPr>
                <w:sz w:val="20"/>
                <w:szCs w:val="20"/>
              </w:rPr>
              <w:t>2,100</w:t>
            </w:r>
            <w:r>
              <w:rPr>
                <w:rStyle w:val="FootnoteReference"/>
                <w:szCs w:val="20"/>
              </w:rPr>
              <w:footnoteReference w:id="47"/>
            </w:r>
          </w:p>
        </w:tc>
        <w:tc>
          <w:tcPr>
            <w:tcW w:w="1105" w:type="dxa"/>
            <w:shd w:val="clear" w:color="auto" w:fill="E9E9E9"/>
          </w:tcPr>
          <w:p w14:paraId="7A0E6F2C" w14:textId="0B004316" w:rsidR="00EC7C0B" w:rsidRDefault="00FC5097" w:rsidP="00FC5097">
            <w:pPr>
              <w:pStyle w:val="Tablesinglespacedparagraph"/>
              <w:rPr>
                <w:sz w:val="20"/>
                <w:szCs w:val="20"/>
              </w:rPr>
            </w:pPr>
            <w:r w:rsidRPr="00FC5097">
              <w:rPr>
                <w:sz w:val="20"/>
                <w:szCs w:val="20"/>
              </w:rPr>
              <w:t>2,100</w:t>
            </w:r>
          </w:p>
        </w:tc>
        <w:tc>
          <w:tcPr>
            <w:tcW w:w="992" w:type="dxa"/>
            <w:shd w:val="clear" w:color="auto" w:fill="E9E9E9"/>
          </w:tcPr>
          <w:p w14:paraId="16CBE113" w14:textId="12A40D8D" w:rsidR="00EC7C0B" w:rsidRDefault="00C0386E" w:rsidP="0039451C">
            <w:pPr>
              <w:pStyle w:val="Tablesinglespacedparagraph"/>
              <w:rPr>
                <w:sz w:val="20"/>
                <w:szCs w:val="20"/>
              </w:rPr>
            </w:pPr>
            <w:r>
              <w:rPr>
                <w:sz w:val="20"/>
                <w:szCs w:val="20"/>
              </w:rPr>
              <w:t>2,100</w:t>
            </w:r>
          </w:p>
        </w:tc>
        <w:tc>
          <w:tcPr>
            <w:tcW w:w="993" w:type="dxa"/>
            <w:shd w:val="clear" w:color="auto" w:fill="E9E9E9"/>
          </w:tcPr>
          <w:p w14:paraId="26865392" w14:textId="52284838" w:rsidR="00EC7C0B" w:rsidRPr="00CD6CA5" w:rsidRDefault="00EC7C0B" w:rsidP="005B0CB0">
            <w:pPr>
              <w:pStyle w:val="Tablesinglespacedparagraph"/>
              <w:rPr>
                <w:sz w:val="20"/>
                <w:szCs w:val="20"/>
              </w:rPr>
            </w:pPr>
            <w:r>
              <w:rPr>
                <w:sz w:val="20"/>
                <w:szCs w:val="20"/>
              </w:rPr>
              <w:t>2</w:t>
            </w:r>
            <w:r w:rsidR="005B0CB0">
              <w:rPr>
                <w:sz w:val="20"/>
                <w:szCs w:val="20"/>
              </w:rPr>
              <w:t>,</w:t>
            </w:r>
            <w:r>
              <w:rPr>
                <w:sz w:val="20"/>
                <w:szCs w:val="20"/>
              </w:rPr>
              <w:t>100</w:t>
            </w:r>
          </w:p>
        </w:tc>
        <w:tc>
          <w:tcPr>
            <w:tcW w:w="992" w:type="dxa"/>
            <w:shd w:val="clear" w:color="auto" w:fill="E9E9E9"/>
          </w:tcPr>
          <w:p w14:paraId="0A40CE53" w14:textId="74B11078" w:rsidR="00EC7C0B" w:rsidRDefault="00EC7C0B" w:rsidP="0039451C">
            <w:pPr>
              <w:pStyle w:val="Tablesinglespacedparagraph"/>
              <w:rPr>
                <w:sz w:val="20"/>
                <w:szCs w:val="20"/>
              </w:rPr>
            </w:pPr>
            <w:r>
              <w:rPr>
                <w:sz w:val="20"/>
                <w:szCs w:val="20"/>
              </w:rPr>
              <w:t>2</w:t>
            </w:r>
            <w:r w:rsidR="005B0CB0">
              <w:rPr>
                <w:sz w:val="20"/>
                <w:szCs w:val="20"/>
              </w:rPr>
              <w:t>,</w:t>
            </w:r>
            <w:r>
              <w:rPr>
                <w:sz w:val="20"/>
                <w:szCs w:val="20"/>
              </w:rPr>
              <w:t>100</w:t>
            </w:r>
          </w:p>
        </w:tc>
        <w:tc>
          <w:tcPr>
            <w:tcW w:w="992" w:type="dxa"/>
            <w:shd w:val="clear" w:color="auto" w:fill="E9E9E9"/>
          </w:tcPr>
          <w:p w14:paraId="73380829" w14:textId="7C56C39D" w:rsidR="00EC7C0B" w:rsidRDefault="008E4576" w:rsidP="0039451C">
            <w:pPr>
              <w:pStyle w:val="Tablesinglespacedparagraph"/>
              <w:rPr>
                <w:sz w:val="20"/>
                <w:szCs w:val="20"/>
              </w:rPr>
            </w:pPr>
            <w:r>
              <w:rPr>
                <w:sz w:val="20"/>
                <w:szCs w:val="20"/>
              </w:rPr>
              <w:t>2,100</w:t>
            </w:r>
          </w:p>
        </w:tc>
      </w:tr>
      <w:tr w:rsidR="00117108" w:rsidRPr="00CD6CA5" w14:paraId="69660311" w14:textId="77777777" w:rsidTr="008E4576">
        <w:tc>
          <w:tcPr>
            <w:tcW w:w="2269" w:type="dxa"/>
            <w:shd w:val="clear" w:color="auto" w:fill="E9E9E9"/>
          </w:tcPr>
          <w:p w14:paraId="467F5858" w14:textId="62451ABE" w:rsidR="00117108" w:rsidRPr="00331048" w:rsidRDefault="00117108" w:rsidP="00117108">
            <w:pPr>
              <w:pStyle w:val="Tablesinglespacedparagraph"/>
              <w:rPr>
                <w:sz w:val="20"/>
                <w:szCs w:val="20"/>
              </w:rPr>
            </w:pPr>
            <w:r w:rsidRPr="00117108">
              <w:rPr>
                <w:sz w:val="20"/>
                <w:szCs w:val="20"/>
              </w:rPr>
              <w:t xml:space="preserve"># of OA other contacts completed </w:t>
            </w:r>
          </w:p>
        </w:tc>
        <w:tc>
          <w:tcPr>
            <w:tcW w:w="992" w:type="dxa"/>
            <w:shd w:val="clear" w:color="auto" w:fill="E9E9E9"/>
          </w:tcPr>
          <w:p w14:paraId="1E6D101F" w14:textId="6F0F34BD" w:rsidR="00117108" w:rsidRDefault="00C0386E" w:rsidP="0039451C">
            <w:pPr>
              <w:pStyle w:val="Tablesinglespacedparagraph"/>
              <w:rPr>
                <w:sz w:val="20"/>
                <w:szCs w:val="20"/>
              </w:rPr>
            </w:pPr>
            <w:r>
              <w:rPr>
                <w:sz w:val="20"/>
                <w:szCs w:val="20"/>
              </w:rPr>
              <w:t>6</w:t>
            </w:r>
            <w:r w:rsidR="005B0CB0">
              <w:rPr>
                <w:sz w:val="20"/>
                <w:szCs w:val="20"/>
              </w:rPr>
              <w:t>,</w:t>
            </w:r>
            <w:r>
              <w:rPr>
                <w:sz w:val="20"/>
                <w:szCs w:val="20"/>
              </w:rPr>
              <w:t>579</w:t>
            </w:r>
          </w:p>
        </w:tc>
        <w:tc>
          <w:tcPr>
            <w:tcW w:w="993" w:type="dxa"/>
            <w:shd w:val="clear" w:color="auto" w:fill="E9E9E9"/>
          </w:tcPr>
          <w:p w14:paraId="59103B2B" w14:textId="6CD0DFF0" w:rsidR="00117108" w:rsidRDefault="00D9594F" w:rsidP="008E4576">
            <w:pPr>
              <w:pStyle w:val="Tablesinglespacedparagraph"/>
              <w:rPr>
                <w:sz w:val="20"/>
                <w:szCs w:val="20"/>
              </w:rPr>
            </w:pPr>
            <w:r>
              <w:rPr>
                <w:sz w:val="20"/>
                <w:szCs w:val="20"/>
              </w:rPr>
              <w:t>5,813</w:t>
            </w:r>
          </w:p>
        </w:tc>
        <w:tc>
          <w:tcPr>
            <w:tcW w:w="992" w:type="dxa"/>
            <w:shd w:val="clear" w:color="auto" w:fill="E9E9E9"/>
          </w:tcPr>
          <w:p w14:paraId="5EBACC84" w14:textId="5930C0E9" w:rsidR="00117108" w:rsidRDefault="00C0386E" w:rsidP="008E4576">
            <w:pPr>
              <w:pStyle w:val="Tablesinglespacedparagraph"/>
              <w:rPr>
                <w:sz w:val="20"/>
                <w:szCs w:val="20"/>
              </w:rPr>
            </w:pPr>
            <w:r>
              <w:rPr>
                <w:sz w:val="20"/>
                <w:szCs w:val="20"/>
              </w:rPr>
              <w:t>5,800</w:t>
            </w:r>
          </w:p>
        </w:tc>
        <w:tc>
          <w:tcPr>
            <w:tcW w:w="1105" w:type="dxa"/>
            <w:shd w:val="clear" w:color="auto" w:fill="E9E9E9"/>
          </w:tcPr>
          <w:p w14:paraId="3F44D35F" w14:textId="524D750E" w:rsidR="00117108" w:rsidRPr="0021404C" w:rsidRDefault="00425CBF" w:rsidP="00FC5097">
            <w:pPr>
              <w:pStyle w:val="Tablesinglespacedparagraph"/>
              <w:rPr>
                <w:sz w:val="20"/>
                <w:szCs w:val="20"/>
              </w:rPr>
            </w:pPr>
            <w:r>
              <w:rPr>
                <w:sz w:val="20"/>
                <w:szCs w:val="20"/>
              </w:rPr>
              <w:t>5,000</w:t>
            </w:r>
          </w:p>
        </w:tc>
        <w:tc>
          <w:tcPr>
            <w:tcW w:w="992" w:type="dxa"/>
            <w:shd w:val="clear" w:color="auto" w:fill="E9E9E9"/>
          </w:tcPr>
          <w:p w14:paraId="4E6DC12C" w14:textId="7992E0BD" w:rsidR="00117108" w:rsidRPr="00FC5097" w:rsidRDefault="00FC5097" w:rsidP="00FC5097">
            <w:pPr>
              <w:pStyle w:val="Tablesinglespacedparagraph"/>
              <w:rPr>
                <w:sz w:val="20"/>
                <w:szCs w:val="20"/>
              </w:rPr>
            </w:pPr>
            <w:r w:rsidRPr="00FC5097">
              <w:rPr>
                <w:sz w:val="20"/>
                <w:szCs w:val="20"/>
              </w:rPr>
              <w:t>4</w:t>
            </w:r>
            <w:r w:rsidR="00C0386E" w:rsidRPr="00FC5097">
              <w:rPr>
                <w:sz w:val="20"/>
                <w:szCs w:val="20"/>
              </w:rPr>
              <w:t>,800</w:t>
            </w:r>
            <w:r w:rsidR="008E4576" w:rsidRPr="00FC5097">
              <w:rPr>
                <w:rStyle w:val="FootnoteReference"/>
                <w:szCs w:val="20"/>
              </w:rPr>
              <w:footnoteReference w:id="48"/>
            </w:r>
          </w:p>
        </w:tc>
        <w:tc>
          <w:tcPr>
            <w:tcW w:w="993" w:type="dxa"/>
            <w:shd w:val="clear" w:color="auto" w:fill="E9E9E9"/>
          </w:tcPr>
          <w:p w14:paraId="639890C5" w14:textId="70391BEE" w:rsidR="00117108" w:rsidRPr="00FC5097" w:rsidRDefault="00FC5097" w:rsidP="00FC5097">
            <w:pPr>
              <w:pStyle w:val="Tablesinglespacedparagraph"/>
              <w:rPr>
                <w:sz w:val="20"/>
                <w:szCs w:val="20"/>
              </w:rPr>
            </w:pPr>
            <w:r w:rsidRPr="00FC5097">
              <w:rPr>
                <w:sz w:val="20"/>
                <w:szCs w:val="20"/>
              </w:rPr>
              <w:t>4</w:t>
            </w:r>
            <w:r w:rsidR="005B0CB0" w:rsidRPr="00FC5097">
              <w:rPr>
                <w:sz w:val="20"/>
                <w:szCs w:val="20"/>
              </w:rPr>
              <w:t>,</w:t>
            </w:r>
            <w:r w:rsidR="00117108" w:rsidRPr="00FC5097">
              <w:rPr>
                <w:sz w:val="20"/>
                <w:szCs w:val="20"/>
              </w:rPr>
              <w:t>800</w:t>
            </w:r>
          </w:p>
        </w:tc>
        <w:tc>
          <w:tcPr>
            <w:tcW w:w="992" w:type="dxa"/>
            <w:shd w:val="clear" w:color="auto" w:fill="E9E9E9"/>
          </w:tcPr>
          <w:p w14:paraId="6EF6C2F6" w14:textId="74AFF03C" w:rsidR="00117108" w:rsidRPr="00FC5097" w:rsidRDefault="00FC5097" w:rsidP="00FC5097">
            <w:pPr>
              <w:pStyle w:val="Tablesinglespacedparagraph"/>
              <w:rPr>
                <w:sz w:val="20"/>
                <w:szCs w:val="20"/>
              </w:rPr>
            </w:pPr>
            <w:r w:rsidRPr="00FC5097">
              <w:rPr>
                <w:sz w:val="20"/>
                <w:szCs w:val="20"/>
              </w:rPr>
              <w:t>4</w:t>
            </w:r>
            <w:r w:rsidR="005B0CB0" w:rsidRPr="00FC5097">
              <w:rPr>
                <w:sz w:val="20"/>
                <w:szCs w:val="20"/>
              </w:rPr>
              <w:t>,</w:t>
            </w:r>
            <w:r w:rsidR="00117108" w:rsidRPr="00FC5097">
              <w:rPr>
                <w:sz w:val="20"/>
                <w:szCs w:val="20"/>
              </w:rPr>
              <w:t>800</w:t>
            </w:r>
          </w:p>
        </w:tc>
        <w:tc>
          <w:tcPr>
            <w:tcW w:w="992" w:type="dxa"/>
            <w:shd w:val="clear" w:color="auto" w:fill="E9E9E9"/>
          </w:tcPr>
          <w:p w14:paraId="0BA238B4" w14:textId="3FB3458D" w:rsidR="00117108" w:rsidRPr="00FC5097" w:rsidRDefault="00FC5097" w:rsidP="00FC5097">
            <w:pPr>
              <w:pStyle w:val="Tablesinglespacedparagraph"/>
              <w:rPr>
                <w:sz w:val="20"/>
                <w:szCs w:val="20"/>
              </w:rPr>
            </w:pPr>
            <w:r w:rsidRPr="00FC5097">
              <w:rPr>
                <w:sz w:val="20"/>
                <w:szCs w:val="20"/>
              </w:rPr>
              <w:t>4</w:t>
            </w:r>
            <w:r w:rsidR="008E4576" w:rsidRPr="00FC5097">
              <w:rPr>
                <w:sz w:val="20"/>
                <w:szCs w:val="20"/>
              </w:rPr>
              <w:t>,800</w:t>
            </w:r>
          </w:p>
        </w:tc>
      </w:tr>
    </w:tbl>
    <w:p w14:paraId="7C1C6416" w14:textId="6D3715BB" w:rsidR="00D62B6C" w:rsidRDefault="00EC7C0B" w:rsidP="001F35AA">
      <w:pPr>
        <w:pStyle w:val="Tablecaption"/>
        <w:keepNext/>
      </w:pPr>
      <w:r w:rsidRPr="001D7A7C">
        <w:rPr>
          <w:noProof/>
        </w:rPr>
        <w:t xml:space="preserve">Outputs </w:t>
      </w:r>
      <w:r w:rsidR="00265099" w:rsidRPr="001D7A7C">
        <w:rPr>
          <w:noProof/>
        </w:rPr>
        <w:t>7 &amp; 8</w:t>
      </w:r>
      <w:r w:rsidR="00C47D9B">
        <w:rPr>
          <w:noProof/>
        </w:rPr>
        <w:t xml:space="preserve"> – Proactive measures</w:t>
      </w:r>
    </w:p>
    <w:tbl>
      <w:tblPr>
        <w:tblStyle w:val="TableGrid"/>
        <w:tblW w:w="10320" w:type="dxa"/>
        <w:tblInd w:w="-4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67"/>
        <w:gridCol w:w="992"/>
        <w:gridCol w:w="993"/>
        <w:gridCol w:w="992"/>
        <w:gridCol w:w="1107"/>
        <w:gridCol w:w="992"/>
        <w:gridCol w:w="993"/>
        <w:gridCol w:w="992"/>
        <w:gridCol w:w="992"/>
      </w:tblGrid>
      <w:tr w:rsidR="00EA59EA" w:rsidRPr="00CD6CA5" w14:paraId="5A649BDF" w14:textId="77777777" w:rsidTr="008E4576">
        <w:trPr>
          <w:cnfStyle w:val="100000000000" w:firstRow="1" w:lastRow="0" w:firstColumn="0" w:lastColumn="0" w:oddVBand="0" w:evenVBand="0" w:oddHBand="0" w:evenHBand="0" w:firstRowFirstColumn="0" w:firstRowLastColumn="0" w:lastRowFirstColumn="0" w:lastRowLastColumn="0"/>
          <w:trHeight w:val="484"/>
          <w:tblHeader/>
        </w:trPr>
        <w:tc>
          <w:tcPr>
            <w:tcW w:w="2267" w:type="dxa"/>
            <w:tcBorders>
              <w:bottom w:val="single" w:sz="4" w:space="0" w:color="A6A6A6"/>
            </w:tcBorders>
            <w:shd w:val="clear" w:color="000000" w:fill="2BB673"/>
          </w:tcPr>
          <w:p w14:paraId="6838927B" w14:textId="77777777" w:rsidR="00EA59EA" w:rsidRPr="00CD6CA5" w:rsidRDefault="00EA59EA" w:rsidP="00E1392A">
            <w:pPr>
              <w:pStyle w:val="Tableheadingrow1"/>
              <w:rPr>
                <w:sz w:val="20"/>
                <w:szCs w:val="20"/>
              </w:rPr>
            </w:pPr>
            <w:r w:rsidRPr="00CD6CA5">
              <w:rPr>
                <w:sz w:val="20"/>
                <w:szCs w:val="20"/>
              </w:rPr>
              <w:t>Measure</w:t>
            </w:r>
          </w:p>
        </w:tc>
        <w:tc>
          <w:tcPr>
            <w:tcW w:w="992" w:type="dxa"/>
            <w:tcBorders>
              <w:bottom w:val="single" w:sz="4" w:space="0" w:color="A6A6A6"/>
            </w:tcBorders>
            <w:shd w:val="clear" w:color="000000" w:fill="2BB673"/>
          </w:tcPr>
          <w:p w14:paraId="5D586780" w14:textId="09D4383D" w:rsidR="00EA59EA" w:rsidRPr="00CD6CA5" w:rsidRDefault="00177E5C" w:rsidP="00E1392A">
            <w:pPr>
              <w:pStyle w:val="Tableheadingrow1"/>
              <w:rPr>
                <w:sz w:val="20"/>
                <w:szCs w:val="20"/>
              </w:rPr>
            </w:pPr>
            <w:r>
              <w:rPr>
                <w:sz w:val="20"/>
                <w:szCs w:val="20"/>
              </w:rPr>
              <w:t>2016/17</w:t>
            </w:r>
          </w:p>
          <w:p w14:paraId="23878C24" w14:textId="77777777" w:rsidR="00EA59EA" w:rsidRPr="00CD6CA5" w:rsidRDefault="00EA59EA" w:rsidP="00E1392A">
            <w:pPr>
              <w:pStyle w:val="Tableheadingrow1"/>
              <w:rPr>
                <w:sz w:val="20"/>
                <w:szCs w:val="20"/>
              </w:rPr>
            </w:pPr>
            <w:r w:rsidRPr="00CD6CA5">
              <w:rPr>
                <w:sz w:val="20"/>
                <w:szCs w:val="20"/>
              </w:rPr>
              <w:t>Actual</w:t>
            </w:r>
          </w:p>
        </w:tc>
        <w:tc>
          <w:tcPr>
            <w:tcW w:w="993" w:type="dxa"/>
            <w:tcBorders>
              <w:bottom w:val="single" w:sz="4" w:space="0" w:color="A6A6A6"/>
            </w:tcBorders>
            <w:shd w:val="clear" w:color="000000" w:fill="2BB673"/>
          </w:tcPr>
          <w:p w14:paraId="22181779" w14:textId="1AFDB120" w:rsidR="00EA59EA" w:rsidRPr="00CD6CA5" w:rsidRDefault="00177E5C" w:rsidP="00E1392A">
            <w:pPr>
              <w:pStyle w:val="Tableheadingrow1"/>
              <w:rPr>
                <w:sz w:val="20"/>
                <w:szCs w:val="20"/>
              </w:rPr>
            </w:pPr>
            <w:r>
              <w:rPr>
                <w:sz w:val="20"/>
                <w:szCs w:val="20"/>
              </w:rPr>
              <w:t>2017/18</w:t>
            </w:r>
          </w:p>
          <w:p w14:paraId="114940FF" w14:textId="77777777" w:rsidR="00EA59EA" w:rsidRPr="00CD6CA5" w:rsidRDefault="00EA59EA" w:rsidP="00E1392A">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424F276A" w14:textId="3B207D07" w:rsidR="00EA59EA" w:rsidRPr="00CD6CA5" w:rsidRDefault="00177E5C" w:rsidP="00E1392A">
            <w:pPr>
              <w:pStyle w:val="Tableheadingrow1"/>
              <w:rPr>
                <w:sz w:val="20"/>
                <w:szCs w:val="20"/>
              </w:rPr>
            </w:pPr>
            <w:r>
              <w:rPr>
                <w:sz w:val="20"/>
                <w:szCs w:val="20"/>
              </w:rPr>
              <w:t>2018/19</w:t>
            </w:r>
          </w:p>
          <w:p w14:paraId="71A7F0DC" w14:textId="77777777" w:rsidR="00EA59EA" w:rsidRPr="00CD6CA5" w:rsidRDefault="00EA59EA" w:rsidP="00E1392A">
            <w:pPr>
              <w:pStyle w:val="Tableheadingrow1"/>
              <w:rPr>
                <w:sz w:val="20"/>
                <w:szCs w:val="20"/>
              </w:rPr>
            </w:pPr>
            <w:r>
              <w:rPr>
                <w:sz w:val="20"/>
                <w:szCs w:val="20"/>
              </w:rPr>
              <w:t>Target</w:t>
            </w:r>
          </w:p>
        </w:tc>
        <w:tc>
          <w:tcPr>
            <w:tcW w:w="1107" w:type="dxa"/>
            <w:tcBorders>
              <w:bottom w:val="single" w:sz="4" w:space="0" w:color="A6A6A6"/>
            </w:tcBorders>
            <w:shd w:val="clear" w:color="000000" w:fill="2BB673"/>
          </w:tcPr>
          <w:p w14:paraId="12365209" w14:textId="33D4F9C9" w:rsidR="00C47D9B" w:rsidRPr="00CD6CA5" w:rsidRDefault="00177E5C" w:rsidP="00C47D9B">
            <w:pPr>
              <w:pStyle w:val="Tableheadingrow1"/>
              <w:rPr>
                <w:sz w:val="20"/>
                <w:szCs w:val="20"/>
              </w:rPr>
            </w:pPr>
            <w:r>
              <w:rPr>
                <w:sz w:val="20"/>
                <w:szCs w:val="20"/>
              </w:rPr>
              <w:t>2018/19</w:t>
            </w:r>
          </w:p>
          <w:p w14:paraId="15CB6EF2" w14:textId="343209AF" w:rsidR="00EA59EA" w:rsidRPr="00CD6CA5" w:rsidRDefault="00C47D9B" w:rsidP="00E1392A">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386BF1F6" w14:textId="2927A28C" w:rsidR="00EA59EA" w:rsidRPr="00CD6CA5" w:rsidRDefault="00EA59EA" w:rsidP="00E1392A">
            <w:pPr>
              <w:pStyle w:val="Tableheadingrow1"/>
              <w:rPr>
                <w:sz w:val="20"/>
                <w:szCs w:val="20"/>
              </w:rPr>
            </w:pPr>
            <w:r w:rsidRPr="00CD6CA5">
              <w:rPr>
                <w:sz w:val="20"/>
                <w:szCs w:val="20"/>
              </w:rPr>
              <w:t>201</w:t>
            </w:r>
            <w:r w:rsidR="00177E5C">
              <w:rPr>
                <w:sz w:val="20"/>
                <w:szCs w:val="20"/>
              </w:rPr>
              <w:t>9/20</w:t>
            </w:r>
          </w:p>
          <w:p w14:paraId="202E3F1D" w14:textId="77777777" w:rsidR="00EA59EA" w:rsidRPr="00CD6CA5" w:rsidRDefault="00EA59EA" w:rsidP="00E1392A">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2937FFB9" w14:textId="3A141284" w:rsidR="00EA59EA" w:rsidRPr="00CD6CA5" w:rsidRDefault="00177E5C" w:rsidP="00E1392A">
            <w:pPr>
              <w:pStyle w:val="Tableheadingrow1"/>
              <w:rPr>
                <w:sz w:val="20"/>
                <w:szCs w:val="20"/>
              </w:rPr>
            </w:pPr>
            <w:r>
              <w:rPr>
                <w:sz w:val="20"/>
                <w:szCs w:val="20"/>
              </w:rPr>
              <w:t>2020</w:t>
            </w:r>
            <w:r w:rsidR="00EA59EA" w:rsidRPr="00CD6CA5">
              <w:rPr>
                <w:sz w:val="20"/>
                <w:szCs w:val="20"/>
              </w:rPr>
              <w:t>/</w:t>
            </w:r>
            <w:r>
              <w:rPr>
                <w:sz w:val="20"/>
                <w:szCs w:val="20"/>
              </w:rPr>
              <w:t>21</w:t>
            </w:r>
          </w:p>
          <w:p w14:paraId="645A1AEC" w14:textId="77777777" w:rsidR="00EA59EA" w:rsidRPr="00CD6CA5" w:rsidRDefault="00EA59EA" w:rsidP="00E1392A">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6FC7AAD8" w14:textId="74BBD798" w:rsidR="00EA59EA" w:rsidRPr="00CD6CA5" w:rsidRDefault="00EA59EA" w:rsidP="00E1392A">
            <w:pPr>
              <w:pStyle w:val="Tableheadingrow1"/>
              <w:rPr>
                <w:sz w:val="20"/>
                <w:szCs w:val="20"/>
              </w:rPr>
            </w:pPr>
            <w:r w:rsidRPr="00CD6CA5">
              <w:rPr>
                <w:sz w:val="20"/>
                <w:szCs w:val="20"/>
              </w:rPr>
              <w:t>20</w:t>
            </w:r>
            <w:r w:rsidR="00177E5C">
              <w:rPr>
                <w:sz w:val="20"/>
                <w:szCs w:val="20"/>
              </w:rPr>
              <w:t>21</w:t>
            </w:r>
            <w:r w:rsidRPr="00CD6CA5">
              <w:rPr>
                <w:sz w:val="20"/>
                <w:szCs w:val="20"/>
              </w:rPr>
              <w:t>/2</w:t>
            </w:r>
            <w:r w:rsidR="00177E5C">
              <w:rPr>
                <w:sz w:val="20"/>
                <w:szCs w:val="20"/>
              </w:rPr>
              <w:t>2</w:t>
            </w:r>
          </w:p>
          <w:p w14:paraId="59F21BE0" w14:textId="77777777" w:rsidR="00EA59EA" w:rsidRPr="00CD6CA5" w:rsidRDefault="00EA59EA" w:rsidP="00E1392A">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38244082" w14:textId="7BA7B07E" w:rsidR="00EA59EA" w:rsidRPr="00CD6CA5" w:rsidRDefault="00EA59EA" w:rsidP="00E1392A">
            <w:pPr>
              <w:pStyle w:val="Tableheadingrow1"/>
              <w:rPr>
                <w:sz w:val="20"/>
                <w:szCs w:val="20"/>
              </w:rPr>
            </w:pPr>
            <w:r w:rsidRPr="00CD6CA5">
              <w:rPr>
                <w:sz w:val="20"/>
                <w:szCs w:val="20"/>
              </w:rPr>
              <w:t>202</w:t>
            </w:r>
            <w:r w:rsidR="00177E5C">
              <w:rPr>
                <w:sz w:val="20"/>
                <w:szCs w:val="20"/>
              </w:rPr>
              <w:t>2</w:t>
            </w:r>
            <w:r w:rsidRPr="00CD6CA5">
              <w:rPr>
                <w:sz w:val="20"/>
                <w:szCs w:val="20"/>
              </w:rPr>
              <w:t>/2</w:t>
            </w:r>
            <w:r w:rsidR="00177E5C">
              <w:rPr>
                <w:sz w:val="20"/>
                <w:szCs w:val="20"/>
              </w:rPr>
              <w:t>3</w:t>
            </w:r>
          </w:p>
          <w:p w14:paraId="61CB96CA" w14:textId="77777777" w:rsidR="00EA59EA" w:rsidRPr="00CD6CA5" w:rsidRDefault="00EA59EA" w:rsidP="00E1392A">
            <w:pPr>
              <w:pStyle w:val="Tableheadingrow1"/>
              <w:rPr>
                <w:sz w:val="20"/>
                <w:szCs w:val="20"/>
              </w:rPr>
            </w:pPr>
            <w:r w:rsidRPr="00CD6CA5">
              <w:rPr>
                <w:sz w:val="20"/>
                <w:szCs w:val="20"/>
              </w:rPr>
              <w:t>Target</w:t>
            </w:r>
          </w:p>
        </w:tc>
      </w:tr>
      <w:tr w:rsidR="001F35AA" w:rsidRPr="00CD6CA5" w14:paraId="24107D7C" w14:textId="77777777" w:rsidTr="008E4576">
        <w:tc>
          <w:tcPr>
            <w:tcW w:w="2267" w:type="dxa"/>
            <w:shd w:val="clear" w:color="auto" w:fill="E9E9E9"/>
          </w:tcPr>
          <w:p w14:paraId="35140E06" w14:textId="652878B4" w:rsidR="001F35AA" w:rsidRPr="008E4576" w:rsidRDefault="001F35AA" w:rsidP="001F35AA">
            <w:pPr>
              <w:pStyle w:val="Tablesinglespacedparagraph"/>
              <w:rPr>
                <w:sz w:val="20"/>
                <w:szCs w:val="20"/>
                <w:highlight w:val="yellow"/>
              </w:rPr>
            </w:pPr>
            <w:r w:rsidRPr="00175720">
              <w:rPr>
                <w:sz w:val="20"/>
                <w:szCs w:val="20"/>
              </w:rPr>
              <w:t>% complaints and other contacts considered</w:t>
            </w:r>
          </w:p>
        </w:tc>
        <w:tc>
          <w:tcPr>
            <w:tcW w:w="992" w:type="dxa"/>
            <w:shd w:val="clear" w:color="auto" w:fill="E9E9E9"/>
          </w:tcPr>
          <w:p w14:paraId="5D6AD904" w14:textId="711FB45F" w:rsidR="001F35AA" w:rsidRPr="00FC5097" w:rsidRDefault="001F35AA" w:rsidP="00E1392A">
            <w:pPr>
              <w:pStyle w:val="Tablesinglespacedparagraph"/>
              <w:rPr>
                <w:sz w:val="20"/>
                <w:szCs w:val="20"/>
              </w:rPr>
            </w:pPr>
            <w:r w:rsidRPr="00FC5097">
              <w:rPr>
                <w:sz w:val="20"/>
                <w:szCs w:val="20"/>
              </w:rPr>
              <w:t>100</w:t>
            </w:r>
          </w:p>
        </w:tc>
        <w:tc>
          <w:tcPr>
            <w:tcW w:w="993" w:type="dxa"/>
            <w:shd w:val="clear" w:color="auto" w:fill="E9E9E9"/>
          </w:tcPr>
          <w:p w14:paraId="67144A50" w14:textId="50FB33E8" w:rsidR="001F35AA" w:rsidRPr="00FC5097" w:rsidRDefault="0009676B" w:rsidP="00E1392A">
            <w:pPr>
              <w:pStyle w:val="Tablesinglespacedparagraph"/>
              <w:rPr>
                <w:sz w:val="20"/>
                <w:szCs w:val="20"/>
              </w:rPr>
            </w:pPr>
            <w:r w:rsidRPr="00FC5097">
              <w:rPr>
                <w:sz w:val="20"/>
                <w:szCs w:val="20"/>
              </w:rPr>
              <w:t>100</w:t>
            </w:r>
          </w:p>
        </w:tc>
        <w:tc>
          <w:tcPr>
            <w:tcW w:w="992" w:type="dxa"/>
            <w:shd w:val="clear" w:color="auto" w:fill="E9E9E9"/>
          </w:tcPr>
          <w:p w14:paraId="1073D36E" w14:textId="3391D491" w:rsidR="001F35AA" w:rsidRPr="00FC5097" w:rsidRDefault="001F35AA" w:rsidP="00E1392A">
            <w:pPr>
              <w:pStyle w:val="Tablesinglespacedparagraph"/>
              <w:rPr>
                <w:sz w:val="20"/>
                <w:szCs w:val="20"/>
              </w:rPr>
            </w:pPr>
            <w:r w:rsidRPr="00FC5097">
              <w:rPr>
                <w:sz w:val="20"/>
                <w:szCs w:val="20"/>
              </w:rPr>
              <w:t>100</w:t>
            </w:r>
          </w:p>
        </w:tc>
        <w:tc>
          <w:tcPr>
            <w:tcW w:w="1107" w:type="dxa"/>
            <w:shd w:val="clear" w:color="auto" w:fill="E9E9E9"/>
          </w:tcPr>
          <w:p w14:paraId="4682D9CF" w14:textId="440407B4" w:rsidR="001F35AA" w:rsidRPr="00FC5097" w:rsidRDefault="008E4576" w:rsidP="00E1392A">
            <w:pPr>
              <w:pStyle w:val="Tablesinglespacedparagraph"/>
              <w:rPr>
                <w:sz w:val="20"/>
                <w:szCs w:val="20"/>
              </w:rPr>
            </w:pPr>
            <w:r w:rsidRPr="00FC5097">
              <w:rPr>
                <w:sz w:val="20"/>
                <w:szCs w:val="20"/>
              </w:rPr>
              <w:t>100</w:t>
            </w:r>
          </w:p>
        </w:tc>
        <w:tc>
          <w:tcPr>
            <w:tcW w:w="992" w:type="dxa"/>
            <w:shd w:val="clear" w:color="auto" w:fill="E9E9E9"/>
          </w:tcPr>
          <w:p w14:paraId="24EAB28B" w14:textId="2C6DFAAB" w:rsidR="001F35AA" w:rsidRPr="00FC5097" w:rsidRDefault="001F35AA" w:rsidP="00E1392A">
            <w:pPr>
              <w:pStyle w:val="Tablesinglespacedparagraph"/>
              <w:rPr>
                <w:sz w:val="20"/>
                <w:szCs w:val="20"/>
              </w:rPr>
            </w:pPr>
            <w:r w:rsidRPr="00FC5097">
              <w:rPr>
                <w:sz w:val="20"/>
                <w:szCs w:val="20"/>
              </w:rPr>
              <w:t>100</w:t>
            </w:r>
          </w:p>
        </w:tc>
        <w:tc>
          <w:tcPr>
            <w:tcW w:w="993" w:type="dxa"/>
            <w:shd w:val="clear" w:color="auto" w:fill="E9E9E9"/>
          </w:tcPr>
          <w:p w14:paraId="5AD037E4" w14:textId="6DCDB824" w:rsidR="001F35AA" w:rsidRPr="00FC5097" w:rsidRDefault="001F35AA" w:rsidP="00E1392A">
            <w:pPr>
              <w:pStyle w:val="Tablesinglespacedparagraph"/>
              <w:rPr>
                <w:sz w:val="20"/>
                <w:szCs w:val="20"/>
              </w:rPr>
            </w:pPr>
            <w:r w:rsidRPr="00FC5097">
              <w:rPr>
                <w:sz w:val="20"/>
                <w:szCs w:val="20"/>
              </w:rPr>
              <w:t>100</w:t>
            </w:r>
          </w:p>
        </w:tc>
        <w:tc>
          <w:tcPr>
            <w:tcW w:w="992" w:type="dxa"/>
            <w:shd w:val="clear" w:color="auto" w:fill="E9E9E9"/>
          </w:tcPr>
          <w:p w14:paraId="00FD04EB" w14:textId="2CCED9C4" w:rsidR="001F35AA" w:rsidRPr="00FC5097" w:rsidRDefault="001F35AA" w:rsidP="00E1392A">
            <w:pPr>
              <w:pStyle w:val="Tablesinglespacedparagraph"/>
              <w:rPr>
                <w:sz w:val="20"/>
                <w:szCs w:val="20"/>
              </w:rPr>
            </w:pPr>
            <w:r w:rsidRPr="00FC5097">
              <w:rPr>
                <w:sz w:val="20"/>
                <w:szCs w:val="20"/>
              </w:rPr>
              <w:t>100</w:t>
            </w:r>
          </w:p>
        </w:tc>
        <w:tc>
          <w:tcPr>
            <w:tcW w:w="992" w:type="dxa"/>
            <w:shd w:val="clear" w:color="auto" w:fill="E9E9E9"/>
          </w:tcPr>
          <w:p w14:paraId="05B24BBE" w14:textId="48CACF29" w:rsidR="001F35AA" w:rsidRPr="00FC5097" w:rsidRDefault="008E4576" w:rsidP="00E1392A">
            <w:pPr>
              <w:pStyle w:val="Tablesinglespacedparagraph"/>
              <w:rPr>
                <w:sz w:val="20"/>
                <w:szCs w:val="20"/>
              </w:rPr>
            </w:pPr>
            <w:r w:rsidRPr="00FC5097">
              <w:rPr>
                <w:sz w:val="20"/>
                <w:szCs w:val="20"/>
              </w:rPr>
              <w:t>100</w:t>
            </w:r>
          </w:p>
        </w:tc>
      </w:tr>
      <w:tr w:rsidR="00EA59EA" w:rsidRPr="00CD6CA5" w14:paraId="4860A01B" w14:textId="77777777" w:rsidTr="008E4576">
        <w:tc>
          <w:tcPr>
            <w:tcW w:w="2267" w:type="dxa"/>
            <w:shd w:val="clear" w:color="auto" w:fill="E9E9E9"/>
          </w:tcPr>
          <w:p w14:paraId="60BCA7B4" w14:textId="04AB928D" w:rsidR="00EA59EA" w:rsidRPr="00CD6CA5" w:rsidRDefault="00331048" w:rsidP="001F35AA">
            <w:pPr>
              <w:pStyle w:val="Tablesinglespacedparagraph"/>
              <w:rPr>
                <w:sz w:val="20"/>
                <w:szCs w:val="20"/>
              </w:rPr>
            </w:pPr>
            <w:r w:rsidRPr="00331048">
              <w:rPr>
                <w:sz w:val="20"/>
                <w:szCs w:val="20"/>
              </w:rPr>
              <w:t>% net clearance rate</w:t>
            </w:r>
            <w:r w:rsidR="001F35AA">
              <w:rPr>
                <w:rStyle w:val="FootnoteReference"/>
                <w:szCs w:val="20"/>
              </w:rPr>
              <w:footnoteReference w:id="49"/>
            </w:r>
            <w:r w:rsidRPr="00331048">
              <w:rPr>
                <w:sz w:val="20"/>
                <w:szCs w:val="20"/>
              </w:rPr>
              <w:t xml:space="preserve"> of complaints</w:t>
            </w:r>
          </w:p>
        </w:tc>
        <w:tc>
          <w:tcPr>
            <w:tcW w:w="992" w:type="dxa"/>
            <w:shd w:val="clear" w:color="auto" w:fill="E9E9E9"/>
          </w:tcPr>
          <w:p w14:paraId="407AA199" w14:textId="2F7F11C9" w:rsidR="00EA59EA" w:rsidRPr="00CD6CA5" w:rsidRDefault="00177E5C" w:rsidP="00E1392A">
            <w:pPr>
              <w:pStyle w:val="Tablesinglespacedparagraph"/>
              <w:rPr>
                <w:sz w:val="20"/>
                <w:szCs w:val="20"/>
              </w:rPr>
            </w:pPr>
            <w:r>
              <w:rPr>
                <w:sz w:val="20"/>
                <w:szCs w:val="20"/>
              </w:rPr>
              <w:t>108</w:t>
            </w:r>
          </w:p>
        </w:tc>
        <w:tc>
          <w:tcPr>
            <w:tcW w:w="993" w:type="dxa"/>
            <w:shd w:val="clear" w:color="auto" w:fill="E9E9E9"/>
          </w:tcPr>
          <w:p w14:paraId="3B963210" w14:textId="4EB205AF" w:rsidR="00EA59EA" w:rsidRPr="00CD6CA5" w:rsidRDefault="0009676B" w:rsidP="008E4576">
            <w:pPr>
              <w:pStyle w:val="Tablesinglespacedparagraph"/>
              <w:rPr>
                <w:sz w:val="20"/>
                <w:szCs w:val="20"/>
              </w:rPr>
            </w:pPr>
            <w:r>
              <w:rPr>
                <w:sz w:val="20"/>
                <w:szCs w:val="20"/>
              </w:rPr>
              <w:t>110</w:t>
            </w:r>
          </w:p>
        </w:tc>
        <w:tc>
          <w:tcPr>
            <w:tcW w:w="992" w:type="dxa"/>
            <w:shd w:val="clear" w:color="auto" w:fill="E9E9E9"/>
          </w:tcPr>
          <w:p w14:paraId="0C0B7498" w14:textId="3E1051F2" w:rsidR="00EA59EA" w:rsidRDefault="00177E5C" w:rsidP="0056002E">
            <w:pPr>
              <w:pStyle w:val="Tablesinglespacedparagraph"/>
              <w:rPr>
                <w:sz w:val="20"/>
                <w:szCs w:val="20"/>
              </w:rPr>
            </w:pPr>
            <w:r>
              <w:rPr>
                <w:sz w:val="20"/>
                <w:szCs w:val="20"/>
              </w:rPr>
              <w:t>100</w:t>
            </w:r>
          </w:p>
        </w:tc>
        <w:tc>
          <w:tcPr>
            <w:tcW w:w="1107" w:type="dxa"/>
            <w:shd w:val="clear" w:color="auto" w:fill="E9E9E9"/>
          </w:tcPr>
          <w:p w14:paraId="2E84AA76" w14:textId="132489EF" w:rsidR="00EA59EA" w:rsidRDefault="00FC5097" w:rsidP="00E1392A">
            <w:pPr>
              <w:pStyle w:val="Tablesinglespacedparagraph"/>
              <w:rPr>
                <w:sz w:val="20"/>
                <w:szCs w:val="20"/>
              </w:rPr>
            </w:pPr>
            <w:r>
              <w:rPr>
                <w:sz w:val="20"/>
                <w:szCs w:val="20"/>
              </w:rPr>
              <w:t>95</w:t>
            </w:r>
            <w:r w:rsidR="0056002E">
              <w:rPr>
                <w:rStyle w:val="FootnoteReference"/>
                <w:szCs w:val="20"/>
              </w:rPr>
              <w:footnoteReference w:id="50"/>
            </w:r>
          </w:p>
        </w:tc>
        <w:tc>
          <w:tcPr>
            <w:tcW w:w="992" w:type="dxa"/>
            <w:shd w:val="clear" w:color="auto" w:fill="E9E9E9"/>
          </w:tcPr>
          <w:p w14:paraId="328C3008" w14:textId="6B8E5F8D" w:rsidR="00EA59EA" w:rsidRDefault="00177E5C" w:rsidP="00E1392A">
            <w:pPr>
              <w:pStyle w:val="Tablesinglespacedparagraph"/>
              <w:rPr>
                <w:sz w:val="20"/>
                <w:szCs w:val="20"/>
              </w:rPr>
            </w:pPr>
            <w:r>
              <w:rPr>
                <w:sz w:val="20"/>
                <w:szCs w:val="20"/>
              </w:rPr>
              <w:t>100</w:t>
            </w:r>
            <w:r w:rsidR="007260CA">
              <w:rPr>
                <w:rStyle w:val="FootnoteReference"/>
                <w:szCs w:val="20"/>
              </w:rPr>
              <w:footnoteReference w:id="51"/>
            </w:r>
          </w:p>
        </w:tc>
        <w:tc>
          <w:tcPr>
            <w:tcW w:w="993" w:type="dxa"/>
            <w:shd w:val="clear" w:color="auto" w:fill="E9E9E9"/>
          </w:tcPr>
          <w:p w14:paraId="471B8177" w14:textId="77777777" w:rsidR="00EA59EA" w:rsidRPr="00CD6CA5" w:rsidRDefault="00331048" w:rsidP="00E1392A">
            <w:pPr>
              <w:pStyle w:val="Tablesinglespacedparagraph"/>
              <w:rPr>
                <w:sz w:val="20"/>
                <w:szCs w:val="20"/>
              </w:rPr>
            </w:pPr>
            <w:r>
              <w:rPr>
                <w:sz w:val="20"/>
                <w:szCs w:val="20"/>
              </w:rPr>
              <w:t>100</w:t>
            </w:r>
          </w:p>
        </w:tc>
        <w:tc>
          <w:tcPr>
            <w:tcW w:w="992" w:type="dxa"/>
            <w:shd w:val="clear" w:color="auto" w:fill="E9E9E9"/>
          </w:tcPr>
          <w:p w14:paraId="054294EA" w14:textId="77777777" w:rsidR="00EA59EA" w:rsidRDefault="00331048" w:rsidP="00E1392A">
            <w:pPr>
              <w:pStyle w:val="Tablesinglespacedparagraph"/>
              <w:rPr>
                <w:sz w:val="20"/>
                <w:szCs w:val="20"/>
              </w:rPr>
            </w:pPr>
            <w:r>
              <w:rPr>
                <w:sz w:val="20"/>
                <w:szCs w:val="20"/>
              </w:rPr>
              <w:t>100</w:t>
            </w:r>
          </w:p>
        </w:tc>
        <w:tc>
          <w:tcPr>
            <w:tcW w:w="992" w:type="dxa"/>
            <w:shd w:val="clear" w:color="auto" w:fill="E9E9E9"/>
          </w:tcPr>
          <w:p w14:paraId="665790F3" w14:textId="19D501B4" w:rsidR="00EA59EA" w:rsidRDefault="008E4576" w:rsidP="00E1392A">
            <w:pPr>
              <w:pStyle w:val="Tablesinglespacedparagraph"/>
              <w:rPr>
                <w:sz w:val="20"/>
                <w:szCs w:val="20"/>
              </w:rPr>
            </w:pPr>
            <w:r>
              <w:rPr>
                <w:sz w:val="20"/>
                <w:szCs w:val="20"/>
              </w:rPr>
              <w:t>100</w:t>
            </w:r>
          </w:p>
        </w:tc>
      </w:tr>
      <w:tr w:rsidR="001F35AA" w:rsidRPr="00CD6CA5" w14:paraId="66134006" w14:textId="77777777" w:rsidTr="008E4576">
        <w:tc>
          <w:tcPr>
            <w:tcW w:w="2267" w:type="dxa"/>
            <w:shd w:val="clear" w:color="auto" w:fill="E9E9E9"/>
          </w:tcPr>
          <w:p w14:paraId="5845533D" w14:textId="48C35AB6" w:rsidR="001F35AA" w:rsidRPr="00331048" w:rsidRDefault="001F35AA" w:rsidP="001F35AA">
            <w:pPr>
              <w:pStyle w:val="Tablesinglespacedparagraph"/>
              <w:rPr>
                <w:sz w:val="20"/>
                <w:szCs w:val="20"/>
              </w:rPr>
            </w:pPr>
            <w:r w:rsidRPr="001F35AA">
              <w:rPr>
                <w:sz w:val="20"/>
                <w:szCs w:val="20"/>
              </w:rPr>
              <w:t xml:space="preserve">% net clearance rate of </w:t>
            </w:r>
            <w:r>
              <w:rPr>
                <w:sz w:val="20"/>
                <w:szCs w:val="20"/>
              </w:rPr>
              <w:t>other contacts</w:t>
            </w:r>
          </w:p>
        </w:tc>
        <w:tc>
          <w:tcPr>
            <w:tcW w:w="992" w:type="dxa"/>
            <w:shd w:val="clear" w:color="auto" w:fill="E9E9E9"/>
          </w:tcPr>
          <w:p w14:paraId="7697236C" w14:textId="4AAE5BCC" w:rsidR="001F35AA" w:rsidRDefault="001F35AA" w:rsidP="00E1392A">
            <w:pPr>
              <w:pStyle w:val="Tablesinglespacedparagraph"/>
              <w:rPr>
                <w:sz w:val="20"/>
                <w:szCs w:val="20"/>
              </w:rPr>
            </w:pPr>
            <w:r>
              <w:rPr>
                <w:sz w:val="20"/>
                <w:szCs w:val="20"/>
              </w:rPr>
              <w:t>100</w:t>
            </w:r>
          </w:p>
        </w:tc>
        <w:tc>
          <w:tcPr>
            <w:tcW w:w="993" w:type="dxa"/>
            <w:shd w:val="clear" w:color="auto" w:fill="E9E9E9"/>
          </w:tcPr>
          <w:p w14:paraId="1F36E564" w14:textId="7ACBB933" w:rsidR="001F35AA" w:rsidRDefault="00B462D6" w:rsidP="00E1392A">
            <w:pPr>
              <w:pStyle w:val="Tablesinglespacedparagraph"/>
              <w:rPr>
                <w:sz w:val="20"/>
                <w:szCs w:val="20"/>
              </w:rPr>
            </w:pPr>
            <w:r>
              <w:rPr>
                <w:sz w:val="20"/>
                <w:szCs w:val="20"/>
              </w:rPr>
              <w:t>100</w:t>
            </w:r>
          </w:p>
        </w:tc>
        <w:tc>
          <w:tcPr>
            <w:tcW w:w="992" w:type="dxa"/>
            <w:shd w:val="clear" w:color="auto" w:fill="E9E9E9"/>
          </w:tcPr>
          <w:p w14:paraId="180AEA3F" w14:textId="4676B1B6" w:rsidR="001F35AA" w:rsidRDefault="001F35AA" w:rsidP="00E1392A">
            <w:pPr>
              <w:pStyle w:val="Tablesinglespacedparagraph"/>
              <w:rPr>
                <w:sz w:val="20"/>
                <w:szCs w:val="20"/>
              </w:rPr>
            </w:pPr>
            <w:r>
              <w:rPr>
                <w:sz w:val="20"/>
                <w:szCs w:val="20"/>
              </w:rPr>
              <w:t>100</w:t>
            </w:r>
          </w:p>
        </w:tc>
        <w:tc>
          <w:tcPr>
            <w:tcW w:w="1107" w:type="dxa"/>
            <w:shd w:val="clear" w:color="auto" w:fill="E9E9E9"/>
          </w:tcPr>
          <w:p w14:paraId="75C94036" w14:textId="01E43234" w:rsidR="001F35AA" w:rsidRDefault="007260CA" w:rsidP="00E1392A">
            <w:pPr>
              <w:pStyle w:val="Tablesinglespacedparagraph"/>
              <w:rPr>
                <w:sz w:val="20"/>
                <w:szCs w:val="20"/>
              </w:rPr>
            </w:pPr>
            <w:r w:rsidRPr="006357C1">
              <w:rPr>
                <w:sz w:val="20"/>
                <w:szCs w:val="20"/>
              </w:rPr>
              <w:t>100</w:t>
            </w:r>
          </w:p>
        </w:tc>
        <w:tc>
          <w:tcPr>
            <w:tcW w:w="992" w:type="dxa"/>
            <w:shd w:val="clear" w:color="auto" w:fill="E9E9E9"/>
          </w:tcPr>
          <w:p w14:paraId="44B142D7" w14:textId="614FAC56" w:rsidR="001F35AA" w:rsidRDefault="001F35AA" w:rsidP="00E1392A">
            <w:pPr>
              <w:pStyle w:val="Tablesinglespacedparagraph"/>
              <w:rPr>
                <w:sz w:val="20"/>
                <w:szCs w:val="20"/>
              </w:rPr>
            </w:pPr>
            <w:r>
              <w:rPr>
                <w:sz w:val="20"/>
                <w:szCs w:val="20"/>
              </w:rPr>
              <w:t>100</w:t>
            </w:r>
          </w:p>
        </w:tc>
        <w:tc>
          <w:tcPr>
            <w:tcW w:w="993" w:type="dxa"/>
            <w:shd w:val="clear" w:color="auto" w:fill="E9E9E9"/>
          </w:tcPr>
          <w:p w14:paraId="5F5E093F" w14:textId="497DD227" w:rsidR="001F35AA" w:rsidRDefault="001F35AA" w:rsidP="00E1392A">
            <w:pPr>
              <w:pStyle w:val="Tablesinglespacedparagraph"/>
              <w:rPr>
                <w:sz w:val="20"/>
                <w:szCs w:val="20"/>
              </w:rPr>
            </w:pPr>
            <w:r>
              <w:rPr>
                <w:sz w:val="20"/>
                <w:szCs w:val="20"/>
              </w:rPr>
              <w:t>100</w:t>
            </w:r>
          </w:p>
        </w:tc>
        <w:tc>
          <w:tcPr>
            <w:tcW w:w="992" w:type="dxa"/>
            <w:shd w:val="clear" w:color="auto" w:fill="E9E9E9"/>
          </w:tcPr>
          <w:p w14:paraId="3595993E" w14:textId="36962E00" w:rsidR="001F35AA" w:rsidRDefault="001F35AA" w:rsidP="00E1392A">
            <w:pPr>
              <w:pStyle w:val="Tablesinglespacedparagraph"/>
              <w:rPr>
                <w:sz w:val="20"/>
                <w:szCs w:val="20"/>
              </w:rPr>
            </w:pPr>
            <w:r>
              <w:rPr>
                <w:sz w:val="20"/>
                <w:szCs w:val="20"/>
              </w:rPr>
              <w:t>100</w:t>
            </w:r>
          </w:p>
        </w:tc>
        <w:tc>
          <w:tcPr>
            <w:tcW w:w="992" w:type="dxa"/>
            <w:shd w:val="clear" w:color="auto" w:fill="E9E9E9"/>
          </w:tcPr>
          <w:p w14:paraId="4724B3D1" w14:textId="197CA49D" w:rsidR="001F35AA" w:rsidRDefault="007260CA" w:rsidP="00E1392A">
            <w:pPr>
              <w:pStyle w:val="Tablesinglespacedparagraph"/>
              <w:rPr>
                <w:sz w:val="20"/>
                <w:szCs w:val="20"/>
              </w:rPr>
            </w:pPr>
            <w:r>
              <w:rPr>
                <w:sz w:val="20"/>
                <w:szCs w:val="20"/>
              </w:rPr>
              <w:t>100</w:t>
            </w:r>
          </w:p>
        </w:tc>
      </w:tr>
      <w:tr w:rsidR="00331048" w:rsidRPr="00CD6CA5" w14:paraId="1CC02620" w14:textId="77777777" w:rsidTr="008E4576">
        <w:tc>
          <w:tcPr>
            <w:tcW w:w="2267" w:type="dxa"/>
            <w:shd w:val="clear" w:color="auto" w:fill="E9E9E9"/>
          </w:tcPr>
          <w:p w14:paraId="3DEAFFE1" w14:textId="14657C5D" w:rsidR="00331048" w:rsidRPr="00331048" w:rsidRDefault="00331048" w:rsidP="006B724F">
            <w:pPr>
              <w:pStyle w:val="Tablesinglespacedparagraph"/>
              <w:rPr>
                <w:sz w:val="20"/>
                <w:szCs w:val="20"/>
              </w:rPr>
            </w:pPr>
            <w:r w:rsidRPr="00331048">
              <w:rPr>
                <w:sz w:val="20"/>
                <w:szCs w:val="20"/>
              </w:rPr>
              <w:t>% of complaints completed within 3 months</w:t>
            </w:r>
            <w:r w:rsidR="000D23A2">
              <w:rPr>
                <w:rStyle w:val="FootnoteReference"/>
                <w:szCs w:val="20"/>
              </w:rPr>
              <w:footnoteReference w:id="52"/>
            </w:r>
            <w:r w:rsidRPr="00331048">
              <w:rPr>
                <w:sz w:val="20"/>
                <w:szCs w:val="20"/>
              </w:rPr>
              <w:t xml:space="preserve"> of receipt</w:t>
            </w:r>
            <w:r w:rsidR="006B724F">
              <w:rPr>
                <w:sz w:val="20"/>
                <w:szCs w:val="20"/>
              </w:rPr>
              <w:t xml:space="preserve"> (amended measure)</w:t>
            </w:r>
          </w:p>
        </w:tc>
        <w:tc>
          <w:tcPr>
            <w:tcW w:w="992" w:type="dxa"/>
            <w:shd w:val="clear" w:color="auto" w:fill="E9E9E9"/>
          </w:tcPr>
          <w:p w14:paraId="7B672CEE" w14:textId="363C2E83" w:rsidR="00331048" w:rsidRDefault="00177E5C" w:rsidP="00E1392A">
            <w:pPr>
              <w:pStyle w:val="Tablesinglespacedparagraph"/>
              <w:rPr>
                <w:sz w:val="20"/>
                <w:szCs w:val="20"/>
              </w:rPr>
            </w:pPr>
            <w:r w:rsidRPr="00267437">
              <w:rPr>
                <w:sz w:val="20"/>
                <w:szCs w:val="20"/>
              </w:rPr>
              <w:t>79</w:t>
            </w:r>
            <w:r w:rsidRPr="00267437">
              <w:rPr>
                <w:rStyle w:val="FootnoteReference"/>
                <w:szCs w:val="20"/>
              </w:rPr>
              <w:footnoteReference w:id="53"/>
            </w:r>
          </w:p>
        </w:tc>
        <w:tc>
          <w:tcPr>
            <w:tcW w:w="993" w:type="dxa"/>
            <w:shd w:val="clear" w:color="auto" w:fill="E9E9E9"/>
          </w:tcPr>
          <w:p w14:paraId="4033B0A1" w14:textId="43BB5B9F" w:rsidR="00331048" w:rsidRPr="00267437" w:rsidRDefault="00B462D6" w:rsidP="007260CA">
            <w:pPr>
              <w:pStyle w:val="Tablesinglespacedparagraph"/>
              <w:rPr>
                <w:sz w:val="20"/>
                <w:szCs w:val="20"/>
              </w:rPr>
            </w:pPr>
            <w:r>
              <w:rPr>
                <w:sz w:val="20"/>
                <w:szCs w:val="20"/>
              </w:rPr>
              <w:t>75</w:t>
            </w:r>
          </w:p>
        </w:tc>
        <w:tc>
          <w:tcPr>
            <w:tcW w:w="992" w:type="dxa"/>
            <w:shd w:val="clear" w:color="auto" w:fill="E9E9E9"/>
          </w:tcPr>
          <w:p w14:paraId="1A0BE83B" w14:textId="77777777" w:rsidR="00331048" w:rsidRDefault="00A9304D" w:rsidP="00E1392A">
            <w:pPr>
              <w:pStyle w:val="Tablesinglespacedparagraph"/>
              <w:rPr>
                <w:sz w:val="20"/>
                <w:szCs w:val="20"/>
              </w:rPr>
            </w:pPr>
            <w:r>
              <w:rPr>
                <w:sz w:val="20"/>
                <w:szCs w:val="20"/>
              </w:rPr>
              <w:t>70</w:t>
            </w:r>
          </w:p>
        </w:tc>
        <w:tc>
          <w:tcPr>
            <w:tcW w:w="1107" w:type="dxa"/>
            <w:shd w:val="clear" w:color="auto" w:fill="E9E9E9"/>
          </w:tcPr>
          <w:p w14:paraId="55D8EDCF" w14:textId="00907F51" w:rsidR="00331048" w:rsidRPr="00B8730A" w:rsidRDefault="007260CA" w:rsidP="00425CBF">
            <w:pPr>
              <w:pStyle w:val="Tablesinglespacedparagraph"/>
              <w:rPr>
                <w:sz w:val="20"/>
                <w:szCs w:val="20"/>
              </w:rPr>
            </w:pPr>
            <w:r w:rsidRPr="00B8730A">
              <w:rPr>
                <w:sz w:val="20"/>
                <w:szCs w:val="20"/>
              </w:rPr>
              <w:t>7</w:t>
            </w:r>
            <w:r w:rsidR="00425CBF">
              <w:rPr>
                <w:sz w:val="20"/>
                <w:szCs w:val="20"/>
              </w:rPr>
              <w:t>2</w:t>
            </w:r>
          </w:p>
        </w:tc>
        <w:tc>
          <w:tcPr>
            <w:tcW w:w="992" w:type="dxa"/>
            <w:shd w:val="clear" w:color="auto" w:fill="E9E9E9"/>
          </w:tcPr>
          <w:p w14:paraId="7E27F7E3" w14:textId="77777777" w:rsidR="00331048" w:rsidRDefault="00331048" w:rsidP="00E1392A">
            <w:pPr>
              <w:pStyle w:val="Tablesinglespacedparagraph"/>
              <w:rPr>
                <w:sz w:val="20"/>
                <w:szCs w:val="20"/>
              </w:rPr>
            </w:pPr>
            <w:r>
              <w:rPr>
                <w:sz w:val="20"/>
                <w:szCs w:val="20"/>
              </w:rPr>
              <w:t>70</w:t>
            </w:r>
          </w:p>
        </w:tc>
        <w:tc>
          <w:tcPr>
            <w:tcW w:w="993" w:type="dxa"/>
            <w:shd w:val="clear" w:color="auto" w:fill="E9E9E9"/>
          </w:tcPr>
          <w:p w14:paraId="5E5DA990" w14:textId="30CEE00C" w:rsidR="00331048" w:rsidRDefault="00331048" w:rsidP="001F35AA">
            <w:pPr>
              <w:pStyle w:val="Tablesinglespacedparagraph"/>
              <w:rPr>
                <w:sz w:val="20"/>
                <w:szCs w:val="20"/>
              </w:rPr>
            </w:pPr>
            <w:r>
              <w:rPr>
                <w:sz w:val="20"/>
                <w:szCs w:val="20"/>
              </w:rPr>
              <w:t>7</w:t>
            </w:r>
            <w:r w:rsidR="001F35AA">
              <w:rPr>
                <w:sz w:val="20"/>
                <w:szCs w:val="20"/>
              </w:rPr>
              <w:t>0</w:t>
            </w:r>
          </w:p>
        </w:tc>
        <w:tc>
          <w:tcPr>
            <w:tcW w:w="992" w:type="dxa"/>
            <w:shd w:val="clear" w:color="auto" w:fill="E9E9E9"/>
          </w:tcPr>
          <w:p w14:paraId="4A3EDAF2" w14:textId="4B8F2336" w:rsidR="00331048" w:rsidRDefault="00331048" w:rsidP="001F35AA">
            <w:pPr>
              <w:pStyle w:val="Tablesinglespacedparagraph"/>
              <w:rPr>
                <w:sz w:val="20"/>
                <w:szCs w:val="20"/>
              </w:rPr>
            </w:pPr>
            <w:r>
              <w:rPr>
                <w:sz w:val="20"/>
                <w:szCs w:val="20"/>
              </w:rPr>
              <w:t>7</w:t>
            </w:r>
            <w:r w:rsidR="001F35AA">
              <w:rPr>
                <w:sz w:val="20"/>
                <w:szCs w:val="20"/>
              </w:rPr>
              <w:t>0</w:t>
            </w:r>
          </w:p>
        </w:tc>
        <w:tc>
          <w:tcPr>
            <w:tcW w:w="992" w:type="dxa"/>
            <w:shd w:val="clear" w:color="auto" w:fill="E9E9E9"/>
          </w:tcPr>
          <w:p w14:paraId="68624363" w14:textId="657045D5" w:rsidR="00331048" w:rsidRDefault="007260CA" w:rsidP="001F35AA">
            <w:pPr>
              <w:pStyle w:val="Tablesinglespacedparagraph"/>
              <w:rPr>
                <w:sz w:val="20"/>
                <w:szCs w:val="20"/>
              </w:rPr>
            </w:pPr>
            <w:r>
              <w:rPr>
                <w:sz w:val="20"/>
                <w:szCs w:val="20"/>
              </w:rPr>
              <w:t>70</w:t>
            </w:r>
          </w:p>
        </w:tc>
      </w:tr>
      <w:tr w:rsidR="001F35AA" w:rsidRPr="00CD6CA5" w14:paraId="6B3F8311" w14:textId="77777777" w:rsidTr="008E4576">
        <w:tc>
          <w:tcPr>
            <w:tcW w:w="2267" w:type="dxa"/>
            <w:shd w:val="clear" w:color="auto" w:fill="E9E9E9"/>
          </w:tcPr>
          <w:p w14:paraId="13DF7339" w14:textId="37FFE9E0" w:rsidR="001F35AA" w:rsidRPr="00331048" w:rsidRDefault="001F35AA" w:rsidP="006B724F">
            <w:pPr>
              <w:pStyle w:val="Tablesinglespacedparagraph"/>
              <w:rPr>
                <w:sz w:val="20"/>
                <w:szCs w:val="20"/>
              </w:rPr>
            </w:pPr>
            <w:r w:rsidRPr="001F35AA">
              <w:rPr>
                <w:sz w:val="20"/>
                <w:szCs w:val="20"/>
              </w:rPr>
              <w:t xml:space="preserve">% of complaints completed within </w:t>
            </w:r>
            <w:r>
              <w:rPr>
                <w:sz w:val="20"/>
                <w:szCs w:val="20"/>
              </w:rPr>
              <w:t>6</w:t>
            </w:r>
            <w:r w:rsidRPr="001F35AA">
              <w:rPr>
                <w:sz w:val="20"/>
                <w:szCs w:val="20"/>
              </w:rPr>
              <w:t xml:space="preserve"> months</w:t>
            </w:r>
            <w:r>
              <w:rPr>
                <w:rStyle w:val="FootnoteReference"/>
                <w:szCs w:val="20"/>
              </w:rPr>
              <w:footnoteReference w:id="54"/>
            </w:r>
            <w:r w:rsidRPr="001F35AA">
              <w:rPr>
                <w:sz w:val="20"/>
                <w:szCs w:val="20"/>
              </w:rPr>
              <w:t xml:space="preserve"> of receipt</w:t>
            </w:r>
            <w:r w:rsidR="006B724F">
              <w:rPr>
                <w:sz w:val="20"/>
                <w:szCs w:val="20"/>
              </w:rPr>
              <w:t xml:space="preserve"> (amended measure)</w:t>
            </w:r>
          </w:p>
        </w:tc>
        <w:tc>
          <w:tcPr>
            <w:tcW w:w="992" w:type="dxa"/>
            <w:shd w:val="clear" w:color="auto" w:fill="E9E9E9"/>
          </w:tcPr>
          <w:p w14:paraId="7E53FC6A" w14:textId="2845E3E2" w:rsidR="001F35AA" w:rsidRDefault="00177E5C" w:rsidP="00E1392A">
            <w:pPr>
              <w:pStyle w:val="Tablesinglespacedparagraph"/>
              <w:rPr>
                <w:sz w:val="20"/>
                <w:szCs w:val="20"/>
              </w:rPr>
            </w:pPr>
            <w:r>
              <w:rPr>
                <w:sz w:val="20"/>
                <w:szCs w:val="20"/>
              </w:rPr>
              <w:t>91</w:t>
            </w:r>
          </w:p>
        </w:tc>
        <w:tc>
          <w:tcPr>
            <w:tcW w:w="993" w:type="dxa"/>
            <w:shd w:val="clear" w:color="auto" w:fill="E9E9E9"/>
          </w:tcPr>
          <w:p w14:paraId="77075CE0" w14:textId="32E5DBF9" w:rsidR="001F35AA" w:rsidRDefault="00C77E34" w:rsidP="00E1392A">
            <w:pPr>
              <w:pStyle w:val="Tablesinglespacedparagraph"/>
              <w:rPr>
                <w:sz w:val="20"/>
                <w:szCs w:val="20"/>
              </w:rPr>
            </w:pPr>
            <w:r>
              <w:rPr>
                <w:sz w:val="20"/>
                <w:szCs w:val="20"/>
              </w:rPr>
              <w:t>86</w:t>
            </w:r>
          </w:p>
        </w:tc>
        <w:tc>
          <w:tcPr>
            <w:tcW w:w="992" w:type="dxa"/>
            <w:shd w:val="clear" w:color="auto" w:fill="E9E9E9"/>
          </w:tcPr>
          <w:p w14:paraId="7082ECA4" w14:textId="063E1A2E" w:rsidR="001F35AA" w:rsidRDefault="00177E5C" w:rsidP="00E1392A">
            <w:pPr>
              <w:pStyle w:val="Tablesinglespacedparagraph"/>
              <w:rPr>
                <w:sz w:val="20"/>
                <w:szCs w:val="20"/>
              </w:rPr>
            </w:pPr>
            <w:r>
              <w:rPr>
                <w:sz w:val="20"/>
                <w:szCs w:val="20"/>
              </w:rPr>
              <w:t>80</w:t>
            </w:r>
          </w:p>
        </w:tc>
        <w:tc>
          <w:tcPr>
            <w:tcW w:w="1107" w:type="dxa"/>
            <w:shd w:val="clear" w:color="auto" w:fill="E9E9E9"/>
          </w:tcPr>
          <w:p w14:paraId="69BD45BD" w14:textId="4F0A4923" w:rsidR="001F35AA" w:rsidRPr="00B8730A" w:rsidRDefault="001F2869" w:rsidP="001F2869">
            <w:pPr>
              <w:pStyle w:val="Tablesinglespacedparagraph"/>
              <w:rPr>
                <w:sz w:val="20"/>
                <w:szCs w:val="20"/>
              </w:rPr>
            </w:pPr>
            <w:r w:rsidRPr="00B8730A">
              <w:rPr>
                <w:sz w:val="20"/>
                <w:szCs w:val="20"/>
              </w:rPr>
              <w:t>88</w:t>
            </w:r>
          </w:p>
        </w:tc>
        <w:tc>
          <w:tcPr>
            <w:tcW w:w="992" w:type="dxa"/>
            <w:shd w:val="clear" w:color="auto" w:fill="E9E9E9"/>
          </w:tcPr>
          <w:p w14:paraId="1D294EBC" w14:textId="3F30AEFC" w:rsidR="001F35AA" w:rsidRDefault="00177E5C" w:rsidP="007260CA">
            <w:pPr>
              <w:pStyle w:val="Tablesinglespacedparagraph"/>
              <w:rPr>
                <w:sz w:val="20"/>
                <w:szCs w:val="20"/>
              </w:rPr>
            </w:pPr>
            <w:r>
              <w:rPr>
                <w:sz w:val="20"/>
                <w:szCs w:val="20"/>
              </w:rPr>
              <w:t>8</w:t>
            </w:r>
            <w:r w:rsidR="007260CA">
              <w:rPr>
                <w:sz w:val="20"/>
                <w:szCs w:val="20"/>
              </w:rPr>
              <w:t>0</w:t>
            </w:r>
          </w:p>
        </w:tc>
        <w:tc>
          <w:tcPr>
            <w:tcW w:w="993" w:type="dxa"/>
            <w:shd w:val="clear" w:color="auto" w:fill="E9E9E9"/>
          </w:tcPr>
          <w:p w14:paraId="54BE4B6D" w14:textId="480130BF" w:rsidR="001F35AA" w:rsidRDefault="001F35AA" w:rsidP="007260CA">
            <w:pPr>
              <w:pStyle w:val="Tablesinglespacedparagraph"/>
              <w:rPr>
                <w:sz w:val="20"/>
                <w:szCs w:val="20"/>
              </w:rPr>
            </w:pPr>
            <w:r>
              <w:rPr>
                <w:sz w:val="20"/>
                <w:szCs w:val="20"/>
              </w:rPr>
              <w:t>8</w:t>
            </w:r>
            <w:r w:rsidR="007260CA">
              <w:rPr>
                <w:sz w:val="20"/>
                <w:szCs w:val="20"/>
              </w:rPr>
              <w:t>0</w:t>
            </w:r>
          </w:p>
        </w:tc>
        <w:tc>
          <w:tcPr>
            <w:tcW w:w="992" w:type="dxa"/>
            <w:shd w:val="clear" w:color="auto" w:fill="E9E9E9"/>
          </w:tcPr>
          <w:p w14:paraId="2360793A" w14:textId="06CDACC6" w:rsidR="001F35AA" w:rsidRDefault="001F35AA" w:rsidP="00E1392A">
            <w:pPr>
              <w:pStyle w:val="Tablesinglespacedparagraph"/>
              <w:rPr>
                <w:sz w:val="20"/>
                <w:szCs w:val="20"/>
              </w:rPr>
            </w:pPr>
            <w:r>
              <w:rPr>
                <w:sz w:val="20"/>
                <w:szCs w:val="20"/>
              </w:rPr>
              <w:t>85</w:t>
            </w:r>
          </w:p>
        </w:tc>
        <w:tc>
          <w:tcPr>
            <w:tcW w:w="992" w:type="dxa"/>
            <w:shd w:val="clear" w:color="auto" w:fill="E9E9E9"/>
          </w:tcPr>
          <w:p w14:paraId="47177DBC" w14:textId="0B1B5C7C" w:rsidR="001F35AA" w:rsidRDefault="007260CA" w:rsidP="00E1392A">
            <w:pPr>
              <w:pStyle w:val="Tablesinglespacedparagraph"/>
              <w:rPr>
                <w:sz w:val="20"/>
                <w:szCs w:val="20"/>
              </w:rPr>
            </w:pPr>
            <w:r>
              <w:rPr>
                <w:sz w:val="20"/>
                <w:szCs w:val="20"/>
              </w:rPr>
              <w:t>85</w:t>
            </w:r>
          </w:p>
        </w:tc>
      </w:tr>
      <w:tr w:rsidR="00331048" w:rsidRPr="00CD6CA5" w14:paraId="3C05D3C4" w14:textId="77777777" w:rsidTr="008E4576">
        <w:tc>
          <w:tcPr>
            <w:tcW w:w="2267" w:type="dxa"/>
            <w:shd w:val="clear" w:color="auto" w:fill="E9E9E9"/>
          </w:tcPr>
          <w:p w14:paraId="12836874" w14:textId="74582B2C" w:rsidR="00331048" w:rsidRPr="00331048" w:rsidRDefault="00331048" w:rsidP="006B724F">
            <w:pPr>
              <w:pStyle w:val="Tablesinglespacedparagraph"/>
              <w:rPr>
                <w:sz w:val="20"/>
                <w:szCs w:val="20"/>
              </w:rPr>
            </w:pPr>
            <w:r w:rsidRPr="00331048">
              <w:rPr>
                <w:sz w:val="20"/>
                <w:szCs w:val="20"/>
              </w:rPr>
              <w:t>% of complaints completed within 12 months</w:t>
            </w:r>
            <w:r w:rsidR="000D23A2">
              <w:rPr>
                <w:rStyle w:val="FootnoteReference"/>
                <w:szCs w:val="20"/>
              </w:rPr>
              <w:footnoteReference w:id="55"/>
            </w:r>
            <w:r w:rsidRPr="00331048">
              <w:rPr>
                <w:sz w:val="20"/>
                <w:szCs w:val="20"/>
              </w:rPr>
              <w:t xml:space="preserve"> of receipt</w:t>
            </w:r>
            <w:r w:rsidR="006B724F">
              <w:rPr>
                <w:sz w:val="20"/>
                <w:szCs w:val="20"/>
              </w:rPr>
              <w:t xml:space="preserve"> (amended measure)</w:t>
            </w:r>
          </w:p>
        </w:tc>
        <w:tc>
          <w:tcPr>
            <w:tcW w:w="992" w:type="dxa"/>
            <w:shd w:val="clear" w:color="auto" w:fill="E9E9E9"/>
          </w:tcPr>
          <w:p w14:paraId="564AE0EA" w14:textId="7042B692" w:rsidR="00331048" w:rsidRDefault="00177E5C" w:rsidP="00E1392A">
            <w:pPr>
              <w:pStyle w:val="Tablesinglespacedparagraph"/>
              <w:rPr>
                <w:sz w:val="20"/>
                <w:szCs w:val="20"/>
              </w:rPr>
            </w:pPr>
            <w:r>
              <w:rPr>
                <w:sz w:val="20"/>
                <w:szCs w:val="20"/>
              </w:rPr>
              <w:t>93</w:t>
            </w:r>
          </w:p>
        </w:tc>
        <w:tc>
          <w:tcPr>
            <w:tcW w:w="993" w:type="dxa"/>
            <w:shd w:val="clear" w:color="auto" w:fill="E9E9E9"/>
          </w:tcPr>
          <w:p w14:paraId="11A34262" w14:textId="2810D1FB" w:rsidR="00331048" w:rsidRDefault="00C77E34" w:rsidP="00E1392A">
            <w:pPr>
              <w:pStyle w:val="Tablesinglespacedparagraph"/>
              <w:rPr>
                <w:sz w:val="20"/>
                <w:szCs w:val="20"/>
              </w:rPr>
            </w:pPr>
            <w:r>
              <w:rPr>
                <w:sz w:val="20"/>
                <w:szCs w:val="20"/>
              </w:rPr>
              <w:t>92</w:t>
            </w:r>
          </w:p>
        </w:tc>
        <w:tc>
          <w:tcPr>
            <w:tcW w:w="992" w:type="dxa"/>
            <w:shd w:val="clear" w:color="auto" w:fill="E9E9E9"/>
          </w:tcPr>
          <w:p w14:paraId="3F36671E" w14:textId="54AEA14E" w:rsidR="00331048" w:rsidRDefault="00177E5C" w:rsidP="00E1392A">
            <w:pPr>
              <w:pStyle w:val="Tablesinglespacedparagraph"/>
              <w:rPr>
                <w:sz w:val="20"/>
                <w:szCs w:val="20"/>
              </w:rPr>
            </w:pPr>
            <w:r>
              <w:rPr>
                <w:sz w:val="20"/>
                <w:szCs w:val="20"/>
              </w:rPr>
              <w:t>95</w:t>
            </w:r>
          </w:p>
        </w:tc>
        <w:tc>
          <w:tcPr>
            <w:tcW w:w="1107" w:type="dxa"/>
            <w:shd w:val="clear" w:color="auto" w:fill="E9E9E9"/>
          </w:tcPr>
          <w:p w14:paraId="251EC89C" w14:textId="70415B9A" w:rsidR="00331048" w:rsidRPr="00B8730A" w:rsidRDefault="006357C1" w:rsidP="001F2869">
            <w:pPr>
              <w:pStyle w:val="Tablesinglespacedparagraph"/>
              <w:rPr>
                <w:sz w:val="20"/>
                <w:szCs w:val="20"/>
              </w:rPr>
            </w:pPr>
            <w:r w:rsidRPr="00B8730A">
              <w:rPr>
                <w:sz w:val="20"/>
                <w:szCs w:val="20"/>
              </w:rPr>
              <w:t>9</w:t>
            </w:r>
            <w:r w:rsidR="001F2869" w:rsidRPr="00B8730A">
              <w:rPr>
                <w:sz w:val="20"/>
                <w:szCs w:val="20"/>
              </w:rPr>
              <w:t>7</w:t>
            </w:r>
          </w:p>
        </w:tc>
        <w:tc>
          <w:tcPr>
            <w:tcW w:w="992" w:type="dxa"/>
            <w:shd w:val="clear" w:color="auto" w:fill="E9E9E9"/>
          </w:tcPr>
          <w:p w14:paraId="2902D2ED" w14:textId="15240AFB" w:rsidR="00331048" w:rsidRDefault="007260CA" w:rsidP="001F35AA">
            <w:pPr>
              <w:pStyle w:val="Tablesinglespacedparagraph"/>
              <w:rPr>
                <w:sz w:val="20"/>
                <w:szCs w:val="20"/>
              </w:rPr>
            </w:pPr>
            <w:r>
              <w:rPr>
                <w:sz w:val="20"/>
                <w:szCs w:val="20"/>
              </w:rPr>
              <w:t>95</w:t>
            </w:r>
          </w:p>
        </w:tc>
        <w:tc>
          <w:tcPr>
            <w:tcW w:w="993" w:type="dxa"/>
            <w:shd w:val="clear" w:color="auto" w:fill="E9E9E9"/>
          </w:tcPr>
          <w:p w14:paraId="6C62A829" w14:textId="5D8D8A2A" w:rsidR="00331048" w:rsidRDefault="007260CA" w:rsidP="00E1392A">
            <w:pPr>
              <w:pStyle w:val="Tablesinglespacedparagraph"/>
              <w:rPr>
                <w:sz w:val="20"/>
                <w:szCs w:val="20"/>
              </w:rPr>
            </w:pPr>
            <w:r>
              <w:rPr>
                <w:sz w:val="20"/>
                <w:szCs w:val="20"/>
              </w:rPr>
              <w:t>95</w:t>
            </w:r>
          </w:p>
        </w:tc>
        <w:tc>
          <w:tcPr>
            <w:tcW w:w="992" w:type="dxa"/>
            <w:shd w:val="clear" w:color="auto" w:fill="E9E9E9"/>
          </w:tcPr>
          <w:p w14:paraId="1FDA1379" w14:textId="77777777" w:rsidR="00331048" w:rsidRDefault="00331048" w:rsidP="00E1392A">
            <w:pPr>
              <w:pStyle w:val="Tablesinglespacedparagraph"/>
              <w:rPr>
                <w:sz w:val="20"/>
                <w:szCs w:val="20"/>
              </w:rPr>
            </w:pPr>
            <w:r>
              <w:rPr>
                <w:sz w:val="20"/>
                <w:szCs w:val="20"/>
              </w:rPr>
              <w:t>100</w:t>
            </w:r>
          </w:p>
        </w:tc>
        <w:tc>
          <w:tcPr>
            <w:tcW w:w="992" w:type="dxa"/>
            <w:shd w:val="clear" w:color="auto" w:fill="E9E9E9"/>
          </w:tcPr>
          <w:p w14:paraId="0C29D610" w14:textId="0133D2F1" w:rsidR="00331048" w:rsidRDefault="007260CA" w:rsidP="00E1392A">
            <w:pPr>
              <w:pStyle w:val="Tablesinglespacedparagraph"/>
              <w:rPr>
                <w:sz w:val="20"/>
                <w:szCs w:val="20"/>
              </w:rPr>
            </w:pPr>
            <w:r>
              <w:rPr>
                <w:sz w:val="20"/>
                <w:szCs w:val="20"/>
              </w:rPr>
              <w:t>100</w:t>
            </w:r>
          </w:p>
        </w:tc>
      </w:tr>
      <w:tr w:rsidR="00331048" w:rsidRPr="00CD6CA5" w14:paraId="7C2CE8C9" w14:textId="77777777" w:rsidTr="008E4576">
        <w:tc>
          <w:tcPr>
            <w:tcW w:w="2267" w:type="dxa"/>
            <w:shd w:val="clear" w:color="auto" w:fill="E9E9E9"/>
          </w:tcPr>
          <w:p w14:paraId="4699E9A2" w14:textId="491E6D07" w:rsidR="00331048" w:rsidRPr="00331048" w:rsidRDefault="00331048" w:rsidP="007260CA">
            <w:pPr>
              <w:pStyle w:val="Tablesinglespacedparagraph"/>
              <w:rPr>
                <w:sz w:val="20"/>
                <w:szCs w:val="20"/>
              </w:rPr>
            </w:pPr>
            <w:r w:rsidRPr="00331048">
              <w:rPr>
                <w:sz w:val="20"/>
                <w:szCs w:val="20"/>
              </w:rPr>
              <w:t xml:space="preserve">% of other contacts completed within </w:t>
            </w:r>
            <w:r w:rsidR="001F35AA">
              <w:rPr>
                <w:sz w:val="20"/>
                <w:szCs w:val="20"/>
              </w:rPr>
              <w:t>1</w:t>
            </w:r>
            <w:r w:rsidRPr="00331048">
              <w:rPr>
                <w:sz w:val="20"/>
                <w:szCs w:val="20"/>
              </w:rPr>
              <w:t xml:space="preserve"> month</w:t>
            </w:r>
            <w:r w:rsidR="0010485F">
              <w:rPr>
                <w:rStyle w:val="FootnoteReference"/>
                <w:szCs w:val="20"/>
              </w:rPr>
              <w:footnoteReference w:id="56"/>
            </w:r>
            <w:r w:rsidRPr="00331048">
              <w:rPr>
                <w:sz w:val="20"/>
                <w:szCs w:val="20"/>
              </w:rPr>
              <w:t xml:space="preserve"> from date of </w:t>
            </w:r>
            <w:r w:rsidR="002F149A">
              <w:rPr>
                <w:sz w:val="20"/>
                <w:szCs w:val="20"/>
              </w:rPr>
              <w:t>r</w:t>
            </w:r>
            <w:r w:rsidRPr="00331048">
              <w:rPr>
                <w:sz w:val="20"/>
                <w:szCs w:val="20"/>
              </w:rPr>
              <w:t>eceipt</w:t>
            </w:r>
            <w:r w:rsidR="001F35AA">
              <w:rPr>
                <w:sz w:val="20"/>
                <w:szCs w:val="20"/>
              </w:rPr>
              <w:t xml:space="preserve"> </w:t>
            </w:r>
          </w:p>
        </w:tc>
        <w:tc>
          <w:tcPr>
            <w:tcW w:w="992" w:type="dxa"/>
            <w:shd w:val="clear" w:color="auto" w:fill="E9E9E9"/>
          </w:tcPr>
          <w:p w14:paraId="19A4C71E" w14:textId="6515734F" w:rsidR="00331048" w:rsidRDefault="001F35AA" w:rsidP="00E1392A">
            <w:pPr>
              <w:pStyle w:val="Tablesinglespacedparagraph"/>
              <w:rPr>
                <w:sz w:val="20"/>
                <w:szCs w:val="20"/>
              </w:rPr>
            </w:pPr>
            <w:r>
              <w:rPr>
                <w:sz w:val="20"/>
                <w:szCs w:val="20"/>
              </w:rPr>
              <w:t>-</w:t>
            </w:r>
          </w:p>
        </w:tc>
        <w:tc>
          <w:tcPr>
            <w:tcW w:w="993" w:type="dxa"/>
            <w:shd w:val="clear" w:color="auto" w:fill="E9E9E9"/>
          </w:tcPr>
          <w:p w14:paraId="61778684" w14:textId="0DCCE731" w:rsidR="00331048" w:rsidRDefault="007260CA" w:rsidP="00E1392A">
            <w:pPr>
              <w:pStyle w:val="Tablesinglespacedparagraph"/>
              <w:rPr>
                <w:sz w:val="20"/>
                <w:szCs w:val="20"/>
              </w:rPr>
            </w:pPr>
            <w:r>
              <w:rPr>
                <w:sz w:val="20"/>
                <w:szCs w:val="20"/>
              </w:rPr>
              <w:t>-</w:t>
            </w:r>
          </w:p>
        </w:tc>
        <w:tc>
          <w:tcPr>
            <w:tcW w:w="992" w:type="dxa"/>
            <w:shd w:val="clear" w:color="auto" w:fill="E9E9E9"/>
          </w:tcPr>
          <w:p w14:paraId="41704DC5" w14:textId="1DDE0B1A" w:rsidR="00331048" w:rsidRDefault="00C9250A" w:rsidP="00E1392A">
            <w:pPr>
              <w:pStyle w:val="Tablesinglespacedparagraph"/>
              <w:rPr>
                <w:sz w:val="20"/>
                <w:szCs w:val="20"/>
              </w:rPr>
            </w:pPr>
            <w:r>
              <w:rPr>
                <w:sz w:val="20"/>
                <w:szCs w:val="20"/>
              </w:rPr>
              <w:t>99</w:t>
            </w:r>
          </w:p>
        </w:tc>
        <w:tc>
          <w:tcPr>
            <w:tcW w:w="1107" w:type="dxa"/>
            <w:shd w:val="clear" w:color="auto" w:fill="E9E9E9"/>
          </w:tcPr>
          <w:p w14:paraId="0C6453EA" w14:textId="722AD2D5" w:rsidR="00331048" w:rsidRDefault="007260CA" w:rsidP="00E1392A">
            <w:pPr>
              <w:pStyle w:val="Tablesinglespacedparagraph"/>
              <w:rPr>
                <w:sz w:val="20"/>
                <w:szCs w:val="20"/>
              </w:rPr>
            </w:pPr>
            <w:r w:rsidRPr="0056002E">
              <w:rPr>
                <w:sz w:val="20"/>
                <w:szCs w:val="20"/>
              </w:rPr>
              <w:t>99</w:t>
            </w:r>
          </w:p>
        </w:tc>
        <w:tc>
          <w:tcPr>
            <w:tcW w:w="992" w:type="dxa"/>
            <w:shd w:val="clear" w:color="auto" w:fill="E9E9E9"/>
          </w:tcPr>
          <w:p w14:paraId="7FF3E736" w14:textId="1EB6AD3E" w:rsidR="00331048" w:rsidRDefault="001F35AA" w:rsidP="00E1392A">
            <w:pPr>
              <w:pStyle w:val="Tablesinglespacedparagraph"/>
              <w:rPr>
                <w:sz w:val="20"/>
                <w:szCs w:val="20"/>
              </w:rPr>
            </w:pPr>
            <w:r>
              <w:rPr>
                <w:sz w:val="20"/>
                <w:szCs w:val="20"/>
              </w:rPr>
              <w:t>99</w:t>
            </w:r>
          </w:p>
        </w:tc>
        <w:tc>
          <w:tcPr>
            <w:tcW w:w="993" w:type="dxa"/>
            <w:shd w:val="clear" w:color="auto" w:fill="E9E9E9"/>
          </w:tcPr>
          <w:p w14:paraId="4AF9ED17" w14:textId="7B6D7FEF" w:rsidR="00331048" w:rsidRDefault="001F35AA" w:rsidP="00E1392A">
            <w:pPr>
              <w:pStyle w:val="Tablesinglespacedparagraph"/>
              <w:rPr>
                <w:sz w:val="20"/>
                <w:szCs w:val="20"/>
              </w:rPr>
            </w:pPr>
            <w:r>
              <w:rPr>
                <w:sz w:val="20"/>
                <w:szCs w:val="20"/>
              </w:rPr>
              <w:t>99</w:t>
            </w:r>
          </w:p>
        </w:tc>
        <w:tc>
          <w:tcPr>
            <w:tcW w:w="992" w:type="dxa"/>
            <w:shd w:val="clear" w:color="auto" w:fill="E9E9E9"/>
          </w:tcPr>
          <w:p w14:paraId="7109698A" w14:textId="598DAB74" w:rsidR="00331048" w:rsidRDefault="001F35AA" w:rsidP="00E1392A">
            <w:pPr>
              <w:pStyle w:val="Tablesinglespacedparagraph"/>
              <w:rPr>
                <w:sz w:val="20"/>
                <w:szCs w:val="20"/>
              </w:rPr>
            </w:pPr>
            <w:r>
              <w:rPr>
                <w:sz w:val="20"/>
                <w:szCs w:val="20"/>
              </w:rPr>
              <w:t>99</w:t>
            </w:r>
          </w:p>
        </w:tc>
        <w:tc>
          <w:tcPr>
            <w:tcW w:w="992" w:type="dxa"/>
            <w:shd w:val="clear" w:color="auto" w:fill="E9E9E9"/>
          </w:tcPr>
          <w:p w14:paraId="1122B957" w14:textId="749B5373" w:rsidR="00331048" w:rsidRDefault="007260CA" w:rsidP="00E1392A">
            <w:pPr>
              <w:pStyle w:val="Tablesinglespacedparagraph"/>
              <w:rPr>
                <w:sz w:val="20"/>
                <w:szCs w:val="20"/>
              </w:rPr>
            </w:pPr>
            <w:r>
              <w:rPr>
                <w:sz w:val="20"/>
                <w:szCs w:val="20"/>
              </w:rPr>
              <w:t>99</w:t>
            </w:r>
          </w:p>
        </w:tc>
      </w:tr>
      <w:tr w:rsidR="006C5D53" w:rsidRPr="00CD6CA5" w14:paraId="5CB36188" w14:textId="77777777" w:rsidTr="008E4576">
        <w:tc>
          <w:tcPr>
            <w:tcW w:w="2267" w:type="dxa"/>
            <w:tcBorders>
              <w:bottom w:val="single" w:sz="4" w:space="0" w:color="A6A6A6"/>
            </w:tcBorders>
            <w:shd w:val="clear" w:color="auto" w:fill="E9E9E9"/>
          </w:tcPr>
          <w:p w14:paraId="61EB7156" w14:textId="711EB1FC" w:rsidR="006C5D53" w:rsidRPr="00121DA3" w:rsidRDefault="006C5D53" w:rsidP="007260CA">
            <w:pPr>
              <w:pStyle w:val="Tablesinglespacedparagraph"/>
              <w:rPr>
                <w:sz w:val="20"/>
                <w:szCs w:val="20"/>
                <w:highlight w:val="yellow"/>
              </w:rPr>
            </w:pPr>
            <w:r w:rsidRPr="001F35AA">
              <w:rPr>
                <w:sz w:val="20"/>
                <w:szCs w:val="20"/>
              </w:rPr>
              <w:t xml:space="preserve">% of complaints resolved </w:t>
            </w:r>
            <w:r w:rsidR="001F35AA">
              <w:rPr>
                <w:sz w:val="20"/>
                <w:szCs w:val="20"/>
              </w:rPr>
              <w:t>prior to formal opinion</w:t>
            </w:r>
            <w:r w:rsidR="001F35AA">
              <w:rPr>
                <w:rStyle w:val="FootnoteReference"/>
                <w:szCs w:val="20"/>
              </w:rPr>
              <w:footnoteReference w:id="57"/>
            </w:r>
            <w:r w:rsidR="001F35AA">
              <w:rPr>
                <w:sz w:val="20"/>
                <w:szCs w:val="20"/>
              </w:rPr>
              <w:t xml:space="preserve"> </w:t>
            </w:r>
          </w:p>
        </w:tc>
        <w:tc>
          <w:tcPr>
            <w:tcW w:w="992" w:type="dxa"/>
            <w:tcBorders>
              <w:bottom w:val="single" w:sz="4" w:space="0" w:color="A6A6A6"/>
            </w:tcBorders>
            <w:shd w:val="clear" w:color="auto" w:fill="E9E9E9"/>
          </w:tcPr>
          <w:p w14:paraId="2067D612" w14:textId="77777777" w:rsidR="006C5D53" w:rsidRDefault="006C5D53" w:rsidP="0039451C">
            <w:pPr>
              <w:pStyle w:val="Tablesinglespacedparagraph"/>
              <w:rPr>
                <w:sz w:val="20"/>
                <w:szCs w:val="20"/>
              </w:rPr>
            </w:pPr>
            <w:r>
              <w:rPr>
                <w:sz w:val="20"/>
                <w:szCs w:val="20"/>
              </w:rPr>
              <w:t>-</w:t>
            </w:r>
          </w:p>
        </w:tc>
        <w:tc>
          <w:tcPr>
            <w:tcW w:w="993" w:type="dxa"/>
            <w:tcBorders>
              <w:bottom w:val="single" w:sz="4" w:space="0" w:color="A6A6A6"/>
            </w:tcBorders>
            <w:shd w:val="clear" w:color="auto" w:fill="E9E9E9"/>
          </w:tcPr>
          <w:p w14:paraId="4A8C449C" w14:textId="2E59FB89" w:rsidR="006C5D53" w:rsidRDefault="00D2777A" w:rsidP="0039451C">
            <w:pPr>
              <w:pStyle w:val="Tablesinglespacedparagraph"/>
              <w:rPr>
                <w:sz w:val="20"/>
                <w:szCs w:val="20"/>
              </w:rPr>
            </w:pPr>
            <w:r>
              <w:rPr>
                <w:sz w:val="20"/>
                <w:szCs w:val="20"/>
              </w:rPr>
              <w:t>-</w:t>
            </w:r>
          </w:p>
        </w:tc>
        <w:tc>
          <w:tcPr>
            <w:tcW w:w="992" w:type="dxa"/>
            <w:tcBorders>
              <w:bottom w:val="single" w:sz="4" w:space="0" w:color="A6A6A6"/>
            </w:tcBorders>
            <w:shd w:val="clear" w:color="auto" w:fill="E9E9E9"/>
          </w:tcPr>
          <w:p w14:paraId="0230E6DF" w14:textId="39F38BAC" w:rsidR="006C5D53" w:rsidRDefault="00C9250A" w:rsidP="0039451C">
            <w:pPr>
              <w:pStyle w:val="Tablesinglespacedparagraph"/>
              <w:rPr>
                <w:sz w:val="20"/>
                <w:szCs w:val="20"/>
              </w:rPr>
            </w:pPr>
            <w:r>
              <w:rPr>
                <w:sz w:val="20"/>
                <w:szCs w:val="20"/>
              </w:rPr>
              <w:t>35</w:t>
            </w:r>
          </w:p>
        </w:tc>
        <w:tc>
          <w:tcPr>
            <w:tcW w:w="1107" w:type="dxa"/>
            <w:tcBorders>
              <w:bottom w:val="single" w:sz="4" w:space="0" w:color="A6A6A6"/>
            </w:tcBorders>
            <w:shd w:val="clear" w:color="auto" w:fill="E9E9E9"/>
          </w:tcPr>
          <w:p w14:paraId="2915B674" w14:textId="5F3B0781" w:rsidR="006C5D53" w:rsidRDefault="007260CA" w:rsidP="0039451C">
            <w:pPr>
              <w:pStyle w:val="Tablesinglespacedparagraph"/>
              <w:rPr>
                <w:sz w:val="20"/>
                <w:szCs w:val="20"/>
              </w:rPr>
            </w:pPr>
            <w:r w:rsidRPr="0056002E">
              <w:rPr>
                <w:sz w:val="20"/>
                <w:szCs w:val="20"/>
              </w:rPr>
              <w:t>46</w:t>
            </w:r>
          </w:p>
        </w:tc>
        <w:tc>
          <w:tcPr>
            <w:tcW w:w="992" w:type="dxa"/>
            <w:tcBorders>
              <w:bottom w:val="single" w:sz="4" w:space="0" w:color="A6A6A6"/>
            </w:tcBorders>
            <w:shd w:val="clear" w:color="auto" w:fill="E9E9E9"/>
          </w:tcPr>
          <w:p w14:paraId="410557E2" w14:textId="12D99799" w:rsidR="006C5D53" w:rsidRDefault="00C9250A" w:rsidP="0039451C">
            <w:pPr>
              <w:pStyle w:val="Tablesinglespacedparagraph"/>
              <w:rPr>
                <w:sz w:val="20"/>
                <w:szCs w:val="20"/>
              </w:rPr>
            </w:pPr>
            <w:r>
              <w:rPr>
                <w:sz w:val="20"/>
                <w:szCs w:val="20"/>
              </w:rPr>
              <w:t>40</w:t>
            </w:r>
          </w:p>
        </w:tc>
        <w:tc>
          <w:tcPr>
            <w:tcW w:w="993" w:type="dxa"/>
            <w:tcBorders>
              <w:bottom w:val="single" w:sz="4" w:space="0" w:color="A6A6A6"/>
            </w:tcBorders>
            <w:shd w:val="clear" w:color="auto" w:fill="E9E9E9"/>
          </w:tcPr>
          <w:p w14:paraId="05095E7C" w14:textId="77777777" w:rsidR="006C5D53" w:rsidRDefault="006C5D53" w:rsidP="0039451C">
            <w:pPr>
              <w:pStyle w:val="Tablesinglespacedparagraph"/>
              <w:rPr>
                <w:sz w:val="20"/>
                <w:szCs w:val="20"/>
              </w:rPr>
            </w:pPr>
            <w:r>
              <w:rPr>
                <w:sz w:val="20"/>
                <w:szCs w:val="20"/>
              </w:rPr>
              <w:t>40</w:t>
            </w:r>
          </w:p>
        </w:tc>
        <w:tc>
          <w:tcPr>
            <w:tcW w:w="992" w:type="dxa"/>
            <w:tcBorders>
              <w:bottom w:val="single" w:sz="4" w:space="0" w:color="A6A6A6"/>
            </w:tcBorders>
            <w:shd w:val="clear" w:color="auto" w:fill="E9E9E9"/>
          </w:tcPr>
          <w:p w14:paraId="537A654E" w14:textId="77777777" w:rsidR="006C5D53" w:rsidRDefault="006C5D53" w:rsidP="0039451C">
            <w:pPr>
              <w:pStyle w:val="Tablesinglespacedparagraph"/>
              <w:rPr>
                <w:sz w:val="20"/>
                <w:szCs w:val="20"/>
              </w:rPr>
            </w:pPr>
            <w:r>
              <w:rPr>
                <w:sz w:val="20"/>
                <w:szCs w:val="20"/>
              </w:rPr>
              <w:t>40</w:t>
            </w:r>
          </w:p>
        </w:tc>
        <w:tc>
          <w:tcPr>
            <w:tcW w:w="992" w:type="dxa"/>
            <w:tcBorders>
              <w:bottom w:val="single" w:sz="4" w:space="0" w:color="A6A6A6"/>
            </w:tcBorders>
            <w:shd w:val="clear" w:color="auto" w:fill="E9E9E9"/>
          </w:tcPr>
          <w:p w14:paraId="198D4C43" w14:textId="5F75D765" w:rsidR="006C5D53" w:rsidRDefault="007260CA" w:rsidP="0039451C">
            <w:pPr>
              <w:pStyle w:val="Tablesinglespacedparagraph"/>
              <w:rPr>
                <w:sz w:val="20"/>
                <w:szCs w:val="20"/>
              </w:rPr>
            </w:pPr>
            <w:r>
              <w:rPr>
                <w:sz w:val="20"/>
                <w:szCs w:val="20"/>
              </w:rPr>
              <w:t>40</w:t>
            </w:r>
          </w:p>
        </w:tc>
      </w:tr>
      <w:tr w:rsidR="006C5D53" w:rsidRPr="00CD6CA5" w14:paraId="2FEF97C8" w14:textId="77777777" w:rsidTr="008E4576">
        <w:tc>
          <w:tcPr>
            <w:tcW w:w="2267" w:type="dxa"/>
            <w:shd w:val="clear" w:color="auto" w:fill="E9E9E9"/>
          </w:tcPr>
          <w:p w14:paraId="5C130642" w14:textId="50467B48" w:rsidR="006C5D53" w:rsidRPr="00893DD5" w:rsidRDefault="006C5D53" w:rsidP="007260CA">
            <w:pPr>
              <w:pStyle w:val="Tablesinglespacedparagraph"/>
              <w:rPr>
                <w:sz w:val="20"/>
                <w:szCs w:val="20"/>
                <w:highlight w:val="yellow"/>
              </w:rPr>
            </w:pPr>
            <w:r w:rsidRPr="006E67E5">
              <w:rPr>
                <w:sz w:val="20"/>
                <w:szCs w:val="20"/>
              </w:rPr>
              <w:t xml:space="preserve">% </w:t>
            </w:r>
            <w:r w:rsidR="001969BB" w:rsidRPr="006E67E5">
              <w:rPr>
                <w:sz w:val="20"/>
                <w:szCs w:val="20"/>
              </w:rPr>
              <w:t>of complainants satisfied with our service</w:t>
            </w:r>
            <w:r w:rsidR="009C6CF2">
              <w:rPr>
                <w:sz w:val="20"/>
                <w:szCs w:val="20"/>
              </w:rPr>
              <w:t xml:space="preserve"> (amended measure)</w:t>
            </w:r>
            <w:r w:rsidR="007260CA" w:rsidRPr="006E67E5">
              <w:rPr>
                <w:rStyle w:val="FootnoteReference"/>
                <w:szCs w:val="20"/>
              </w:rPr>
              <w:footnoteReference w:id="58"/>
            </w:r>
          </w:p>
        </w:tc>
        <w:tc>
          <w:tcPr>
            <w:tcW w:w="992" w:type="dxa"/>
            <w:shd w:val="clear" w:color="auto" w:fill="E9E9E9"/>
          </w:tcPr>
          <w:p w14:paraId="60E3FC86" w14:textId="4271091D" w:rsidR="006C5D53" w:rsidRPr="00F70B6C" w:rsidRDefault="007260CA" w:rsidP="009C6CF2">
            <w:pPr>
              <w:pStyle w:val="Tablesinglespacedparagraph"/>
              <w:rPr>
                <w:sz w:val="20"/>
                <w:szCs w:val="20"/>
              </w:rPr>
            </w:pPr>
            <w:r w:rsidRPr="00F70B6C">
              <w:rPr>
                <w:sz w:val="20"/>
                <w:szCs w:val="20"/>
              </w:rPr>
              <w:t>-</w:t>
            </w:r>
          </w:p>
        </w:tc>
        <w:tc>
          <w:tcPr>
            <w:tcW w:w="993" w:type="dxa"/>
            <w:shd w:val="clear" w:color="auto" w:fill="E9E9E9"/>
          </w:tcPr>
          <w:p w14:paraId="255B85C3" w14:textId="05776A57" w:rsidR="006C5D53" w:rsidRPr="00F70B6C" w:rsidRDefault="009C6CF2" w:rsidP="007260CA">
            <w:pPr>
              <w:pStyle w:val="Tablesinglespacedparagraph"/>
              <w:rPr>
                <w:sz w:val="20"/>
                <w:szCs w:val="20"/>
              </w:rPr>
            </w:pPr>
            <w:r>
              <w:rPr>
                <w:sz w:val="20"/>
                <w:szCs w:val="20"/>
              </w:rPr>
              <w:t>-</w:t>
            </w:r>
          </w:p>
        </w:tc>
        <w:tc>
          <w:tcPr>
            <w:tcW w:w="992" w:type="dxa"/>
            <w:shd w:val="clear" w:color="auto" w:fill="E9E9E9"/>
          </w:tcPr>
          <w:p w14:paraId="43273E97" w14:textId="51375183" w:rsidR="006C5D53" w:rsidRPr="00F70B6C" w:rsidRDefault="009C6CF2" w:rsidP="0039451C">
            <w:pPr>
              <w:pStyle w:val="Tablesinglespacedparagraph"/>
              <w:rPr>
                <w:sz w:val="20"/>
                <w:szCs w:val="20"/>
              </w:rPr>
            </w:pPr>
            <w:r>
              <w:rPr>
                <w:sz w:val="20"/>
                <w:szCs w:val="20"/>
              </w:rPr>
              <w:t>-</w:t>
            </w:r>
          </w:p>
        </w:tc>
        <w:tc>
          <w:tcPr>
            <w:tcW w:w="1107" w:type="dxa"/>
            <w:shd w:val="clear" w:color="auto" w:fill="E9E9E9"/>
          </w:tcPr>
          <w:p w14:paraId="5398FBE6" w14:textId="3B2DF0E4" w:rsidR="006C5D53" w:rsidRPr="00F70B6C" w:rsidRDefault="009C6CF2" w:rsidP="0056002E">
            <w:pPr>
              <w:pStyle w:val="Tablesinglespacedparagraph"/>
              <w:rPr>
                <w:sz w:val="20"/>
                <w:szCs w:val="20"/>
              </w:rPr>
            </w:pPr>
            <w:r>
              <w:rPr>
                <w:sz w:val="20"/>
                <w:szCs w:val="20"/>
              </w:rPr>
              <w:t>-</w:t>
            </w:r>
          </w:p>
        </w:tc>
        <w:tc>
          <w:tcPr>
            <w:tcW w:w="992" w:type="dxa"/>
            <w:shd w:val="clear" w:color="auto" w:fill="E9E9E9"/>
          </w:tcPr>
          <w:p w14:paraId="2F04869D" w14:textId="77777777" w:rsidR="006C5D53" w:rsidRPr="00F70B6C" w:rsidRDefault="006C5D53" w:rsidP="0039451C">
            <w:pPr>
              <w:pStyle w:val="Tablesinglespacedparagraph"/>
              <w:rPr>
                <w:sz w:val="20"/>
                <w:szCs w:val="20"/>
              </w:rPr>
            </w:pPr>
            <w:r w:rsidRPr="00F70B6C">
              <w:rPr>
                <w:sz w:val="20"/>
                <w:szCs w:val="20"/>
              </w:rPr>
              <w:t>60</w:t>
            </w:r>
          </w:p>
        </w:tc>
        <w:tc>
          <w:tcPr>
            <w:tcW w:w="993" w:type="dxa"/>
            <w:shd w:val="clear" w:color="auto" w:fill="E9E9E9"/>
          </w:tcPr>
          <w:p w14:paraId="5BAD09A1" w14:textId="77777777" w:rsidR="006C5D53" w:rsidRPr="00F70B6C" w:rsidRDefault="006C5D53" w:rsidP="0039451C">
            <w:pPr>
              <w:pStyle w:val="Tablesinglespacedparagraph"/>
              <w:rPr>
                <w:sz w:val="20"/>
                <w:szCs w:val="20"/>
              </w:rPr>
            </w:pPr>
            <w:r w:rsidRPr="00F70B6C">
              <w:rPr>
                <w:sz w:val="20"/>
                <w:szCs w:val="20"/>
              </w:rPr>
              <w:t>60</w:t>
            </w:r>
          </w:p>
        </w:tc>
        <w:tc>
          <w:tcPr>
            <w:tcW w:w="992" w:type="dxa"/>
            <w:shd w:val="clear" w:color="auto" w:fill="E9E9E9"/>
          </w:tcPr>
          <w:p w14:paraId="1857421A" w14:textId="77777777" w:rsidR="006C5D53" w:rsidRPr="00F70B6C" w:rsidRDefault="006C5D53" w:rsidP="0039451C">
            <w:pPr>
              <w:pStyle w:val="Tablesinglespacedparagraph"/>
              <w:rPr>
                <w:sz w:val="20"/>
                <w:szCs w:val="20"/>
              </w:rPr>
            </w:pPr>
            <w:r w:rsidRPr="00F70B6C">
              <w:rPr>
                <w:sz w:val="20"/>
                <w:szCs w:val="20"/>
              </w:rPr>
              <w:t>60</w:t>
            </w:r>
          </w:p>
        </w:tc>
        <w:tc>
          <w:tcPr>
            <w:tcW w:w="992" w:type="dxa"/>
            <w:shd w:val="clear" w:color="auto" w:fill="E9E9E9"/>
          </w:tcPr>
          <w:p w14:paraId="668FA666" w14:textId="6A049279" w:rsidR="006C5D53" w:rsidRPr="00F70B6C" w:rsidRDefault="007260CA" w:rsidP="0039451C">
            <w:pPr>
              <w:pStyle w:val="Tablesinglespacedparagraph"/>
              <w:rPr>
                <w:sz w:val="20"/>
                <w:szCs w:val="20"/>
              </w:rPr>
            </w:pPr>
            <w:r w:rsidRPr="00F70B6C">
              <w:rPr>
                <w:sz w:val="20"/>
                <w:szCs w:val="20"/>
              </w:rPr>
              <w:t>60</w:t>
            </w:r>
          </w:p>
        </w:tc>
      </w:tr>
      <w:tr w:rsidR="006C5D53" w:rsidRPr="00CD6CA5" w14:paraId="021929C5" w14:textId="77777777" w:rsidTr="008E4576">
        <w:tc>
          <w:tcPr>
            <w:tcW w:w="2267" w:type="dxa"/>
            <w:shd w:val="clear" w:color="auto" w:fill="E9E9E9"/>
          </w:tcPr>
          <w:p w14:paraId="159EAFBF" w14:textId="77777777" w:rsidR="006C5D53" w:rsidRPr="00331048" w:rsidRDefault="006C5D53" w:rsidP="0039451C">
            <w:pPr>
              <w:pStyle w:val="Tablesinglespacedparagraph"/>
              <w:rPr>
                <w:sz w:val="20"/>
                <w:szCs w:val="20"/>
              </w:rPr>
            </w:pPr>
            <w:r w:rsidRPr="00331048">
              <w:rPr>
                <w:sz w:val="20"/>
                <w:szCs w:val="20"/>
              </w:rPr>
              <w:t>% of completed complaints and other contacts meeting internal quality standards, following random quality assurance check</w:t>
            </w:r>
            <w:r w:rsidR="0010485F">
              <w:rPr>
                <w:rStyle w:val="FootnoteReference"/>
                <w:szCs w:val="20"/>
              </w:rPr>
              <w:footnoteReference w:id="59"/>
            </w:r>
          </w:p>
        </w:tc>
        <w:tc>
          <w:tcPr>
            <w:tcW w:w="992" w:type="dxa"/>
            <w:shd w:val="clear" w:color="auto" w:fill="E9E9E9"/>
          </w:tcPr>
          <w:p w14:paraId="03C8EEEF" w14:textId="0D9EB537" w:rsidR="006C5D53" w:rsidRDefault="007C31FE" w:rsidP="0039451C">
            <w:pPr>
              <w:pStyle w:val="Tablesinglespacedparagraph"/>
              <w:rPr>
                <w:sz w:val="20"/>
                <w:szCs w:val="20"/>
              </w:rPr>
            </w:pPr>
            <w:r>
              <w:rPr>
                <w:sz w:val="20"/>
                <w:szCs w:val="20"/>
              </w:rPr>
              <w:t>57</w:t>
            </w:r>
          </w:p>
        </w:tc>
        <w:tc>
          <w:tcPr>
            <w:tcW w:w="993" w:type="dxa"/>
            <w:shd w:val="clear" w:color="auto" w:fill="E9E9E9"/>
          </w:tcPr>
          <w:p w14:paraId="4E82F14F" w14:textId="6E63743F" w:rsidR="006C5D53" w:rsidRDefault="00D2777A" w:rsidP="00893DD5">
            <w:pPr>
              <w:pStyle w:val="Tablesinglespacedparagraph"/>
              <w:rPr>
                <w:sz w:val="20"/>
                <w:szCs w:val="20"/>
              </w:rPr>
            </w:pPr>
            <w:r>
              <w:rPr>
                <w:sz w:val="20"/>
                <w:szCs w:val="20"/>
              </w:rPr>
              <w:t>64</w:t>
            </w:r>
          </w:p>
        </w:tc>
        <w:tc>
          <w:tcPr>
            <w:tcW w:w="992" w:type="dxa"/>
            <w:shd w:val="clear" w:color="auto" w:fill="E9E9E9"/>
          </w:tcPr>
          <w:p w14:paraId="10703D2B" w14:textId="77777777" w:rsidR="006C5D53" w:rsidRDefault="006C5D53" w:rsidP="0039451C">
            <w:pPr>
              <w:pStyle w:val="Tablesinglespacedparagraph"/>
              <w:rPr>
                <w:sz w:val="20"/>
                <w:szCs w:val="20"/>
              </w:rPr>
            </w:pPr>
            <w:r>
              <w:rPr>
                <w:sz w:val="20"/>
                <w:szCs w:val="20"/>
              </w:rPr>
              <w:t>80</w:t>
            </w:r>
          </w:p>
        </w:tc>
        <w:tc>
          <w:tcPr>
            <w:tcW w:w="1107" w:type="dxa"/>
            <w:shd w:val="clear" w:color="auto" w:fill="E9E9E9"/>
          </w:tcPr>
          <w:p w14:paraId="3CE74974" w14:textId="6C7F369D" w:rsidR="006C5D53" w:rsidRPr="00C600C3" w:rsidRDefault="00412FE7" w:rsidP="0039451C">
            <w:pPr>
              <w:pStyle w:val="Tablesinglespacedparagraph"/>
              <w:rPr>
                <w:sz w:val="20"/>
                <w:szCs w:val="20"/>
              </w:rPr>
            </w:pPr>
            <w:r>
              <w:rPr>
                <w:sz w:val="20"/>
                <w:szCs w:val="20"/>
              </w:rPr>
              <w:t>80</w:t>
            </w:r>
          </w:p>
        </w:tc>
        <w:tc>
          <w:tcPr>
            <w:tcW w:w="992" w:type="dxa"/>
            <w:shd w:val="clear" w:color="auto" w:fill="E9E9E9"/>
          </w:tcPr>
          <w:p w14:paraId="0FF9AEC6" w14:textId="49338DEB" w:rsidR="006C5D53" w:rsidRPr="00C600C3" w:rsidRDefault="007C31FE" w:rsidP="0039451C">
            <w:pPr>
              <w:pStyle w:val="Tablesinglespacedparagraph"/>
              <w:rPr>
                <w:sz w:val="20"/>
                <w:szCs w:val="20"/>
              </w:rPr>
            </w:pPr>
            <w:r w:rsidRPr="00C600C3">
              <w:rPr>
                <w:sz w:val="20"/>
                <w:szCs w:val="20"/>
              </w:rPr>
              <w:t>85</w:t>
            </w:r>
          </w:p>
        </w:tc>
        <w:tc>
          <w:tcPr>
            <w:tcW w:w="993" w:type="dxa"/>
            <w:shd w:val="clear" w:color="auto" w:fill="E9E9E9"/>
          </w:tcPr>
          <w:p w14:paraId="78B2AE47" w14:textId="26A078C5" w:rsidR="006C5D53" w:rsidRPr="00C600C3" w:rsidRDefault="007C31FE" w:rsidP="0039451C">
            <w:pPr>
              <w:pStyle w:val="Tablesinglespacedparagraph"/>
              <w:rPr>
                <w:sz w:val="20"/>
                <w:szCs w:val="20"/>
              </w:rPr>
            </w:pPr>
            <w:r w:rsidRPr="00C600C3">
              <w:rPr>
                <w:sz w:val="20"/>
                <w:szCs w:val="20"/>
              </w:rPr>
              <w:t>90</w:t>
            </w:r>
          </w:p>
        </w:tc>
        <w:tc>
          <w:tcPr>
            <w:tcW w:w="992" w:type="dxa"/>
            <w:shd w:val="clear" w:color="auto" w:fill="E9E9E9"/>
          </w:tcPr>
          <w:p w14:paraId="79D4DD84" w14:textId="77777777" w:rsidR="006C5D53" w:rsidRPr="00C600C3" w:rsidRDefault="006C5D53" w:rsidP="0039451C">
            <w:pPr>
              <w:pStyle w:val="Tablesinglespacedparagraph"/>
              <w:rPr>
                <w:sz w:val="20"/>
                <w:szCs w:val="20"/>
              </w:rPr>
            </w:pPr>
            <w:r w:rsidRPr="00C600C3">
              <w:rPr>
                <w:sz w:val="20"/>
                <w:szCs w:val="20"/>
              </w:rPr>
              <w:t>90</w:t>
            </w:r>
          </w:p>
        </w:tc>
        <w:tc>
          <w:tcPr>
            <w:tcW w:w="992" w:type="dxa"/>
            <w:shd w:val="clear" w:color="auto" w:fill="E9E9E9"/>
          </w:tcPr>
          <w:p w14:paraId="7642F761" w14:textId="7E3ED729" w:rsidR="006C5D53" w:rsidRPr="00C600C3" w:rsidRDefault="00893DD5" w:rsidP="0039451C">
            <w:pPr>
              <w:pStyle w:val="Tablesinglespacedparagraph"/>
              <w:rPr>
                <w:sz w:val="20"/>
                <w:szCs w:val="20"/>
              </w:rPr>
            </w:pPr>
            <w:r w:rsidRPr="00C600C3">
              <w:rPr>
                <w:sz w:val="20"/>
                <w:szCs w:val="20"/>
              </w:rPr>
              <w:t>90</w:t>
            </w:r>
          </w:p>
        </w:tc>
      </w:tr>
      <w:tr w:rsidR="00CC457E" w:rsidRPr="00CD6CA5" w14:paraId="435005DE" w14:textId="77777777" w:rsidTr="008E4576">
        <w:tc>
          <w:tcPr>
            <w:tcW w:w="2267" w:type="dxa"/>
            <w:shd w:val="clear" w:color="auto" w:fill="E9E9E9"/>
          </w:tcPr>
          <w:p w14:paraId="1A6422D7" w14:textId="77777777" w:rsidR="00CC457E" w:rsidRPr="00CD6CA5" w:rsidRDefault="00CC457E" w:rsidP="0039451C">
            <w:pPr>
              <w:pStyle w:val="Tablesinglespacedparagraph"/>
              <w:rPr>
                <w:sz w:val="20"/>
                <w:szCs w:val="20"/>
              </w:rPr>
            </w:pPr>
            <w:r w:rsidRPr="00331048">
              <w:rPr>
                <w:sz w:val="20"/>
                <w:szCs w:val="20"/>
              </w:rPr>
              <w:t># of official information practice investigations completed</w:t>
            </w:r>
          </w:p>
        </w:tc>
        <w:tc>
          <w:tcPr>
            <w:tcW w:w="992" w:type="dxa"/>
            <w:shd w:val="clear" w:color="auto" w:fill="E9E9E9"/>
          </w:tcPr>
          <w:p w14:paraId="0E995566" w14:textId="77777777" w:rsidR="00CC457E" w:rsidRPr="00CD6CA5" w:rsidRDefault="00CC457E" w:rsidP="0039451C">
            <w:pPr>
              <w:pStyle w:val="Tablesinglespacedparagraph"/>
              <w:rPr>
                <w:sz w:val="20"/>
                <w:szCs w:val="20"/>
              </w:rPr>
            </w:pPr>
            <w:r>
              <w:rPr>
                <w:sz w:val="20"/>
                <w:szCs w:val="20"/>
              </w:rPr>
              <w:t>-</w:t>
            </w:r>
          </w:p>
        </w:tc>
        <w:tc>
          <w:tcPr>
            <w:tcW w:w="993" w:type="dxa"/>
            <w:shd w:val="clear" w:color="auto" w:fill="E9E9E9"/>
          </w:tcPr>
          <w:p w14:paraId="2B6DD284" w14:textId="36252EF1" w:rsidR="00CC457E" w:rsidRPr="00CD6CA5" w:rsidRDefault="009C5169" w:rsidP="0039451C">
            <w:pPr>
              <w:pStyle w:val="Tablesinglespacedparagraph"/>
              <w:rPr>
                <w:sz w:val="20"/>
                <w:szCs w:val="20"/>
              </w:rPr>
            </w:pPr>
            <w:r>
              <w:rPr>
                <w:sz w:val="20"/>
                <w:szCs w:val="20"/>
              </w:rPr>
              <w:t>12</w:t>
            </w:r>
            <w:r>
              <w:rPr>
                <w:rStyle w:val="FootnoteReference"/>
                <w:szCs w:val="20"/>
              </w:rPr>
              <w:footnoteReference w:id="60"/>
            </w:r>
          </w:p>
        </w:tc>
        <w:tc>
          <w:tcPr>
            <w:tcW w:w="992" w:type="dxa"/>
            <w:shd w:val="clear" w:color="auto" w:fill="E9E9E9"/>
          </w:tcPr>
          <w:p w14:paraId="2F31EF17" w14:textId="07180B86" w:rsidR="00CC457E" w:rsidRDefault="00CC457E" w:rsidP="0039451C">
            <w:pPr>
              <w:pStyle w:val="Tablesinglespacedparagraph"/>
              <w:rPr>
                <w:sz w:val="20"/>
                <w:szCs w:val="20"/>
              </w:rPr>
            </w:pPr>
            <w:r>
              <w:rPr>
                <w:sz w:val="20"/>
                <w:szCs w:val="20"/>
              </w:rPr>
              <w:t>1</w:t>
            </w:r>
            <w:r w:rsidR="007C31FE">
              <w:rPr>
                <w:sz w:val="20"/>
                <w:szCs w:val="20"/>
              </w:rPr>
              <w:t>2</w:t>
            </w:r>
          </w:p>
        </w:tc>
        <w:tc>
          <w:tcPr>
            <w:tcW w:w="1107" w:type="dxa"/>
            <w:shd w:val="clear" w:color="auto" w:fill="E9E9E9"/>
          </w:tcPr>
          <w:p w14:paraId="29AE16BB" w14:textId="5F130BE9" w:rsidR="00CC457E" w:rsidRPr="006E67E5" w:rsidRDefault="006E67E5" w:rsidP="006E67E5">
            <w:pPr>
              <w:pStyle w:val="Tablesinglespacedparagraph"/>
              <w:rPr>
                <w:sz w:val="20"/>
                <w:szCs w:val="20"/>
              </w:rPr>
            </w:pPr>
            <w:r>
              <w:rPr>
                <w:sz w:val="20"/>
                <w:szCs w:val="20"/>
              </w:rPr>
              <w:t>9</w:t>
            </w:r>
            <w:r w:rsidR="00893DD5" w:rsidRPr="006E67E5">
              <w:rPr>
                <w:rStyle w:val="FootnoteReference"/>
                <w:szCs w:val="20"/>
              </w:rPr>
              <w:footnoteReference w:id="61"/>
            </w:r>
          </w:p>
        </w:tc>
        <w:tc>
          <w:tcPr>
            <w:tcW w:w="992" w:type="dxa"/>
            <w:shd w:val="clear" w:color="auto" w:fill="E9E9E9"/>
          </w:tcPr>
          <w:p w14:paraId="16AAC174" w14:textId="59A2CF7A" w:rsidR="00CC457E" w:rsidRDefault="006E67E5" w:rsidP="006E67E5">
            <w:pPr>
              <w:pStyle w:val="Tablesinglespacedparagraph"/>
              <w:rPr>
                <w:sz w:val="20"/>
                <w:szCs w:val="20"/>
              </w:rPr>
            </w:pPr>
            <w:r>
              <w:rPr>
                <w:sz w:val="20"/>
                <w:szCs w:val="20"/>
              </w:rPr>
              <w:t>8</w:t>
            </w:r>
            <w:r w:rsidR="00893DD5">
              <w:rPr>
                <w:rStyle w:val="FootnoteReference"/>
                <w:szCs w:val="20"/>
              </w:rPr>
              <w:footnoteReference w:id="62"/>
            </w:r>
          </w:p>
        </w:tc>
        <w:tc>
          <w:tcPr>
            <w:tcW w:w="993" w:type="dxa"/>
            <w:shd w:val="clear" w:color="auto" w:fill="E9E9E9"/>
          </w:tcPr>
          <w:p w14:paraId="2FCC377D" w14:textId="57788032" w:rsidR="00CC457E" w:rsidRPr="00CD6CA5" w:rsidRDefault="00893DD5" w:rsidP="0039451C">
            <w:pPr>
              <w:pStyle w:val="Tablesinglespacedparagraph"/>
              <w:rPr>
                <w:sz w:val="20"/>
                <w:szCs w:val="20"/>
              </w:rPr>
            </w:pPr>
            <w:r>
              <w:rPr>
                <w:sz w:val="20"/>
                <w:szCs w:val="20"/>
              </w:rPr>
              <w:t>8</w:t>
            </w:r>
          </w:p>
        </w:tc>
        <w:tc>
          <w:tcPr>
            <w:tcW w:w="992" w:type="dxa"/>
            <w:shd w:val="clear" w:color="auto" w:fill="E9E9E9"/>
          </w:tcPr>
          <w:p w14:paraId="487980AA" w14:textId="11436EF4" w:rsidR="00CC457E" w:rsidRDefault="00893DD5" w:rsidP="0039451C">
            <w:pPr>
              <w:pStyle w:val="Tablesinglespacedparagraph"/>
              <w:rPr>
                <w:sz w:val="20"/>
                <w:szCs w:val="20"/>
              </w:rPr>
            </w:pPr>
            <w:r>
              <w:rPr>
                <w:sz w:val="20"/>
                <w:szCs w:val="20"/>
              </w:rPr>
              <w:t>8</w:t>
            </w:r>
          </w:p>
        </w:tc>
        <w:tc>
          <w:tcPr>
            <w:tcW w:w="992" w:type="dxa"/>
            <w:shd w:val="clear" w:color="auto" w:fill="E9E9E9"/>
          </w:tcPr>
          <w:p w14:paraId="7849D3D2" w14:textId="51993A33" w:rsidR="00CC457E" w:rsidRDefault="00893DD5" w:rsidP="0039451C">
            <w:pPr>
              <w:pStyle w:val="Tablesinglespacedparagraph"/>
              <w:rPr>
                <w:sz w:val="20"/>
                <w:szCs w:val="20"/>
              </w:rPr>
            </w:pPr>
            <w:r>
              <w:rPr>
                <w:sz w:val="20"/>
                <w:szCs w:val="20"/>
              </w:rPr>
              <w:t>8</w:t>
            </w:r>
          </w:p>
        </w:tc>
      </w:tr>
      <w:tr w:rsidR="006C5D53" w:rsidRPr="00CD6CA5" w14:paraId="18CE22C9" w14:textId="77777777" w:rsidTr="008E4576">
        <w:tc>
          <w:tcPr>
            <w:tcW w:w="2267" w:type="dxa"/>
            <w:shd w:val="clear" w:color="auto" w:fill="E9E9E9"/>
          </w:tcPr>
          <w:p w14:paraId="6FFDE2BF" w14:textId="7E643B38" w:rsidR="006C5D53" w:rsidRPr="00CD6CA5" w:rsidRDefault="006C5D53" w:rsidP="00893DD5">
            <w:pPr>
              <w:pStyle w:val="Tablesinglespacedparagraph"/>
              <w:rPr>
                <w:sz w:val="20"/>
                <w:szCs w:val="20"/>
              </w:rPr>
            </w:pPr>
            <w:r w:rsidRPr="00331048">
              <w:rPr>
                <w:sz w:val="20"/>
                <w:szCs w:val="20"/>
              </w:rPr>
              <w:t xml:space="preserve"># of </w:t>
            </w:r>
            <w:r w:rsidR="00893DD5">
              <w:rPr>
                <w:sz w:val="20"/>
                <w:szCs w:val="20"/>
              </w:rPr>
              <w:t>formal interventions</w:t>
            </w:r>
            <w:r w:rsidR="008633A7">
              <w:rPr>
                <w:rStyle w:val="FootnoteReference"/>
                <w:szCs w:val="20"/>
              </w:rPr>
              <w:footnoteReference w:id="63"/>
            </w:r>
            <w:r w:rsidRPr="00331048">
              <w:rPr>
                <w:sz w:val="20"/>
                <w:szCs w:val="20"/>
              </w:rPr>
              <w:t xml:space="preserve"> </w:t>
            </w:r>
            <w:r>
              <w:rPr>
                <w:sz w:val="20"/>
                <w:szCs w:val="20"/>
              </w:rPr>
              <w:t xml:space="preserve">for systemic improvement </w:t>
            </w:r>
            <w:r w:rsidRPr="00331048">
              <w:rPr>
                <w:sz w:val="20"/>
                <w:szCs w:val="20"/>
              </w:rPr>
              <w:t>completed</w:t>
            </w:r>
            <w:r>
              <w:rPr>
                <w:sz w:val="20"/>
                <w:szCs w:val="20"/>
              </w:rPr>
              <w:t xml:space="preserve"> (amended measure)</w:t>
            </w:r>
          </w:p>
        </w:tc>
        <w:tc>
          <w:tcPr>
            <w:tcW w:w="992" w:type="dxa"/>
            <w:shd w:val="clear" w:color="auto" w:fill="E9E9E9"/>
          </w:tcPr>
          <w:p w14:paraId="79F0B610" w14:textId="77777777" w:rsidR="006C5D53" w:rsidRPr="00CD6CA5" w:rsidRDefault="006C5D53" w:rsidP="0039451C">
            <w:pPr>
              <w:pStyle w:val="Tablesinglespacedparagraph"/>
              <w:rPr>
                <w:sz w:val="20"/>
                <w:szCs w:val="20"/>
              </w:rPr>
            </w:pPr>
            <w:r>
              <w:rPr>
                <w:sz w:val="20"/>
                <w:szCs w:val="20"/>
              </w:rPr>
              <w:t>1</w:t>
            </w:r>
          </w:p>
        </w:tc>
        <w:tc>
          <w:tcPr>
            <w:tcW w:w="993" w:type="dxa"/>
            <w:shd w:val="clear" w:color="auto" w:fill="E9E9E9"/>
          </w:tcPr>
          <w:p w14:paraId="22858D9C" w14:textId="6D0C0773" w:rsidR="006C5D53" w:rsidRPr="00CD6CA5" w:rsidRDefault="00401641" w:rsidP="0039451C">
            <w:pPr>
              <w:pStyle w:val="Tablesinglespacedparagraph"/>
              <w:rPr>
                <w:sz w:val="20"/>
                <w:szCs w:val="20"/>
              </w:rPr>
            </w:pPr>
            <w:r>
              <w:rPr>
                <w:sz w:val="20"/>
                <w:szCs w:val="20"/>
              </w:rPr>
              <w:t>3</w:t>
            </w:r>
          </w:p>
        </w:tc>
        <w:tc>
          <w:tcPr>
            <w:tcW w:w="992" w:type="dxa"/>
            <w:shd w:val="clear" w:color="auto" w:fill="E9E9E9"/>
          </w:tcPr>
          <w:p w14:paraId="78964EA5" w14:textId="77777777" w:rsidR="006C5D53" w:rsidRDefault="006C5D53" w:rsidP="0039451C">
            <w:pPr>
              <w:pStyle w:val="Tablesinglespacedparagraph"/>
              <w:rPr>
                <w:sz w:val="20"/>
                <w:szCs w:val="20"/>
              </w:rPr>
            </w:pPr>
            <w:r>
              <w:rPr>
                <w:sz w:val="20"/>
                <w:szCs w:val="20"/>
              </w:rPr>
              <w:t>2–3</w:t>
            </w:r>
          </w:p>
        </w:tc>
        <w:tc>
          <w:tcPr>
            <w:tcW w:w="1107" w:type="dxa"/>
            <w:shd w:val="clear" w:color="auto" w:fill="E9E9E9"/>
          </w:tcPr>
          <w:p w14:paraId="3953F9E4" w14:textId="56CC91CD" w:rsidR="006C5D53" w:rsidRDefault="00893DD5" w:rsidP="0039451C">
            <w:pPr>
              <w:pStyle w:val="Tablesinglespacedparagraph"/>
              <w:rPr>
                <w:sz w:val="20"/>
                <w:szCs w:val="20"/>
              </w:rPr>
            </w:pPr>
            <w:r>
              <w:rPr>
                <w:sz w:val="20"/>
                <w:szCs w:val="20"/>
              </w:rPr>
              <w:t>0</w:t>
            </w:r>
            <w:r>
              <w:rPr>
                <w:rStyle w:val="FootnoteReference"/>
                <w:szCs w:val="20"/>
              </w:rPr>
              <w:footnoteReference w:id="64"/>
            </w:r>
          </w:p>
        </w:tc>
        <w:tc>
          <w:tcPr>
            <w:tcW w:w="992" w:type="dxa"/>
            <w:shd w:val="clear" w:color="auto" w:fill="E9E9E9"/>
          </w:tcPr>
          <w:p w14:paraId="65A673AC" w14:textId="6E67D1BE" w:rsidR="006C5D53" w:rsidRDefault="006C5D53" w:rsidP="00893DD5">
            <w:pPr>
              <w:pStyle w:val="Tablesinglespacedparagraph"/>
              <w:rPr>
                <w:sz w:val="20"/>
                <w:szCs w:val="20"/>
              </w:rPr>
            </w:pPr>
            <w:r>
              <w:rPr>
                <w:sz w:val="20"/>
                <w:szCs w:val="20"/>
              </w:rPr>
              <w:t>2–</w:t>
            </w:r>
            <w:r w:rsidR="00893DD5">
              <w:rPr>
                <w:sz w:val="20"/>
                <w:szCs w:val="20"/>
              </w:rPr>
              <w:t>5</w:t>
            </w:r>
          </w:p>
        </w:tc>
        <w:tc>
          <w:tcPr>
            <w:tcW w:w="993" w:type="dxa"/>
            <w:shd w:val="clear" w:color="auto" w:fill="E9E9E9"/>
          </w:tcPr>
          <w:p w14:paraId="3DB07124" w14:textId="2A880BEF" w:rsidR="006C5D53" w:rsidRPr="00CD6CA5" w:rsidRDefault="006C5D53" w:rsidP="00893DD5">
            <w:pPr>
              <w:pStyle w:val="Tablesinglespacedparagraph"/>
              <w:rPr>
                <w:sz w:val="20"/>
                <w:szCs w:val="20"/>
              </w:rPr>
            </w:pPr>
            <w:r>
              <w:rPr>
                <w:sz w:val="20"/>
                <w:szCs w:val="20"/>
              </w:rPr>
              <w:t>2–</w:t>
            </w:r>
            <w:r w:rsidR="00893DD5">
              <w:rPr>
                <w:sz w:val="20"/>
                <w:szCs w:val="20"/>
              </w:rPr>
              <w:t>5</w:t>
            </w:r>
          </w:p>
        </w:tc>
        <w:tc>
          <w:tcPr>
            <w:tcW w:w="992" w:type="dxa"/>
            <w:shd w:val="clear" w:color="auto" w:fill="E9E9E9"/>
          </w:tcPr>
          <w:p w14:paraId="34F13BE2" w14:textId="7CE16B46" w:rsidR="006C5D53" w:rsidRDefault="006C5D53" w:rsidP="00893DD5">
            <w:pPr>
              <w:pStyle w:val="Tablesinglespacedparagraph"/>
              <w:rPr>
                <w:sz w:val="20"/>
                <w:szCs w:val="20"/>
              </w:rPr>
            </w:pPr>
            <w:r>
              <w:rPr>
                <w:sz w:val="20"/>
                <w:szCs w:val="20"/>
              </w:rPr>
              <w:t>2–</w:t>
            </w:r>
            <w:r w:rsidR="00893DD5">
              <w:rPr>
                <w:sz w:val="20"/>
                <w:szCs w:val="20"/>
              </w:rPr>
              <w:t>5</w:t>
            </w:r>
          </w:p>
        </w:tc>
        <w:tc>
          <w:tcPr>
            <w:tcW w:w="992" w:type="dxa"/>
            <w:shd w:val="clear" w:color="auto" w:fill="E9E9E9"/>
          </w:tcPr>
          <w:p w14:paraId="259323B8" w14:textId="44A0B116" w:rsidR="006C5D53" w:rsidRDefault="00893DD5" w:rsidP="0039451C">
            <w:pPr>
              <w:pStyle w:val="Tablesinglespacedparagraph"/>
              <w:rPr>
                <w:sz w:val="20"/>
                <w:szCs w:val="20"/>
              </w:rPr>
            </w:pPr>
            <w:r>
              <w:rPr>
                <w:sz w:val="20"/>
                <w:szCs w:val="20"/>
              </w:rPr>
              <w:t>2–5</w:t>
            </w:r>
          </w:p>
        </w:tc>
      </w:tr>
      <w:tr w:rsidR="00331048" w:rsidRPr="00CD6CA5" w14:paraId="0FA427D1" w14:textId="77777777" w:rsidTr="008E4576">
        <w:tc>
          <w:tcPr>
            <w:tcW w:w="2267" w:type="dxa"/>
            <w:shd w:val="clear" w:color="auto" w:fill="E9E9E9"/>
          </w:tcPr>
          <w:p w14:paraId="371943CD" w14:textId="77777777" w:rsidR="00331048" w:rsidRPr="00331048" w:rsidRDefault="00331048" w:rsidP="00E1392A">
            <w:pPr>
              <w:pStyle w:val="Tablesinglespacedparagraph"/>
              <w:rPr>
                <w:sz w:val="20"/>
                <w:szCs w:val="20"/>
              </w:rPr>
            </w:pPr>
            <w:r w:rsidRPr="00331048">
              <w:rPr>
                <w:sz w:val="20"/>
                <w:szCs w:val="20"/>
              </w:rPr>
              <w:t>% of OA and official information recommendations accepted</w:t>
            </w:r>
          </w:p>
        </w:tc>
        <w:tc>
          <w:tcPr>
            <w:tcW w:w="992" w:type="dxa"/>
            <w:shd w:val="clear" w:color="auto" w:fill="E9E9E9"/>
          </w:tcPr>
          <w:p w14:paraId="5F4ACD96" w14:textId="1FB97A40" w:rsidR="00331048" w:rsidRDefault="008633A7" w:rsidP="00E1392A">
            <w:pPr>
              <w:pStyle w:val="Tablesinglespacedparagraph"/>
              <w:rPr>
                <w:sz w:val="20"/>
                <w:szCs w:val="20"/>
              </w:rPr>
            </w:pPr>
            <w:r>
              <w:rPr>
                <w:sz w:val="20"/>
                <w:szCs w:val="20"/>
              </w:rPr>
              <w:t>-</w:t>
            </w:r>
          </w:p>
        </w:tc>
        <w:tc>
          <w:tcPr>
            <w:tcW w:w="993" w:type="dxa"/>
            <w:shd w:val="clear" w:color="auto" w:fill="E9E9E9"/>
          </w:tcPr>
          <w:p w14:paraId="53BDE396" w14:textId="19C5A76D" w:rsidR="00331048" w:rsidRPr="009F3AD0" w:rsidRDefault="00401641" w:rsidP="008633A7">
            <w:pPr>
              <w:pStyle w:val="Tablesinglespacedparagraph"/>
              <w:rPr>
                <w:sz w:val="20"/>
                <w:szCs w:val="20"/>
              </w:rPr>
            </w:pPr>
            <w:r>
              <w:rPr>
                <w:sz w:val="20"/>
                <w:szCs w:val="20"/>
              </w:rPr>
              <w:t>99</w:t>
            </w:r>
          </w:p>
        </w:tc>
        <w:tc>
          <w:tcPr>
            <w:tcW w:w="992" w:type="dxa"/>
            <w:shd w:val="clear" w:color="auto" w:fill="E9E9E9"/>
          </w:tcPr>
          <w:p w14:paraId="36D0C124" w14:textId="77777777" w:rsidR="00331048" w:rsidRDefault="00A9304D" w:rsidP="00E1392A">
            <w:pPr>
              <w:pStyle w:val="Tablesinglespacedparagraph"/>
              <w:rPr>
                <w:sz w:val="20"/>
                <w:szCs w:val="20"/>
              </w:rPr>
            </w:pPr>
            <w:r>
              <w:rPr>
                <w:sz w:val="20"/>
                <w:szCs w:val="20"/>
              </w:rPr>
              <w:t>80</w:t>
            </w:r>
          </w:p>
        </w:tc>
        <w:tc>
          <w:tcPr>
            <w:tcW w:w="1107" w:type="dxa"/>
            <w:shd w:val="clear" w:color="auto" w:fill="E9E9E9"/>
          </w:tcPr>
          <w:p w14:paraId="018E5F25" w14:textId="343DEE94" w:rsidR="00331048" w:rsidRDefault="00686058" w:rsidP="00686058">
            <w:pPr>
              <w:pStyle w:val="Tablesinglespacedparagraph"/>
              <w:rPr>
                <w:sz w:val="20"/>
                <w:szCs w:val="20"/>
              </w:rPr>
            </w:pPr>
            <w:r>
              <w:rPr>
                <w:sz w:val="20"/>
                <w:szCs w:val="20"/>
              </w:rPr>
              <w:t>90</w:t>
            </w:r>
          </w:p>
        </w:tc>
        <w:tc>
          <w:tcPr>
            <w:tcW w:w="992" w:type="dxa"/>
            <w:shd w:val="clear" w:color="auto" w:fill="E9E9E9"/>
          </w:tcPr>
          <w:p w14:paraId="4DE4B27B" w14:textId="77777777" w:rsidR="00331048" w:rsidRDefault="00331048" w:rsidP="00E1392A">
            <w:pPr>
              <w:pStyle w:val="Tablesinglespacedparagraph"/>
              <w:rPr>
                <w:sz w:val="20"/>
                <w:szCs w:val="20"/>
              </w:rPr>
            </w:pPr>
            <w:r>
              <w:rPr>
                <w:sz w:val="20"/>
                <w:szCs w:val="20"/>
              </w:rPr>
              <w:t>80</w:t>
            </w:r>
          </w:p>
        </w:tc>
        <w:tc>
          <w:tcPr>
            <w:tcW w:w="993" w:type="dxa"/>
            <w:shd w:val="clear" w:color="auto" w:fill="E9E9E9"/>
          </w:tcPr>
          <w:p w14:paraId="59A000AF" w14:textId="77777777" w:rsidR="00331048" w:rsidRDefault="00331048" w:rsidP="00E1392A">
            <w:pPr>
              <w:pStyle w:val="Tablesinglespacedparagraph"/>
              <w:rPr>
                <w:sz w:val="20"/>
                <w:szCs w:val="20"/>
              </w:rPr>
            </w:pPr>
            <w:r>
              <w:rPr>
                <w:sz w:val="20"/>
                <w:szCs w:val="20"/>
              </w:rPr>
              <w:t>80</w:t>
            </w:r>
          </w:p>
        </w:tc>
        <w:tc>
          <w:tcPr>
            <w:tcW w:w="992" w:type="dxa"/>
            <w:shd w:val="clear" w:color="auto" w:fill="E9E9E9"/>
          </w:tcPr>
          <w:p w14:paraId="6A47235F" w14:textId="77777777" w:rsidR="00331048" w:rsidRDefault="00331048" w:rsidP="00E1392A">
            <w:pPr>
              <w:pStyle w:val="Tablesinglespacedparagraph"/>
              <w:rPr>
                <w:sz w:val="20"/>
                <w:szCs w:val="20"/>
              </w:rPr>
            </w:pPr>
            <w:r>
              <w:rPr>
                <w:sz w:val="20"/>
                <w:szCs w:val="20"/>
              </w:rPr>
              <w:t>80</w:t>
            </w:r>
          </w:p>
        </w:tc>
        <w:tc>
          <w:tcPr>
            <w:tcW w:w="992" w:type="dxa"/>
            <w:shd w:val="clear" w:color="auto" w:fill="E9E9E9"/>
          </w:tcPr>
          <w:p w14:paraId="4624DFA2" w14:textId="52F0B0FE" w:rsidR="00331048" w:rsidRDefault="008633A7" w:rsidP="00E1392A">
            <w:pPr>
              <w:pStyle w:val="Tablesinglespacedparagraph"/>
              <w:rPr>
                <w:sz w:val="20"/>
                <w:szCs w:val="20"/>
              </w:rPr>
            </w:pPr>
            <w:r>
              <w:rPr>
                <w:sz w:val="20"/>
                <w:szCs w:val="20"/>
              </w:rPr>
              <w:t>80</w:t>
            </w:r>
          </w:p>
        </w:tc>
      </w:tr>
      <w:tr w:rsidR="00331048" w:rsidRPr="001D7A7C" w14:paraId="38F710C6" w14:textId="77777777" w:rsidTr="008E4576">
        <w:tc>
          <w:tcPr>
            <w:tcW w:w="2267" w:type="dxa"/>
            <w:shd w:val="clear" w:color="auto" w:fill="E9E9E9"/>
          </w:tcPr>
          <w:p w14:paraId="279827DD" w14:textId="3A8F7FBE" w:rsidR="00331048" w:rsidRPr="00805A77" w:rsidRDefault="00331048" w:rsidP="00E1392A">
            <w:pPr>
              <w:pStyle w:val="Tablesinglespacedparagraph"/>
              <w:rPr>
                <w:sz w:val="20"/>
                <w:szCs w:val="20"/>
              </w:rPr>
            </w:pPr>
            <w:r w:rsidRPr="00805A77">
              <w:rPr>
                <w:sz w:val="20"/>
                <w:szCs w:val="20"/>
              </w:rPr>
              <w:t>% of public sector agencies satisfied the Ombudsman’s opinions are fair</w:t>
            </w:r>
            <w:r w:rsidR="00265099" w:rsidRPr="00805A77">
              <w:rPr>
                <w:rStyle w:val="FootnoteReference"/>
                <w:szCs w:val="20"/>
              </w:rPr>
              <w:footnoteReference w:id="65"/>
            </w:r>
          </w:p>
        </w:tc>
        <w:tc>
          <w:tcPr>
            <w:tcW w:w="992" w:type="dxa"/>
            <w:shd w:val="clear" w:color="auto" w:fill="E9E9E9"/>
          </w:tcPr>
          <w:p w14:paraId="133DFFD6" w14:textId="105E5C78" w:rsidR="00331048" w:rsidRPr="00805A77" w:rsidRDefault="007C31FE" w:rsidP="00E1392A">
            <w:pPr>
              <w:pStyle w:val="Tablesinglespacedparagraph"/>
              <w:rPr>
                <w:sz w:val="20"/>
                <w:szCs w:val="20"/>
              </w:rPr>
            </w:pPr>
            <w:r w:rsidRPr="00805A77">
              <w:rPr>
                <w:sz w:val="20"/>
                <w:szCs w:val="20"/>
              </w:rPr>
              <w:t>-</w:t>
            </w:r>
            <w:r w:rsidRPr="00805A77">
              <w:rPr>
                <w:rStyle w:val="FootnoteReference"/>
                <w:szCs w:val="20"/>
              </w:rPr>
              <w:footnoteReference w:id="66"/>
            </w:r>
          </w:p>
        </w:tc>
        <w:tc>
          <w:tcPr>
            <w:tcW w:w="993" w:type="dxa"/>
            <w:shd w:val="clear" w:color="auto" w:fill="E9E9E9"/>
          </w:tcPr>
          <w:p w14:paraId="4C8C7135" w14:textId="319C86D1" w:rsidR="00331048" w:rsidRPr="00805A77" w:rsidRDefault="00966287" w:rsidP="00E1392A">
            <w:pPr>
              <w:pStyle w:val="Tablesinglespacedparagraph"/>
              <w:rPr>
                <w:sz w:val="20"/>
                <w:szCs w:val="20"/>
              </w:rPr>
            </w:pPr>
            <w:r w:rsidRPr="00805A77">
              <w:rPr>
                <w:sz w:val="20"/>
                <w:szCs w:val="20"/>
              </w:rPr>
              <w:t>64</w:t>
            </w:r>
          </w:p>
        </w:tc>
        <w:tc>
          <w:tcPr>
            <w:tcW w:w="992" w:type="dxa"/>
            <w:shd w:val="clear" w:color="auto" w:fill="E9E9E9"/>
          </w:tcPr>
          <w:p w14:paraId="42DFEE7F" w14:textId="77777777" w:rsidR="00331048" w:rsidRPr="00805A77" w:rsidRDefault="00A9304D" w:rsidP="00E1392A">
            <w:pPr>
              <w:pStyle w:val="Tablesinglespacedparagraph"/>
              <w:rPr>
                <w:sz w:val="20"/>
                <w:szCs w:val="20"/>
              </w:rPr>
            </w:pPr>
            <w:r w:rsidRPr="00805A77">
              <w:rPr>
                <w:sz w:val="20"/>
                <w:szCs w:val="20"/>
              </w:rPr>
              <w:t>75</w:t>
            </w:r>
          </w:p>
        </w:tc>
        <w:tc>
          <w:tcPr>
            <w:tcW w:w="1107" w:type="dxa"/>
            <w:shd w:val="clear" w:color="auto" w:fill="E9E9E9"/>
          </w:tcPr>
          <w:p w14:paraId="23CD5BB9" w14:textId="67CC5053" w:rsidR="00331048" w:rsidRPr="00805A77" w:rsidRDefault="008633A7" w:rsidP="00E1392A">
            <w:pPr>
              <w:pStyle w:val="Tablesinglespacedparagraph"/>
              <w:rPr>
                <w:sz w:val="20"/>
                <w:szCs w:val="20"/>
              </w:rPr>
            </w:pPr>
            <w:r w:rsidRPr="00805A77">
              <w:rPr>
                <w:sz w:val="20"/>
                <w:szCs w:val="20"/>
              </w:rPr>
              <w:t>Result not yet available</w:t>
            </w:r>
          </w:p>
        </w:tc>
        <w:tc>
          <w:tcPr>
            <w:tcW w:w="992" w:type="dxa"/>
            <w:shd w:val="clear" w:color="auto" w:fill="E9E9E9"/>
          </w:tcPr>
          <w:p w14:paraId="18449D07" w14:textId="77777777" w:rsidR="00331048" w:rsidRPr="00805A77" w:rsidRDefault="00331048" w:rsidP="00E1392A">
            <w:pPr>
              <w:pStyle w:val="Tablesinglespacedparagraph"/>
              <w:rPr>
                <w:sz w:val="20"/>
                <w:szCs w:val="20"/>
              </w:rPr>
            </w:pPr>
            <w:r w:rsidRPr="00805A77">
              <w:rPr>
                <w:sz w:val="20"/>
                <w:szCs w:val="20"/>
              </w:rPr>
              <w:t>75</w:t>
            </w:r>
          </w:p>
        </w:tc>
        <w:tc>
          <w:tcPr>
            <w:tcW w:w="993" w:type="dxa"/>
            <w:shd w:val="clear" w:color="auto" w:fill="E9E9E9"/>
          </w:tcPr>
          <w:p w14:paraId="1B48E0B3" w14:textId="77777777" w:rsidR="00331048" w:rsidRPr="00805A77" w:rsidRDefault="00331048" w:rsidP="00E1392A">
            <w:pPr>
              <w:pStyle w:val="Tablesinglespacedparagraph"/>
              <w:rPr>
                <w:sz w:val="20"/>
                <w:szCs w:val="20"/>
              </w:rPr>
            </w:pPr>
            <w:r w:rsidRPr="00805A77">
              <w:rPr>
                <w:sz w:val="20"/>
                <w:szCs w:val="20"/>
              </w:rPr>
              <w:t>75</w:t>
            </w:r>
          </w:p>
        </w:tc>
        <w:tc>
          <w:tcPr>
            <w:tcW w:w="992" w:type="dxa"/>
            <w:shd w:val="clear" w:color="auto" w:fill="E9E9E9"/>
          </w:tcPr>
          <w:p w14:paraId="55E0ED9F" w14:textId="77777777" w:rsidR="00331048" w:rsidRPr="00805A77" w:rsidRDefault="00331048" w:rsidP="00E1392A">
            <w:pPr>
              <w:pStyle w:val="Tablesinglespacedparagraph"/>
              <w:rPr>
                <w:sz w:val="20"/>
                <w:szCs w:val="20"/>
              </w:rPr>
            </w:pPr>
            <w:r w:rsidRPr="00805A77">
              <w:rPr>
                <w:sz w:val="20"/>
                <w:szCs w:val="20"/>
              </w:rPr>
              <w:t>75</w:t>
            </w:r>
          </w:p>
        </w:tc>
        <w:tc>
          <w:tcPr>
            <w:tcW w:w="992" w:type="dxa"/>
            <w:shd w:val="clear" w:color="auto" w:fill="E9E9E9"/>
          </w:tcPr>
          <w:p w14:paraId="3108C840" w14:textId="563DF32A" w:rsidR="00331048" w:rsidRPr="00805A77" w:rsidRDefault="008633A7" w:rsidP="00E1392A">
            <w:pPr>
              <w:pStyle w:val="Tablesinglespacedparagraph"/>
              <w:rPr>
                <w:sz w:val="20"/>
                <w:szCs w:val="20"/>
              </w:rPr>
            </w:pPr>
            <w:r w:rsidRPr="00805A77">
              <w:rPr>
                <w:sz w:val="20"/>
                <w:szCs w:val="20"/>
              </w:rPr>
              <w:t>75</w:t>
            </w:r>
          </w:p>
        </w:tc>
      </w:tr>
    </w:tbl>
    <w:p w14:paraId="794B4761" w14:textId="14D85312" w:rsidR="00181046" w:rsidRDefault="00D62B6C" w:rsidP="00D62B6C">
      <w:pPr>
        <w:pStyle w:val="Heading3"/>
      </w:pPr>
      <w:r w:rsidRPr="001D7A7C">
        <w:t xml:space="preserve">Output </w:t>
      </w:r>
      <w:r w:rsidR="00265099" w:rsidRPr="001D7A7C">
        <w:t>9</w:t>
      </w:r>
      <w:r w:rsidR="001D7A7C" w:rsidRPr="001D7A7C">
        <w:t xml:space="preserve"> </w:t>
      </w:r>
      <w:r w:rsidR="004C7822" w:rsidRPr="001D7A7C">
        <w:t>–</w:t>
      </w:r>
      <w:r w:rsidR="004C7822">
        <w:t xml:space="preserve"> L</w:t>
      </w:r>
      <w:r w:rsidR="00181046">
        <w:t>earn from</w:t>
      </w:r>
      <w:r w:rsidR="004C7822">
        <w:t>,</w:t>
      </w:r>
      <w:r w:rsidR="00181046">
        <w:t xml:space="preserve"> and assist to develop</w:t>
      </w:r>
      <w:r w:rsidR="004C7822">
        <w:t>,</w:t>
      </w:r>
      <w:r w:rsidR="00181046">
        <w:t xml:space="preserve"> international best practice</w:t>
      </w:r>
    </w:p>
    <w:p w14:paraId="57FE5111" w14:textId="2CAE1123" w:rsidR="002F337F" w:rsidRPr="00B26FD0" w:rsidRDefault="00630BD0" w:rsidP="00296E77">
      <w:pPr>
        <w:pStyle w:val="Quotationparagraphbefore"/>
      </w:pPr>
      <w:r>
        <w:t xml:space="preserve">Parliamentary </w:t>
      </w:r>
      <w:r w:rsidR="00685485">
        <w:t xml:space="preserve">Ombudsmen in more than </w:t>
      </w:r>
      <w:r w:rsidR="00384A69">
        <w:t>100</w:t>
      </w:r>
      <w:r w:rsidR="00685485">
        <w:t xml:space="preserve"> countries are members of the </w:t>
      </w:r>
      <w:r w:rsidR="00685485" w:rsidRPr="00B26FD0">
        <w:t>International Ombudsman Institute</w:t>
      </w:r>
      <w:r w:rsidR="00793CA3">
        <w:t xml:space="preserve"> (IOI)</w:t>
      </w:r>
      <w:r w:rsidR="00685485">
        <w:t xml:space="preserve">, which describes the role of Ombudsman as: </w:t>
      </w:r>
    </w:p>
    <w:p w14:paraId="5278EAB1" w14:textId="77777777" w:rsidR="002F337F" w:rsidRPr="00B26FD0" w:rsidRDefault="00296E77" w:rsidP="00296E77">
      <w:pPr>
        <w:pStyle w:val="Quotationseparateparagraph"/>
      </w:pPr>
      <w:r>
        <w:t>…</w:t>
      </w:r>
      <w:r w:rsidR="002F337F" w:rsidRPr="00B26FD0">
        <w:t>to protect the people against violation of rights, abuse of powers, unfair decisions and maladministration. They play an increasingly important role in improving public administration while making the government</w:t>
      </w:r>
      <w:r w:rsidR="002F337F">
        <w:t>’</w:t>
      </w:r>
      <w:r w:rsidR="002F337F" w:rsidRPr="00B26FD0">
        <w:t>s actions more open and its administration more accountable to the public.</w:t>
      </w:r>
    </w:p>
    <w:p w14:paraId="03D06943" w14:textId="77777777" w:rsidR="00630BD0" w:rsidRDefault="00630BD0" w:rsidP="00181046">
      <w:pPr>
        <w:pStyle w:val="BodyText"/>
        <w:jc w:val="left"/>
      </w:pPr>
      <w:r>
        <w:t xml:space="preserve">As part of </w:t>
      </w:r>
      <w:r w:rsidR="000C253C">
        <w:t xml:space="preserve">assisting </w:t>
      </w:r>
      <w:r>
        <w:t xml:space="preserve">New Zealand </w:t>
      </w:r>
      <w:r w:rsidR="000C253C">
        <w:t xml:space="preserve">in </w:t>
      </w:r>
      <w:r>
        <w:t xml:space="preserve">being a good global citizen, </w:t>
      </w:r>
      <w:r w:rsidR="001670AF">
        <w:t>I have a responsibility to</w:t>
      </w:r>
      <w:r>
        <w:t>:</w:t>
      </w:r>
    </w:p>
    <w:p w14:paraId="6D62E476" w14:textId="77777777" w:rsidR="00630BD0" w:rsidRDefault="00630BD0" w:rsidP="001D7A7C">
      <w:pPr>
        <w:pStyle w:val="ListBullet"/>
        <w:jc w:val="left"/>
      </w:pPr>
      <w:r>
        <w:t xml:space="preserve">act as an international leader in promoting good government practices, including transparency and anti-corruption; </w:t>
      </w:r>
    </w:p>
    <w:p w14:paraId="05E37AC2" w14:textId="77777777" w:rsidR="00630BD0" w:rsidRDefault="001670AF" w:rsidP="001D7A7C">
      <w:pPr>
        <w:pStyle w:val="ListBullet"/>
        <w:jc w:val="left"/>
      </w:pPr>
      <w:r>
        <w:t>use my mana, networks and experience to help lift regional best practice in Asia and the</w:t>
      </w:r>
      <w:r w:rsidR="00630BD0">
        <w:t xml:space="preserve"> Pacific; </w:t>
      </w:r>
      <w:r w:rsidR="000C253C">
        <w:t>and</w:t>
      </w:r>
    </w:p>
    <w:p w14:paraId="02E90992" w14:textId="77777777" w:rsidR="00564A10" w:rsidRDefault="00630BD0" w:rsidP="004C7822">
      <w:pPr>
        <w:pStyle w:val="ListBullet"/>
        <w:jc w:val="left"/>
      </w:pPr>
      <w:r>
        <w:t>help with the ongoing definition of what a modern ombudsman insti</w:t>
      </w:r>
      <w:r w:rsidR="000C253C">
        <w:t xml:space="preserve">tution is and how it works. </w:t>
      </w:r>
    </w:p>
    <w:p w14:paraId="4120D625" w14:textId="77777777" w:rsidR="00B34849" w:rsidRDefault="000C253C" w:rsidP="000C253C">
      <w:pPr>
        <w:pStyle w:val="ListBullet"/>
        <w:numPr>
          <w:ilvl w:val="0"/>
          <w:numId w:val="0"/>
        </w:numPr>
        <w:jc w:val="left"/>
      </w:pPr>
      <w:r>
        <w:t xml:space="preserve">I </w:t>
      </w:r>
      <w:r w:rsidR="00F2738F">
        <w:t xml:space="preserve">intend to </w:t>
      </w:r>
      <w:r>
        <w:t xml:space="preserve">assist integrity institutions in other countries by working with them to lift regional and international best practice, </w:t>
      </w:r>
      <w:r w:rsidR="00F2738F">
        <w:t>work with others around the world to build and improve tools, frameworks, methodologies and resources, and improve my own practices by benchmarking internationally. I will do this by</w:t>
      </w:r>
      <w:r w:rsidR="00B34849">
        <w:t xml:space="preserve">: </w:t>
      </w:r>
    </w:p>
    <w:p w14:paraId="23C41473" w14:textId="77777777" w:rsidR="000C253C" w:rsidRDefault="00F2738F" w:rsidP="001D7A7C">
      <w:pPr>
        <w:pStyle w:val="ListBullet"/>
        <w:jc w:val="left"/>
      </w:pPr>
      <w:r>
        <w:t>building quality relationships and partnerships with</w:t>
      </w:r>
      <w:r w:rsidR="00B34849">
        <w:t xml:space="preserve"> other</w:t>
      </w:r>
      <w:r>
        <w:t xml:space="preserve"> </w:t>
      </w:r>
      <w:r w:rsidR="00B34849">
        <w:t xml:space="preserve">integrity institutions and integrity focused organisations; </w:t>
      </w:r>
    </w:p>
    <w:p w14:paraId="34514370" w14:textId="77777777" w:rsidR="00B34849" w:rsidRDefault="00B34849" w:rsidP="001D7A7C">
      <w:pPr>
        <w:pStyle w:val="ListBullet"/>
        <w:jc w:val="left"/>
      </w:pPr>
      <w:r>
        <w:t>building on my experience of cross-cultural relationships in New Zealand</w:t>
      </w:r>
      <w:r w:rsidR="00FD419C">
        <w:t xml:space="preserve"> and </w:t>
      </w:r>
      <w:r>
        <w:t>actively seeking to understand cultural diversity and local circumstances;</w:t>
      </w:r>
    </w:p>
    <w:p w14:paraId="2C94FA5A" w14:textId="77777777" w:rsidR="00B34849" w:rsidRDefault="00B34849" w:rsidP="001D7A7C">
      <w:pPr>
        <w:pStyle w:val="ListBullet"/>
        <w:jc w:val="left"/>
      </w:pPr>
      <w:r>
        <w:t xml:space="preserve">identifying best practice issues being faced by myself and others; </w:t>
      </w:r>
      <w:r w:rsidR="00FD419C">
        <w:t>and</w:t>
      </w:r>
    </w:p>
    <w:p w14:paraId="6A55204A" w14:textId="77777777" w:rsidR="00793CA3" w:rsidRDefault="00793CA3" w:rsidP="001D7A7C">
      <w:pPr>
        <w:pStyle w:val="ListBullet"/>
        <w:jc w:val="left"/>
      </w:pPr>
      <w:r>
        <w:t xml:space="preserve">ensuring that my international work is co-ordinated with other New Zealand agencies. </w:t>
      </w:r>
    </w:p>
    <w:p w14:paraId="256981C7" w14:textId="7452390D" w:rsidR="00BB722E" w:rsidRPr="00927D0C" w:rsidRDefault="00BB722E" w:rsidP="00BB722E">
      <w:pPr>
        <w:pStyle w:val="ListBullet"/>
        <w:numPr>
          <w:ilvl w:val="0"/>
          <w:numId w:val="0"/>
        </w:numPr>
        <w:jc w:val="left"/>
      </w:pPr>
      <w:r w:rsidRPr="00927D0C">
        <w:t xml:space="preserve">Parliament has approved funding for me to carry out a four-year programme of work from 2019/20, to support </w:t>
      </w:r>
      <w:r w:rsidR="00927D0C">
        <w:t xml:space="preserve">and learn from </w:t>
      </w:r>
      <w:r w:rsidRPr="00927D0C">
        <w:t xml:space="preserve">fellow integrity institutions in the Asia-Pacific region.     </w:t>
      </w:r>
    </w:p>
    <w:p w14:paraId="50B9763B" w14:textId="3D529076" w:rsidR="00BB722E" w:rsidRPr="00927D0C" w:rsidRDefault="00793CA3" w:rsidP="00CA6362">
      <w:pPr>
        <w:pStyle w:val="ListBullet"/>
        <w:numPr>
          <w:ilvl w:val="0"/>
          <w:numId w:val="0"/>
        </w:numPr>
        <w:jc w:val="left"/>
      </w:pPr>
      <w:r w:rsidRPr="00927D0C">
        <w:t>I will continue to provide</w:t>
      </w:r>
      <w:r w:rsidR="00FD419C" w:rsidRPr="00927D0C">
        <w:t xml:space="preserve"> </w:t>
      </w:r>
      <w:r w:rsidR="0092705E" w:rsidRPr="00927D0C">
        <w:t xml:space="preserve">training and </w:t>
      </w:r>
      <w:r w:rsidR="00FD419C" w:rsidRPr="00927D0C">
        <w:t>outreach</w:t>
      </w:r>
      <w:r w:rsidRPr="00927D0C">
        <w:t xml:space="preserve"> support to Ombudsmen in the </w:t>
      </w:r>
      <w:r w:rsidR="00BB722E" w:rsidRPr="00927D0C">
        <w:t>Asia-</w:t>
      </w:r>
      <w:r w:rsidRPr="00927D0C">
        <w:t>Pacific region</w:t>
      </w:r>
      <w:r w:rsidR="004B7894" w:rsidRPr="00927D0C">
        <w:t xml:space="preserve"> (including </w:t>
      </w:r>
      <w:r w:rsidR="00BB722E" w:rsidRPr="00927D0C">
        <w:t xml:space="preserve">as </w:t>
      </w:r>
      <w:r w:rsidR="00927D0C">
        <w:t>President</w:t>
      </w:r>
      <w:r w:rsidR="00BB722E" w:rsidRPr="00927D0C">
        <w:t xml:space="preserve"> of the Asia Pacific Region (APOR) of the IOI and </w:t>
      </w:r>
      <w:r w:rsidR="004B7894" w:rsidRPr="00927D0C">
        <w:t>through the Pacific Integrity Network</w:t>
      </w:r>
      <w:r w:rsidR="004B7894" w:rsidRPr="00927D0C">
        <w:rPr>
          <w:rStyle w:val="FootnoteReference"/>
        </w:rPr>
        <w:footnoteReference w:id="67"/>
      </w:r>
      <w:r w:rsidR="004B7894" w:rsidRPr="00927D0C">
        <w:t>)</w:t>
      </w:r>
      <w:r w:rsidRPr="00927D0C">
        <w:t xml:space="preserve">, contribute to work by </w:t>
      </w:r>
      <w:r w:rsidR="00FD419C" w:rsidRPr="00927D0C">
        <w:t xml:space="preserve">the </w:t>
      </w:r>
      <w:r w:rsidRPr="00927D0C">
        <w:t>IOI</w:t>
      </w:r>
      <w:r w:rsidR="00BB722E" w:rsidRPr="00927D0C">
        <w:t>,</w:t>
      </w:r>
      <w:r w:rsidRPr="00927D0C">
        <w:t xml:space="preserve"> Australia New Zealand Ombudsman Association (ANZOA) </w:t>
      </w:r>
      <w:r w:rsidR="00BB722E" w:rsidRPr="00927D0C">
        <w:t>and A</w:t>
      </w:r>
      <w:r w:rsidR="00927D0C">
        <w:t xml:space="preserve">ssociation of </w:t>
      </w:r>
      <w:r w:rsidR="00BB722E" w:rsidRPr="00927D0C">
        <w:t xml:space="preserve">Information Access Commissioners (AIAC), </w:t>
      </w:r>
      <w:r w:rsidRPr="00927D0C">
        <w:t>and host international delegations</w:t>
      </w:r>
      <w:r w:rsidR="0092705E" w:rsidRPr="00927D0C">
        <w:t xml:space="preserve"> and placements</w:t>
      </w:r>
      <w:r w:rsidRPr="00927D0C">
        <w:t>.</w:t>
      </w:r>
      <w:r w:rsidR="007C06D9" w:rsidRPr="00927D0C">
        <w:t xml:space="preserve"> </w:t>
      </w:r>
    </w:p>
    <w:p w14:paraId="50F614BF" w14:textId="1781DB25" w:rsidR="00D31286" w:rsidRDefault="00793CA3" w:rsidP="00CA6362">
      <w:pPr>
        <w:pStyle w:val="ListBullet"/>
        <w:numPr>
          <w:ilvl w:val="0"/>
          <w:numId w:val="0"/>
        </w:numPr>
        <w:jc w:val="left"/>
      </w:pPr>
      <w:r w:rsidRPr="00927D0C">
        <w:t xml:space="preserve">I will </w:t>
      </w:r>
      <w:r w:rsidR="00FD419C" w:rsidRPr="00927D0C">
        <w:t xml:space="preserve">also </w:t>
      </w:r>
      <w:r w:rsidR="0092705E" w:rsidRPr="00927D0C">
        <w:t>develop and implement</w:t>
      </w:r>
      <w:r w:rsidR="007C06D9" w:rsidRPr="00927D0C">
        <w:t xml:space="preserve"> a comprehensive strategy for my work in this area</w:t>
      </w:r>
      <w:r w:rsidR="00BB722E" w:rsidRPr="00927D0C">
        <w:t xml:space="preserve"> that will focus on promoting accountability, transparency and anti-corruption practices by supporting integrity agencies, particularly in the Asia-Pacific region</w:t>
      </w:r>
      <w:r w:rsidR="007C06D9" w:rsidRPr="00927D0C">
        <w:t>.</w:t>
      </w:r>
      <w:r w:rsidR="007C06D9" w:rsidRPr="001D7A7C">
        <w:t xml:space="preserve"> </w:t>
      </w:r>
    </w:p>
    <w:p w14:paraId="3A940578" w14:textId="77932FB6" w:rsidR="007C06D9" w:rsidRDefault="007C06D9" w:rsidP="007C06D9">
      <w:pPr>
        <w:pStyle w:val="Tablecaption"/>
        <w:keepNext/>
      </w:pPr>
      <w:r>
        <w:rPr>
          <w:noProof/>
        </w:rPr>
        <w:t xml:space="preserve">Output </w:t>
      </w:r>
      <w:r w:rsidR="004C7822">
        <w:rPr>
          <w:noProof/>
        </w:rPr>
        <w:t>9</w:t>
      </w:r>
      <w:r w:rsidR="00C47D9B">
        <w:rPr>
          <w:noProof/>
        </w:rPr>
        <w:t xml:space="preserve"> – Demand-driven measures</w:t>
      </w:r>
    </w:p>
    <w:tbl>
      <w:tblPr>
        <w:tblStyle w:val="TableGrid"/>
        <w:tblW w:w="10318"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38"/>
        <w:gridCol w:w="993"/>
        <w:gridCol w:w="992"/>
        <w:gridCol w:w="992"/>
        <w:gridCol w:w="1134"/>
        <w:gridCol w:w="992"/>
        <w:gridCol w:w="993"/>
        <w:gridCol w:w="992"/>
        <w:gridCol w:w="992"/>
      </w:tblGrid>
      <w:tr w:rsidR="00564A10" w:rsidRPr="00CD6CA5" w14:paraId="36D1278F" w14:textId="77777777" w:rsidTr="00D31286">
        <w:trPr>
          <w:cnfStyle w:val="100000000000" w:firstRow="1" w:lastRow="0" w:firstColumn="0" w:lastColumn="0" w:oddVBand="0" w:evenVBand="0" w:oddHBand="0" w:evenHBand="0" w:firstRowFirstColumn="0" w:firstRowLastColumn="0" w:lastRowFirstColumn="0" w:lastRowLastColumn="0"/>
          <w:trHeight w:val="484"/>
          <w:tblHeader/>
        </w:trPr>
        <w:tc>
          <w:tcPr>
            <w:tcW w:w="2238" w:type="dxa"/>
            <w:tcBorders>
              <w:bottom w:val="single" w:sz="4" w:space="0" w:color="A6A6A6"/>
            </w:tcBorders>
            <w:shd w:val="clear" w:color="000000" w:fill="2BB673"/>
          </w:tcPr>
          <w:p w14:paraId="5BA297F8" w14:textId="77777777" w:rsidR="00564A10" w:rsidRPr="00CD6CA5" w:rsidRDefault="00564A10" w:rsidP="00E1392A">
            <w:pPr>
              <w:pStyle w:val="Tableheadingrow1"/>
              <w:rPr>
                <w:sz w:val="20"/>
                <w:szCs w:val="20"/>
              </w:rPr>
            </w:pPr>
            <w:r w:rsidRPr="00CD6CA5">
              <w:rPr>
                <w:sz w:val="20"/>
                <w:szCs w:val="20"/>
              </w:rPr>
              <w:t>Measure</w:t>
            </w:r>
          </w:p>
        </w:tc>
        <w:tc>
          <w:tcPr>
            <w:tcW w:w="993" w:type="dxa"/>
            <w:tcBorders>
              <w:bottom w:val="single" w:sz="4" w:space="0" w:color="A6A6A6"/>
            </w:tcBorders>
            <w:shd w:val="clear" w:color="000000" w:fill="2BB673"/>
          </w:tcPr>
          <w:p w14:paraId="07ACFAF6" w14:textId="0D2C296C" w:rsidR="00564A10" w:rsidRPr="00CD6CA5" w:rsidRDefault="00317897" w:rsidP="00E1392A">
            <w:pPr>
              <w:pStyle w:val="Tableheadingrow1"/>
              <w:rPr>
                <w:sz w:val="20"/>
                <w:szCs w:val="20"/>
              </w:rPr>
            </w:pPr>
            <w:r>
              <w:rPr>
                <w:sz w:val="20"/>
                <w:szCs w:val="20"/>
              </w:rPr>
              <w:t>2016/17</w:t>
            </w:r>
          </w:p>
          <w:p w14:paraId="12245822" w14:textId="77777777" w:rsidR="00564A10" w:rsidRPr="00CD6CA5" w:rsidRDefault="00564A10" w:rsidP="00E1392A">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1755BCA3" w14:textId="76D0EBE7" w:rsidR="00564A10" w:rsidRPr="00CD6CA5" w:rsidRDefault="00317897" w:rsidP="00E1392A">
            <w:pPr>
              <w:pStyle w:val="Tableheadingrow1"/>
              <w:rPr>
                <w:sz w:val="20"/>
                <w:szCs w:val="20"/>
              </w:rPr>
            </w:pPr>
            <w:r>
              <w:rPr>
                <w:sz w:val="20"/>
                <w:szCs w:val="20"/>
              </w:rPr>
              <w:t>2017/18</w:t>
            </w:r>
          </w:p>
          <w:p w14:paraId="4F327A1A" w14:textId="77777777" w:rsidR="00564A10" w:rsidRPr="00CD6CA5" w:rsidRDefault="00564A10" w:rsidP="00E1392A">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5E831CD2" w14:textId="52F89650" w:rsidR="00564A10" w:rsidRPr="00CD6CA5" w:rsidRDefault="00317897" w:rsidP="00E1392A">
            <w:pPr>
              <w:pStyle w:val="Tableheadingrow1"/>
              <w:rPr>
                <w:sz w:val="20"/>
                <w:szCs w:val="20"/>
              </w:rPr>
            </w:pPr>
            <w:r>
              <w:rPr>
                <w:sz w:val="20"/>
                <w:szCs w:val="20"/>
              </w:rPr>
              <w:t>2018/19</w:t>
            </w:r>
          </w:p>
          <w:p w14:paraId="66F59B46" w14:textId="77777777" w:rsidR="00564A10" w:rsidRPr="00CD6CA5" w:rsidRDefault="00564A10" w:rsidP="00E1392A">
            <w:pPr>
              <w:pStyle w:val="Tableheadingrow1"/>
              <w:rPr>
                <w:sz w:val="20"/>
                <w:szCs w:val="20"/>
              </w:rPr>
            </w:pPr>
            <w:r>
              <w:rPr>
                <w:sz w:val="20"/>
                <w:szCs w:val="20"/>
              </w:rPr>
              <w:t>Target</w:t>
            </w:r>
          </w:p>
        </w:tc>
        <w:tc>
          <w:tcPr>
            <w:tcW w:w="1134" w:type="dxa"/>
            <w:tcBorders>
              <w:bottom w:val="single" w:sz="4" w:space="0" w:color="A6A6A6"/>
            </w:tcBorders>
            <w:shd w:val="clear" w:color="000000" w:fill="2BB673"/>
          </w:tcPr>
          <w:p w14:paraId="0AA75FFA" w14:textId="044EF834" w:rsidR="00C47D9B" w:rsidRPr="00CD6CA5" w:rsidRDefault="00317897" w:rsidP="00C47D9B">
            <w:pPr>
              <w:pStyle w:val="Tableheadingrow1"/>
              <w:rPr>
                <w:sz w:val="20"/>
                <w:szCs w:val="20"/>
              </w:rPr>
            </w:pPr>
            <w:r>
              <w:rPr>
                <w:sz w:val="20"/>
                <w:szCs w:val="20"/>
              </w:rPr>
              <w:t>2018/19</w:t>
            </w:r>
          </w:p>
          <w:p w14:paraId="3B50D941" w14:textId="57E27095" w:rsidR="00564A10" w:rsidRPr="00CD6CA5" w:rsidRDefault="00C47D9B" w:rsidP="00E1392A">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27AB5946" w14:textId="75CC11B9" w:rsidR="00564A10" w:rsidRPr="00CD6CA5" w:rsidRDefault="00564A10" w:rsidP="00E1392A">
            <w:pPr>
              <w:pStyle w:val="Tableheadingrow1"/>
              <w:rPr>
                <w:sz w:val="20"/>
                <w:szCs w:val="20"/>
              </w:rPr>
            </w:pPr>
            <w:r w:rsidRPr="00CD6CA5">
              <w:rPr>
                <w:sz w:val="20"/>
                <w:szCs w:val="20"/>
              </w:rPr>
              <w:t>201</w:t>
            </w:r>
            <w:r w:rsidR="00317897">
              <w:rPr>
                <w:sz w:val="20"/>
                <w:szCs w:val="20"/>
              </w:rPr>
              <w:t>9/20</w:t>
            </w:r>
          </w:p>
          <w:p w14:paraId="738C90EB" w14:textId="77777777" w:rsidR="00564A10" w:rsidRPr="00CD6CA5" w:rsidRDefault="00564A10" w:rsidP="00E1392A">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72A073F0" w14:textId="5197CE43" w:rsidR="00564A10" w:rsidRPr="00CD6CA5" w:rsidRDefault="00317897" w:rsidP="00E1392A">
            <w:pPr>
              <w:pStyle w:val="Tableheadingrow1"/>
              <w:rPr>
                <w:sz w:val="20"/>
                <w:szCs w:val="20"/>
              </w:rPr>
            </w:pPr>
            <w:r>
              <w:rPr>
                <w:sz w:val="20"/>
                <w:szCs w:val="20"/>
              </w:rPr>
              <w:t>2020</w:t>
            </w:r>
            <w:r w:rsidR="00564A10" w:rsidRPr="00CD6CA5">
              <w:rPr>
                <w:sz w:val="20"/>
                <w:szCs w:val="20"/>
              </w:rPr>
              <w:t>/</w:t>
            </w:r>
            <w:r>
              <w:rPr>
                <w:sz w:val="20"/>
                <w:szCs w:val="20"/>
              </w:rPr>
              <w:t>21</w:t>
            </w:r>
          </w:p>
          <w:p w14:paraId="108CC609" w14:textId="77777777" w:rsidR="00564A10" w:rsidRPr="00CD6CA5" w:rsidRDefault="00564A10" w:rsidP="00E1392A">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039606E3" w14:textId="64AE0506" w:rsidR="00564A10" w:rsidRPr="00CD6CA5" w:rsidRDefault="00564A10" w:rsidP="00E1392A">
            <w:pPr>
              <w:pStyle w:val="Tableheadingrow1"/>
              <w:rPr>
                <w:sz w:val="20"/>
                <w:szCs w:val="20"/>
              </w:rPr>
            </w:pPr>
            <w:r w:rsidRPr="00CD6CA5">
              <w:rPr>
                <w:sz w:val="20"/>
                <w:szCs w:val="20"/>
              </w:rPr>
              <w:t>20</w:t>
            </w:r>
            <w:r w:rsidR="00317897">
              <w:rPr>
                <w:sz w:val="20"/>
                <w:szCs w:val="20"/>
              </w:rPr>
              <w:t>21</w:t>
            </w:r>
            <w:r w:rsidRPr="00CD6CA5">
              <w:rPr>
                <w:sz w:val="20"/>
                <w:szCs w:val="20"/>
              </w:rPr>
              <w:t>/2</w:t>
            </w:r>
            <w:r w:rsidR="00317897">
              <w:rPr>
                <w:sz w:val="20"/>
                <w:szCs w:val="20"/>
              </w:rPr>
              <w:t>2</w:t>
            </w:r>
          </w:p>
          <w:p w14:paraId="2D92EE1C" w14:textId="77777777" w:rsidR="00564A10" w:rsidRPr="00CD6CA5" w:rsidRDefault="00564A10" w:rsidP="00E1392A">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78C5721F" w14:textId="5EA3D7FB" w:rsidR="00564A10" w:rsidRPr="00CD6CA5" w:rsidRDefault="00564A10" w:rsidP="00E1392A">
            <w:pPr>
              <w:pStyle w:val="Tableheadingrow1"/>
              <w:rPr>
                <w:sz w:val="20"/>
                <w:szCs w:val="20"/>
              </w:rPr>
            </w:pPr>
            <w:r w:rsidRPr="00CD6CA5">
              <w:rPr>
                <w:sz w:val="20"/>
                <w:szCs w:val="20"/>
              </w:rPr>
              <w:t>202</w:t>
            </w:r>
            <w:r w:rsidR="00317897">
              <w:rPr>
                <w:sz w:val="20"/>
                <w:szCs w:val="20"/>
              </w:rPr>
              <w:t>2</w:t>
            </w:r>
            <w:r w:rsidRPr="00CD6CA5">
              <w:rPr>
                <w:sz w:val="20"/>
                <w:szCs w:val="20"/>
              </w:rPr>
              <w:t>/2</w:t>
            </w:r>
            <w:r w:rsidR="00317897">
              <w:rPr>
                <w:sz w:val="20"/>
                <w:szCs w:val="20"/>
              </w:rPr>
              <w:t>3</w:t>
            </w:r>
          </w:p>
          <w:p w14:paraId="49B81A2E" w14:textId="77777777" w:rsidR="00564A10" w:rsidRPr="00CD6CA5" w:rsidRDefault="00564A10" w:rsidP="00E1392A">
            <w:pPr>
              <w:pStyle w:val="Tableheadingrow1"/>
              <w:rPr>
                <w:sz w:val="20"/>
                <w:szCs w:val="20"/>
              </w:rPr>
            </w:pPr>
            <w:r w:rsidRPr="00CD6CA5">
              <w:rPr>
                <w:sz w:val="20"/>
                <w:szCs w:val="20"/>
              </w:rPr>
              <w:t>Target</w:t>
            </w:r>
          </w:p>
        </w:tc>
      </w:tr>
      <w:tr w:rsidR="00564A10" w:rsidRPr="00CD6CA5" w14:paraId="1C27005D" w14:textId="77777777" w:rsidTr="00D31286">
        <w:tc>
          <w:tcPr>
            <w:tcW w:w="2238" w:type="dxa"/>
            <w:shd w:val="clear" w:color="auto" w:fill="E9E9E9"/>
          </w:tcPr>
          <w:p w14:paraId="10E7726B" w14:textId="6A5A4162" w:rsidR="00564A10" w:rsidRPr="00CD6CA5" w:rsidRDefault="00564A10" w:rsidP="00D31286">
            <w:pPr>
              <w:pStyle w:val="Tablesinglespacedparagraph"/>
              <w:rPr>
                <w:sz w:val="20"/>
                <w:szCs w:val="20"/>
              </w:rPr>
            </w:pPr>
            <w:r w:rsidRPr="00564A10">
              <w:rPr>
                <w:sz w:val="20"/>
                <w:szCs w:val="20"/>
              </w:rPr>
              <w:t># of international delegations</w:t>
            </w:r>
            <w:r w:rsidR="0092705E">
              <w:rPr>
                <w:sz w:val="20"/>
                <w:szCs w:val="20"/>
              </w:rPr>
              <w:t xml:space="preserve"> and placements</w:t>
            </w:r>
            <w:r w:rsidRPr="00564A10">
              <w:rPr>
                <w:sz w:val="20"/>
                <w:szCs w:val="20"/>
              </w:rPr>
              <w:t xml:space="preserve"> hosted</w:t>
            </w:r>
            <w:r>
              <w:rPr>
                <w:sz w:val="20"/>
                <w:szCs w:val="20"/>
              </w:rPr>
              <w:t xml:space="preserve"> </w:t>
            </w:r>
            <w:r w:rsidR="0092705E">
              <w:rPr>
                <w:sz w:val="20"/>
                <w:szCs w:val="20"/>
              </w:rPr>
              <w:t>(amended measure)</w:t>
            </w:r>
          </w:p>
        </w:tc>
        <w:tc>
          <w:tcPr>
            <w:tcW w:w="993" w:type="dxa"/>
            <w:shd w:val="clear" w:color="auto" w:fill="E9E9E9"/>
          </w:tcPr>
          <w:p w14:paraId="1A1D21B4" w14:textId="0C887E45" w:rsidR="00564A10" w:rsidRPr="004B7894" w:rsidRDefault="00165652" w:rsidP="00E1392A">
            <w:pPr>
              <w:pStyle w:val="Tablesinglespacedparagraph"/>
              <w:rPr>
                <w:sz w:val="20"/>
                <w:szCs w:val="20"/>
              </w:rPr>
            </w:pPr>
            <w:r>
              <w:rPr>
                <w:sz w:val="20"/>
                <w:szCs w:val="20"/>
              </w:rPr>
              <w:t>4</w:t>
            </w:r>
          </w:p>
        </w:tc>
        <w:tc>
          <w:tcPr>
            <w:tcW w:w="992" w:type="dxa"/>
            <w:shd w:val="clear" w:color="auto" w:fill="E9E9E9"/>
          </w:tcPr>
          <w:p w14:paraId="6AA2BE05" w14:textId="5845EC5D" w:rsidR="00564A10" w:rsidRPr="004B7894" w:rsidRDefault="0092705E" w:rsidP="00E1392A">
            <w:pPr>
              <w:pStyle w:val="Tablesinglespacedparagraph"/>
              <w:rPr>
                <w:sz w:val="20"/>
                <w:szCs w:val="20"/>
              </w:rPr>
            </w:pPr>
            <w:r>
              <w:rPr>
                <w:sz w:val="20"/>
                <w:szCs w:val="20"/>
              </w:rPr>
              <w:t>4</w:t>
            </w:r>
          </w:p>
        </w:tc>
        <w:tc>
          <w:tcPr>
            <w:tcW w:w="992" w:type="dxa"/>
            <w:shd w:val="clear" w:color="auto" w:fill="E9E9E9"/>
          </w:tcPr>
          <w:p w14:paraId="0060B889" w14:textId="7A67A840" w:rsidR="00564A10" w:rsidRDefault="00165652" w:rsidP="00E1392A">
            <w:pPr>
              <w:pStyle w:val="Tablesinglespacedparagraph"/>
              <w:rPr>
                <w:sz w:val="20"/>
                <w:szCs w:val="20"/>
              </w:rPr>
            </w:pPr>
            <w:r>
              <w:rPr>
                <w:sz w:val="20"/>
                <w:szCs w:val="20"/>
              </w:rPr>
              <w:t>2–5</w:t>
            </w:r>
          </w:p>
        </w:tc>
        <w:tc>
          <w:tcPr>
            <w:tcW w:w="1134" w:type="dxa"/>
            <w:shd w:val="clear" w:color="auto" w:fill="E9E9E9"/>
          </w:tcPr>
          <w:p w14:paraId="199416C5" w14:textId="42518E6E" w:rsidR="00564A10" w:rsidRPr="00BB722E" w:rsidRDefault="00D31286" w:rsidP="00E1392A">
            <w:pPr>
              <w:pStyle w:val="Tablesinglespacedparagraph"/>
              <w:rPr>
                <w:sz w:val="20"/>
                <w:szCs w:val="20"/>
              </w:rPr>
            </w:pPr>
            <w:r w:rsidRPr="00BB722E">
              <w:rPr>
                <w:sz w:val="20"/>
                <w:szCs w:val="20"/>
              </w:rPr>
              <w:t>4</w:t>
            </w:r>
          </w:p>
        </w:tc>
        <w:tc>
          <w:tcPr>
            <w:tcW w:w="992" w:type="dxa"/>
            <w:shd w:val="clear" w:color="auto" w:fill="E9E9E9"/>
          </w:tcPr>
          <w:p w14:paraId="613A437B" w14:textId="53BF4B6E" w:rsidR="00564A10" w:rsidRPr="00BB722E" w:rsidRDefault="00564A10" w:rsidP="00D31286">
            <w:pPr>
              <w:pStyle w:val="Tablesinglespacedparagraph"/>
              <w:rPr>
                <w:sz w:val="20"/>
                <w:szCs w:val="20"/>
              </w:rPr>
            </w:pPr>
            <w:r w:rsidRPr="00BB722E">
              <w:rPr>
                <w:sz w:val="20"/>
                <w:szCs w:val="20"/>
              </w:rPr>
              <w:t>2–</w:t>
            </w:r>
            <w:r w:rsidR="00D31286" w:rsidRPr="00BB722E">
              <w:rPr>
                <w:sz w:val="20"/>
                <w:szCs w:val="20"/>
              </w:rPr>
              <w:t>10</w:t>
            </w:r>
          </w:p>
        </w:tc>
        <w:tc>
          <w:tcPr>
            <w:tcW w:w="993" w:type="dxa"/>
            <w:shd w:val="clear" w:color="auto" w:fill="E9E9E9"/>
          </w:tcPr>
          <w:p w14:paraId="133BAB92" w14:textId="421A3897" w:rsidR="00564A10" w:rsidRPr="00BB722E" w:rsidRDefault="00564A10" w:rsidP="00D31286">
            <w:pPr>
              <w:pStyle w:val="Tablesinglespacedparagraph"/>
              <w:rPr>
                <w:sz w:val="20"/>
                <w:szCs w:val="20"/>
              </w:rPr>
            </w:pPr>
            <w:r w:rsidRPr="00BB722E">
              <w:rPr>
                <w:sz w:val="20"/>
                <w:szCs w:val="20"/>
              </w:rPr>
              <w:t>2–</w:t>
            </w:r>
            <w:r w:rsidR="00D31286" w:rsidRPr="00BB722E">
              <w:rPr>
                <w:sz w:val="20"/>
                <w:szCs w:val="20"/>
              </w:rPr>
              <w:t>10</w:t>
            </w:r>
          </w:p>
        </w:tc>
        <w:tc>
          <w:tcPr>
            <w:tcW w:w="992" w:type="dxa"/>
            <w:shd w:val="clear" w:color="auto" w:fill="E9E9E9"/>
          </w:tcPr>
          <w:p w14:paraId="7331BC94" w14:textId="360C9BF0" w:rsidR="00564A10" w:rsidRPr="00BB722E" w:rsidRDefault="00564A10" w:rsidP="00D31286">
            <w:pPr>
              <w:pStyle w:val="Tablesinglespacedparagraph"/>
              <w:rPr>
                <w:sz w:val="20"/>
                <w:szCs w:val="20"/>
              </w:rPr>
            </w:pPr>
            <w:r w:rsidRPr="00BB722E">
              <w:rPr>
                <w:sz w:val="20"/>
                <w:szCs w:val="20"/>
              </w:rPr>
              <w:t>2–</w:t>
            </w:r>
            <w:r w:rsidR="00D31286" w:rsidRPr="00BB722E">
              <w:rPr>
                <w:sz w:val="20"/>
                <w:szCs w:val="20"/>
              </w:rPr>
              <w:t>10</w:t>
            </w:r>
          </w:p>
        </w:tc>
        <w:tc>
          <w:tcPr>
            <w:tcW w:w="992" w:type="dxa"/>
            <w:shd w:val="clear" w:color="auto" w:fill="E9E9E9"/>
          </w:tcPr>
          <w:p w14:paraId="561C70FA" w14:textId="4F8AB38B" w:rsidR="00564A10" w:rsidRPr="00BB722E" w:rsidRDefault="00D31286" w:rsidP="00BB722E">
            <w:pPr>
              <w:pStyle w:val="Tablesinglespacedparagraph"/>
              <w:rPr>
                <w:sz w:val="20"/>
                <w:szCs w:val="20"/>
              </w:rPr>
            </w:pPr>
            <w:r w:rsidRPr="00BB722E">
              <w:rPr>
                <w:sz w:val="20"/>
                <w:szCs w:val="20"/>
              </w:rPr>
              <w:t>2–</w:t>
            </w:r>
            <w:r w:rsidR="00BB722E" w:rsidRPr="00BB722E">
              <w:rPr>
                <w:sz w:val="20"/>
                <w:szCs w:val="20"/>
              </w:rPr>
              <w:t>10</w:t>
            </w:r>
            <w:r w:rsidRPr="00BB722E">
              <w:rPr>
                <w:rStyle w:val="FootnoteReference"/>
                <w:szCs w:val="20"/>
              </w:rPr>
              <w:footnoteReference w:id="68"/>
            </w:r>
          </w:p>
        </w:tc>
      </w:tr>
      <w:tr w:rsidR="009F3AD0" w:rsidRPr="00CD6CA5" w14:paraId="45C1C8CF" w14:textId="77777777" w:rsidTr="00D31286">
        <w:tc>
          <w:tcPr>
            <w:tcW w:w="2238" w:type="dxa"/>
            <w:shd w:val="clear" w:color="auto" w:fill="E9E9E9"/>
          </w:tcPr>
          <w:p w14:paraId="4F8341D9" w14:textId="1BA9857F" w:rsidR="009F3AD0" w:rsidRPr="00564A10" w:rsidRDefault="009F3AD0" w:rsidP="00D31286">
            <w:pPr>
              <w:pStyle w:val="Tablesinglespacedparagraph"/>
              <w:rPr>
                <w:sz w:val="20"/>
                <w:szCs w:val="20"/>
              </w:rPr>
            </w:pPr>
            <w:r>
              <w:rPr>
                <w:sz w:val="20"/>
                <w:szCs w:val="20"/>
              </w:rPr>
              <w:t xml:space="preserve"># of international initiatives participated in </w:t>
            </w:r>
          </w:p>
        </w:tc>
        <w:tc>
          <w:tcPr>
            <w:tcW w:w="993" w:type="dxa"/>
            <w:shd w:val="clear" w:color="auto" w:fill="E9E9E9"/>
          </w:tcPr>
          <w:p w14:paraId="7981FB38" w14:textId="42F84382" w:rsidR="009F3AD0" w:rsidRPr="004B7894" w:rsidRDefault="009F3AD0" w:rsidP="009F3AD0">
            <w:pPr>
              <w:pStyle w:val="Tablesinglespacedparagraph"/>
              <w:rPr>
                <w:sz w:val="20"/>
                <w:szCs w:val="20"/>
              </w:rPr>
            </w:pPr>
            <w:r>
              <w:rPr>
                <w:sz w:val="20"/>
                <w:szCs w:val="20"/>
              </w:rPr>
              <w:t>-</w:t>
            </w:r>
          </w:p>
        </w:tc>
        <w:tc>
          <w:tcPr>
            <w:tcW w:w="992" w:type="dxa"/>
            <w:shd w:val="clear" w:color="auto" w:fill="E9E9E9"/>
          </w:tcPr>
          <w:p w14:paraId="0A8F87F0" w14:textId="5BF99FF4" w:rsidR="009F3AD0" w:rsidRPr="004B7894" w:rsidRDefault="00EB142A" w:rsidP="009F3AD0">
            <w:pPr>
              <w:pStyle w:val="Tablesinglespacedparagraph"/>
              <w:rPr>
                <w:sz w:val="20"/>
                <w:szCs w:val="20"/>
              </w:rPr>
            </w:pPr>
            <w:r>
              <w:rPr>
                <w:sz w:val="20"/>
                <w:szCs w:val="20"/>
              </w:rPr>
              <w:t>-</w:t>
            </w:r>
          </w:p>
        </w:tc>
        <w:tc>
          <w:tcPr>
            <w:tcW w:w="992" w:type="dxa"/>
            <w:shd w:val="clear" w:color="auto" w:fill="E9E9E9"/>
          </w:tcPr>
          <w:p w14:paraId="3F5EA794" w14:textId="3A50DDD2" w:rsidR="009F3AD0" w:rsidRDefault="00165652" w:rsidP="009F3AD0">
            <w:pPr>
              <w:pStyle w:val="Tablesinglespacedparagraph"/>
              <w:rPr>
                <w:sz w:val="20"/>
                <w:szCs w:val="20"/>
              </w:rPr>
            </w:pPr>
            <w:r>
              <w:rPr>
                <w:sz w:val="20"/>
                <w:szCs w:val="20"/>
              </w:rPr>
              <w:t>2–5</w:t>
            </w:r>
          </w:p>
        </w:tc>
        <w:tc>
          <w:tcPr>
            <w:tcW w:w="1134" w:type="dxa"/>
            <w:shd w:val="clear" w:color="auto" w:fill="E9E9E9"/>
          </w:tcPr>
          <w:p w14:paraId="2D4FA4BF" w14:textId="36720159" w:rsidR="009F3AD0" w:rsidRPr="00BB722E" w:rsidRDefault="00384A69" w:rsidP="009F3AD0">
            <w:pPr>
              <w:pStyle w:val="Tablesinglespacedparagraph"/>
              <w:rPr>
                <w:sz w:val="20"/>
                <w:szCs w:val="20"/>
              </w:rPr>
            </w:pPr>
            <w:r w:rsidRPr="00BB722E">
              <w:rPr>
                <w:sz w:val="20"/>
                <w:szCs w:val="20"/>
              </w:rPr>
              <w:t>5</w:t>
            </w:r>
          </w:p>
        </w:tc>
        <w:tc>
          <w:tcPr>
            <w:tcW w:w="992" w:type="dxa"/>
            <w:shd w:val="clear" w:color="auto" w:fill="E9E9E9"/>
          </w:tcPr>
          <w:p w14:paraId="636FEDE7" w14:textId="3185E627" w:rsidR="009F3AD0" w:rsidRPr="00BB722E" w:rsidRDefault="009F3AD0" w:rsidP="0092705E">
            <w:pPr>
              <w:pStyle w:val="Tablesinglespacedparagraph"/>
              <w:rPr>
                <w:sz w:val="20"/>
                <w:szCs w:val="20"/>
              </w:rPr>
            </w:pPr>
            <w:r w:rsidRPr="00BB722E">
              <w:rPr>
                <w:sz w:val="20"/>
                <w:szCs w:val="20"/>
              </w:rPr>
              <w:t>2–</w:t>
            </w:r>
            <w:r w:rsidR="0092705E" w:rsidRPr="00BB722E">
              <w:rPr>
                <w:sz w:val="20"/>
                <w:szCs w:val="20"/>
              </w:rPr>
              <w:t>10</w:t>
            </w:r>
          </w:p>
        </w:tc>
        <w:tc>
          <w:tcPr>
            <w:tcW w:w="993" w:type="dxa"/>
            <w:shd w:val="clear" w:color="auto" w:fill="E9E9E9"/>
          </w:tcPr>
          <w:p w14:paraId="5806B1CD" w14:textId="264F2D2C" w:rsidR="009F3AD0" w:rsidRPr="00BB722E" w:rsidRDefault="009F3AD0" w:rsidP="0092705E">
            <w:pPr>
              <w:pStyle w:val="Tablesinglespacedparagraph"/>
              <w:rPr>
                <w:sz w:val="20"/>
                <w:szCs w:val="20"/>
              </w:rPr>
            </w:pPr>
            <w:r w:rsidRPr="00BB722E">
              <w:rPr>
                <w:sz w:val="20"/>
                <w:szCs w:val="20"/>
              </w:rPr>
              <w:t>2–</w:t>
            </w:r>
            <w:r w:rsidR="0092705E" w:rsidRPr="00BB722E">
              <w:rPr>
                <w:sz w:val="20"/>
                <w:szCs w:val="20"/>
              </w:rPr>
              <w:t>10</w:t>
            </w:r>
          </w:p>
        </w:tc>
        <w:tc>
          <w:tcPr>
            <w:tcW w:w="992" w:type="dxa"/>
            <w:shd w:val="clear" w:color="auto" w:fill="E9E9E9"/>
          </w:tcPr>
          <w:p w14:paraId="13DFDB1E" w14:textId="60DA0442" w:rsidR="009F3AD0" w:rsidRPr="00BB722E" w:rsidRDefault="009F3AD0" w:rsidP="0092705E">
            <w:pPr>
              <w:pStyle w:val="Tablesinglespacedparagraph"/>
              <w:rPr>
                <w:sz w:val="20"/>
                <w:szCs w:val="20"/>
              </w:rPr>
            </w:pPr>
            <w:r w:rsidRPr="00BB722E">
              <w:rPr>
                <w:sz w:val="20"/>
                <w:szCs w:val="20"/>
              </w:rPr>
              <w:t>2–</w:t>
            </w:r>
            <w:r w:rsidR="0092705E" w:rsidRPr="00BB722E">
              <w:rPr>
                <w:sz w:val="20"/>
                <w:szCs w:val="20"/>
              </w:rPr>
              <w:t>10</w:t>
            </w:r>
          </w:p>
        </w:tc>
        <w:tc>
          <w:tcPr>
            <w:tcW w:w="992" w:type="dxa"/>
            <w:shd w:val="clear" w:color="auto" w:fill="E9E9E9"/>
          </w:tcPr>
          <w:p w14:paraId="0DE5D8FB" w14:textId="5308A378" w:rsidR="009F3AD0" w:rsidRPr="00BB722E" w:rsidRDefault="00BB722E" w:rsidP="009F3AD0">
            <w:pPr>
              <w:pStyle w:val="Tablesinglespacedparagraph"/>
              <w:rPr>
                <w:sz w:val="20"/>
                <w:szCs w:val="20"/>
              </w:rPr>
            </w:pPr>
            <w:r>
              <w:rPr>
                <w:sz w:val="20"/>
                <w:szCs w:val="20"/>
              </w:rPr>
              <w:t>2–10</w:t>
            </w:r>
          </w:p>
        </w:tc>
      </w:tr>
    </w:tbl>
    <w:p w14:paraId="1F45A596" w14:textId="6CEAA738" w:rsidR="007C06D9" w:rsidRDefault="007C06D9" w:rsidP="007C06D9">
      <w:pPr>
        <w:pStyle w:val="Tablecaption"/>
      </w:pPr>
      <w:r>
        <w:rPr>
          <w:noProof/>
        </w:rPr>
        <w:t xml:space="preserve">Output </w:t>
      </w:r>
      <w:r w:rsidR="004C7822">
        <w:rPr>
          <w:noProof/>
        </w:rPr>
        <w:t>9</w:t>
      </w:r>
      <w:r w:rsidR="00C47D9B">
        <w:rPr>
          <w:noProof/>
        </w:rPr>
        <w:t xml:space="preserve"> – Proactive measures</w:t>
      </w:r>
    </w:p>
    <w:tbl>
      <w:tblPr>
        <w:tblStyle w:val="TableGrid"/>
        <w:tblW w:w="10320" w:type="dxa"/>
        <w:tblInd w:w="-4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240"/>
        <w:gridCol w:w="993"/>
        <w:gridCol w:w="992"/>
        <w:gridCol w:w="992"/>
        <w:gridCol w:w="1134"/>
        <w:gridCol w:w="992"/>
        <w:gridCol w:w="993"/>
        <w:gridCol w:w="992"/>
        <w:gridCol w:w="992"/>
      </w:tblGrid>
      <w:tr w:rsidR="007C06D9" w:rsidRPr="00CD6CA5" w14:paraId="0D4C9B15" w14:textId="77777777" w:rsidTr="00D31286">
        <w:trPr>
          <w:cnfStyle w:val="100000000000" w:firstRow="1" w:lastRow="0" w:firstColumn="0" w:lastColumn="0" w:oddVBand="0" w:evenVBand="0" w:oddHBand="0" w:evenHBand="0" w:firstRowFirstColumn="0" w:firstRowLastColumn="0" w:lastRowFirstColumn="0" w:lastRowLastColumn="0"/>
          <w:trHeight w:val="484"/>
          <w:tblHeader/>
        </w:trPr>
        <w:tc>
          <w:tcPr>
            <w:tcW w:w="2240" w:type="dxa"/>
            <w:tcBorders>
              <w:bottom w:val="single" w:sz="4" w:space="0" w:color="A6A6A6"/>
            </w:tcBorders>
            <w:shd w:val="clear" w:color="000000" w:fill="2BB673"/>
          </w:tcPr>
          <w:p w14:paraId="4DEE2F01" w14:textId="77777777" w:rsidR="007C06D9" w:rsidRPr="00CD6CA5" w:rsidRDefault="007C06D9" w:rsidP="00C82302">
            <w:pPr>
              <w:pStyle w:val="Tableheadingrow1"/>
              <w:rPr>
                <w:sz w:val="20"/>
                <w:szCs w:val="20"/>
              </w:rPr>
            </w:pPr>
            <w:r w:rsidRPr="00CD6CA5">
              <w:rPr>
                <w:sz w:val="20"/>
                <w:szCs w:val="20"/>
              </w:rPr>
              <w:t>Measure</w:t>
            </w:r>
          </w:p>
        </w:tc>
        <w:tc>
          <w:tcPr>
            <w:tcW w:w="993" w:type="dxa"/>
            <w:tcBorders>
              <w:bottom w:val="single" w:sz="4" w:space="0" w:color="A6A6A6"/>
            </w:tcBorders>
            <w:shd w:val="clear" w:color="000000" w:fill="2BB673"/>
          </w:tcPr>
          <w:p w14:paraId="458E0617" w14:textId="19863FF6" w:rsidR="007C06D9" w:rsidRPr="00CD6CA5" w:rsidRDefault="00265E0F" w:rsidP="00C82302">
            <w:pPr>
              <w:pStyle w:val="Tableheadingrow1"/>
              <w:rPr>
                <w:sz w:val="20"/>
                <w:szCs w:val="20"/>
              </w:rPr>
            </w:pPr>
            <w:r>
              <w:rPr>
                <w:sz w:val="20"/>
                <w:szCs w:val="20"/>
              </w:rPr>
              <w:t>2016/17</w:t>
            </w:r>
          </w:p>
          <w:p w14:paraId="748C7A31" w14:textId="77777777" w:rsidR="007C06D9" w:rsidRPr="00CD6CA5" w:rsidRDefault="007C06D9" w:rsidP="00C82302">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4C38A1D6" w14:textId="2EC68F8D" w:rsidR="007C06D9" w:rsidRPr="00CD6CA5" w:rsidRDefault="00265E0F" w:rsidP="00C82302">
            <w:pPr>
              <w:pStyle w:val="Tableheadingrow1"/>
              <w:rPr>
                <w:sz w:val="20"/>
                <w:szCs w:val="20"/>
              </w:rPr>
            </w:pPr>
            <w:r>
              <w:rPr>
                <w:sz w:val="20"/>
                <w:szCs w:val="20"/>
              </w:rPr>
              <w:t>2017/18</w:t>
            </w:r>
          </w:p>
          <w:p w14:paraId="33A56848" w14:textId="77777777" w:rsidR="007C06D9" w:rsidRPr="00CD6CA5" w:rsidRDefault="007C06D9" w:rsidP="00C82302">
            <w:pPr>
              <w:pStyle w:val="Tableheadingrow1"/>
              <w:rPr>
                <w:sz w:val="20"/>
                <w:szCs w:val="20"/>
              </w:rPr>
            </w:pPr>
            <w:r w:rsidRPr="00CD6CA5">
              <w:rPr>
                <w:sz w:val="20"/>
                <w:szCs w:val="20"/>
              </w:rPr>
              <w:t>Actual</w:t>
            </w:r>
          </w:p>
        </w:tc>
        <w:tc>
          <w:tcPr>
            <w:tcW w:w="992" w:type="dxa"/>
            <w:tcBorders>
              <w:bottom w:val="single" w:sz="4" w:space="0" w:color="A6A6A6"/>
            </w:tcBorders>
            <w:shd w:val="clear" w:color="000000" w:fill="2BB673"/>
          </w:tcPr>
          <w:p w14:paraId="6B9E6E51" w14:textId="5F31712B" w:rsidR="007C06D9" w:rsidRPr="00CD6CA5" w:rsidRDefault="00265E0F" w:rsidP="00C82302">
            <w:pPr>
              <w:pStyle w:val="Tableheadingrow1"/>
              <w:rPr>
                <w:sz w:val="20"/>
                <w:szCs w:val="20"/>
              </w:rPr>
            </w:pPr>
            <w:r>
              <w:rPr>
                <w:sz w:val="20"/>
                <w:szCs w:val="20"/>
              </w:rPr>
              <w:t>2018/19</w:t>
            </w:r>
          </w:p>
          <w:p w14:paraId="37FB034D" w14:textId="77777777" w:rsidR="007C06D9" w:rsidRPr="00CD6CA5" w:rsidRDefault="007C06D9" w:rsidP="00C82302">
            <w:pPr>
              <w:pStyle w:val="Tableheadingrow1"/>
              <w:rPr>
                <w:sz w:val="20"/>
                <w:szCs w:val="20"/>
              </w:rPr>
            </w:pPr>
            <w:r>
              <w:rPr>
                <w:sz w:val="20"/>
                <w:szCs w:val="20"/>
              </w:rPr>
              <w:t>Target</w:t>
            </w:r>
          </w:p>
        </w:tc>
        <w:tc>
          <w:tcPr>
            <w:tcW w:w="1134" w:type="dxa"/>
            <w:tcBorders>
              <w:bottom w:val="single" w:sz="4" w:space="0" w:color="A6A6A6"/>
            </w:tcBorders>
            <w:shd w:val="clear" w:color="000000" w:fill="2BB673"/>
          </w:tcPr>
          <w:p w14:paraId="0D082B71" w14:textId="48FB3D89" w:rsidR="00C47D9B" w:rsidRPr="00CD6CA5" w:rsidRDefault="00265E0F" w:rsidP="00C47D9B">
            <w:pPr>
              <w:pStyle w:val="Tableheadingrow1"/>
              <w:rPr>
                <w:sz w:val="20"/>
                <w:szCs w:val="20"/>
              </w:rPr>
            </w:pPr>
            <w:r>
              <w:rPr>
                <w:sz w:val="20"/>
                <w:szCs w:val="20"/>
              </w:rPr>
              <w:t>2018/19</w:t>
            </w:r>
          </w:p>
          <w:p w14:paraId="121225BD" w14:textId="46527BB2" w:rsidR="007C06D9" w:rsidRPr="00CD6CA5" w:rsidRDefault="00C47D9B" w:rsidP="00C82302">
            <w:pPr>
              <w:pStyle w:val="Tableheadingrow1"/>
              <w:rPr>
                <w:sz w:val="20"/>
                <w:szCs w:val="20"/>
              </w:rPr>
            </w:pPr>
            <w:r>
              <w:rPr>
                <w:sz w:val="20"/>
                <w:szCs w:val="20"/>
              </w:rPr>
              <w:t>Actual (estimate)</w:t>
            </w:r>
          </w:p>
        </w:tc>
        <w:tc>
          <w:tcPr>
            <w:tcW w:w="992" w:type="dxa"/>
            <w:tcBorders>
              <w:bottom w:val="single" w:sz="4" w:space="0" w:color="A6A6A6"/>
            </w:tcBorders>
            <w:shd w:val="clear" w:color="000000" w:fill="2BB673"/>
          </w:tcPr>
          <w:p w14:paraId="5D3E9136" w14:textId="6366085D" w:rsidR="007C06D9" w:rsidRPr="00CD6CA5" w:rsidRDefault="007C06D9" w:rsidP="00C82302">
            <w:pPr>
              <w:pStyle w:val="Tableheadingrow1"/>
              <w:rPr>
                <w:sz w:val="20"/>
                <w:szCs w:val="20"/>
              </w:rPr>
            </w:pPr>
            <w:r w:rsidRPr="00CD6CA5">
              <w:rPr>
                <w:sz w:val="20"/>
                <w:szCs w:val="20"/>
              </w:rPr>
              <w:t>201</w:t>
            </w:r>
            <w:r w:rsidR="00265E0F">
              <w:rPr>
                <w:sz w:val="20"/>
                <w:szCs w:val="20"/>
              </w:rPr>
              <w:t>9/20</w:t>
            </w:r>
          </w:p>
          <w:p w14:paraId="44559E62" w14:textId="77777777" w:rsidR="007C06D9" w:rsidRPr="00CD6CA5" w:rsidRDefault="007C06D9" w:rsidP="00C82302">
            <w:pPr>
              <w:pStyle w:val="Tableheadingrow1"/>
              <w:rPr>
                <w:sz w:val="20"/>
                <w:szCs w:val="20"/>
              </w:rPr>
            </w:pPr>
            <w:r w:rsidRPr="00CD6CA5">
              <w:rPr>
                <w:sz w:val="20"/>
                <w:szCs w:val="20"/>
              </w:rPr>
              <w:t>Target</w:t>
            </w:r>
          </w:p>
        </w:tc>
        <w:tc>
          <w:tcPr>
            <w:tcW w:w="993" w:type="dxa"/>
            <w:tcBorders>
              <w:bottom w:val="single" w:sz="4" w:space="0" w:color="A6A6A6"/>
            </w:tcBorders>
            <w:shd w:val="clear" w:color="000000" w:fill="2BB673"/>
          </w:tcPr>
          <w:p w14:paraId="23A9E04F" w14:textId="2358BF3F" w:rsidR="007C06D9" w:rsidRPr="00CD6CA5" w:rsidRDefault="00265E0F" w:rsidP="00C82302">
            <w:pPr>
              <w:pStyle w:val="Tableheadingrow1"/>
              <w:rPr>
                <w:sz w:val="20"/>
                <w:szCs w:val="20"/>
              </w:rPr>
            </w:pPr>
            <w:r>
              <w:rPr>
                <w:sz w:val="20"/>
                <w:szCs w:val="20"/>
              </w:rPr>
              <w:t>2020</w:t>
            </w:r>
            <w:r w:rsidR="007C06D9" w:rsidRPr="00CD6CA5">
              <w:rPr>
                <w:sz w:val="20"/>
                <w:szCs w:val="20"/>
              </w:rPr>
              <w:t>/</w:t>
            </w:r>
            <w:r>
              <w:rPr>
                <w:sz w:val="20"/>
                <w:szCs w:val="20"/>
              </w:rPr>
              <w:t>21</w:t>
            </w:r>
          </w:p>
          <w:p w14:paraId="470EEDD9" w14:textId="77777777" w:rsidR="007C06D9" w:rsidRPr="00CD6CA5" w:rsidRDefault="007C06D9" w:rsidP="00C82302">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22C76BAF" w14:textId="53F69FF2" w:rsidR="007C06D9" w:rsidRPr="00CD6CA5" w:rsidRDefault="007C06D9" w:rsidP="00C82302">
            <w:pPr>
              <w:pStyle w:val="Tableheadingrow1"/>
              <w:rPr>
                <w:sz w:val="20"/>
                <w:szCs w:val="20"/>
              </w:rPr>
            </w:pPr>
            <w:r w:rsidRPr="00CD6CA5">
              <w:rPr>
                <w:sz w:val="20"/>
                <w:szCs w:val="20"/>
              </w:rPr>
              <w:t>20</w:t>
            </w:r>
            <w:r w:rsidR="00265E0F">
              <w:rPr>
                <w:sz w:val="20"/>
                <w:szCs w:val="20"/>
              </w:rPr>
              <w:t>21</w:t>
            </w:r>
            <w:r w:rsidRPr="00CD6CA5">
              <w:rPr>
                <w:sz w:val="20"/>
                <w:szCs w:val="20"/>
              </w:rPr>
              <w:t>/2</w:t>
            </w:r>
            <w:r w:rsidR="00265E0F">
              <w:rPr>
                <w:sz w:val="20"/>
                <w:szCs w:val="20"/>
              </w:rPr>
              <w:t>2</w:t>
            </w:r>
          </w:p>
          <w:p w14:paraId="577AE7D9" w14:textId="77777777" w:rsidR="007C06D9" w:rsidRPr="00CD6CA5" w:rsidRDefault="007C06D9" w:rsidP="00C82302">
            <w:pPr>
              <w:pStyle w:val="Tableheadingrow1"/>
              <w:rPr>
                <w:sz w:val="20"/>
                <w:szCs w:val="20"/>
              </w:rPr>
            </w:pPr>
            <w:r w:rsidRPr="00CD6CA5">
              <w:rPr>
                <w:sz w:val="20"/>
                <w:szCs w:val="20"/>
              </w:rPr>
              <w:t>Target</w:t>
            </w:r>
          </w:p>
        </w:tc>
        <w:tc>
          <w:tcPr>
            <w:tcW w:w="992" w:type="dxa"/>
            <w:tcBorders>
              <w:bottom w:val="single" w:sz="4" w:space="0" w:color="A6A6A6"/>
            </w:tcBorders>
            <w:shd w:val="clear" w:color="000000" w:fill="2BB673"/>
          </w:tcPr>
          <w:p w14:paraId="211D506B" w14:textId="447D4646" w:rsidR="007C06D9" w:rsidRPr="00CD6CA5" w:rsidRDefault="007C06D9" w:rsidP="00C82302">
            <w:pPr>
              <w:pStyle w:val="Tableheadingrow1"/>
              <w:rPr>
                <w:sz w:val="20"/>
                <w:szCs w:val="20"/>
              </w:rPr>
            </w:pPr>
            <w:r w:rsidRPr="00CD6CA5">
              <w:rPr>
                <w:sz w:val="20"/>
                <w:szCs w:val="20"/>
              </w:rPr>
              <w:t>202</w:t>
            </w:r>
            <w:r w:rsidR="00265E0F">
              <w:rPr>
                <w:sz w:val="20"/>
                <w:szCs w:val="20"/>
              </w:rPr>
              <w:t>2</w:t>
            </w:r>
            <w:r w:rsidRPr="00CD6CA5">
              <w:rPr>
                <w:sz w:val="20"/>
                <w:szCs w:val="20"/>
              </w:rPr>
              <w:t>/2</w:t>
            </w:r>
            <w:r w:rsidR="00265E0F">
              <w:rPr>
                <w:sz w:val="20"/>
                <w:szCs w:val="20"/>
              </w:rPr>
              <w:t>3</w:t>
            </w:r>
          </w:p>
          <w:p w14:paraId="7CA2D183" w14:textId="77777777" w:rsidR="007C06D9" w:rsidRPr="00CD6CA5" w:rsidRDefault="007C06D9" w:rsidP="00C82302">
            <w:pPr>
              <w:pStyle w:val="Tableheadingrow1"/>
              <w:rPr>
                <w:sz w:val="20"/>
                <w:szCs w:val="20"/>
              </w:rPr>
            </w:pPr>
            <w:r w:rsidRPr="00CD6CA5">
              <w:rPr>
                <w:sz w:val="20"/>
                <w:szCs w:val="20"/>
              </w:rPr>
              <w:t>Target</w:t>
            </w:r>
          </w:p>
        </w:tc>
      </w:tr>
      <w:tr w:rsidR="00C51ACA" w:rsidRPr="00CD6CA5" w14:paraId="1DF21EBD" w14:textId="77777777" w:rsidTr="00D31286">
        <w:tc>
          <w:tcPr>
            <w:tcW w:w="2240" w:type="dxa"/>
            <w:shd w:val="clear" w:color="auto" w:fill="E9E9E9"/>
          </w:tcPr>
          <w:p w14:paraId="4EE63E48" w14:textId="77777777" w:rsidR="00C51ACA" w:rsidRPr="00564A10" w:rsidRDefault="00C51ACA" w:rsidP="00C82302">
            <w:pPr>
              <w:pStyle w:val="Tablesinglespacedparagraph"/>
              <w:rPr>
                <w:sz w:val="20"/>
                <w:szCs w:val="20"/>
              </w:rPr>
            </w:pPr>
            <w:r>
              <w:rPr>
                <w:sz w:val="20"/>
                <w:szCs w:val="20"/>
              </w:rPr>
              <w:t># of newsletters for Asia-Pacific Ombudsmen published (new measure)</w:t>
            </w:r>
          </w:p>
        </w:tc>
        <w:tc>
          <w:tcPr>
            <w:tcW w:w="993" w:type="dxa"/>
            <w:shd w:val="clear" w:color="auto" w:fill="E9E9E9"/>
          </w:tcPr>
          <w:p w14:paraId="71F03F32" w14:textId="77777777" w:rsidR="00C51ACA" w:rsidRDefault="00C51ACA" w:rsidP="00C82302">
            <w:pPr>
              <w:pStyle w:val="Tablesinglespacedparagraph"/>
              <w:rPr>
                <w:sz w:val="20"/>
                <w:szCs w:val="20"/>
              </w:rPr>
            </w:pPr>
            <w:r>
              <w:rPr>
                <w:sz w:val="20"/>
                <w:szCs w:val="20"/>
              </w:rPr>
              <w:t>-</w:t>
            </w:r>
          </w:p>
        </w:tc>
        <w:tc>
          <w:tcPr>
            <w:tcW w:w="992" w:type="dxa"/>
            <w:shd w:val="clear" w:color="auto" w:fill="E9E9E9"/>
          </w:tcPr>
          <w:p w14:paraId="28B568B6" w14:textId="6DDAA8C7" w:rsidR="00C51ACA" w:rsidRDefault="00EB142A" w:rsidP="00C82302">
            <w:pPr>
              <w:pStyle w:val="Tablesinglespacedparagraph"/>
              <w:rPr>
                <w:sz w:val="20"/>
                <w:szCs w:val="20"/>
              </w:rPr>
            </w:pPr>
            <w:r>
              <w:rPr>
                <w:sz w:val="20"/>
                <w:szCs w:val="20"/>
              </w:rPr>
              <w:t>-</w:t>
            </w:r>
          </w:p>
        </w:tc>
        <w:tc>
          <w:tcPr>
            <w:tcW w:w="992" w:type="dxa"/>
            <w:shd w:val="clear" w:color="auto" w:fill="E9E9E9"/>
          </w:tcPr>
          <w:p w14:paraId="527ED838" w14:textId="51FBDCFA" w:rsidR="00C51ACA" w:rsidRDefault="00A51BD4" w:rsidP="00C82302">
            <w:pPr>
              <w:pStyle w:val="Tablesinglespacedparagraph"/>
              <w:rPr>
                <w:sz w:val="20"/>
                <w:szCs w:val="20"/>
              </w:rPr>
            </w:pPr>
            <w:r>
              <w:rPr>
                <w:sz w:val="20"/>
                <w:szCs w:val="20"/>
              </w:rPr>
              <w:t>2</w:t>
            </w:r>
          </w:p>
        </w:tc>
        <w:tc>
          <w:tcPr>
            <w:tcW w:w="1134" w:type="dxa"/>
            <w:shd w:val="clear" w:color="auto" w:fill="E9E9E9"/>
          </w:tcPr>
          <w:p w14:paraId="6739CED5" w14:textId="1E220643" w:rsidR="00C51ACA" w:rsidRDefault="0092705E" w:rsidP="00C82302">
            <w:pPr>
              <w:pStyle w:val="Tablesinglespacedparagraph"/>
              <w:rPr>
                <w:sz w:val="20"/>
                <w:szCs w:val="20"/>
              </w:rPr>
            </w:pPr>
            <w:r>
              <w:rPr>
                <w:sz w:val="20"/>
                <w:szCs w:val="20"/>
              </w:rPr>
              <w:t>2</w:t>
            </w:r>
          </w:p>
        </w:tc>
        <w:tc>
          <w:tcPr>
            <w:tcW w:w="992" w:type="dxa"/>
            <w:shd w:val="clear" w:color="auto" w:fill="E9E9E9"/>
          </w:tcPr>
          <w:p w14:paraId="2FC0B033" w14:textId="77777777" w:rsidR="00C51ACA" w:rsidRDefault="00C51ACA" w:rsidP="00C82302">
            <w:pPr>
              <w:pStyle w:val="Tablesinglespacedparagraph"/>
              <w:rPr>
                <w:sz w:val="20"/>
                <w:szCs w:val="20"/>
              </w:rPr>
            </w:pPr>
            <w:r>
              <w:rPr>
                <w:sz w:val="20"/>
                <w:szCs w:val="20"/>
              </w:rPr>
              <w:t>2</w:t>
            </w:r>
          </w:p>
        </w:tc>
        <w:tc>
          <w:tcPr>
            <w:tcW w:w="993" w:type="dxa"/>
            <w:shd w:val="clear" w:color="auto" w:fill="E9E9E9"/>
          </w:tcPr>
          <w:p w14:paraId="0E3460CF" w14:textId="77777777" w:rsidR="00C51ACA" w:rsidRDefault="00C51ACA" w:rsidP="00C82302">
            <w:pPr>
              <w:pStyle w:val="Tablesinglespacedparagraph"/>
              <w:rPr>
                <w:sz w:val="20"/>
                <w:szCs w:val="20"/>
              </w:rPr>
            </w:pPr>
            <w:r>
              <w:rPr>
                <w:sz w:val="20"/>
                <w:szCs w:val="20"/>
              </w:rPr>
              <w:t>2</w:t>
            </w:r>
          </w:p>
        </w:tc>
        <w:tc>
          <w:tcPr>
            <w:tcW w:w="992" w:type="dxa"/>
            <w:shd w:val="clear" w:color="auto" w:fill="E9E9E9"/>
          </w:tcPr>
          <w:p w14:paraId="0A72953B" w14:textId="77777777" w:rsidR="00C51ACA" w:rsidRDefault="00C51ACA" w:rsidP="00C82302">
            <w:pPr>
              <w:pStyle w:val="Tablesinglespacedparagraph"/>
              <w:rPr>
                <w:sz w:val="20"/>
                <w:szCs w:val="20"/>
              </w:rPr>
            </w:pPr>
            <w:r>
              <w:rPr>
                <w:sz w:val="20"/>
                <w:szCs w:val="20"/>
              </w:rPr>
              <w:t>2</w:t>
            </w:r>
          </w:p>
        </w:tc>
        <w:tc>
          <w:tcPr>
            <w:tcW w:w="992" w:type="dxa"/>
            <w:shd w:val="clear" w:color="auto" w:fill="E9E9E9"/>
          </w:tcPr>
          <w:p w14:paraId="68D3BC77" w14:textId="487D3BB5" w:rsidR="00C51ACA" w:rsidRDefault="0092705E" w:rsidP="00C82302">
            <w:pPr>
              <w:pStyle w:val="Tablesinglespacedparagraph"/>
              <w:rPr>
                <w:sz w:val="20"/>
                <w:szCs w:val="20"/>
              </w:rPr>
            </w:pPr>
            <w:r>
              <w:rPr>
                <w:sz w:val="20"/>
                <w:szCs w:val="20"/>
              </w:rPr>
              <w:t>2</w:t>
            </w:r>
          </w:p>
        </w:tc>
      </w:tr>
      <w:tr w:rsidR="007C06D9" w:rsidRPr="00CD6CA5" w14:paraId="756E8723" w14:textId="77777777" w:rsidTr="00D31286">
        <w:tc>
          <w:tcPr>
            <w:tcW w:w="2240" w:type="dxa"/>
            <w:shd w:val="clear" w:color="auto" w:fill="E9E9E9"/>
          </w:tcPr>
          <w:p w14:paraId="6C91F5A6" w14:textId="65603F04" w:rsidR="007C06D9" w:rsidRPr="00CD6CA5" w:rsidRDefault="007C06D9" w:rsidP="004C7822">
            <w:pPr>
              <w:pStyle w:val="Tablesinglespacedparagraph"/>
              <w:rPr>
                <w:sz w:val="20"/>
                <w:szCs w:val="20"/>
              </w:rPr>
            </w:pPr>
            <w:r w:rsidRPr="00564A10">
              <w:rPr>
                <w:sz w:val="20"/>
                <w:szCs w:val="20"/>
              </w:rPr>
              <w:t xml:space="preserve">% of overseas stakeholders who report value in the guidance and training received from </w:t>
            </w:r>
            <w:r w:rsidR="004C7822">
              <w:rPr>
                <w:sz w:val="20"/>
                <w:szCs w:val="20"/>
              </w:rPr>
              <w:t>my</w:t>
            </w:r>
            <w:r w:rsidR="00171E56">
              <w:rPr>
                <w:sz w:val="20"/>
                <w:szCs w:val="20"/>
              </w:rPr>
              <w:t xml:space="preserve"> O</w:t>
            </w:r>
            <w:r w:rsidRPr="00564A10">
              <w:rPr>
                <w:sz w:val="20"/>
                <w:szCs w:val="20"/>
              </w:rPr>
              <w:t>ffice</w:t>
            </w:r>
          </w:p>
        </w:tc>
        <w:tc>
          <w:tcPr>
            <w:tcW w:w="993" w:type="dxa"/>
            <w:shd w:val="clear" w:color="auto" w:fill="E9E9E9"/>
          </w:tcPr>
          <w:p w14:paraId="3689DBF7" w14:textId="77777777" w:rsidR="007C06D9" w:rsidRPr="00CD6CA5" w:rsidRDefault="007C06D9" w:rsidP="00C82302">
            <w:pPr>
              <w:pStyle w:val="Tablesinglespacedparagraph"/>
              <w:rPr>
                <w:sz w:val="20"/>
                <w:szCs w:val="20"/>
              </w:rPr>
            </w:pPr>
            <w:r>
              <w:rPr>
                <w:sz w:val="20"/>
                <w:szCs w:val="20"/>
              </w:rPr>
              <w:t>100</w:t>
            </w:r>
          </w:p>
        </w:tc>
        <w:tc>
          <w:tcPr>
            <w:tcW w:w="992" w:type="dxa"/>
            <w:shd w:val="clear" w:color="auto" w:fill="E9E9E9"/>
          </w:tcPr>
          <w:p w14:paraId="61C8538B" w14:textId="74DB0D10" w:rsidR="007C06D9" w:rsidRPr="00CD6CA5" w:rsidRDefault="00EB142A" w:rsidP="00C82302">
            <w:pPr>
              <w:pStyle w:val="Tablesinglespacedparagraph"/>
              <w:rPr>
                <w:sz w:val="20"/>
                <w:szCs w:val="20"/>
              </w:rPr>
            </w:pPr>
            <w:r>
              <w:rPr>
                <w:sz w:val="20"/>
                <w:szCs w:val="20"/>
              </w:rPr>
              <w:t>100</w:t>
            </w:r>
          </w:p>
        </w:tc>
        <w:tc>
          <w:tcPr>
            <w:tcW w:w="992" w:type="dxa"/>
            <w:shd w:val="clear" w:color="auto" w:fill="E9E9E9"/>
          </w:tcPr>
          <w:p w14:paraId="5D39D9E7" w14:textId="77777777" w:rsidR="007C06D9" w:rsidRPr="00CD6CA5" w:rsidRDefault="007C06D9" w:rsidP="00C82302">
            <w:pPr>
              <w:pStyle w:val="Tablesinglespacedparagraph"/>
              <w:rPr>
                <w:sz w:val="20"/>
                <w:szCs w:val="20"/>
              </w:rPr>
            </w:pPr>
            <w:r>
              <w:rPr>
                <w:sz w:val="20"/>
                <w:szCs w:val="20"/>
              </w:rPr>
              <w:t>95</w:t>
            </w:r>
          </w:p>
        </w:tc>
        <w:tc>
          <w:tcPr>
            <w:tcW w:w="1134" w:type="dxa"/>
            <w:shd w:val="clear" w:color="auto" w:fill="E9E9E9"/>
          </w:tcPr>
          <w:p w14:paraId="0F696E07" w14:textId="15795E46" w:rsidR="007C06D9" w:rsidRPr="00CD6CA5" w:rsidRDefault="0092705E" w:rsidP="00C82302">
            <w:pPr>
              <w:pStyle w:val="Tablesinglespacedparagraph"/>
              <w:rPr>
                <w:sz w:val="20"/>
                <w:szCs w:val="20"/>
              </w:rPr>
            </w:pPr>
            <w:r w:rsidRPr="00BB722E">
              <w:rPr>
                <w:sz w:val="20"/>
                <w:szCs w:val="20"/>
              </w:rPr>
              <w:t>Result not yet available</w:t>
            </w:r>
          </w:p>
        </w:tc>
        <w:tc>
          <w:tcPr>
            <w:tcW w:w="992" w:type="dxa"/>
            <w:shd w:val="clear" w:color="auto" w:fill="E9E9E9"/>
          </w:tcPr>
          <w:p w14:paraId="5AAEC6BA" w14:textId="77777777" w:rsidR="007C06D9" w:rsidRPr="00CD6CA5" w:rsidRDefault="007C06D9" w:rsidP="00C82302">
            <w:pPr>
              <w:pStyle w:val="Tablesinglespacedparagraph"/>
              <w:rPr>
                <w:sz w:val="20"/>
                <w:szCs w:val="20"/>
              </w:rPr>
            </w:pPr>
            <w:r>
              <w:rPr>
                <w:sz w:val="20"/>
                <w:szCs w:val="20"/>
              </w:rPr>
              <w:t>95</w:t>
            </w:r>
          </w:p>
        </w:tc>
        <w:tc>
          <w:tcPr>
            <w:tcW w:w="993" w:type="dxa"/>
            <w:shd w:val="clear" w:color="auto" w:fill="E9E9E9"/>
          </w:tcPr>
          <w:p w14:paraId="7E0AB2A5" w14:textId="77777777" w:rsidR="007C06D9" w:rsidRPr="00CD6CA5" w:rsidRDefault="007C06D9" w:rsidP="00C82302">
            <w:pPr>
              <w:pStyle w:val="Tablesinglespacedparagraph"/>
              <w:rPr>
                <w:sz w:val="20"/>
                <w:szCs w:val="20"/>
              </w:rPr>
            </w:pPr>
            <w:r>
              <w:rPr>
                <w:sz w:val="20"/>
                <w:szCs w:val="20"/>
              </w:rPr>
              <w:t>95</w:t>
            </w:r>
          </w:p>
        </w:tc>
        <w:tc>
          <w:tcPr>
            <w:tcW w:w="992" w:type="dxa"/>
            <w:shd w:val="clear" w:color="auto" w:fill="E9E9E9"/>
          </w:tcPr>
          <w:p w14:paraId="7B74656A" w14:textId="77777777" w:rsidR="007C06D9" w:rsidRPr="00CD6CA5" w:rsidRDefault="007C06D9" w:rsidP="00C82302">
            <w:pPr>
              <w:pStyle w:val="Tablesinglespacedparagraph"/>
              <w:rPr>
                <w:sz w:val="20"/>
                <w:szCs w:val="20"/>
              </w:rPr>
            </w:pPr>
            <w:r>
              <w:rPr>
                <w:sz w:val="20"/>
                <w:szCs w:val="20"/>
              </w:rPr>
              <w:t>95</w:t>
            </w:r>
          </w:p>
        </w:tc>
        <w:tc>
          <w:tcPr>
            <w:tcW w:w="992" w:type="dxa"/>
            <w:shd w:val="clear" w:color="auto" w:fill="E9E9E9"/>
          </w:tcPr>
          <w:p w14:paraId="3B638EEA" w14:textId="092DD26B" w:rsidR="007C06D9" w:rsidRPr="00CD6CA5" w:rsidRDefault="0092705E" w:rsidP="00C82302">
            <w:pPr>
              <w:pStyle w:val="Tablesinglespacedparagraph"/>
              <w:rPr>
                <w:sz w:val="20"/>
                <w:szCs w:val="20"/>
              </w:rPr>
            </w:pPr>
            <w:r>
              <w:rPr>
                <w:sz w:val="20"/>
                <w:szCs w:val="20"/>
              </w:rPr>
              <w:t>95</w:t>
            </w:r>
          </w:p>
        </w:tc>
      </w:tr>
    </w:tbl>
    <w:p w14:paraId="2C434BA4" w14:textId="77777777" w:rsidR="00F10E69" w:rsidRDefault="00F10E69" w:rsidP="00F10E69">
      <w:pPr>
        <w:pStyle w:val="Whitespace"/>
      </w:pPr>
      <w:bookmarkStart w:id="21" w:name="_Performance_measures:_Outputs"/>
      <w:bookmarkEnd w:id="21"/>
    </w:p>
    <w:p w14:paraId="2CB9AB38" w14:textId="77777777" w:rsidR="002532DE" w:rsidRDefault="00C5197E" w:rsidP="002532DE">
      <w:pPr>
        <w:pStyle w:val="BodyText"/>
      </w:pPr>
      <w:hyperlink w:anchor="Contents" w:history="1">
        <w:r w:rsidR="002532DE" w:rsidRPr="009D22A9">
          <w:rPr>
            <w:rStyle w:val="Hyperlink"/>
          </w:rPr>
          <w:t>Back to contents.</w:t>
        </w:r>
      </w:hyperlink>
    </w:p>
    <w:p w14:paraId="69EA589C" w14:textId="77777777" w:rsidR="002532DE" w:rsidRDefault="002532DE" w:rsidP="00F10E69">
      <w:pPr>
        <w:pStyle w:val="Whitespace"/>
      </w:pPr>
    </w:p>
    <w:p w14:paraId="5E564DA2" w14:textId="77777777" w:rsidR="00F10E69" w:rsidRPr="00812331" w:rsidRDefault="00514D61" w:rsidP="008278D0">
      <w:pPr>
        <w:pStyle w:val="Heading1"/>
        <w:spacing w:after="240"/>
      </w:pPr>
      <w:bookmarkStart w:id="22" w:name="_Toc423008850"/>
      <w:bookmarkStart w:id="23" w:name="_Toc12359745"/>
      <w:r w:rsidRPr="00812331">
        <w:t xml:space="preserve">Managing </w:t>
      </w:r>
      <w:r w:rsidR="00CD35E0">
        <w:t>functions and operations</w:t>
      </w:r>
      <w:bookmarkEnd w:id="22"/>
      <w:bookmarkEnd w:id="23"/>
    </w:p>
    <w:p w14:paraId="2FED2E72" w14:textId="77777777" w:rsidR="008278D0" w:rsidRDefault="008278D0" w:rsidP="008278D0">
      <w:pPr>
        <w:pStyle w:val="Whitespace"/>
      </w:pPr>
    </w:p>
    <w:p w14:paraId="391BA926" w14:textId="77777777" w:rsidR="008278D0" w:rsidRDefault="008278D0" w:rsidP="008278D0">
      <w:pPr>
        <w:pStyle w:val="Heading2"/>
        <w:spacing w:before="240"/>
      </w:pPr>
      <w:bookmarkStart w:id="24" w:name="_Toc12359746"/>
      <w:r>
        <w:t xml:space="preserve">The </w:t>
      </w:r>
      <w:r w:rsidR="00A16C1A">
        <w:t xml:space="preserve">operating </w:t>
      </w:r>
      <w:r>
        <w:t>environment</w:t>
      </w:r>
      <w:bookmarkEnd w:id="24"/>
      <w:r w:rsidR="00A16C1A">
        <w:t xml:space="preserve"> </w:t>
      </w:r>
    </w:p>
    <w:p w14:paraId="7534F98F" w14:textId="2380CF3F" w:rsidR="00F7232C" w:rsidRDefault="007E7327" w:rsidP="00F10E69">
      <w:pPr>
        <w:pStyle w:val="BodyText"/>
        <w:jc w:val="left"/>
      </w:pPr>
      <w:r>
        <w:t>T</w:t>
      </w:r>
      <w:r w:rsidR="00514D61">
        <w:t xml:space="preserve">he role of Ombudsman was first established </w:t>
      </w:r>
      <w:r w:rsidR="00F7232C">
        <w:t xml:space="preserve">by Parliament </w:t>
      </w:r>
      <w:r w:rsidR="00693E8A">
        <w:t xml:space="preserve">in </w:t>
      </w:r>
      <w:r w:rsidR="00514D61">
        <w:t>1962</w:t>
      </w:r>
      <w:r w:rsidR="0088523D">
        <w:t xml:space="preserve"> to investigate the administrative conduct of </w:t>
      </w:r>
      <w:r w:rsidR="004341BB">
        <w:t>central government</w:t>
      </w:r>
      <w:r>
        <w:t>. However, since then the</w:t>
      </w:r>
      <w:r w:rsidR="0088523D">
        <w:t xml:space="preserve"> role has been </w:t>
      </w:r>
      <w:r w:rsidR="00514D61" w:rsidRPr="00812331">
        <w:t>progressively expanding</w:t>
      </w:r>
      <w:r w:rsidR="00F7232C">
        <w:t xml:space="preserve">. </w:t>
      </w:r>
    </w:p>
    <w:p w14:paraId="0C56CC3A" w14:textId="1B0C5447" w:rsidR="00290C80" w:rsidRDefault="007E7327" w:rsidP="007E7327">
      <w:pPr>
        <w:pStyle w:val="BodyText"/>
        <w:jc w:val="left"/>
      </w:pPr>
      <w:r>
        <w:t xml:space="preserve">While still </w:t>
      </w:r>
      <w:r w:rsidR="00290C80">
        <w:t>complex and challenging</w:t>
      </w:r>
      <w:r>
        <w:t>, complaint handling has become just one aspect of my work. The public and agencies are increasingly seeking more information, guidance</w:t>
      </w:r>
      <w:r w:rsidR="009B2E38">
        <w:t xml:space="preserve"> and formal consultation</w:t>
      </w:r>
      <w:r>
        <w:t xml:space="preserve"> from me</w:t>
      </w:r>
      <w:r w:rsidR="00CB6616">
        <w:t xml:space="preserve"> </w:t>
      </w:r>
      <w:r w:rsidR="00B80C14">
        <w:t xml:space="preserve">as </w:t>
      </w:r>
      <w:r w:rsidR="004C7822">
        <w:t xml:space="preserve">Chief </w:t>
      </w:r>
      <w:r w:rsidR="00B80C14">
        <w:t xml:space="preserve">Ombudsman </w:t>
      </w:r>
      <w:r w:rsidR="009B2E38">
        <w:t>at</w:t>
      </w:r>
      <w:r w:rsidR="00354320">
        <w:t xml:space="preserve"> the outset</w:t>
      </w:r>
      <w:r w:rsidR="004B7894">
        <w:t>,</w:t>
      </w:r>
      <w:r w:rsidR="00354320">
        <w:t xml:space="preserve"> </w:t>
      </w:r>
      <w:r w:rsidR="00CB6616">
        <w:t>in the areas of good administration and decision making, effective complaint handling, and robust official information practices</w:t>
      </w:r>
      <w:r>
        <w:t xml:space="preserve">. </w:t>
      </w:r>
      <w:r w:rsidR="009B2E38">
        <w:t xml:space="preserve">I can intervene and investigate on my own initiative </w:t>
      </w:r>
      <w:r w:rsidR="00EF1AB0">
        <w:t>to bring about</w:t>
      </w:r>
      <w:r w:rsidR="009B2E38">
        <w:t xml:space="preserve"> systemic improvement in the public sector and to improve official information practice</w:t>
      </w:r>
      <w:r w:rsidR="00EF1AB0">
        <w:t>s</w:t>
      </w:r>
      <w:r w:rsidR="009B2E38">
        <w:t xml:space="preserve">. </w:t>
      </w:r>
      <w:r>
        <w:t xml:space="preserve">Parliament has given </w:t>
      </w:r>
      <w:r w:rsidR="00BF05FF">
        <w:t>m</w:t>
      </w:r>
      <w:r w:rsidR="005513C4">
        <w:t>e</w:t>
      </w:r>
      <w:r>
        <w:t xml:space="preserve"> new roles</w:t>
      </w:r>
      <w:r w:rsidR="00CB6616">
        <w:t xml:space="preserve"> in the areas of anti-corruption and human rights to meet international expectations</w:t>
      </w:r>
      <w:r w:rsidR="00290C80">
        <w:t xml:space="preserve">. </w:t>
      </w:r>
      <w:r w:rsidR="00354320">
        <w:t xml:space="preserve">I have a role to protect </w:t>
      </w:r>
      <w:r>
        <w:t>whistleblow</w:t>
      </w:r>
      <w:r w:rsidR="00354320">
        <w:t xml:space="preserve">ers and expose serious wrongdoing. I am </w:t>
      </w:r>
      <w:r w:rsidR="009B2E38">
        <w:t xml:space="preserve">also </w:t>
      </w:r>
      <w:r w:rsidR="00354320">
        <w:t xml:space="preserve">designated under international conventions to protect and monitor </w:t>
      </w:r>
      <w:r w:rsidR="00CB6616">
        <w:t>disability rights and</w:t>
      </w:r>
      <w:r w:rsidR="00290C80">
        <w:t xml:space="preserve"> treatment </w:t>
      </w:r>
      <w:r w:rsidR="004B7894">
        <w:t xml:space="preserve">of those </w:t>
      </w:r>
      <w:r w:rsidR="00290C80">
        <w:t>in places of detention.</w:t>
      </w:r>
      <w:r w:rsidR="00693E8A">
        <w:t xml:space="preserve"> I also have a role to build and share best practice internationally. </w:t>
      </w:r>
      <w:r w:rsidR="005B3F4C">
        <w:t xml:space="preserve"> </w:t>
      </w:r>
    </w:p>
    <w:p w14:paraId="78E5887C" w14:textId="4309D8DF" w:rsidR="000232A4" w:rsidRDefault="000232A4" w:rsidP="000232A4">
      <w:pPr>
        <w:pStyle w:val="BodyText"/>
        <w:jc w:val="left"/>
      </w:pPr>
      <w:r>
        <w:t>I o</w:t>
      </w:r>
      <w:r w:rsidRPr="00812331">
        <w:t xml:space="preserve">perate in an environment where stakeholders have high expectations, and there is an ever-changing demand for </w:t>
      </w:r>
      <w:r>
        <w:t>my</w:t>
      </w:r>
      <w:r w:rsidRPr="00812331">
        <w:t xml:space="preserve"> services</w:t>
      </w:r>
      <w:r w:rsidRPr="00290C80">
        <w:t xml:space="preserve"> </w:t>
      </w:r>
      <w:r>
        <w:t xml:space="preserve">as </w:t>
      </w:r>
      <w:r w:rsidRPr="00812331">
        <w:t xml:space="preserve">pressures </w:t>
      </w:r>
      <w:r>
        <w:t xml:space="preserve">and problems in </w:t>
      </w:r>
      <w:r w:rsidRPr="00812331">
        <w:t xml:space="preserve">different areas </w:t>
      </w:r>
      <w:r>
        <w:t>of</w:t>
      </w:r>
      <w:r w:rsidRPr="00812331">
        <w:t xml:space="preserve"> the </w:t>
      </w:r>
      <w:r>
        <w:t xml:space="preserve">public sector </w:t>
      </w:r>
      <w:r w:rsidR="004C7822">
        <w:t>emerge</w:t>
      </w:r>
      <w:r w:rsidRPr="00812331">
        <w:t>.</w:t>
      </w:r>
      <w:r w:rsidR="005F268A">
        <w:t xml:space="preserve"> I also </w:t>
      </w:r>
      <w:r w:rsidR="00947BE4">
        <w:t>need to be</w:t>
      </w:r>
      <w:r w:rsidR="00935BE2">
        <w:t xml:space="preserve"> responsive </w:t>
      </w:r>
      <w:r>
        <w:t xml:space="preserve">to </w:t>
      </w:r>
      <w:r w:rsidR="00947BE4">
        <w:t xml:space="preserve">broader societal </w:t>
      </w:r>
      <w:r>
        <w:t>c</w:t>
      </w:r>
      <w:r w:rsidRPr="00812331">
        <w:t>hange.</w:t>
      </w:r>
    </w:p>
    <w:tbl>
      <w:tblPr>
        <w:tblStyle w:val="TableBox"/>
        <w:tblW w:w="9071" w:type="dxa"/>
        <w:tblInd w:w="289" w:type="dxa"/>
        <w:tblLayout w:type="fixed"/>
        <w:tblLook w:val="0620" w:firstRow="1" w:lastRow="0" w:firstColumn="0" w:lastColumn="0" w:noHBand="1" w:noVBand="1"/>
        <w:tblCaption w:val="Table for formatting purposes"/>
      </w:tblPr>
      <w:tblGrid>
        <w:gridCol w:w="9071"/>
      </w:tblGrid>
      <w:tr w:rsidR="00466945" w14:paraId="6F339524" w14:textId="77777777" w:rsidTr="00F10E69">
        <w:tc>
          <w:tcPr>
            <w:tcW w:w="9071" w:type="dxa"/>
          </w:tcPr>
          <w:p w14:paraId="18B1FED3" w14:textId="77777777" w:rsidR="00F10E69" w:rsidRPr="00384A69" w:rsidRDefault="00CD35E0" w:rsidP="004C7822">
            <w:pPr>
              <w:pStyle w:val="Headingboxtexttop"/>
              <w:rPr>
                <w:sz w:val="24"/>
                <w:szCs w:val="24"/>
              </w:rPr>
            </w:pPr>
            <w:r w:rsidRPr="00384A69">
              <w:rPr>
                <w:sz w:val="24"/>
                <w:szCs w:val="24"/>
              </w:rPr>
              <w:t>S</w:t>
            </w:r>
            <w:r w:rsidR="00514D61" w:rsidRPr="00384A69">
              <w:rPr>
                <w:sz w:val="24"/>
                <w:szCs w:val="24"/>
              </w:rPr>
              <w:t>takeholder expectations</w:t>
            </w:r>
          </w:p>
          <w:p w14:paraId="7F89AF34" w14:textId="77777777" w:rsidR="00F10E69" w:rsidRPr="00384A69" w:rsidRDefault="00514D61" w:rsidP="001D7A7C">
            <w:pPr>
              <w:pStyle w:val="Tablebodytext"/>
              <w:jc w:val="left"/>
              <w:rPr>
                <w:sz w:val="24"/>
                <w:szCs w:val="24"/>
              </w:rPr>
            </w:pPr>
            <w:r w:rsidRPr="00384A69">
              <w:rPr>
                <w:sz w:val="24"/>
                <w:szCs w:val="24"/>
              </w:rPr>
              <w:t xml:space="preserve">Parliament expects </w:t>
            </w:r>
            <w:r w:rsidR="00F7232C" w:rsidRPr="00384A69">
              <w:rPr>
                <w:sz w:val="24"/>
                <w:szCs w:val="24"/>
              </w:rPr>
              <w:t>me</w:t>
            </w:r>
            <w:r w:rsidRPr="00384A69">
              <w:rPr>
                <w:sz w:val="24"/>
                <w:szCs w:val="24"/>
              </w:rPr>
              <w:t xml:space="preserve"> to:</w:t>
            </w:r>
          </w:p>
          <w:p w14:paraId="601353D3" w14:textId="77777777" w:rsidR="00F10E69" w:rsidRPr="00384A69" w:rsidRDefault="00514D61" w:rsidP="004C7822">
            <w:pPr>
              <w:pStyle w:val="Boxsmallbullet1"/>
              <w:rPr>
                <w:szCs w:val="24"/>
              </w:rPr>
            </w:pPr>
            <w:r w:rsidRPr="00384A69">
              <w:rPr>
                <w:szCs w:val="24"/>
              </w:rPr>
              <w:t>act robustly, independently and impartially; and</w:t>
            </w:r>
          </w:p>
          <w:p w14:paraId="6083C242" w14:textId="77777777" w:rsidR="00F10E69" w:rsidRPr="00384A69" w:rsidRDefault="00514D61">
            <w:pPr>
              <w:pStyle w:val="Boxsmallbullet1"/>
              <w:rPr>
                <w:szCs w:val="24"/>
              </w:rPr>
            </w:pPr>
            <w:r w:rsidRPr="00384A69">
              <w:rPr>
                <w:szCs w:val="24"/>
              </w:rPr>
              <w:t>provide timely and reliable reports on the administrative conduct of public sector agencies.</w:t>
            </w:r>
          </w:p>
          <w:p w14:paraId="39C03A70" w14:textId="77777777" w:rsidR="00F10E69" w:rsidRPr="00384A69" w:rsidRDefault="00514D61" w:rsidP="001D7A7C">
            <w:pPr>
              <w:pStyle w:val="Tablebodytext"/>
              <w:jc w:val="left"/>
              <w:rPr>
                <w:sz w:val="24"/>
                <w:szCs w:val="24"/>
              </w:rPr>
            </w:pPr>
            <w:r w:rsidRPr="00384A69">
              <w:rPr>
                <w:sz w:val="24"/>
                <w:szCs w:val="24"/>
              </w:rPr>
              <w:t xml:space="preserve">The public needs to know (or be able to easily find out) about </w:t>
            </w:r>
            <w:r w:rsidR="00F7232C" w:rsidRPr="00384A69">
              <w:rPr>
                <w:sz w:val="24"/>
                <w:szCs w:val="24"/>
              </w:rPr>
              <w:t>me</w:t>
            </w:r>
            <w:r w:rsidRPr="00384A69">
              <w:rPr>
                <w:sz w:val="24"/>
                <w:szCs w:val="24"/>
              </w:rPr>
              <w:t xml:space="preserve">, what </w:t>
            </w:r>
            <w:r w:rsidR="00F7232C" w:rsidRPr="00384A69">
              <w:rPr>
                <w:sz w:val="24"/>
                <w:szCs w:val="24"/>
              </w:rPr>
              <w:t>I</w:t>
            </w:r>
            <w:r w:rsidRPr="00384A69">
              <w:rPr>
                <w:sz w:val="24"/>
                <w:szCs w:val="24"/>
              </w:rPr>
              <w:t xml:space="preserve"> do, and how and when to approach </w:t>
            </w:r>
            <w:r w:rsidR="00F7232C" w:rsidRPr="00384A69">
              <w:rPr>
                <w:sz w:val="24"/>
                <w:szCs w:val="24"/>
              </w:rPr>
              <w:t>me</w:t>
            </w:r>
            <w:r w:rsidRPr="00384A69">
              <w:rPr>
                <w:sz w:val="24"/>
                <w:szCs w:val="24"/>
              </w:rPr>
              <w:t>.</w:t>
            </w:r>
          </w:p>
          <w:p w14:paraId="1E8EBA13" w14:textId="77777777" w:rsidR="00F10E69" w:rsidRPr="00384A69" w:rsidRDefault="00514D61" w:rsidP="001D7A7C">
            <w:pPr>
              <w:pStyle w:val="Tablebodytext"/>
              <w:jc w:val="left"/>
              <w:rPr>
                <w:sz w:val="24"/>
                <w:szCs w:val="24"/>
              </w:rPr>
            </w:pPr>
            <w:r w:rsidRPr="00384A69">
              <w:rPr>
                <w:sz w:val="24"/>
                <w:szCs w:val="24"/>
              </w:rPr>
              <w:t>Complainants expect a fast, fair, responsive and accessible service, which effectively resolves their concerns.</w:t>
            </w:r>
          </w:p>
          <w:p w14:paraId="64852725" w14:textId="77777777" w:rsidR="00F10E69" w:rsidRPr="00384A69" w:rsidRDefault="00514D61" w:rsidP="001D7A7C">
            <w:pPr>
              <w:pStyle w:val="Tablebodytext"/>
              <w:jc w:val="left"/>
              <w:rPr>
                <w:sz w:val="24"/>
                <w:szCs w:val="24"/>
              </w:rPr>
            </w:pPr>
            <w:r w:rsidRPr="00384A69">
              <w:rPr>
                <w:sz w:val="24"/>
                <w:szCs w:val="24"/>
              </w:rPr>
              <w:t xml:space="preserve">Public sector agencies expect: </w:t>
            </w:r>
          </w:p>
          <w:p w14:paraId="633B91C7" w14:textId="77777777" w:rsidR="00F10E69" w:rsidRPr="00384A69" w:rsidRDefault="00514D61" w:rsidP="004C7822">
            <w:pPr>
              <w:pStyle w:val="Boxsmallbullet1"/>
              <w:rPr>
                <w:szCs w:val="24"/>
              </w:rPr>
            </w:pPr>
            <w:r w:rsidRPr="00384A69">
              <w:rPr>
                <w:szCs w:val="24"/>
              </w:rPr>
              <w:t>a fair and impartial intervention</w:t>
            </w:r>
            <w:r w:rsidR="008278D0" w:rsidRPr="00384A69">
              <w:rPr>
                <w:szCs w:val="24"/>
              </w:rPr>
              <w:t xml:space="preserve"> to improve administration</w:t>
            </w:r>
            <w:r w:rsidRPr="00384A69">
              <w:rPr>
                <w:szCs w:val="24"/>
              </w:rPr>
              <w:t>, which does not impose an inappropriate burden; and</w:t>
            </w:r>
          </w:p>
          <w:p w14:paraId="7F54693D" w14:textId="77777777" w:rsidR="00F10E69" w:rsidRPr="00274E75" w:rsidRDefault="00514D61">
            <w:pPr>
              <w:pStyle w:val="Boxsmallbullet1"/>
              <w:rPr>
                <w:szCs w:val="24"/>
              </w:rPr>
            </w:pPr>
            <w:r w:rsidRPr="00384A69">
              <w:rPr>
                <w:szCs w:val="24"/>
              </w:rPr>
              <w:t>effective advice and guidance.</w:t>
            </w:r>
          </w:p>
          <w:p w14:paraId="64564337" w14:textId="77777777" w:rsidR="00C303F7" w:rsidRPr="00384A69" w:rsidRDefault="00C303F7" w:rsidP="001D7A7C">
            <w:pPr>
              <w:pStyle w:val="Tablebodytext"/>
              <w:jc w:val="left"/>
              <w:rPr>
                <w:sz w:val="24"/>
                <w:szCs w:val="24"/>
              </w:rPr>
            </w:pPr>
            <w:r w:rsidRPr="00384A69">
              <w:rPr>
                <w:sz w:val="24"/>
                <w:szCs w:val="24"/>
              </w:rPr>
              <w:t xml:space="preserve">The international community expects </w:t>
            </w:r>
            <w:r w:rsidR="007E7327" w:rsidRPr="00384A69">
              <w:rPr>
                <w:sz w:val="24"/>
                <w:szCs w:val="24"/>
              </w:rPr>
              <w:t>me</w:t>
            </w:r>
            <w:r w:rsidRPr="00384A69">
              <w:rPr>
                <w:sz w:val="24"/>
                <w:szCs w:val="24"/>
              </w:rPr>
              <w:t xml:space="preserve"> to:</w:t>
            </w:r>
          </w:p>
          <w:p w14:paraId="5C5D9123" w14:textId="77777777" w:rsidR="00C303F7" w:rsidRPr="00384A69" w:rsidRDefault="00C303F7" w:rsidP="004C7822">
            <w:pPr>
              <w:pStyle w:val="Boxsmallbullet1"/>
              <w:rPr>
                <w:szCs w:val="24"/>
              </w:rPr>
            </w:pPr>
            <w:r w:rsidRPr="00384A69">
              <w:rPr>
                <w:szCs w:val="24"/>
              </w:rPr>
              <w:t xml:space="preserve">act robustly, independently and impartially; </w:t>
            </w:r>
          </w:p>
          <w:p w14:paraId="0C95C4BC" w14:textId="08AA94DC" w:rsidR="000232A4" w:rsidRPr="00384A69" w:rsidRDefault="00C303F7">
            <w:pPr>
              <w:pStyle w:val="Boxsmallbullet1"/>
              <w:rPr>
                <w:szCs w:val="24"/>
              </w:rPr>
            </w:pPr>
            <w:r w:rsidRPr="00384A69">
              <w:rPr>
                <w:szCs w:val="24"/>
              </w:rPr>
              <w:t>provide timely and reliable reports to the United Nations</w:t>
            </w:r>
            <w:r w:rsidR="000232A4" w:rsidRPr="00384A69">
              <w:rPr>
                <w:szCs w:val="24"/>
              </w:rPr>
              <w:t>; and</w:t>
            </w:r>
          </w:p>
          <w:p w14:paraId="68A90BAE" w14:textId="77777777" w:rsidR="00C303F7" w:rsidRPr="00384A69" w:rsidRDefault="000232A4">
            <w:pPr>
              <w:pStyle w:val="Boxsmallbullet1"/>
              <w:rPr>
                <w:szCs w:val="24"/>
              </w:rPr>
            </w:pPr>
            <w:r w:rsidRPr="00384A69">
              <w:rPr>
                <w:szCs w:val="24"/>
              </w:rPr>
              <w:t xml:space="preserve">provide input to </w:t>
            </w:r>
            <w:r w:rsidR="00693E8A" w:rsidRPr="00384A69">
              <w:rPr>
                <w:szCs w:val="24"/>
              </w:rPr>
              <w:t>international Ombudsmen initiatives and share New Zealand best practice</w:t>
            </w:r>
            <w:r w:rsidR="00C303F7" w:rsidRPr="00384A69">
              <w:rPr>
                <w:szCs w:val="24"/>
              </w:rPr>
              <w:t xml:space="preserve">. </w:t>
            </w:r>
          </w:p>
          <w:p w14:paraId="3831F292" w14:textId="77777777" w:rsidR="00C303F7" w:rsidRPr="00384A69" w:rsidRDefault="00C303F7" w:rsidP="001D7A7C">
            <w:pPr>
              <w:pStyle w:val="Tablebodytext"/>
              <w:jc w:val="left"/>
              <w:rPr>
                <w:sz w:val="24"/>
                <w:szCs w:val="24"/>
              </w:rPr>
            </w:pPr>
            <w:r w:rsidRPr="00384A69">
              <w:rPr>
                <w:sz w:val="24"/>
                <w:szCs w:val="24"/>
              </w:rPr>
              <w:t xml:space="preserve">New Zealand wants a stable </w:t>
            </w:r>
            <w:r w:rsidR="007E7327" w:rsidRPr="00384A69">
              <w:rPr>
                <w:sz w:val="24"/>
                <w:szCs w:val="24"/>
              </w:rPr>
              <w:t xml:space="preserve">Asia-Pacific </w:t>
            </w:r>
            <w:r w:rsidRPr="00384A69">
              <w:rPr>
                <w:sz w:val="24"/>
                <w:szCs w:val="24"/>
              </w:rPr>
              <w:t xml:space="preserve">region, with skilled and democratic accountability mechanisms. </w:t>
            </w:r>
          </w:p>
        </w:tc>
      </w:tr>
    </w:tbl>
    <w:p w14:paraId="28ED7892" w14:textId="77777777" w:rsidR="007A7338" w:rsidRDefault="007A7338" w:rsidP="007A7338">
      <w:pPr>
        <w:pStyle w:val="Whitespace"/>
      </w:pPr>
      <w:bookmarkStart w:id="25" w:name="_Toc423008851"/>
    </w:p>
    <w:p w14:paraId="3937417F" w14:textId="77777777" w:rsidR="007A7338" w:rsidRDefault="00C5197E" w:rsidP="007A7338">
      <w:pPr>
        <w:pStyle w:val="ListBullet"/>
        <w:numPr>
          <w:ilvl w:val="0"/>
          <w:numId w:val="0"/>
        </w:numPr>
        <w:ind w:left="567" w:hanging="567"/>
      </w:pPr>
      <w:hyperlink w:anchor="Contents" w:history="1">
        <w:r w:rsidR="007A7338" w:rsidRPr="009D22A9">
          <w:rPr>
            <w:rStyle w:val="Hyperlink"/>
          </w:rPr>
          <w:t>Back to contents.</w:t>
        </w:r>
      </w:hyperlink>
    </w:p>
    <w:p w14:paraId="17D8716B" w14:textId="77777777" w:rsidR="00F10E69" w:rsidRDefault="00A16C1A" w:rsidP="00A16C1A">
      <w:pPr>
        <w:pStyle w:val="Heading2"/>
      </w:pPr>
      <w:bookmarkStart w:id="26" w:name="_Toc12359747"/>
      <w:r>
        <w:t>Managing key risks</w:t>
      </w:r>
      <w:bookmarkEnd w:id="26"/>
      <w:r>
        <w:t xml:space="preserve"> </w:t>
      </w:r>
    </w:p>
    <w:p w14:paraId="6583C5E6" w14:textId="6BD1BBE0" w:rsidR="00A16C1A" w:rsidRPr="00A16C1A" w:rsidRDefault="00BF05FF" w:rsidP="00A16C1A">
      <w:pPr>
        <w:pStyle w:val="BodyText"/>
      </w:pPr>
      <w:r>
        <w:t>The</w:t>
      </w:r>
      <w:r w:rsidR="00A16C1A">
        <w:t xml:space="preserve"> key risks</w:t>
      </w:r>
      <w:r>
        <w:t xml:space="preserve"> to my </w:t>
      </w:r>
      <w:r w:rsidR="004C7822">
        <w:t>O</w:t>
      </w:r>
      <w:r>
        <w:t>ffice</w:t>
      </w:r>
      <w:r w:rsidR="004C7822">
        <w:t>,</w:t>
      </w:r>
      <w:r w:rsidR="00A16C1A">
        <w:t xml:space="preserve"> and the strategies</w:t>
      </w:r>
      <w:r>
        <w:t xml:space="preserve"> I have put in place</w:t>
      </w:r>
      <w:r w:rsidR="00A16C1A">
        <w:t xml:space="preserve"> to manage these risks</w:t>
      </w:r>
      <w:r w:rsidR="004C7822">
        <w:t>,</w:t>
      </w:r>
      <w:r w:rsidR="00A16C1A">
        <w:t xml:space="preserve"> are set out in the table below.</w:t>
      </w:r>
    </w:p>
    <w:tbl>
      <w:tblPr>
        <w:tblStyle w:val="TableGrid"/>
        <w:tblW w:w="9071" w:type="dxa"/>
        <w:tblLayout w:type="fixed"/>
        <w:tblLook w:val="0620" w:firstRow="1" w:lastRow="0" w:firstColumn="0" w:lastColumn="0" w:noHBand="1" w:noVBand="1"/>
      </w:tblPr>
      <w:tblGrid>
        <w:gridCol w:w="4560"/>
        <w:gridCol w:w="4511"/>
      </w:tblGrid>
      <w:tr w:rsidR="00466945" w14:paraId="4FB24903" w14:textId="77777777" w:rsidTr="00F75586">
        <w:trPr>
          <w:cnfStyle w:val="100000000000" w:firstRow="1" w:lastRow="0" w:firstColumn="0" w:lastColumn="0" w:oddVBand="0" w:evenVBand="0" w:oddHBand="0" w:evenHBand="0" w:firstRowFirstColumn="0" w:firstRowLastColumn="0" w:lastRowFirstColumn="0" w:lastRowLastColumn="0"/>
          <w:tblHeader/>
        </w:trPr>
        <w:tc>
          <w:tcPr>
            <w:tcW w:w="4560" w:type="dxa"/>
            <w:tcBorders>
              <w:top w:val="single" w:sz="4" w:space="0" w:color="A6A6A6"/>
              <w:left w:val="single" w:sz="4" w:space="0" w:color="A6A6A6"/>
              <w:bottom w:val="single" w:sz="4" w:space="0" w:color="A6A6A6"/>
              <w:right w:val="single" w:sz="4" w:space="0" w:color="A6A6A6"/>
            </w:tcBorders>
            <w:shd w:val="clear" w:color="auto" w:fill="2BB673"/>
          </w:tcPr>
          <w:bookmarkEnd w:id="25"/>
          <w:p w14:paraId="0B4BF2F5" w14:textId="77777777" w:rsidR="00F10E69" w:rsidRPr="00384A69" w:rsidRDefault="00935BE2" w:rsidP="00935BE2">
            <w:pPr>
              <w:pStyle w:val="Tableheadingrow1"/>
              <w:rPr>
                <w:b/>
              </w:rPr>
            </w:pPr>
            <w:r w:rsidRPr="00384A69">
              <w:rPr>
                <w:b/>
              </w:rPr>
              <w:t>Key risks</w:t>
            </w:r>
          </w:p>
        </w:tc>
        <w:tc>
          <w:tcPr>
            <w:tcW w:w="4511" w:type="dxa"/>
            <w:tcBorders>
              <w:top w:val="single" w:sz="4" w:space="0" w:color="A6A6A6"/>
              <w:left w:val="single" w:sz="4" w:space="0" w:color="A6A6A6"/>
              <w:bottom w:val="single" w:sz="4" w:space="0" w:color="A6A6A6"/>
              <w:right w:val="single" w:sz="4" w:space="0" w:color="A6A6A6"/>
            </w:tcBorders>
            <w:shd w:val="clear" w:color="auto" w:fill="2BB673"/>
          </w:tcPr>
          <w:p w14:paraId="7BB451C7" w14:textId="77777777" w:rsidR="00F10E69" w:rsidRPr="00384A69" w:rsidRDefault="00A16C1A" w:rsidP="00A16C1A">
            <w:pPr>
              <w:pStyle w:val="Tableheadingrow1"/>
              <w:rPr>
                <w:b/>
              </w:rPr>
            </w:pPr>
            <w:r w:rsidRPr="00384A69">
              <w:rPr>
                <w:b/>
              </w:rPr>
              <w:t>S</w:t>
            </w:r>
            <w:r w:rsidR="00514D61" w:rsidRPr="00384A69">
              <w:rPr>
                <w:b/>
              </w:rPr>
              <w:t>trategies to manage th</w:t>
            </w:r>
            <w:r w:rsidR="00935BE2" w:rsidRPr="00384A69">
              <w:rPr>
                <w:b/>
              </w:rPr>
              <w:t>ese</w:t>
            </w:r>
            <w:r w:rsidR="00514D61" w:rsidRPr="00384A69">
              <w:rPr>
                <w:b/>
              </w:rPr>
              <w:t xml:space="preserve"> risk</w:t>
            </w:r>
            <w:r w:rsidR="00935BE2" w:rsidRPr="00384A69">
              <w:rPr>
                <w:b/>
              </w:rPr>
              <w:t>s</w:t>
            </w:r>
          </w:p>
        </w:tc>
      </w:tr>
      <w:tr w:rsidR="00760E04" w14:paraId="48DDF5C0" w14:textId="77777777" w:rsidTr="002541B1">
        <w:trPr>
          <w:trHeight w:val="3732"/>
        </w:trPr>
        <w:tc>
          <w:tcPr>
            <w:tcW w:w="4560" w:type="dxa"/>
            <w:tcBorders>
              <w:top w:val="single" w:sz="4" w:space="0" w:color="A6A6A6"/>
              <w:left w:val="single" w:sz="4" w:space="0" w:color="A6A6A6"/>
              <w:bottom w:val="single" w:sz="4" w:space="0" w:color="A6A6A6"/>
              <w:right w:val="single" w:sz="4" w:space="0" w:color="A6A6A6"/>
            </w:tcBorders>
            <w:shd w:val="clear" w:color="000000" w:fill="E9E9E9"/>
          </w:tcPr>
          <w:p w14:paraId="05A7CC8A" w14:textId="77777777" w:rsidR="00935BE2" w:rsidRPr="00AC40F7" w:rsidRDefault="00935BE2" w:rsidP="00F10E69">
            <w:pPr>
              <w:pStyle w:val="Tablesinglespacedparagraph"/>
              <w:rPr>
                <w:rStyle w:val="Emphasis"/>
                <w:sz w:val="24"/>
                <w:szCs w:val="24"/>
              </w:rPr>
            </w:pPr>
            <w:r w:rsidRPr="00384A69">
              <w:rPr>
                <w:rStyle w:val="Emphasis"/>
                <w:sz w:val="24"/>
                <w:szCs w:val="24"/>
              </w:rPr>
              <w:t xml:space="preserve">Damage to credibility or reputation </w:t>
            </w:r>
          </w:p>
          <w:p w14:paraId="115E7273" w14:textId="3CC43AA0" w:rsidR="00800EED" w:rsidRPr="00384A69" w:rsidRDefault="004B7894" w:rsidP="00800EED">
            <w:pPr>
              <w:pStyle w:val="TableBullet1"/>
              <w:rPr>
                <w:sz w:val="24"/>
                <w:szCs w:val="24"/>
              </w:rPr>
            </w:pPr>
            <w:r w:rsidRPr="00384A69">
              <w:rPr>
                <w:sz w:val="24"/>
                <w:szCs w:val="24"/>
              </w:rPr>
              <w:t>I</w:t>
            </w:r>
            <w:r w:rsidR="00760E04" w:rsidRPr="00384A69">
              <w:rPr>
                <w:sz w:val="24"/>
                <w:szCs w:val="24"/>
              </w:rPr>
              <w:t xml:space="preserve"> must be seen to be fair, impartial and independent, and to form well</w:t>
            </w:r>
            <w:r w:rsidR="00CA22F3" w:rsidRPr="00384A69">
              <w:rPr>
                <w:sz w:val="24"/>
                <w:szCs w:val="24"/>
              </w:rPr>
              <w:t>-</w:t>
            </w:r>
            <w:r w:rsidR="00760E04" w:rsidRPr="00384A69">
              <w:rPr>
                <w:sz w:val="24"/>
                <w:szCs w:val="24"/>
              </w:rPr>
              <w:t xml:space="preserve">reasoned and persuasive opinions. </w:t>
            </w:r>
          </w:p>
          <w:p w14:paraId="6F594E9C" w14:textId="3D8C9399" w:rsidR="00760E04" w:rsidRPr="00384A69" w:rsidRDefault="004B7894" w:rsidP="00800EED">
            <w:pPr>
              <w:pStyle w:val="TableBullet1"/>
              <w:rPr>
                <w:sz w:val="24"/>
                <w:szCs w:val="24"/>
              </w:rPr>
            </w:pPr>
            <w:r w:rsidRPr="00384A69">
              <w:rPr>
                <w:sz w:val="24"/>
                <w:szCs w:val="24"/>
              </w:rPr>
              <w:t>I</w:t>
            </w:r>
            <w:r w:rsidR="00760E04" w:rsidRPr="00384A69">
              <w:rPr>
                <w:sz w:val="24"/>
                <w:szCs w:val="24"/>
              </w:rPr>
              <w:t xml:space="preserve"> must be trusted to safely and securely manage sensitive and confidential information. </w:t>
            </w:r>
          </w:p>
          <w:p w14:paraId="5029B6A6" w14:textId="554A1655" w:rsidR="00760E04" w:rsidRPr="00384A69" w:rsidRDefault="00760E04" w:rsidP="004B7894">
            <w:pPr>
              <w:pStyle w:val="TableBullet1"/>
              <w:rPr>
                <w:sz w:val="24"/>
                <w:szCs w:val="24"/>
              </w:rPr>
            </w:pPr>
            <w:r w:rsidRPr="00384A69">
              <w:rPr>
                <w:sz w:val="24"/>
                <w:szCs w:val="24"/>
              </w:rPr>
              <w:t xml:space="preserve">There is a risk that poor processes, flawed or inconsistent decisions, or insecure management of information will damage </w:t>
            </w:r>
            <w:r w:rsidR="004B7894" w:rsidRPr="00384A69">
              <w:rPr>
                <w:sz w:val="24"/>
                <w:szCs w:val="24"/>
              </w:rPr>
              <w:t>my</w:t>
            </w:r>
            <w:r w:rsidRPr="00384A69">
              <w:rPr>
                <w:sz w:val="24"/>
                <w:szCs w:val="24"/>
              </w:rPr>
              <w:t xml:space="preserve"> credibility and reputation. </w:t>
            </w:r>
          </w:p>
        </w:tc>
        <w:tc>
          <w:tcPr>
            <w:tcW w:w="4511" w:type="dxa"/>
            <w:tcBorders>
              <w:top w:val="single" w:sz="4" w:space="0" w:color="A6A6A6"/>
              <w:left w:val="single" w:sz="4" w:space="0" w:color="A6A6A6"/>
              <w:bottom w:val="single" w:sz="4" w:space="0" w:color="A6A6A6"/>
              <w:right w:val="single" w:sz="4" w:space="0" w:color="A6A6A6"/>
            </w:tcBorders>
            <w:shd w:val="clear" w:color="000000" w:fill="E9E9E9"/>
          </w:tcPr>
          <w:p w14:paraId="6B50E16F" w14:textId="13C43551" w:rsidR="00800EED" w:rsidRPr="00384A69" w:rsidRDefault="00800EED" w:rsidP="00800EED">
            <w:pPr>
              <w:pStyle w:val="TableBullet1"/>
              <w:rPr>
                <w:sz w:val="24"/>
                <w:szCs w:val="24"/>
              </w:rPr>
            </w:pPr>
            <w:r w:rsidRPr="00384A69">
              <w:rPr>
                <w:sz w:val="24"/>
                <w:szCs w:val="24"/>
              </w:rPr>
              <w:t xml:space="preserve">Strategic direction </w:t>
            </w:r>
            <w:r w:rsidR="00BB722E">
              <w:rPr>
                <w:sz w:val="24"/>
                <w:szCs w:val="24"/>
              </w:rPr>
              <w:t xml:space="preserve">led </w:t>
            </w:r>
            <w:r w:rsidRPr="00384A69">
              <w:rPr>
                <w:sz w:val="24"/>
                <w:szCs w:val="24"/>
              </w:rPr>
              <w:t>by senior staff.</w:t>
            </w:r>
          </w:p>
          <w:p w14:paraId="18E54514" w14:textId="46B749B5" w:rsidR="00760E04" w:rsidRPr="00384A69" w:rsidRDefault="00760E04" w:rsidP="00800EED">
            <w:pPr>
              <w:pStyle w:val="TableBullet1"/>
              <w:rPr>
                <w:sz w:val="24"/>
                <w:szCs w:val="24"/>
              </w:rPr>
            </w:pPr>
            <w:r w:rsidRPr="00384A69">
              <w:rPr>
                <w:sz w:val="24"/>
                <w:szCs w:val="24"/>
              </w:rPr>
              <w:t>All staff take an oath of secrecy and adhere to a code of conduct</w:t>
            </w:r>
            <w:r w:rsidR="005513C4" w:rsidRPr="00384A69">
              <w:rPr>
                <w:sz w:val="24"/>
                <w:szCs w:val="24"/>
              </w:rPr>
              <w:t xml:space="preserve"> and conflict of interest policy</w:t>
            </w:r>
            <w:r w:rsidR="00CA22F3" w:rsidRPr="00384A69">
              <w:rPr>
                <w:sz w:val="24"/>
                <w:szCs w:val="24"/>
              </w:rPr>
              <w:t>.</w:t>
            </w:r>
          </w:p>
          <w:p w14:paraId="2E97DD85" w14:textId="77777777" w:rsidR="00800EED" w:rsidRPr="00384A69" w:rsidRDefault="002541B1" w:rsidP="00F75586">
            <w:pPr>
              <w:pStyle w:val="TableBullet1"/>
              <w:rPr>
                <w:sz w:val="24"/>
                <w:szCs w:val="24"/>
              </w:rPr>
            </w:pPr>
            <w:r w:rsidRPr="00384A69">
              <w:rPr>
                <w:sz w:val="24"/>
                <w:szCs w:val="24"/>
              </w:rPr>
              <w:t>T</w:t>
            </w:r>
            <w:r w:rsidR="00760E04" w:rsidRPr="00384A69">
              <w:rPr>
                <w:sz w:val="24"/>
                <w:szCs w:val="24"/>
              </w:rPr>
              <w:t>raining</w:t>
            </w:r>
            <w:r w:rsidRPr="00384A69">
              <w:rPr>
                <w:sz w:val="24"/>
                <w:szCs w:val="24"/>
              </w:rPr>
              <w:t xml:space="preserve"> and guidance </w:t>
            </w:r>
            <w:r w:rsidR="00800EED" w:rsidRPr="00384A69">
              <w:rPr>
                <w:sz w:val="24"/>
                <w:szCs w:val="24"/>
              </w:rPr>
              <w:t>resource</w:t>
            </w:r>
            <w:r w:rsidRPr="00384A69">
              <w:rPr>
                <w:sz w:val="24"/>
                <w:szCs w:val="24"/>
              </w:rPr>
              <w:t>s</w:t>
            </w:r>
            <w:r w:rsidR="00800EED" w:rsidRPr="00384A69">
              <w:rPr>
                <w:sz w:val="24"/>
                <w:szCs w:val="24"/>
              </w:rPr>
              <w:t xml:space="preserve"> for staff.</w:t>
            </w:r>
          </w:p>
          <w:p w14:paraId="1319F536" w14:textId="77777777" w:rsidR="00760E04" w:rsidRPr="00384A69" w:rsidRDefault="00760E04" w:rsidP="00800EED">
            <w:pPr>
              <w:pStyle w:val="TableBullet1"/>
              <w:rPr>
                <w:sz w:val="24"/>
                <w:szCs w:val="24"/>
              </w:rPr>
            </w:pPr>
            <w:r w:rsidRPr="00384A69">
              <w:rPr>
                <w:sz w:val="24"/>
                <w:szCs w:val="24"/>
              </w:rPr>
              <w:t>Mentoring and peer review by senior staff.</w:t>
            </w:r>
          </w:p>
          <w:p w14:paraId="65E0CD71" w14:textId="77777777" w:rsidR="00760E04" w:rsidRPr="00384A69" w:rsidRDefault="00760E04" w:rsidP="00800EED">
            <w:pPr>
              <w:pStyle w:val="TableBullet1"/>
              <w:rPr>
                <w:sz w:val="24"/>
                <w:szCs w:val="24"/>
              </w:rPr>
            </w:pPr>
            <w:r w:rsidRPr="00384A69">
              <w:rPr>
                <w:sz w:val="24"/>
                <w:szCs w:val="24"/>
              </w:rPr>
              <w:t>Office quality standards and quality assurance.</w:t>
            </w:r>
          </w:p>
          <w:p w14:paraId="7C36440F" w14:textId="77777777" w:rsidR="00760E04" w:rsidRPr="00384A69" w:rsidRDefault="00800EED" w:rsidP="00800EED">
            <w:pPr>
              <w:pStyle w:val="TableBullet1"/>
              <w:rPr>
                <w:sz w:val="24"/>
                <w:szCs w:val="24"/>
              </w:rPr>
            </w:pPr>
            <w:r w:rsidRPr="00384A69">
              <w:rPr>
                <w:sz w:val="24"/>
                <w:szCs w:val="24"/>
              </w:rPr>
              <w:t>An ongoing programme of</w:t>
            </w:r>
            <w:r w:rsidRPr="00384A69">
              <w:rPr>
                <w:i/>
                <w:sz w:val="24"/>
                <w:szCs w:val="24"/>
              </w:rPr>
              <w:t xml:space="preserve"> </w:t>
            </w:r>
            <w:r w:rsidRPr="00384A69">
              <w:rPr>
                <w:rStyle w:val="Italics"/>
                <w:i w:val="0"/>
                <w:sz w:val="24"/>
                <w:szCs w:val="24"/>
              </w:rPr>
              <w:t>continuous practice improvement</w:t>
            </w:r>
            <w:r w:rsidRPr="00384A69">
              <w:rPr>
                <w:i/>
                <w:sz w:val="24"/>
                <w:szCs w:val="24"/>
              </w:rPr>
              <w:t>.</w:t>
            </w:r>
          </w:p>
        </w:tc>
      </w:tr>
      <w:tr w:rsidR="0029268F" w14:paraId="64F73D86" w14:textId="77777777" w:rsidTr="005353F9">
        <w:trPr>
          <w:trHeight w:val="3874"/>
        </w:trPr>
        <w:tc>
          <w:tcPr>
            <w:tcW w:w="4560" w:type="dxa"/>
            <w:tcBorders>
              <w:top w:val="single" w:sz="4" w:space="0" w:color="A6A6A6"/>
              <w:left w:val="single" w:sz="4" w:space="0" w:color="A6A6A6"/>
              <w:bottom w:val="single" w:sz="4" w:space="0" w:color="A6A6A6"/>
              <w:right w:val="single" w:sz="4" w:space="0" w:color="A6A6A6"/>
            </w:tcBorders>
            <w:shd w:val="clear" w:color="000000" w:fill="E9E9E9"/>
          </w:tcPr>
          <w:p w14:paraId="06299BCC" w14:textId="77777777" w:rsidR="0029268F" w:rsidRPr="00AC40F7" w:rsidRDefault="00065207" w:rsidP="0029268F">
            <w:pPr>
              <w:pStyle w:val="Tablesinglespacedparagraph"/>
              <w:rPr>
                <w:rStyle w:val="Emphasis"/>
                <w:sz w:val="24"/>
                <w:szCs w:val="24"/>
              </w:rPr>
            </w:pPr>
            <w:r w:rsidRPr="00384A69">
              <w:rPr>
                <w:rStyle w:val="Emphasis"/>
                <w:sz w:val="24"/>
                <w:szCs w:val="24"/>
              </w:rPr>
              <w:t>Work p</w:t>
            </w:r>
            <w:r w:rsidR="0029268F" w:rsidRPr="00384A69">
              <w:rPr>
                <w:rStyle w:val="Emphasis"/>
                <w:sz w:val="24"/>
                <w:szCs w:val="24"/>
              </w:rPr>
              <w:t xml:space="preserve">ressures and finite resources </w:t>
            </w:r>
          </w:p>
          <w:p w14:paraId="054A9ACF" w14:textId="73C9C29D" w:rsidR="0029268F" w:rsidRPr="00384A69" w:rsidRDefault="0029268F" w:rsidP="0029268F">
            <w:pPr>
              <w:pStyle w:val="TableBullet1"/>
              <w:rPr>
                <w:sz w:val="24"/>
                <w:szCs w:val="24"/>
              </w:rPr>
            </w:pPr>
            <w:r w:rsidRPr="00384A69">
              <w:rPr>
                <w:sz w:val="24"/>
                <w:szCs w:val="24"/>
              </w:rPr>
              <w:t xml:space="preserve">Timeliness is critical to complainants </w:t>
            </w:r>
            <w:r w:rsidR="005513C4" w:rsidRPr="00384A69">
              <w:rPr>
                <w:sz w:val="24"/>
                <w:szCs w:val="24"/>
              </w:rPr>
              <w:t>and agencies. I</w:t>
            </w:r>
            <w:r w:rsidRPr="00384A69">
              <w:rPr>
                <w:sz w:val="24"/>
                <w:szCs w:val="24"/>
              </w:rPr>
              <w:t>f</w:t>
            </w:r>
            <w:r w:rsidR="00BF05FF" w:rsidRPr="00384A69">
              <w:rPr>
                <w:sz w:val="24"/>
                <w:szCs w:val="24"/>
              </w:rPr>
              <w:t xml:space="preserve"> my responses are</w:t>
            </w:r>
            <w:r w:rsidRPr="00384A69">
              <w:rPr>
                <w:sz w:val="24"/>
                <w:szCs w:val="24"/>
              </w:rPr>
              <w:t xml:space="preserve"> not timely</w:t>
            </w:r>
            <w:r w:rsidR="002D4CDD" w:rsidRPr="00384A69">
              <w:rPr>
                <w:sz w:val="24"/>
                <w:szCs w:val="24"/>
              </w:rPr>
              <w:t>,</w:t>
            </w:r>
            <w:r w:rsidRPr="00384A69">
              <w:rPr>
                <w:sz w:val="24"/>
                <w:szCs w:val="24"/>
              </w:rPr>
              <w:t xml:space="preserve"> people will choose not to</w:t>
            </w:r>
            <w:r w:rsidR="00BF05FF" w:rsidRPr="00384A69">
              <w:rPr>
                <w:sz w:val="24"/>
                <w:szCs w:val="24"/>
              </w:rPr>
              <w:t xml:space="preserve"> approach my </w:t>
            </w:r>
            <w:r w:rsidR="00CA22F3" w:rsidRPr="00384A69">
              <w:rPr>
                <w:sz w:val="24"/>
                <w:szCs w:val="24"/>
              </w:rPr>
              <w:t>O</w:t>
            </w:r>
            <w:r w:rsidR="00BF05FF" w:rsidRPr="00384A69">
              <w:rPr>
                <w:sz w:val="24"/>
                <w:szCs w:val="24"/>
              </w:rPr>
              <w:t>ffice,</w:t>
            </w:r>
            <w:r w:rsidRPr="00384A69">
              <w:rPr>
                <w:sz w:val="24"/>
                <w:szCs w:val="24"/>
              </w:rPr>
              <w:t xml:space="preserve"> or if they do the outcomes </w:t>
            </w:r>
            <w:r w:rsidR="00001ED6" w:rsidRPr="00384A69">
              <w:rPr>
                <w:sz w:val="24"/>
                <w:szCs w:val="24"/>
              </w:rPr>
              <w:t>I</w:t>
            </w:r>
            <w:r w:rsidRPr="00384A69">
              <w:rPr>
                <w:sz w:val="24"/>
                <w:szCs w:val="24"/>
              </w:rPr>
              <w:t xml:space="preserve"> can achieve will not be relevant, useful or appropriate. </w:t>
            </w:r>
          </w:p>
          <w:p w14:paraId="1A21A56F" w14:textId="77777777" w:rsidR="0029268F" w:rsidRPr="00384A69" w:rsidRDefault="0029268F" w:rsidP="0029268F">
            <w:pPr>
              <w:pStyle w:val="TableBullet1"/>
              <w:rPr>
                <w:b/>
                <w:iCs/>
                <w:color w:val="000000"/>
                <w:sz w:val="24"/>
                <w:szCs w:val="24"/>
              </w:rPr>
            </w:pPr>
            <w:r w:rsidRPr="00384A69">
              <w:rPr>
                <w:sz w:val="24"/>
                <w:szCs w:val="24"/>
              </w:rPr>
              <w:t xml:space="preserve">Any need to focus on individual complaints due to sustained pressures </w:t>
            </w:r>
            <w:r w:rsidR="00065207" w:rsidRPr="00384A69">
              <w:rPr>
                <w:sz w:val="24"/>
                <w:szCs w:val="24"/>
              </w:rPr>
              <w:t xml:space="preserve">in that area </w:t>
            </w:r>
            <w:r w:rsidRPr="00384A69">
              <w:rPr>
                <w:sz w:val="24"/>
                <w:szCs w:val="24"/>
              </w:rPr>
              <w:t xml:space="preserve">will limit </w:t>
            </w:r>
            <w:r w:rsidR="00001ED6" w:rsidRPr="00384A69">
              <w:rPr>
                <w:sz w:val="24"/>
                <w:szCs w:val="24"/>
              </w:rPr>
              <w:t>my</w:t>
            </w:r>
            <w:r w:rsidRPr="00384A69">
              <w:rPr>
                <w:sz w:val="24"/>
                <w:szCs w:val="24"/>
              </w:rPr>
              <w:t xml:space="preserve"> ability to achieve systemic improvement through more general interventions.</w:t>
            </w:r>
          </w:p>
          <w:p w14:paraId="17D44993" w14:textId="7C8D0F8F" w:rsidR="001541B5" w:rsidRPr="00384A69" w:rsidRDefault="001541B5" w:rsidP="00001ED6">
            <w:pPr>
              <w:pStyle w:val="TableBullet1"/>
              <w:rPr>
                <w:rStyle w:val="Emphasis"/>
                <w:sz w:val="24"/>
                <w:szCs w:val="24"/>
              </w:rPr>
            </w:pPr>
            <w:r w:rsidRPr="00384A69">
              <w:rPr>
                <w:sz w:val="24"/>
                <w:szCs w:val="24"/>
              </w:rPr>
              <w:t>Given the</w:t>
            </w:r>
            <w:r w:rsidR="00001ED6" w:rsidRPr="00384A69">
              <w:rPr>
                <w:sz w:val="24"/>
                <w:szCs w:val="24"/>
              </w:rPr>
              <w:t xml:space="preserve"> </w:t>
            </w:r>
            <w:r w:rsidRPr="00384A69">
              <w:rPr>
                <w:sz w:val="24"/>
                <w:szCs w:val="24"/>
              </w:rPr>
              <w:t xml:space="preserve">breadth of </w:t>
            </w:r>
            <w:r w:rsidR="00001ED6" w:rsidRPr="00384A69">
              <w:rPr>
                <w:sz w:val="24"/>
                <w:szCs w:val="24"/>
              </w:rPr>
              <w:t>my</w:t>
            </w:r>
            <w:r w:rsidRPr="00384A69">
              <w:rPr>
                <w:sz w:val="24"/>
                <w:szCs w:val="24"/>
              </w:rPr>
              <w:t xml:space="preserve"> jurisdiction, </w:t>
            </w:r>
            <w:r w:rsidR="00001ED6" w:rsidRPr="00384A69">
              <w:rPr>
                <w:sz w:val="24"/>
                <w:szCs w:val="24"/>
              </w:rPr>
              <w:t>I</w:t>
            </w:r>
            <w:r w:rsidRPr="00384A69">
              <w:rPr>
                <w:sz w:val="24"/>
                <w:szCs w:val="24"/>
              </w:rPr>
              <w:t xml:space="preserve"> cannot intervene </w:t>
            </w:r>
            <w:r w:rsidR="00065207" w:rsidRPr="00384A69">
              <w:rPr>
                <w:sz w:val="24"/>
                <w:szCs w:val="24"/>
              </w:rPr>
              <w:t xml:space="preserve">to achieve systemic improvement </w:t>
            </w:r>
            <w:r w:rsidRPr="00384A69">
              <w:rPr>
                <w:sz w:val="24"/>
                <w:szCs w:val="24"/>
              </w:rPr>
              <w:t>in all the issues that might arise.</w:t>
            </w:r>
          </w:p>
        </w:tc>
        <w:tc>
          <w:tcPr>
            <w:tcW w:w="4511" w:type="dxa"/>
            <w:tcBorders>
              <w:top w:val="single" w:sz="4" w:space="0" w:color="A6A6A6"/>
              <w:left w:val="single" w:sz="4" w:space="0" w:color="A6A6A6"/>
              <w:bottom w:val="single" w:sz="4" w:space="0" w:color="A6A6A6"/>
              <w:right w:val="single" w:sz="4" w:space="0" w:color="A6A6A6"/>
            </w:tcBorders>
            <w:shd w:val="clear" w:color="000000" w:fill="E9E9E9"/>
          </w:tcPr>
          <w:p w14:paraId="4617535C" w14:textId="77777777" w:rsidR="0029268F" w:rsidRPr="00384A69" w:rsidRDefault="0029268F" w:rsidP="0029268F">
            <w:pPr>
              <w:pStyle w:val="TableBullet1"/>
              <w:rPr>
                <w:sz w:val="24"/>
                <w:szCs w:val="24"/>
              </w:rPr>
            </w:pPr>
            <w:r w:rsidRPr="00384A69">
              <w:rPr>
                <w:sz w:val="24"/>
                <w:szCs w:val="24"/>
              </w:rPr>
              <w:t>Triaging and managed allocation of work.</w:t>
            </w:r>
          </w:p>
          <w:p w14:paraId="07E5CACA" w14:textId="4A9AE4AC" w:rsidR="0029268F" w:rsidRPr="00384A69" w:rsidRDefault="0029268F" w:rsidP="0029268F">
            <w:pPr>
              <w:pStyle w:val="TableBullet1"/>
              <w:rPr>
                <w:sz w:val="24"/>
                <w:szCs w:val="24"/>
              </w:rPr>
            </w:pPr>
            <w:r w:rsidRPr="00384A69">
              <w:rPr>
                <w:sz w:val="24"/>
                <w:szCs w:val="24"/>
              </w:rPr>
              <w:t>Increased focus on resolution and more flexible investigation methods.</w:t>
            </w:r>
          </w:p>
          <w:p w14:paraId="15A15D1C" w14:textId="77777777" w:rsidR="0029268F" w:rsidRPr="00384A69" w:rsidRDefault="0029268F" w:rsidP="0029268F">
            <w:pPr>
              <w:pStyle w:val="TableBullet1"/>
              <w:rPr>
                <w:sz w:val="24"/>
                <w:szCs w:val="24"/>
              </w:rPr>
            </w:pPr>
            <w:r w:rsidRPr="00384A69">
              <w:rPr>
                <w:sz w:val="24"/>
                <w:szCs w:val="24"/>
              </w:rPr>
              <w:t xml:space="preserve">Formal reporting and oversight of </w:t>
            </w:r>
            <w:r w:rsidR="00065207" w:rsidRPr="00384A69">
              <w:rPr>
                <w:sz w:val="24"/>
                <w:szCs w:val="24"/>
              </w:rPr>
              <w:t>work</w:t>
            </w:r>
            <w:r w:rsidRPr="00384A69">
              <w:rPr>
                <w:sz w:val="24"/>
                <w:szCs w:val="24"/>
              </w:rPr>
              <w:t xml:space="preserve"> on hand.</w:t>
            </w:r>
          </w:p>
          <w:p w14:paraId="6A7DB7B6" w14:textId="77777777" w:rsidR="0029268F" w:rsidRPr="00384A69" w:rsidRDefault="0029268F" w:rsidP="0029268F">
            <w:pPr>
              <w:pStyle w:val="TableBullet1"/>
              <w:rPr>
                <w:sz w:val="24"/>
                <w:szCs w:val="24"/>
              </w:rPr>
            </w:pPr>
            <w:r w:rsidRPr="00384A69">
              <w:rPr>
                <w:sz w:val="24"/>
                <w:szCs w:val="24"/>
              </w:rPr>
              <w:t xml:space="preserve">Formal procedures for reporting and managing unreasonable complainant conduct, to minimise the impact that challenging interactions with certain complainants can have on </w:t>
            </w:r>
            <w:r w:rsidR="002207D4" w:rsidRPr="00384A69">
              <w:rPr>
                <w:sz w:val="24"/>
                <w:szCs w:val="24"/>
              </w:rPr>
              <w:t>my</w:t>
            </w:r>
            <w:r w:rsidRPr="00384A69">
              <w:rPr>
                <w:sz w:val="24"/>
                <w:szCs w:val="24"/>
              </w:rPr>
              <w:t xml:space="preserve"> staff and resources.</w:t>
            </w:r>
          </w:p>
          <w:p w14:paraId="73FDB853" w14:textId="77777777" w:rsidR="0029268F" w:rsidRPr="00384A69" w:rsidRDefault="0029268F" w:rsidP="0029268F">
            <w:pPr>
              <w:pStyle w:val="TableBullet1"/>
              <w:rPr>
                <w:sz w:val="24"/>
                <w:szCs w:val="24"/>
              </w:rPr>
            </w:pPr>
            <w:r w:rsidRPr="00384A69">
              <w:rPr>
                <w:sz w:val="24"/>
                <w:szCs w:val="24"/>
              </w:rPr>
              <w:t>An increasing focus on more general interventions to help public sector agencies improve their administrative, decision making and complaints handling processes before complaints arise.</w:t>
            </w:r>
          </w:p>
          <w:p w14:paraId="679547FA" w14:textId="77777777" w:rsidR="001541B5" w:rsidRPr="00384A69" w:rsidRDefault="001541B5" w:rsidP="002207D4">
            <w:pPr>
              <w:pStyle w:val="TableBullet1"/>
              <w:rPr>
                <w:sz w:val="24"/>
                <w:szCs w:val="24"/>
              </w:rPr>
            </w:pPr>
            <w:r w:rsidRPr="00384A69">
              <w:rPr>
                <w:sz w:val="24"/>
                <w:szCs w:val="24"/>
              </w:rPr>
              <w:t xml:space="preserve">A formal assessment and scoping process when opportunities for systemic improvement arise, to ensure </w:t>
            </w:r>
            <w:r w:rsidR="002207D4" w:rsidRPr="00384A69">
              <w:rPr>
                <w:sz w:val="24"/>
                <w:szCs w:val="24"/>
              </w:rPr>
              <w:t>I</w:t>
            </w:r>
            <w:r w:rsidRPr="00384A69">
              <w:rPr>
                <w:sz w:val="24"/>
                <w:szCs w:val="24"/>
              </w:rPr>
              <w:t xml:space="preserve"> can target </w:t>
            </w:r>
            <w:r w:rsidR="002207D4" w:rsidRPr="00384A69">
              <w:rPr>
                <w:sz w:val="24"/>
                <w:szCs w:val="24"/>
              </w:rPr>
              <w:t>my</w:t>
            </w:r>
            <w:r w:rsidRPr="00384A69">
              <w:rPr>
                <w:sz w:val="24"/>
                <w:szCs w:val="24"/>
              </w:rPr>
              <w:t xml:space="preserve"> interventions for maximum benefit.</w:t>
            </w:r>
          </w:p>
        </w:tc>
      </w:tr>
      <w:tr w:rsidR="002541B1" w14:paraId="2D2AA1C5" w14:textId="77777777" w:rsidTr="0011784F">
        <w:trPr>
          <w:trHeight w:val="1180"/>
        </w:trPr>
        <w:tc>
          <w:tcPr>
            <w:tcW w:w="4560"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E9E9E9"/>
          </w:tcPr>
          <w:p w14:paraId="7C00399C" w14:textId="77777777" w:rsidR="002541B1" w:rsidRPr="00AC40F7" w:rsidRDefault="002541B1" w:rsidP="00F10E69">
            <w:pPr>
              <w:pStyle w:val="Tablesinglespacedparagraph"/>
              <w:rPr>
                <w:rStyle w:val="Emphasis"/>
                <w:sz w:val="24"/>
                <w:szCs w:val="24"/>
              </w:rPr>
            </w:pPr>
            <w:r w:rsidRPr="00384A69">
              <w:rPr>
                <w:rStyle w:val="Emphasis"/>
                <w:sz w:val="24"/>
                <w:szCs w:val="24"/>
              </w:rPr>
              <w:t xml:space="preserve">Loss of relevance </w:t>
            </w:r>
          </w:p>
          <w:p w14:paraId="2FAF0025" w14:textId="77777777" w:rsidR="002541B1" w:rsidRPr="00384A69" w:rsidRDefault="002541B1" w:rsidP="002541B1">
            <w:pPr>
              <w:pStyle w:val="TableBullet1"/>
              <w:rPr>
                <w:sz w:val="24"/>
                <w:szCs w:val="24"/>
              </w:rPr>
            </w:pPr>
            <w:r w:rsidRPr="00384A69">
              <w:rPr>
                <w:sz w:val="24"/>
                <w:szCs w:val="24"/>
              </w:rPr>
              <w:t xml:space="preserve">There is a risk that </w:t>
            </w:r>
            <w:r w:rsidR="002207D4" w:rsidRPr="00384A69">
              <w:rPr>
                <w:sz w:val="24"/>
                <w:szCs w:val="24"/>
              </w:rPr>
              <w:t>I</w:t>
            </w:r>
            <w:r w:rsidRPr="00384A69">
              <w:rPr>
                <w:sz w:val="24"/>
                <w:szCs w:val="24"/>
              </w:rPr>
              <w:t xml:space="preserve"> may be seen as too remote from every day realities, leading to inappropriate or irrelevant responses and</w:t>
            </w:r>
            <w:r w:rsidR="00F75586" w:rsidRPr="00384A69">
              <w:rPr>
                <w:sz w:val="24"/>
                <w:szCs w:val="24"/>
              </w:rPr>
              <w:t xml:space="preserve"> interventions</w:t>
            </w:r>
            <w:r w:rsidRPr="00384A69">
              <w:rPr>
                <w:sz w:val="24"/>
                <w:szCs w:val="24"/>
              </w:rPr>
              <w:t xml:space="preserve">. </w:t>
            </w:r>
          </w:p>
          <w:p w14:paraId="67A569A0" w14:textId="77777777" w:rsidR="00BA1A17" w:rsidRPr="00384A69" w:rsidRDefault="002207D4" w:rsidP="002207D4">
            <w:pPr>
              <w:pStyle w:val="TableBullet1"/>
              <w:rPr>
                <w:sz w:val="24"/>
                <w:szCs w:val="24"/>
              </w:rPr>
            </w:pPr>
            <w:r w:rsidRPr="00384A69">
              <w:rPr>
                <w:sz w:val="24"/>
                <w:szCs w:val="24"/>
              </w:rPr>
              <w:t>I</w:t>
            </w:r>
            <w:r w:rsidR="002541B1" w:rsidRPr="00384A69">
              <w:rPr>
                <w:sz w:val="24"/>
                <w:szCs w:val="24"/>
              </w:rPr>
              <w:t xml:space="preserve"> may miss significant issues that arise. </w:t>
            </w:r>
          </w:p>
        </w:tc>
        <w:tc>
          <w:tcPr>
            <w:tcW w:w="451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000000" w:fill="E9E9E9"/>
          </w:tcPr>
          <w:p w14:paraId="4FD20554" w14:textId="13263001" w:rsidR="002207D4" w:rsidRPr="00384A69" w:rsidRDefault="002207D4" w:rsidP="002541B1">
            <w:pPr>
              <w:pStyle w:val="TableBullet1"/>
              <w:rPr>
                <w:sz w:val="24"/>
                <w:szCs w:val="24"/>
              </w:rPr>
            </w:pPr>
            <w:r w:rsidRPr="00384A69">
              <w:rPr>
                <w:sz w:val="24"/>
                <w:szCs w:val="24"/>
              </w:rPr>
              <w:t xml:space="preserve">Strategic direction </w:t>
            </w:r>
            <w:r w:rsidR="0011784F">
              <w:rPr>
                <w:sz w:val="24"/>
                <w:szCs w:val="24"/>
              </w:rPr>
              <w:t xml:space="preserve">led </w:t>
            </w:r>
            <w:r w:rsidRPr="00384A69">
              <w:rPr>
                <w:sz w:val="24"/>
                <w:szCs w:val="24"/>
              </w:rPr>
              <w:t>by senior staff.</w:t>
            </w:r>
          </w:p>
          <w:p w14:paraId="6C2FC54C" w14:textId="334380EA" w:rsidR="002541B1" w:rsidRPr="00384A69" w:rsidRDefault="002541B1" w:rsidP="002207D4">
            <w:pPr>
              <w:pStyle w:val="TableBullet1"/>
              <w:rPr>
                <w:sz w:val="24"/>
                <w:szCs w:val="24"/>
              </w:rPr>
            </w:pPr>
            <w:r w:rsidRPr="00384A69">
              <w:rPr>
                <w:sz w:val="24"/>
                <w:szCs w:val="24"/>
              </w:rPr>
              <w:t>Environmental scanning</w:t>
            </w:r>
            <w:r w:rsidRPr="00274E75">
              <w:rPr>
                <w:rStyle w:val="FootnoteReference"/>
                <w:szCs w:val="24"/>
              </w:rPr>
              <w:footnoteReference w:id="69"/>
            </w:r>
            <w:r w:rsidRPr="00384A69">
              <w:rPr>
                <w:sz w:val="24"/>
                <w:szCs w:val="24"/>
              </w:rPr>
              <w:t xml:space="preserve"> to ensure that </w:t>
            </w:r>
            <w:r w:rsidR="002207D4" w:rsidRPr="00384A69">
              <w:rPr>
                <w:sz w:val="24"/>
                <w:szCs w:val="24"/>
              </w:rPr>
              <w:t>I</w:t>
            </w:r>
            <w:r w:rsidRPr="00384A69">
              <w:rPr>
                <w:sz w:val="24"/>
                <w:szCs w:val="24"/>
              </w:rPr>
              <w:t xml:space="preserve"> remain connected to and aware of emerging trends and issues.</w:t>
            </w:r>
          </w:p>
          <w:p w14:paraId="47233810" w14:textId="495ACC3A" w:rsidR="005513C4" w:rsidRPr="00384A69" w:rsidRDefault="005513C4" w:rsidP="002207D4">
            <w:pPr>
              <w:pStyle w:val="TableBullet1"/>
              <w:rPr>
                <w:sz w:val="24"/>
                <w:szCs w:val="24"/>
              </w:rPr>
            </w:pPr>
            <w:r w:rsidRPr="00384A69">
              <w:rPr>
                <w:sz w:val="24"/>
                <w:szCs w:val="24"/>
              </w:rPr>
              <w:t>Stakeholder engagement.</w:t>
            </w:r>
          </w:p>
        </w:tc>
      </w:tr>
      <w:tr w:rsidR="00F75586" w14:paraId="75E7DC67" w14:textId="77777777" w:rsidTr="005353F9">
        <w:trPr>
          <w:trHeight w:val="2835"/>
        </w:trPr>
        <w:tc>
          <w:tcPr>
            <w:tcW w:w="4560" w:type="dxa"/>
            <w:tcBorders>
              <w:top w:val="single" w:sz="4" w:space="0" w:color="A6A6A6"/>
              <w:bottom w:val="single" w:sz="4" w:space="0" w:color="A6A6A6"/>
            </w:tcBorders>
            <w:shd w:val="clear" w:color="auto" w:fill="E9E9E9"/>
          </w:tcPr>
          <w:p w14:paraId="578CC1E1" w14:textId="77777777" w:rsidR="00F75586" w:rsidRPr="00AC40F7" w:rsidRDefault="00F75586" w:rsidP="00F75586">
            <w:pPr>
              <w:pStyle w:val="Tablesinglespacedparagraph"/>
              <w:rPr>
                <w:rStyle w:val="Emphasis"/>
                <w:sz w:val="24"/>
                <w:szCs w:val="24"/>
              </w:rPr>
            </w:pPr>
            <w:r w:rsidRPr="00384A69">
              <w:rPr>
                <w:rStyle w:val="Emphasis"/>
                <w:sz w:val="24"/>
                <w:szCs w:val="24"/>
              </w:rPr>
              <w:t xml:space="preserve">Loss of international credibility and reputation </w:t>
            </w:r>
          </w:p>
          <w:p w14:paraId="4DF6C13C" w14:textId="3FB55019" w:rsidR="00F75586" w:rsidRPr="00384A69" w:rsidRDefault="00F75586" w:rsidP="00F75586">
            <w:pPr>
              <w:pStyle w:val="TableBullet1"/>
              <w:rPr>
                <w:sz w:val="24"/>
                <w:szCs w:val="24"/>
              </w:rPr>
            </w:pPr>
            <w:r w:rsidRPr="00384A69">
              <w:rPr>
                <w:sz w:val="24"/>
                <w:szCs w:val="24"/>
              </w:rPr>
              <w:t xml:space="preserve">There is a risk to New Zealand’s international credibility and reputation if </w:t>
            </w:r>
            <w:r w:rsidR="00D4175A" w:rsidRPr="00384A69">
              <w:rPr>
                <w:sz w:val="24"/>
                <w:szCs w:val="24"/>
              </w:rPr>
              <w:t xml:space="preserve">my </w:t>
            </w:r>
            <w:r w:rsidR="00CA22F3" w:rsidRPr="00384A69">
              <w:rPr>
                <w:sz w:val="24"/>
                <w:szCs w:val="24"/>
              </w:rPr>
              <w:t>O</w:t>
            </w:r>
            <w:r w:rsidR="00D4175A" w:rsidRPr="00384A69">
              <w:rPr>
                <w:sz w:val="24"/>
                <w:szCs w:val="24"/>
              </w:rPr>
              <w:t>ffice</w:t>
            </w:r>
            <w:r w:rsidRPr="00384A69">
              <w:rPr>
                <w:sz w:val="24"/>
                <w:szCs w:val="24"/>
              </w:rPr>
              <w:t xml:space="preserve"> fail</w:t>
            </w:r>
            <w:r w:rsidR="00D4175A" w:rsidRPr="00384A69">
              <w:rPr>
                <w:sz w:val="24"/>
                <w:szCs w:val="24"/>
              </w:rPr>
              <w:t>s</w:t>
            </w:r>
            <w:r w:rsidRPr="00384A69">
              <w:rPr>
                <w:sz w:val="24"/>
                <w:szCs w:val="24"/>
              </w:rPr>
              <w:t xml:space="preserve"> in any respect in </w:t>
            </w:r>
            <w:r w:rsidR="00001ED6" w:rsidRPr="00384A69">
              <w:rPr>
                <w:sz w:val="24"/>
                <w:szCs w:val="24"/>
              </w:rPr>
              <w:t>my</w:t>
            </w:r>
            <w:r w:rsidRPr="00384A69">
              <w:rPr>
                <w:sz w:val="24"/>
                <w:szCs w:val="24"/>
              </w:rPr>
              <w:t xml:space="preserve"> inspection and monitoring roles under international conventions.</w:t>
            </w:r>
          </w:p>
          <w:p w14:paraId="0E5FF53D" w14:textId="77777777" w:rsidR="00F75586" w:rsidRPr="00384A69" w:rsidRDefault="00F75586" w:rsidP="00001ED6">
            <w:pPr>
              <w:pStyle w:val="TableBullet1"/>
              <w:rPr>
                <w:sz w:val="24"/>
                <w:szCs w:val="24"/>
              </w:rPr>
            </w:pPr>
            <w:r w:rsidRPr="00384A69">
              <w:rPr>
                <w:sz w:val="24"/>
                <w:szCs w:val="24"/>
              </w:rPr>
              <w:t xml:space="preserve">In relation to </w:t>
            </w:r>
            <w:r w:rsidR="00001ED6" w:rsidRPr="00384A69">
              <w:rPr>
                <w:sz w:val="24"/>
                <w:szCs w:val="24"/>
              </w:rPr>
              <w:t>my</w:t>
            </w:r>
            <w:r w:rsidRPr="00384A69">
              <w:rPr>
                <w:sz w:val="24"/>
                <w:szCs w:val="24"/>
              </w:rPr>
              <w:t xml:space="preserve"> inspection role, the international community has identified a risk inherent in having </w:t>
            </w:r>
            <w:r w:rsidRPr="00384A69">
              <w:rPr>
                <w:rStyle w:val="Quotationwithinthesentence"/>
                <w:sz w:val="24"/>
                <w:szCs w:val="24"/>
              </w:rPr>
              <w:t>‘a single institution…to serve both as [National Preventive Mechanism] and as a forum for individual complaints’</w:t>
            </w:r>
            <w:r w:rsidRPr="00384A69">
              <w:rPr>
                <w:sz w:val="24"/>
                <w:szCs w:val="24"/>
              </w:rPr>
              <w:t>.</w:t>
            </w:r>
            <w:r w:rsidRPr="00274E75">
              <w:rPr>
                <w:rStyle w:val="FootnoteReference"/>
                <w:szCs w:val="24"/>
              </w:rPr>
              <w:footnoteReference w:id="70"/>
            </w:r>
          </w:p>
        </w:tc>
        <w:tc>
          <w:tcPr>
            <w:tcW w:w="4511" w:type="dxa"/>
            <w:tcBorders>
              <w:top w:val="single" w:sz="4" w:space="0" w:color="A6A6A6"/>
              <w:bottom w:val="single" w:sz="4" w:space="0" w:color="A6A6A6"/>
            </w:tcBorders>
            <w:shd w:val="clear" w:color="auto" w:fill="E9E9E9"/>
          </w:tcPr>
          <w:p w14:paraId="124FE1DB" w14:textId="77777777" w:rsidR="00F75586" w:rsidRPr="00384A69" w:rsidRDefault="00001ED6" w:rsidP="00F75586">
            <w:pPr>
              <w:pStyle w:val="TableBullet1"/>
              <w:rPr>
                <w:sz w:val="24"/>
                <w:szCs w:val="24"/>
              </w:rPr>
            </w:pPr>
            <w:r w:rsidRPr="00384A69">
              <w:rPr>
                <w:sz w:val="24"/>
                <w:szCs w:val="24"/>
              </w:rPr>
              <w:t>I m</w:t>
            </w:r>
            <w:r w:rsidR="00F75586" w:rsidRPr="00384A69">
              <w:rPr>
                <w:sz w:val="24"/>
                <w:szCs w:val="24"/>
              </w:rPr>
              <w:t xml:space="preserve">aintain effective networks and work closely with the other New Zealand and international agencies involved. </w:t>
            </w:r>
          </w:p>
          <w:p w14:paraId="1D9846FB" w14:textId="77777777" w:rsidR="00F75586" w:rsidRPr="00384A69" w:rsidRDefault="00F75586" w:rsidP="00001ED6">
            <w:pPr>
              <w:pStyle w:val="TableBullet1"/>
              <w:rPr>
                <w:sz w:val="24"/>
                <w:szCs w:val="24"/>
              </w:rPr>
            </w:pPr>
            <w:r w:rsidRPr="00384A69">
              <w:rPr>
                <w:sz w:val="24"/>
                <w:szCs w:val="24"/>
              </w:rPr>
              <w:t xml:space="preserve">Strong internal separation between </w:t>
            </w:r>
            <w:r w:rsidR="00001ED6" w:rsidRPr="00384A69">
              <w:rPr>
                <w:sz w:val="24"/>
                <w:szCs w:val="24"/>
              </w:rPr>
              <w:t>my</w:t>
            </w:r>
            <w:r w:rsidRPr="00384A69">
              <w:rPr>
                <w:sz w:val="24"/>
                <w:szCs w:val="24"/>
              </w:rPr>
              <w:t xml:space="preserve"> inspection and general complaint handling roles. </w:t>
            </w:r>
          </w:p>
        </w:tc>
      </w:tr>
    </w:tbl>
    <w:p w14:paraId="5AFF57B9" w14:textId="77777777" w:rsidR="007A7338" w:rsidRDefault="007A7338" w:rsidP="007A7338">
      <w:pPr>
        <w:pStyle w:val="Whitespace"/>
      </w:pPr>
      <w:bookmarkStart w:id="27" w:name="_Toc423008856"/>
    </w:p>
    <w:p w14:paraId="10D53B3D" w14:textId="77777777" w:rsidR="007A7338" w:rsidRDefault="00C5197E" w:rsidP="007A7338">
      <w:pPr>
        <w:pStyle w:val="ListBullet"/>
        <w:numPr>
          <w:ilvl w:val="0"/>
          <w:numId w:val="0"/>
        </w:numPr>
        <w:ind w:left="567" w:hanging="567"/>
      </w:pPr>
      <w:hyperlink w:anchor="Contents" w:history="1">
        <w:r w:rsidR="007A7338" w:rsidRPr="009D22A9">
          <w:rPr>
            <w:rStyle w:val="Hyperlink"/>
          </w:rPr>
          <w:t>Back to contents.</w:t>
        </w:r>
      </w:hyperlink>
    </w:p>
    <w:p w14:paraId="5B0ACDFD" w14:textId="18FFE961" w:rsidR="0080270B" w:rsidRDefault="0080270B" w:rsidP="0080270B">
      <w:pPr>
        <w:pStyle w:val="Heading2"/>
      </w:pPr>
      <w:bookmarkStart w:id="28" w:name="_Toc12359748"/>
      <w:bookmarkEnd w:id="27"/>
      <w:r w:rsidRPr="007B4CBA">
        <w:t>T</w:t>
      </w:r>
      <w:r>
        <w:t>e Tiriti o</w:t>
      </w:r>
      <w:r w:rsidRPr="007B4CBA">
        <w:t xml:space="preserve"> Waitangi acknowledged in </w:t>
      </w:r>
      <w:r>
        <w:t>my</w:t>
      </w:r>
      <w:r w:rsidRPr="007B4CBA">
        <w:t xml:space="preserve"> work</w:t>
      </w:r>
      <w:bookmarkEnd w:id="28"/>
    </w:p>
    <w:p w14:paraId="488D3D80" w14:textId="77777777" w:rsidR="0080270B" w:rsidRDefault="0080270B" w:rsidP="0080270B">
      <w:pPr>
        <w:pStyle w:val="BodyText"/>
      </w:pPr>
      <w:r>
        <w:t xml:space="preserve">I aim to ensure the principles of </w:t>
      </w:r>
      <w:r w:rsidRPr="007541A4">
        <w:t>Te Tiriti o Waitangi</w:t>
      </w:r>
      <w:r>
        <w:t xml:space="preserve"> are at the heart of the work and culture of my Office. In order to do this, my staff and I must: </w:t>
      </w:r>
    </w:p>
    <w:p w14:paraId="6D7D2220" w14:textId="77777777" w:rsidR="0080270B" w:rsidRDefault="0080270B" w:rsidP="0080270B">
      <w:pPr>
        <w:pStyle w:val="ListBullet"/>
        <w:jc w:val="left"/>
      </w:pPr>
      <w:r>
        <w:t>understand Māori concepts, perspectives and values;</w:t>
      </w:r>
    </w:p>
    <w:p w14:paraId="74932287" w14:textId="77777777" w:rsidR="0080270B" w:rsidRDefault="0080270B" w:rsidP="0080270B">
      <w:pPr>
        <w:pStyle w:val="ListBullet"/>
        <w:jc w:val="left"/>
      </w:pPr>
      <w:r>
        <w:t xml:space="preserve">understand the Treaty and barriers to its full realisation; and </w:t>
      </w:r>
    </w:p>
    <w:p w14:paraId="4BA08D74" w14:textId="77777777" w:rsidR="0080270B" w:rsidRDefault="0080270B" w:rsidP="0080270B">
      <w:pPr>
        <w:pStyle w:val="ListBullet"/>
        <w:jc w:val="left"/>
      </w:pPr>
      <w:r>
        <w:t xml:space="preserve">take seriously my mandate to be kaitiaki mana tangata (guardian of the mana of the people).   </w:t>
      </w:r>
    </w:p>
    <w:p w14:paraId="695F7115" w14:textId="77777777" w:rsidR="0080270B" w:rsidRDefault="0080270B" w:rsidP="0080270B">
      <w:pPr>
        <w:pStyle w:val="ListBullet"/>
        <w:numPr>
          <w:ilvl w:val="0"/>
          <w:numId w:val="0"/>
        </w:numPr>
      </w:pPr>
      <w:r>
        <w:t xml:space="preserve">I am taking steps to ensure my staff are appropriately skilled and confident to work with Māori. Specific measures I have in place are: </w:t>
      </w:r>
    </w:p>
    <w:p w14:paraId="0D821995" w14:textId="77777777" w:rsidR="0080270B" w:rsidRDefault="0080270B" w:rsidP="0080270B">
      <w:pPr>
        <w:pStyle w:val="ListBullet"/>
        <w:jc w:val="left"/>
      </w:pPr>
      <w:r>
        <w:t xml:space="preserve">working with Māori (staff and contractors) to better inform and design my work; </w:t>
      </w:r>
    </w:p>
    <w:p w14:paraId="531C32A2" w14:textId="77777777" w:rsidR="0080270B" w:rsidRDefault="0080270B" w:rsidP="0080270B">
      <w:pPr>
        <w:pStyle w:val="ListBullet"/>
        <w:jc w:val="left"/>
      </w:pPr>
      <w:r>
        <w:t xml:space="preserve">developing staff cultural competency by offering training in and encouraging the use of te reo </w:t>
      </w:r>
      <w:r w:rsidRPr="00055D55">
        <w:t>Māori</w:t>
      </w:r>
      <w:r>
        <w:t xml:space="preserve"> and key aspects of tikanga; </w:t>
      </w:r>
    </w:p>
    <w:p w14:paraId="7BCF51F5" w14:textId="77777777" w:rsidR="0080270B" w:rsidRDefault="0080270B" w:rsidP="0080270B">
      <w:pPr>
        <w:pStyle w:val="ListBullet"/>
        <w:jc w:val="left"/>
      </w:pPr>
      <w:r>
        <w:t xml:space="preserve">supporting the work of the staff in my Treaty/Cultural Diversity Integrity Group, which has the role to </w:t>
      </w:r>
      <w:r w:rsidRPr="00055D55">
        <w:t xml:space="preserve">infuse </w:t>
      </w:r>
      <w:r>
        <w:t>Office w</w:t>
      </w:r>
      <w:r w:rsidRPr="00055D55">
        <w:t>ork practices and work culture with Māori concepts, perspectives and values</w:t>
      </w:r>
      <w:r>
        <w:t>; and</w:t>
      </w:r>
    </w:p>
    <w:p w14:paraId="5B880D6D" w14:textId="77777777" w:rsidR="0080270B" w:rsidRDefault="0080270B" w:rsidP="0080270B">
      <w:pPr>
        <w:pStyle w:val="ListBullet"/>
        <w:jc w:val="left"/>
      </w:pPr>
      <w:r w:rsidRPr="00055D55">
        <w:t>publish</w:t>
      </w:r>
      <w:r>
        <w:t>ing</w:t>
      </w:r>
      <w:r w:rsidRPr="00055D55">
        <w:t xml:space="preserve"> </w:t>
      </w:r>
      <w:r>
        <w:t>my</w:t>
      </w:r>
      <w:r w:rsidRPr="00055D55">
        <w:t xml:space="preserve"> analysis and findings</w:t>
      </w:r>
      <w:r>
        <w:t>, and following up recommendations,</w:t>
      </w:r>
      <w:r w:rsidRPr="00055D55">
        <w:t xml:space="preserve"> regarding issues affecting Māori under </w:t>
      </w:r>
      <w:r>
        <w:t>my</w:t>
      </w:r>
      <w:r w:rsidRPr="00055D55">
        <w:t xml:space="preserve"> jurisdiction. </w:t>
      </w:r>
    </w:p>
    <w:p w14:paraId="5F4E3D45" w14:textId="341DFC23" w:rsidR="00F10E69" w:rsidRPr="00812331" w:rsidRDefault="007B4CBA" w:rsidP="00B9566F">
      <w:pPr>
        <w:pStyle w:val="Heading2"/>
      </w:pPr>
      <w:bookmarkStart w:id="29" w:name="_Toc12359749"/>
      <w:r>
        <w:t xml:space="preserve">Well-run </w:t>
      </w:r>
      <w:r w:rsidR="0080270B">
        <w:t>o</w:t>
      </w:r>
      <w:r>
        <w:t>ffice</w:t>
      </w:r>
      <w:r w:rsidR="00CA22F3">
        <w:t xml:space="preserve"> – </w:t>
      </w:r>
      <w:r w:rsidR="0080270B">
        <w:t>t</w:t>
      </w:r>
      <w:r>
        <w:t>imely delivery of quality service</w:t>
      </w:r>
      <w:r w:rsidR="009C5B8A">
        <w:t>s</w:t>
      </w:r>
      <w:bookmarkEnd w:id="29"/>
    </w:p>
    <w:p w14:paraId="4A0BF3C2" w14:textId="56614E2B" w:rsidR="0071077F" w:rsidRDefault="0071077F" w:rsidP="0071077F">
      <w:pPr>
        <w:pStyle w:val="BodyText"/>
      </w:pPr>
      <w:r>
        <w:t>A well</w:t>
      </w:r>
      <w:r w:rsidR="00046B9A">
        <w:t>-</w:t>
      </w:r>
      <w:r>
        <w:t xml:space="preserve">run office will help ensure I deliver effective services, so that: </w:t>
      </w:r>
    </w:p>
    <w:p w14:paraId="47933D48" w14:textId="77777777" w:rsidR="0071077F" w:rsidRDefault="0071077F" w:rsidP="0071077F">
      <w:pPr>
        <w:pStyle w:val="ListBullet"/>
      </w:pPr>
      <w:r>
        <w:t>Parliament is satisfied with my work;</w:t>
      </w:r>
    </w:p>
    <w:p w14:paraId="76A2CAE5" w14:textId="6E009B2A" w:rsidR="0071077F" w:rsidRDefault="0071077F" w:rsidP="0071077F">
      <w:pPr>
        <w:pStyle w:val="ListBullet"/>
      </w:pPr>
      <w:r>
        <w:t xml:space="preserve">stakeholders consider </w:t>
      </w:r>
      <w:r w:rsidR="00D4175A">
        <w:t xml:space="preserve">my </w:t>
      </w:r>
      <w:r w:rsidR="00CA22F3">
        <w:t>O</w:t>
      </w:r>
      <w:r w:rsidR="00D4175A">
        <w:t>ffice is</w:t>
      </w:r>
      <w:r>
        <w:t xml:space="preserve"> effective and efficient; and </w:t>
      </w:r>
    </w:p>
    <w:p w14:paraId="21E626E8" w14:textId="77777777" w:rsidR="0071077F" w:rsidRDefault="0071077F" w:rsidP="0071077F">
      <w:pPr>
        <w:pStyle w:val="ListBullet"/>
      </w:pPr>
      <w:r>
        <w:t xml:space="preserve">I meet all relevant legal requirements.  </w:t>
      </w:r>
    </w:p>
    <w:p w14:paraId="57915D0D" w14:textId="284D8867" w:rsidR="00F10E69" w:rsidRPr="00812331" w:rsidRDefault="002207D4" w:rsidP="0071077F">
      <w:pPr>
        <w:pStyle w:val="BodyText"/>
        <w:jc w:val="left"/>
      </w:pPr>
      <w:r>
        <w:t xml:space="preserve">My </w:t>
      </w:r>
      <w:r w:rsidR="00514D61" w:rsidRPr="00812331">
        <w:t xml:space="preserve">ability to deliver </w:t>
      </w:r>
      <w:r>
        <w:t>my</w:t>
      </w:r>
      <w:r w:rsidR="00514D61" w:rsidRPr="00812331">
        <w:t xml:space="preserve"> outputs is centred </w:t>
      </w:r>
      <w:r w:rsidR="00CA22F3">
        <w:t>on</w:t>
      </w:r>
      <w:r w:rsidR="00CA22F3" w:rsidRPr="00812331">
        <w:t xml:space="preserve"> </w:t>
      </w:r>
      <w:r w:rsidR="00514D61" w:rsidRPr="00812331">
        <w:t xml:space="preserve">the capability of </w:t>
      </w:r>
      <w:r>
        <w:t>my</w:t>
      </w:r>
      <w:r w:rsidR="00514D61" w:rsidRPr="00812331">
        <w:t xml:space="preserve"> staff, supported by:</w:t>
      </w:r>
    </w:p>
    <w:p w14:paraId="7EABA585" w14:textId="48F715B4" w:rsidR="00F10E69" w:rsidRPr="00812331" w:rsidRDefault="00514D61" w:rsidP="00F10E69">
      <w:pPr>
        <w:pStyle w:val="ListBullet"/>
      </w:pPr>
      <w:r w:rsidRPr="00812331">
        <w:t xml:space="preserve">the internal leadership, </w:t>
      </w:r>
      <w:r w:rsidR="0016768D">
        <w:t xml:space="preserve">governance, </w:t>
      </w:r>
      <w:r w:rsidR="003334EF">
        <w:t xml:space="preserve">strategic and business planning, and </w:t>
      </w:r>
      <w:r w:rsidRPr="00812331">
        <w:t xml:space="preserve">management systems and processes </w:t>
      </w:r>
      <w:r w:rsidR="002207D4">
        <w:t>I</w:t>
      </w:r>
      <w:r w:rsidRPr="00812331">
        <w:t xml:space="preserve"> have in place;</w:t>
      </w:r>
      <w:r w:rsidR="00CA22F3">
        <w:t xml:space="preserve"> and</w:t>
      </w:r>
    </w:p>
    <w:p w14:paraId="4839DAE2" w14:textId="4EA4A9F5" w:rsidR="003334EF" w:rsidRPr="00812331" w:rsidRDefault="00514D61" w:rsidP="00763673">
      <w:pPr>
        <w:pStyle w:val="ListBullet"/>
      </w:pPr>
      <w:r w:rsidRPr="00812331">
        <w:t>information and communication technologies</w:t>
      </w:r>
      <w:r w:rsidR="000323B6">
        <w:t xml:space="preserve">, and </w:t>
      </w:r>
      <w:r w:rsidRPr="00812331">
        <w:t xml:space="preserve">office accommodation. </w:t>
      </w:r>
      <w:r w:rsidR="003334EF">
        <w:t xml:space="preserve"> </w:t>
      </w:r>
    </w:p>
    <w:p w14:paraId="275EBAB8" w14:textId="5AB80380" w:rsidR="00437FFA" w:rsidRDefault="00437FFA" w:rsidP="00437FFA">
      <w:pPr>
        <w:pStyle w:val="Whitespace"/>
      </w:pPr>
    </w:p>
    <w:tbl>
      <w:tblPr>
        <w:tblStyle w:val="TableBox"/>
        <w:tblW w:w="9070" w:type="dxa"/>
        <w:tblInd w:w="283" w:type="dxa"/>
        <w:tblLayout w:type="fixed"/>
        <w:tblLook w:val="04A0" w:firstRow="1" w:lastRow="0" w:firstColumn="1" w:lastColumn="0" w:noHBand="0" w:noVBand="1"/>
        <w:tblCaption w:val="Table for formatting purposes"/>
      </w:tblPr>
      <w:tblGrid>
        <w:gridCol w:w="9070"/>
      </w:tblGrid>
      <w:tr w:rsidR="008C14EE" w14:paraId="5E09170E" w14:textId="77777777" w:rsidTr="00C10E18">
        <w:tc>
          <w:tcPr>
            <w:tcW w:w="9070" w:type="dxa"/>
          </w:tcPr>
          <w:p w14:paraId="71AA49CC" w14:textId="65D5F005" w:rsidR="008C14EE" w:rsidRDefault="0071077F" w:rsidP="0071077F">
            <w:pPr>
              <w:pStyle w:val="Headingboxtexttop"/>
              <w:keepNext/>
              <w:tabs>
                <w:tab w:val="num" w:pos="567"/>
              </w:tabs>
            </w:pPr>
            <w:bookmarkStart w:id="30" w:name="tbstart"/>
            <w:r w:rsidRPr="00812331">
              <w:t xml:space="preserve">The key capabilities </w:t>
            </w:r>
            <w:r>
              <w:t>I</w:t>
            </w:r>
            <w:r w:rsidRPr="00812331">
              <w:t xml:space="preserve"> need to </w:t>
            </w:r>
            <w:bookmarkEnd w:id="30"/>
            <w:r>
              <w:t>have in place</w:t>
            </w:r>
          </w:p>
          <w:p w14:paraId="0EAC9316" w14:textId="07508650" w:rsidR="008C14EE" w:rsidRPr="00384A69" w:rsidRDefault="00CA22F3" w:rsidP="008C14EE">
            <w:pPr>
              <w:pStyle w:val="TableBullet1"/>
              <w:rPr>
                <w:sz w:val="24"/>
              </w:rPr>
            </w:pPr>
            <w:r w:rsidRPr="00384A69">
              <w:rPr>
                <w:sz w:val="24"/>
              </w:rPr>
              <w:t>Robust financial m</w:t>
            </w:r>
            <w:r w:rsidR="008C14EE" w:rsidRPr="00384A69">
              <w:rPr>
                <w:sz w:val="24"/>
              </w:rPr>
              <w:t>anagement</w:t>
            </w:r>
          </w:p>
          <w:p w14:paraId="5F9E804C" w14:textId="463B9E81" w:rsidR="008C14EE" w:rsidRPr="00384A69" w:rsidRDefault="00CA22F3" w:rsidP="008C14EE">
            <w:pPr>
              <w:pStyle w:val="TableBullet1"/>
              <w:rPr>
                <w:sz w:val="24"/>
              </w:rPr>
            </w:pPr>
            <w:r w:rsidRPr="00384A69">
              <w:rPr>
                <w:sz w:val="24"/>
              </w:rPr>
              <w:t>Effective stakeholder engagement</w:t>
            </w:r>
          </w:p>
          <w:p w14:paraId="6A489FAD" w14:textId="4A0A0D91" w:rsidR="008C14EE" w:rsidRPr="00384A69" w:rsidRDefault="00CA22F3" w:rsidP="008C14EE">
            <w:pPr>
              <w:pStyle w:val="TableBullet1"/>
              <w:rPr>
                <w:sz w:val="24"/>
              </w:rPr>
            </w:pPr>
            <w:r w:rsidRPr="00384A69">
              <w:rPr>
                <w:sz w:val="24"/>
              </w:rPr>
              <w:t>Effective risk management</w:t>
            </w:r>
          </w:p>
          <w:p w14:paraId="55B7E539" w14:textId="5A1CC780" w:rsidR="008C14EE" w:rsidRPr="00384A69" w:rsidRDefault="00CA22F3" w:rsidP="008C14EE">
            <w:pPr>
              <w:pStyle w:val="TableBullet1"/>
              <w:rPr>
                <w:sz w:val="24"/>
              </w:rPr>
            </w:pPr>
            <w:r w:rsidRPr="00384A69">
              <w:rPr>
                <w:sz w:val="24"/>
              </w:rPr>
              <w:t>Effective knowledge management and internal communications</w:t>
            </w:r>
          </w:p>
          <w:p w14:paraId="5C070628" w14:textId="33BFD09E" w:rsidR="008C14EE" w:rsidRPr="00384A69" w:rsidRDefault="00CA22F3" w:rsidP="008C14EE">
            <w:pPr>
              <w:pStyle w:val="TableBullet1"/>
              <w:rPr>
                <w:sz w:val="24"/>
              </w:rPr>
            </w:pPr>
            <w:r w:rsidRPr="00384A69">
              <w:rPr>
                <w:sz w:val="24"/>
              </w:rPr>
              <w:t>Robust cross-organisational policies, practices, procedures and systems</w:t>
            </w:r>
          </w:p>
          <w:p w14:paraId="46ADD38E" w14:textId="500E2229" w:rsidR="005513C4" w:rsidRPr="00384A69" w:rsidRDefault="00CA22F3" w:rsidP="008C14EE">
            <w:pPr>
              <w:pStyle w:val="TableBullet1"/>
              <w:rPr>
                <w:sz w:val="24"/>
              </w:rPr>
            </w:pPr>
            <w:r w:rsidRPr="00384A69">
              <w:rPr>
                <w:sz w:val="24"/>
              </w:rPr>
              <w:t xml:space="preserve">Appropriate tools and systems for allocating, managing, </w:t>
            </w:r>
            <w:r w:rsidR="005513C4" w:rsidRPr="00384A69">
              <w:rPr>
                <w:sz w:val="24"/>
              </w:rPr>
              <w:t>tracking and reporting on work</w:t>
            </w:r>
          </w:p>
          <w:p w14:paraId="5BC5C189" w14:textId="6D295C9E" w:rsidR="008C14EE" w:rsidRPr="00384A69" w:rsidRDefault="00CA22F3" w:rsidP="008C14EE">
            <w:pPr>
              <w:pStyle w:val="TableBullet1"/>
              <w:rPr>
                <w:sz w:val="24"/>
              </w:rPr>
            </w:pPr>
            <w:r w:rsidRPr="00384A69">
              <w:rPr>
                <w:sz w:val="24"/>
              </w:rPr>
              <w:t>Effective improvement, innovation and transformation</w:t>
            </w:r>
          </w:p>
          <w:p w14:paraId="60B663EC" w14:textId="4B283F17" w:rsidR="008C14EE" w:rsidRPr="00384A69" w:rsidRDefault="00CA22F3" w:rsidP="008C14EE">
            <w:pPr>
              <w:pStyle w:val="TableBullet1"/>
              <w:rPr>
                <w:sz w:val="24"/>
              </w:rPr>
            </w:pPr>
            <w:r w:rsidRPr="00384A69">
              <w:rPr>
                <w:sz w:val="24"/>
              </w:rPr>
              <w:t>Clear and appropriate timeframes established and met</w:t>
            </w:r>
          </w:p>
          <w:p w14:paraId="5ACE1562" w14:textId="4176B1DB" w:rsidR="008C14EE" w:rsidRPr="00384A69" w:rsidRDefault="00CA22F3" w:rsidP="008C14EE">
            <w:pPr>
              <w:pStyle w:val="TableBullet1"/>
              <w:rPr>
                <w:sz w:val="24"/>
              </w:rPr>
            </w:pPr>
            <w:r w:rsidRPr="00384A69">
              <w:rPr>
                <w:sz w:val="24"/>
              </w:rPr>
              <w:t xml:space="preserve">Sound </w:t>
            </w:r>
            <w:r w:rsidR="008C14EE" w:rsidRPr="00384A69">
              <w:rPr>
                <w:sz w:val="24"/>
              </w:rPr>
              <w:t>policies, procedures and systems</w:t>
            </w:r>
            <w:r w:rsidR="005513C4" w:rsidRPr="00384A69">
              <w:rPr>
                <w:sz w:val="24"/>
              </w:rPr>
              <w:t xml:space="preserve"> for managing people and growing capability</w:t>
            </w:r>
          </w:p>
          <w:p w14:paraId="1F0894BB" w14:textId="682795CE" w:rsidR="008C14EE" w:rsidRPr="00384A69" w:rsidRDefault="00CA22F3" w:rsidP="008C14EE">
            <w:pPr>
              <w:pStyle w:val="TableBullet1"/>
              <w:rPr>
                <w:sz w:val="24"/>
              </w:rPr>
            </w:pPr>
            <w:r w:rsidRPr="00384A69">
              <w:rPr>
                <w:sz w:val="24"/>
              </w:rPr>
              <w:t xml:space="preserve">A </w:t>
            </w:r>
            <w:r w:rsidR="008C14EE" w:rsidRPr="00384A69">
              <w:rPr>
                <w:sz w:val="24"/>
              </w:rPr>
              <w:t>constructive working environment, organisational culture and values</w:t>
            </w:r>
          </w:p>
          <w:p w14:paraId="73C50607" w14:textId="02DD5F43" w:rsidR="008C14EE" w:rsidRPr="00384A69" w:rsidRDefault="00CA22F3" w:rsidP="008C14EE">
            <w:pPr>
              <w:pStyle w:val="TableBullet1"/>
              <w:rPr>
                <w:sz w:val="24"/>
              </w:rPr>
            </w:pPr>
            <w:r w:rsidRPr="00384A69">
              <w:rPr>
                <w:sz w:val="24"/>
              </w:rPr>
              <w:t>The right number of staff with the right skills</w:t>
            </w:r>
            <w:r w:rsidR="009B22C9" w:rsidRPr="00384A69">
              <w:rPr>
                <w:sz w:val="24"/>
              </w:rPr>
              <w:t>,</w:t>
            </w:r>
            <w:r w:rsidRPr="00384A69">
              <w:rPr>
                <w:sz w:val="24"/>
              </w:rPr>
              <w:t xml:space="preserve"> recruited and retained</w:t>
            </w:r>
          </w:p>
          <w:p w14:paraId="2C41E070" w14:textId="502460D4" w:rsidR="008C14EE" w:rsidRPr="00384A69" w:rsidRDefault="00CA22F3" w:rsidP="008C14EE">
            <w:pPr>
              <w:pStyle w:val="TableBullet1"/>
              <w:rPr>
                <w:sz w:val="24"/>
              </w:rPr>
            </w:pPr>
            <w:r w:rsidRPr="00384A69">
              <w:rPr>
                <w:sz w:val="24"/>
              </w:rPr>
              <w:t>Appropriate career planning, workforce and professional development</w:t>
            </w:r>
          </w:p>
          <w:p w14:paraId="27D6BF96" w14:textId="005D93B6" w:rsidR="008C14EE" w:rsidRPr="00384A69" w:rsidRDefault="00CA22F3" w:rsidP="008C14EE">
            <w:pPr>
              <w:pStyle w:val="TableBullet1"/>
              <w:rPr>
                <w:sz w:val="24"/>
              </w:rPr>
            </w:pPr>
            <w:r w:rsidRPr="00384A69">
              <w:rPr>
                <w:sz w:val="24"/>
              </w:rPr>
              <w:t>Appropriate staff performance management systems</w:t>
            </w:r>
          </w:p>
          <w:p w14:paraId="1C47FD57" w14:textId="71D56D74" w:rsidR="008C14EE" w:rsidRPr="00384A69" w:rsidRDefault="00CA22F3" w:rsidP="008C14EE">
            <w:pPr>
              <w:pStyle w:val="TableBullet1"/>
              <w:rPr>
                <w:sz w:val="24"/>
              </w:rPr>
            </w:pPr>
            <w:r w:rsidRPr="00384A69">
              <w:rPr>
                <w:sz w:val="24"/>
              </w:rPr>
              <w:t xml:space="preserve">A </w:t>
            </w:r>
            <w:r w:rsidR="008C14EE" w:rsidRPr="00384A69">
              <w:rPr>
                <w:sz w:val="24"/>
              </w:rPr>
              <w:t>diverse workforce with a range of backgrounds and experience</w:t>
            </w:r>
          </w:p>
          <w:p w14:paraId="2CDE0F98" w14:textId="3987F5A6" w:rsidR="008C14EE" w:rsidRDefault="00CA22F3" w:rsidP="008C14EE">
            <w:pPr>
              <w:pStyle w:val="TableBullet1"/>
            </w:pPr>
            <w:r w:rsidRPr="00384A69">
              <w:rPr>
                <w:sz w:val="24"/>
              </w:rPr>
              <w:t>Appropriate quality assurance, audit, monitoring and evaluation, and use of findings for ongoing improvement.</w:t>
            </w:r>
          </w:p>
        </w:tc>
      </w:tr>
    </w:tbl>
    <w:p w14:paraId="7FAFF4BE" w14:textId="77777777" w:rsidR="00F10E69" w:rsidRPr="00812331" w:rsidRDefault="00514D61" w:rsidP="00E411B7">
      <w:pPr>
        <w:pStyle w:val="Heading3"/>
      </w:pPr>
      <w:bookmarkStart w:id="31" w:name="_Toc423008857"/>
      <w:r w:rsidRPr="00812331">
        <w:t>People</w:t>
      </w:r>
      <w:bookmarkEnd w:id="31"/>
    </w:p>
    <w:p w14:paraId="56CE5B93" w14:textId="77777777" w:rsidR="00F10E69" w:rsidRPr="00812331" w:rsidRDefault="00514D61" w:rsidP="00CA22F3">
      <w:pPr>
        <w:pStyle w:val="BodyText"/>
        <w:jc w:val="left"/>
      </w:pPr>
      <w:r w:rsidRPr="00812331">
        <w:t>Measures to attract, develop and retain staff include:</w:t>
      </w:r>
    </w:p>
    <w:p w14:paraId="459C05BF" w14:textId="31AC9351" w:rsidR="00F10E69" w:rsidRDefault="00514D61" w:rsidP="001D7A7C">
      <w:pPr>
        <w:pStyle w:val="ListBullet"/>
        <w:jc w:val="left"/>
      </w:pPr>
      <w:r w:rsidRPr="00812331">
        <w:t>providing fair and consistent terms and conditions of employment;</w:t>
      </w:r>
    </w:p>
    <w:p w14:paraId="42AAA367" w14:textId="15C43D79" w:rsidR="00774406" w:rsidRDefault="00774406" w:rsidP="001D7A7C">
      <w:pPr>
        <w:pStyle w:val="ListBullet"/>
        <w:jc w:val="left"/>
      </w:pPr>
      <w:r>
        <w:t>promoting office values</w:t>
      </w:r>
      <w:r w:rsidR="00CD7FD0">
        <w:t xml:space="preserve"> and </w:t>
      </w:r>
      <w:r>
        <w:t xml:space="preserve">recognising performance; </w:t>
      </w:r>
    </w:p>
    <w:p w14:paraId="0D954715" w14:textId="77777777" w:rsidR="00F10E69" w:rsidRPr="00AC01ED" w:rsidRDefault="00514D61" w:rsidP="001D7A7C">
      <w:pPr>
        <w:pStyle w:val="ListBullet"/>
        <w:jc w:val="left"/>
      </w:pPr>
      <w:r w:rsidRPr="00AC01ED">
        <w:t xml:space="preserve">ensuring organisational development and sustainability by becoming a </w:t>
      </w:r>
      <w:r w:rsidRPr="001D7A7C">
        <w:rPr>
          <w:rStyle w:val="Italics"/>
          <w:i w:val="0"/>
        </w:rPr>
        <w:t>learning organisation</w:t>
      </w:r>
      <w:r w:rsidRPr="001D7A7C">
        <w:rPr>
          <w:i/>
        </w:rPr>
        <w:t>;</w:t>
      </w:r>
      <w:r w:rsidR="000323B6">
        <w:t xml:space="preserve"> and</w:t>
      </w:r>
    </w:p>
    <w:p w14:paraId="68728BCA" w14:textId="58918771" w:rsidR="00080CEA" w:rsidRDefault="00080CEA" w:rsidP="001D7A7C">
      <w:pPr>
        <w:pStyle w:val="ListBullet"/>
        <w:jc w:val="left"/>
      </w:pPr>
      <w:r w:rsidRPr="001643AF">
        <w:t>promot</w:t>
      </w:r>
      <w:r>
        <w:t>ing</w:t>
      </w:r>
      <w:r w:rsidRPr="001643AF">
        <w:t xml:space="preserve"> and protect</w:t>
      </w:r>
      <w:r>
        <w:t>ing</w:t>
      </w:r>
      <w:r w:rsidRPr="001643AF">
        <w:t xml:space="preserve"> </w:t>
      </w:r>
      <w:r>
        <w:t xml:space="preserve">staff </w:t>
      </w:r>
      <w:r w:rsidRPr="001643AF">
        <w:t>health and safety</w:t>
      </w:r>
      <w:r>
        <w:t xml:space="preserve">. </w:t>
      </w:r>
      <w:r w:rsidRPr="00080CEA">
        <w:t xml:space="preserve"> </w:t>
      </w:r>
    </w:p>
    <w:p w14:paraId="175DD638" w14:textId="48098000" w:rsidR="00F10E69" w:rsidRDefault="00514D61" w:rsidP="00CA22F3">
      <w:pPr>
        <w:pStyle w:val="BodyText"/>
        <w:jc w:val="left"/>
      </w:pPr>
      <w:r w:rsidRPr="00812331">
        <w:t xml:space="preserve">The specific projects </w:t>
      </w:r>
      <w:r w:rsidR="00C93CD2">
        <w:t>I am</w:t>
      </w:r>
      <w:r w:rsidRPr="00812331">
        <w:t xml:space="preserve"> undertaking in this area include:</w:t>
      </w:r>
    </w:p>
    <w:p w14:paraId="330A4912" w14:textId="77777777" w:rsidR="00DB461E" w:rsidRPr="005515FF" w:rsidRDefault="00DB461E" w:rsidP="005515FF">
      <w:pPr>
        <w:pStyle w:val="ListBullet"/>
      </w:pPr>
      <w:r w:rsidRPr="005515FF">
        <w:t>reviewing and renewing terms and conditions of employment for employees to align with best practice and the current legislative environment;</w:t>
      </w:r>
    </w:p>
    <w:p w14:paraId="2CA20C36" w14:textId="68889FCC" w:rsidR="00DB461E" w:rsidRPr="005515FF" w:rsidRDefault="0011784F" w:rsidP="005515FF">
      <w:pPr>
        <w:pStyle w:val="ListBullet"/>
      </w:pPr>
      <w:r>
        <w:t xml:space="preserve">reviewing how to best enhance </w:t>
      </w:r>
      <w:r w:rsidR="005515FF">
        <w:t xml:space="preserve">our </w:t>
      </w:r>
      <w:r w:rsidR="00DB461E" w:rsidRPr="005515FF">
        <w:t>flexible working arrangements and progressive</w:t>
      </w:r>
      <w:r>
        <w:t>ly</w:t>
      </w:r>
      <w:r w:rsidR="00DB461E" w:rsidRPr="005515FF">
        <w:t xml:space="preserve"> implement</w:t>
      </w:r>
      <w:r>
        <w:t>ing</w:t>
      </w:r>
      <w:r w:rsidR="00DB461E" w:rsidRPr="005515FF">
        <w:t xml:space="preserve"> flexible ways of working;</w:t>
      </w:r>
    </w:p>
    <w:p w14:paraId="5FBB30D5" w14:textId="5510041F" w:rsidR="00DB461E" w:rsidRPr="005515FF" w:rsidRDefault="00DB461E" w:rsidP="005515FF">
      <w:pPr>
        <w:pStyle w:val="ListBullet"/>
      </w:pPr>
      <w:r w:rsidRPr="005515FF">
        <w:t>progressively reviewing our people policies to meet changing business needs</w:t>
      </w:r>
      <w:r w:rsidR="0011784F">
        <w:t xml:space="preserve"> and expectations</w:t>
      </w:r>
      <w:r w:rsidRPr="005515FF">
        <w:t xml:space="preserve">; </w:t>
      </w:r>
    </w:p>
    <w:p w14:paraId="2B4D4494" w14:textId="0692D752" w:rsidR="00DB461E" w:rsidRPr="005515FF" w:rsidRDefault="00DB461E" w:rsidP="005515FF">
      <w:pPr>
        <w:pStyle w:val="ListBullet"/>
      </w:pPr>
      <w:r w:rsidRPr="005515FF">
        <w:t xml:space="preserve">continuing with our  comprehensive learning and development strategy and </w:t>
      </w:r>
      <w:r w:rsidR="0011784F">
        <w:t xml:space="preserve">supporting </w:t>
      </w:r>
      <w:r w:rsidRPr="005515FF">
        <w:t xml:space="preserve">internal capability for </w:t>
      </w:r>
      <w:r w:rsidR="0011784F">
        <w:t>our</w:t>
      </w:r>
      <w:r w:rsidRPr="005515FF">
        <w:t xml:space="preserve"> management and deliver</w:t>
      </w:r>
      <w:r w:rsidR="0011784F">
        <w:t>ing a broad range o</w:t>
      </w:r>
      <w:r w:rsidRPr="005515FF">
        <w:t xml:space="preserve">f learning and development </w:t>
      </w:r>
      <w:r w:rsidR="0011784F">
        <w:t xml:space="preserve">opportunities </w:t>
      </w:r>
      <w:r w:rsidRPr="005515FF">
        <w:t>for all staff;</w:t>
      </w:r>
    </w:p>
    <w:p w14:paraId="4E4CBC81" w14:textId="77777777" w:rsidR="00DB461E" w:rsidRPr="005515FF" w:rsidRDefault="00DB461E" w:rsidP="005515FF">
      <w:pPr>
        <w:pStyle w:val="ListBullet"/>
      </w:pPr>
      <w:r w:rsidRPr="005515FF">
        <w:t xml:space="preserve">developing a diversity and inclusion strategy to ensure equal employment opportunities; </w:t>
      </w:r>
    </w:p>
    <w:p w14:paraId="70E8796D" w14:textId="77777777" w:rsidR="00DB461E" w:rsidRPr="005515FF" w:rsidRDefault="00DB461E" w:rsidP="005515FF">
      <w:pPr>
        <w:pStyle w:val="ListBullet"/>
      </w:pPr>
      <w:r w:rsidRPr="005515FF">
        <w:t xml:space="preserve">developing cultural competence; and </w:t>
      </w:r>
    </w:p>
    <w:p w14:paraId="21873F43" w14:textId="1F256EA5" w:rsidR="00DB461E" w:rsidRDefault="00DB461E" w:rsidP="005515FF">
      <w:pPr>
        <w:pStyle w:val="ListBullet"/>
      </w:pPr>
      <w:r w:rsidRPr="00600A21">
        <w:t xml:space="preserve">continuing regular internal surveys to gauge staff satisfaction </w:t>
      </w:r>
      <w:r w:rsidR="0011784F">
        <w:t xml:space="preserve">to </w:t>
      </w:r>
      <w:r w:rsidRPr="00600A21">
        <w:t>identify areas for improvement.</w:t>
      </w:r>
    </w:p>
    <w:p w14:paraId="31E76469" w14:textId="11EC09DC" w:rsidR="00F10E69" w:rsidRPr="00812331" w:rsidRDefault="00514D61" w:rsidP="00E411B7">
      <w:pPr>
        <w:pStyle w:val="Heading3"/>
      </w:pPr>
      <w:bookmarkStart w:id="32" w:name="_Toc423008858"/>
      <w:r w:rsidRPr="00812331">
        <w:t>Leadership and management systems</w:t>
      </w:r>
      <w:bookmarkEnd w:id="32"/>
    </w:p>
    <w:p w14:paraId="1503D6F4" w14:textId="0032528B" w:rsidR="00055E05" w:rsidRDefault="00C93CD2">
      <w:pPr>
        <w:pStyle w:val="BodyText"/>
        <w:jc w:val="left"/>
      </w:pPr>
      <w:r>
        <w:t>As</w:t>
      </w:r>
      <w:r w:rsidR="00A76477" w:rsidRPr="001643AF">
        <w:t xml:space="preserve"> Chief Ombudsman</w:t>
      </w:r>
      <w:r w:rsidR="00CA22F3">
        <w:t>,</w:t>
      </w:r>
      <w:r w:rsidR="00A76477" w:rsidRPr="001643AF">
        <w:t xml:space="preserve"> </w:t>
      </w:r>
      <w:r>
        <w:t xml:space="preserve">I lead the </w:t>
      </w:r>
      <w:r w:rsidR="00CA22F3">
        <w:t>O</w:t>
      </w:r>
      <w:r>
        <w:t xml:space="preserve">ffice. I am </w:t>
      </w:r>
      <w:r w:rsidR="00A76477" w:rsidRPr="001643AF">
        <w:t xml:space="preserve">supported by </w:t>
      </w:r>
      <w:r>
        <w:t xml:space="preserve">the </w:t>
      </w:r>
      <w:r w:rsidR="00A76477" w:rsidRPr="001643AF">
        <w:t>Deputy Ombudsman</w:t>
      </w:r>
      <w:r w:rsidR="00972FA3">
        <w:t xml:space="preserve"> and</w:t>
      </w:r>
      <w:r w:rsidR="00A76477" w:rsidRPr="001643AF">
        <w:t xml:space="preserve"> </w:t>
      </w:r>
      <w:r w:rsidR="00B007C8">
        <w:t xml:space="preserve">the </w:t>
      </w:r>
      <w:r w:rsidR="00B007C8" w:rsidRPr="001643AF">
        <w:t xml:space="preserve">Manager </w:t>
      </w:r>
      <w:r w:rsidRPr="001643AF">
        <w:t>Finance</w:t>
      </w:r>
      <w:r w:rsidR="00B007C8">
        <w:t>, Administration</w:t>
      </w:r>
      <w:r w:rsidRPr="001643AF">
        <w:t xml:space="preserve"> and Business Services </w:t>
      </w:r>
      <w:r w:rsidR="00972FA3">
        <w:t xml:space="preserve">in my Executive Committee. </w:t>
      </w:r>
    </w:p>
    <w:p w14:paraId="4F5A1B11" w14:textId="5D188865" w:rsidR="00055E05" w:rsidRDefault="00972FA3">
      <w:pPr>
        <w:pStyle w:val="BodyText"/>
        <w:jc w:val="left"/>
      </w:pPr>
      <w:r>
        <w:t>I am also supported by m</w:t>
      </w:r>
      <w:r w:rsidR="00055E05">
        <w:t>y</w:t>
      </w:r>
      <w:r>
        <w:t xml:space="preserve"> Senior Management Team comprising the </w:t>
      </w:r>
      <w:r w:rsidRPr="001643AF">
        <w:t>Deputy Ombudsman</w:t>
      </w:r>
      <w:r>
        <w:t>, Assistant Ombudsm</w:t>
      </w:r>
      <w:r w:rsidR="000323B6">
        <w:t>a</w:t>
      </w:r>
      <w:r>
        <w:t>n</w:t>
      </w:r>
      <w:r w:rsidR="000323B6">
        <w:t xml:space="preserve"> Complaints Resolution, Assistant Ombudsman Compliance and Practice</w:t>
      </w:r>
      <w:r>
        <w:t xml:space="preserve">, </w:t>
      </w:r>
      <w:r w:rsidR="00B007C8" w:rsidRPr="001643AF">
        <w:t xml:space="preserve">Manager </w:t>
      </w:r>
      <w:r w:rsidRPr="001643AF">
        <w:t>Finance</w:t>
      </w:r>
      <w:r w:rsidR="00B007C8">
        <w:t>, Administration</w:t>
      </w:r>
      <w:r w:rsidRPr="001643AF">
        <w:t xml:space="preserve"> and Business Services</w:t>
      </w:r>
      <w:r w:rsidR="00A76477" w:rsidRPr="001643AF">
        <w:t xml:space="preserve">, </w:t>
      </w:r>
      <w:r>
        <w:t>Manager Communications, Virtual Chief Information Officer</w:t>
      </w:r>
      <w:r w:rsidR="00CA22F3">
        <w:t>,</w:t>
      </w:r>
      <w:r>
        <w:t xml:space="preserve"> </w:t>
      </w:r>
      <w:r w:rsidR="00A76477" w:rsidRPr="001643AF">
        <w:t xml:space="preserve">and </w:t>
      </w:r>
      <w:r w:rsidR="00412703">
        <w:t xml:space="preserve">Manager </w:t>
      </w:r>
      <w:r w:rsidR="00A76477" w:rsidRPr="001643AF">
        <w:t>People and Capability</w:t>
      </w:r>
      <w:r w:rsidR="00A76477">
        <w:t xml:space="preserve">. </w:t>
      </w:r>
    </w:p>
    <w:p w14:paraId="4ECD3F81" w14:textId="25954AB5" w:rsidR="00087646" w:rsidRDefault="00055E05">
      <w:pPr>
        <w:pStyle w:val="BodyText"/>
        <w:jc w:val="left"/>
      </w:pPr>
      <w:r>
        <w:t>There are also</w:t>
      </w:r>
      <w:r w:rsidR="00A76477" w:rsidRPr="001643AF">
        <w:t xml:space="preserve"> a number of </w:t>
      </w:r>
      <w:r w:rsidR="009B22C9">
        <w:t>m</w:t>
      </w:r>
      <w:r w:rsidR="00A76477" w:rsidRPr="001643AF">
        <w:t>anagers with responsibility for oversight and formal reporting on the work of their team members.</w:t>
      </w:r>
    </w:p>
    <w:p w14:paraId="330A1A05" w14:textId="6B5FBBAC" w:rsidR="00087646" w:rsidRDefault="00055E05">
      <w:pPr>
        <w:pStyle w:val="Quotationparagraphbefore"/>
      </w:pPr>
      <w:r>
        <w:t>I have</w:t>
      </w:r>
      <w:r w:rsidR="00A76477" w:rsidRPr="001643AF">
        <w:t xml:space="preserve"> a strong focus on </w:t>
      </w:r>
      <w:r w:rsidR="00856009">
        <w:t xml:space="preserve">lifting </w:t>
      </w:r>
      <w:r w:rsidR="00A76477" w:rsidRPr="001643AF">
        <w:t>performance through quality, integrity and values</w:t>
      </w:r>
      <w:r w:rsidR="00A76477">
        <w:t xml:space="preserve">. </w:t>
      </w:r>
      <w:r w:rsidR="00A76477" w:rsidRPr="001643AF">
        <w:t xml:space="preserve">All staff members are assessed according to </w:t>
      </w:r>
      <w:r w:rsidR="00A726EE">
        <w:t xml:space="preserve">their </w:t>
      </w:r>
      <w:r w:rsidR="00A76477" w:rsidRPr="001643AF">
        <w:t>performance and achievement</w:t>
      </w:r>
      <w:r w:rsidR="000323B6">
        <w:t>,</w:t>
      </w:r>
      <w:r w:rsidR="00A76477" w:rsidRPr="001643AF">
        <w:t xml:space="preserve"> </w:t>
      </w:r>
      <w:r w:rsidR="00A726EE">
        <w:t>and also</w:t>
      </w:r>
      <w:r w:rsidR="00A76477" w:rsidRPr="001643AF">
        <w:t xml:space="preserve"> their adherence to and promotion of </w:t>
      </w:r>
      <w:r w:rsidR="00171E56">
        <w:t>the Office’s</w:t>
      </w:r>
      <w:r w:rsidR="00A76477" w:rsidRPr="001643AF">
        <w:t xml:space="preserve"> agreed </w:t>
      </w:r>
      <w:r w:rsidR="00A726EE">
        <w:t>v</w:t>
      </w:r>
      <w:r w:rsidR="00A76477" w:rsidRPr="001643AF">
        <w:t>alues</w:t>
      </w:r>
      <w:r w:rsidR="00A76477">
        <w:t xml:space="preserve">: </w:t>
      </w:r>
    </w:p>
    <w:p w14:paraId="259509B6" w14:textId="237D33DF" w:rsidR="00087646" w:rsidRDefault="00A76477">
      <w:pPr>
        <w:pStyle w:val="Quotationseparateparagraph"/>
      </w:pPr>
      <w:r w:rsidRPr="005810BF">
        <w:t>Te Haerenga o te Kaitiaki Mana Tangata</w:t>
      </w:r>
      <w:r w:rsidRPr="001643AF">
        <w:t xml:space="preserve"> </w:t>
      </w:r>
      <w:r>
        <w:br/>
        <w:t xml:space="preserve">Our true </w:t>
      </w:r>
      <w:r w:rsidRPr="001D7A7C">
        <w:t>north</w:t>
      </w:r>
      <w:r w:rsidR="001D7A7C">
        <w:t xml:space="preserve"> – </w:t>
      </w:r>
      <w:r w:rsidRPr="001D7A7C">
        <w:t>the journey</w:t>
      </w:r>
      <w:r w:rsidRPr="001643AF">
        <w:t xml:space="preserve"> of the guardian of the mana of the people</w:t>
      </w:r>
      <w:r>
        <w:t xml:space="preserve"> </w:t>
      </w:r>
      <w:r w:rsidRPr="001643AF">
        <w:t>through our people, purpose and passion</w:t>
      </w:r>
      <w:r w:rsidR="009B22C9">
        <w:t>.</w:t>
      </w:r>
    </w:p>
    <w:p w14:paraId="61A24110" w14:textId="34E8D673" w:rsidR="00087646" w:rsidRDefault="00A170CF">
      <w:pPr>
        <w:pStyle w:val="BodyText"/>
        <w:jc w:val="left"/>
      </w:pPr>
      <w:r>
        <w:t>My l</w:t>
      </w:r>
      <w:r w:rsidR="00A76477" w:rsidRPr="001643AF">
        <w:t xml:space="preserve">eadership </w:t>
      </w:r>
      <w:r w:rsidR="00856009">
        <w:t xml:space="preserve">and management </w:t>
      </w:r>
      <w:r w:rsidR="00A76477" w:rsidRPr="001643AF">
        <w:t>is focused on securing high levels of professional conduct and performance through:</w:t>
      </w:r>
    </w:p>
    <w:p w14:paraId="51214021" w14:textId="77777777" w:rsidR="00A170CF" w:rsidRDefault="00A170CF" w:rsidP="001D7A7C">
      <w:pPr>
        <w:pStyle w:val="ListBullet"/>
        <w:jc w:val="left"/>
      </w:pPr>
      <w:r w:rsidRPr="001643AF">
        <w:t>enabling work to be delivered in a timely and eff</w:t>
      </w:r>
      <w:r>
        <w:t>e</w:t>
      </w:r>
      <w:r w:rsidRPr="001643AF">
        <w:t>c</w:t>
      </w:r>
      <w:r>
        <w:t>tive</w:t>
      </w:r>
      <w:r w:rsidRPr="001643AF">
        <w:t xml:space="preserve"> manner, with appropriate  delegations, support and quality assurance oversight; </w:t>
      </w:r>
    </w:p>
    <w:p w14:paraId="28A6FAA0" w14:textId="52AFAD5E" w:rsidR="00087646" w:rsidRDefault="00A76477" w:rsidP="001D7A7C">
      <w:pPr>
        <w:pStyle w:val="ListBullet"/>
        <w:jc w:val="left"/>
      </w:pPr>
      <w:r w:rsidRPr="001643AF">
        <w:t xml:space="preserve">fostering a staff environment which is happy, healthy, fair and encourages learning and development throughout </w:t>
      </w:r>
      <w:r w:rsidR="00171E56">
        <w:t>the Office’s</w:t>
      </w:r>
      <w:r w:rsidRPr="001643AF">
        <w:t xml:space="preserve"> work; </w:t>
      </w:r>
    </w:p>
    <w:p w14:paraId="1E711F5F" w14:textId="389AE0F7" w:rsidR="006A1EBE" w:rsidRPr="00812331" w:rsidRDefault="006A1EBE" w:rsidP="001D7A7C">
      <w:pPr>
        <w:pStyle w:val="ListBullet"/>
        <w:jc w:val="left"/>
      </w:pPr>
      <w:r w:rsidRPr="00812331">
        <w:t>completing the roll</w:t>
      </w:r>
      <w:r w:rsidR="009B22C9">
        <w:t>-</w:t>
      </w:r>
      <w:r w:rsidRPr="00812331">
        <w:t xml:space="preserve">out of consolidated </w:t>
      </w:r>
      <w:r>
        <w:t>corporate</w:t>
      </w:r>
      <w:r w:rsidRPr="00812331">
        <w:t xml:space="preserve"> policies and procedures</w:t>
      </w:r>
      <w:r>
        <w:t xml:space="preserve"> for finance, people, information, health and safety, emergency responsiveness and security management</w:t>
      </w:r>
      <w:r w:rsidR="00AB6B4C">
        <w:t xml:space="preserve"> that staff can refer to and rely on</w:t>
      </w:r>
      <w:r w:rsidRPr="00812331">
        <w:t xml:space="preserve">; </w:t>
      </w:r>
      <w:r w:rsidR="00080CEA">
        <w:t>and</w:t>
      </w:r>
    </w:p>
    <w:p w14:paraId="56B453F8" w14:textId="28B53A33" w:rsidR="00087646" w:rsidRDefault="00A76477" w:rsidP="001D7A7C">
      <w:pPr>
        <w:pStyle w:val="ListBullet"/>
        <w:jc w:val="left"/>
      </w:pPr>
      <w:r w:rsidRPr="001643AF">
        <w:t>continuous</w:t>
      </w:r>
      <w:r w:rsidR="00A170CF">
        <w:t>ly</w:t>
      </w:r>
      <w:r w:rsidRPr="001643AF">
        <w:t xml:space="preserve"> </w:t>
      </w:r>
      <w:r w:rsidR="00080CEA" w:rsidRPr="001643AF">
        <w:t>monitoring and review</w:t>
      </w:r>
      <w:r w:rsidR="00A170CF">
        <w:t>ing</w:t>
      </w:r>
      <w:r w:rsidR="00080CEA" w:rsidRPr="001643AF">
        <w:t xml:space="preserve"> processes </w:t>
      </w:r>
      <w:r w:rsidRPr="001643AF">
        <w:t>to ensure their currency, capacity</w:t>
      </w:r>
      <w:r w:rsidR="007D2891">
        <w:t>,</w:t>
      </w:r>
      <w:r w:rsidRPr="001643AF">
        <w:t xml:space="preserve"> relevance, quality and security is maintained.</w:t>
      </w:r>
    </w:p>
    <w:p w14:paraId="5F0627A2" w14:textId="15513D65" w:rsidR="00F10E69" w:rsidRPr="00812331" w:rsidRDefault="00514D61" w:rsidP="00E411B7">
      <w:pPr>
        <w:pStyle w:val="Heading3"/>
      </w:pPr>
      <w:bookmarkStart w:id="33" w:name="_Toc423008859"/>
      <w:r w:rsidRPr="00812331">
        <w:t>Technology</w:t>
      </w:r>
      <w:bookmarkEnd w:id="33"/>
    </w:p>
    <w:p w14:paraId="0A2B6A31" w14:textId="5C0FB108" w:rsidR="00F10E69" w:rsidRPr="00812331" w:rsidRDefault="00055E05" w:rsidP="00F10E69">
      <w:pPr>
        <w:pStyle w:val="BodyText"/>
        <w:jc w:val="left"/>
      </w:pPr>
      <w:r>
        <w:t>I</w:t>
      </w:r>
      <w:r w:rsidR="00514D61" w:rsidRPr="00812331">
        <w:t xml:space="preserve"> aim to take full advantage of available</w:t>
      </w:r>
      <w:r w:rsidR="00AB6B4C">
        <w:t xml:space="preserve"> appropriate</w:t>
      </w:r>
      <w:r w:rsidR="00514D61" w:rsidRPr="00812331">
        <w:t xml:space="preserve"> technology to improve </w:t>
      </w:r>
      <w:r>
        <w:t>my</w:t>
      </w:r>
      <w:r w:rsidR="00514D61" w:rsidRPr="00812331">
        <w:t xml:space="preserve"> performance. </w:t>
      </w:r>
    </w:p>
    <w:p w14:paraId="3E958256" w14:textId="0B7DD53B" w:rsidR="00F10E69" w:rsidRPr="00384A69" w:rsidRDefault="00055E05" w:rsidP="00F10E69">
      <w:pPr>
        <w:pStyle w:val="BodyText"/>
        <w:jc w:val="left"/>
      </w:pPr>
      <w:r w:rsidRPr="00384A69">
        <w:t>I</w:t>
      </w:r>
      <w:r w:rsidR="00514D61" w:rsidRPr="00384A69">
        <w:t xml:space="preserve"> </w:t>
      </w:r>
      <w:r w:rsidRPr="00384A69">
        <w:t>am</w:t>
      </w:r>
      <w:r w:rsidR="00514D61" w:rsidRPr="00384A69">
        <w:t xml:space="preserve"> redevelop</w:t>
      </w:r>
      <w:r w:rsidRPr="00384A69">
        <w:t>ing</w:t>
      </w:r>
      <w:r w:rsidR="00514D61" w:rsidRPr="00384A69">
        <w:t xml:space="preserve"> </w:t>
      </w:r>
      <w:r w:rsidRPr="00384A69">
        <w:t xml:space="preserve">my </w:t>
      </w:r>
      <w:r w:rsidR="00514D61" w:rsidRPr="00384A69">
        <w:t>website and incorporat</w:t>
      </w:r>
      <w:r w:rsidRPr="00384A69">
        <w:t>ing</w:t>
      </w:r>
      <w:r w:rsidR="00AB6B4C" w:rsidRPr="00384A69">
        <w:t xml:space="preserve"> appropriate</w:t>
      </w:r>
      <w:r w:rsidR="00514D61" w:rsidRPr="00384A69">
        <w:t xml:space="preserve"> social media tools to increase </w:t>
      </w:r>
      <w:r w:rsidRPr="00384A69">
        <w:t>my</w:t>
      </w:r>
      <w:r w:rsidR="00514D61" w:rsidRPr="00384A69">
        <w:t xml:space="preserve"> engagement and the accessibility of information about </w:t>
      </w:r>
      <w:r w:rsidRPr="00384A69">
        <w:t>my</w:t>
      </w:r>
      <w:r w:rsidR="00514D61" w:rsidRPr="00384A69">
        <w:t xml:space="preserve"> role. </w:t>
      </w:r>
    </w:p>
    <w:p w14:paraId="10E962CB" w14:textId="675F126E" w:rsidR="00F10E69" w:rsidRPr="00384A69" w:rsidRDefault="00514D61" w:rsidP="00856009">
      <w:pPr>
        <w:pStyle w:val="BodyText"/>
        <w:jc w:val="left"/>
      </w:pPr>
      <w:r w:rsidRPr="00384A69">
        <w:t>During 201</w:t>
      </w:r>
      <w:r w:rsidR="00384A69" w:rsidRPr="00384A69">
        <w:t>9</w:t>
      </w:r>
      <w:r w:rsidRPr="00384A69">
        <w:t>-202</w:t>
      </w:r>
      <w:r w:rsidR="00384A69" w:rsidRPr="00384A69">
        <w:t>3</w:t>
      </w:r>
      <w:r w:rsidRPr="00384A69">
        <w:t xml:space="preserve">, </w:t>
      </w:r>
      <w:r w:rsidR="00E411B7" w:rsidRPr="00384A69">
        <w:t>I</w:t>
      </w:r>
      <w:r w:rsidRPr="00384A69">
        <w:t xml:space="preserve"> </w:t>
      </w:r>
      <w:r w:rsidR="005806DD">
        <w:t>will be</w:t>
      </w:r>
      <w:r w:rsidR="0011784F">
        <w:t xml:space="preserve"> working to </w:t>
      </w:r>
      <w:r w:rsidRPr="00384A69">
        <w:t xml:space="preserve">harmonise and improve </w:t>
      </w:r>
      <w:r w:rsidR="00E411B7" w:rsidRPr="00384A69">
        <w:t>my</w:t>
      </w:r>
      <w:r w:rsidRPr="00384A69">
        <w:t xml:space="preserve"> current information management technologies. This includes</w:t>
      </w:r>
      <w:r w:rsidR="00856009" w:rsidRPr="00384A69">
        <w:t xml:space="preserve"> </w:t>
      </w:r>
      <w:r w:rsidRPr="00384A69">
        <w:t>implement</w:t>
      </w:r>
      <w:r w:rsidR="00856009" w:rsidRPr="00384A69">
        <w:t>ing</w:t>
      </w:r>
      <w:r w:rsidRPr="00384A69">
        <w:t xml:space="preserve"> a new technology platform</w:t>
      </w:r>
      <w:r w:rsidR="00856009" w:rsidRPr="00384A69">
        <w:t>, i</w:t>
      </w:r>
      <w:r w:rsidRPr="00384A69">
        <w:t>ntegrati</w:t>
      </w:r>
      <w:r w:rsidR="00856009" w:rsidRPr="00384A69">
        <w:t>ng and u</w:t>
      </w:r>
      <w:r w:rsidRPr="00384A69">
        <w:t>pgrad</w:t>
      </w:r>
      <w:r w:rsidR="00856009" w:rsidRPr="00384A69">
        <w:t xml:space="preserve">ing </w:t>
      </w:r>
      <w:r w:rsidRPr="00384A69">
        <w:t>legacy systems</w:t>
      </w:r>
      <w:r w:rsidR="00856009" w:rsidRPr="00384A69">
        <w:t xml:space="preserve">, </w:t>
      </w:r>
      <w:r w:rsidRPr="00384A69">
        <w:t>and</w:t>
      </w:r>
      <w:r w:rsidR="00856009" w:rsidRPr="00384A69">
        <w:t xml:space="preserve"> </w:t>
      </w:r>
      <w:r w:rsidRPr="00384A69">
        <w:t>completi</w:t>
      </w:r>
      <w:r w:rsidR="00856009" w:rsidRPr="00384A69">
        <w:t>ng</w:t>
      </w:r>
      <w:r w:rsidRPr="00384A69">
        <w:t xml:space="preserve"> </w:t>
      </w:r>
      <w:r w:rsidR="00E411B7" w:rsidRPr="00384A69">
        <w:t>an</w:t>
      </w:r>
      <w:r w:rsidRPr="00384A69">
        <w:t xml:space="preserve"> infrastructure upgrade.</w:t>
      </w:r>
    </w:p>
    <w:p w14:paraId="647FBB65" w14:textId="0495182E" w:rsidR="00F10E69" w:rsidRDefault="00CD7FD0" w:rsidP="00F10E69">
      <w:pPr>
        <w:pStyle w:val="BodyText"/>
        <w:jc w:val="left"/>
      </w:pPr>
      <w:r w:rsidRPr="00384A69">
        <w:t xml:space="preserve">I </w:t>
      </w:r>
      <w:r w:rsidR="00351170" w:rsidRPr="00384A69">
        <w:t>am implementing and updating</w:t>
      </w:r>
      <w:r w:rsidRPr="00384A69">
        <w:t xml:space="preserve"> a long</w:t>
      </w:r>
      <w:r w:rsidR="00CA22F3" w:rsidRPr="00384A69">
        <w:t>-</w:t>
      </w:r>
      <w:r w:rsidRPr="00384A69">
        <w:t>term information management and technology strategy</w:t>
      </w:r>
      <w:r w:rsidR="00351170" w:rsidRPr="00384A69">
        <w:t>, with work in this area prioritised through a</w:t>
      </w:r>
      <w:r w:rsidR="00514D61" w:rsidRPr="00384A69">
        <w:t>n Information Systems Strategic Plan.</w:t>
      </w:r>
      <w:r w:rsidR="00514D61">
        <w:t xml:space="preserve"> </w:t>
      </w:r>
    </w:p>
    <w:p w14:paraId="1344EDA2" w14:textId="77777777" w:rsidR="00F10E69" w:rsidRPr="00812331" w:rsidRDefault="00514D61" w:rsidP="00E411B7">
      <w:pPr>
        <w:pStyle w:val="Heading3"/>
      </w:pPr>
      <w:bookmarkStart w:id="34" w:name="_Toc423008860"/>
      <w:r w:rsidRPr="00812331">
        <w:t>Capital and asset management intentions</w:t>
      </w:r>
      <w:bookmarkEnd w:id="34"/>
    </w:p>
    <w:p w14:paraId="565D0E75" w14:textId="66CD4E89" w:rsidR="00F10E69" w:rsidRDefault="00F6276D" w:rsidP="00F10E69">
      <w:pPr>
        <w:pStyle w:val="BodyText"/>
        <w:jc w:val="left"/>
      </w:pPr>
      <w:r>
        <w:t>My</w:t>
      </w:r>
      <w:r w:rsidR="00514D61" w:rsidRPr="00812331">
        <w:t xml:space="preserve"> capital investment is primarily in the form of information technology and computer software</w:t>
      </w:r>
      <w:r w:rsidR="00AB6B4C">
        <w:t xml:space="preserve"> and facilities</w:t>
      </w:r>
      <w:r w:rsidR="00514D61" w:rsidRPr="00812331">
        <w:t>. Capital is otherwise committed to replacing office equipment and furnishings, and leasehold improvements when necessary.</w:t>
      </w:r>
    </w:p>
    <w:p w14:paraId="4B007798" w14:textId="53660AFA" w:rsidR="009423C4" w:rsidRDefault="00C5197E" w:rsidP="00F10E69">
      <w:pPr>
        <w:pStyle w:val="BodyText"/>
        <w:jc w:val="left"/>
        <w:rPr>
          <w:rStyle w:val="Hyperlink"/>
        </w:rPr>
      </w:pPr>
      <w:hyperlink w:anchor="Contents" w:history="1">
        <w:r w:rsidR="009423C4" w:rsidRPr="009D22A9">
          <w:rPr>
            <w:rStyle w:val="Hyperlink"/>
          </w:rPr>
          <w:t>Back to contents.</w:t>
        </w:r>
      </w:hyperlink>
    </w:p>
    <w:p w14:paraId="76CC874D" w14:textId="77777777" w:rsidR="008707C2" w:rsidRPr="007B4CBA" w:rsidRDefault="008707C2" w:rsidP="00333301">
      <w:pPr>
        <w:pStyle w:val="ListBullet"/>
        <w:numPr>
          <w:ilvl w:val="0"/>
          <w:numId w:val="0"/>
        </w:numPr>
      </w:pPr>
    </w:p>
    <w:p w14:paraId="6BF8DAEE" w14:textId="6DF22D89" w:rsidR="00225F21" w:rsidRDefault="00FC27F5" w:rsidP="00175879">
      <w:pPr>
        <w:pStyle w:val="HeadingAppendix"/>
        <w:ind w:left="0"/>
      </w:pPr>
      <w:bookmarkStart w:id="35" w:name="Appendix1"/>
      <w:bookmarkStart w:id="36" w:name="_Toc12359750"/>
      <w:bookmarkEnd w:id="35"/>
      <w:r>
        <w:t>Ombudsman outcomes framework diagram –alternative</w:t>
      </w:r>
      <w:r w:rsidR="002F149A">
        <w:t xml:space="preserve"> text</w:t>
      </w:r>
      <w:r>
        <w:t xml:space="preserve"> version</w:t>
      </w:r>
      <w:bookmarkEnd w:id="36"/>
    </w:p>
    <w:p w14:paraId="44F3DF10" w14:textId="31A27E0F" w:rsidR="00FC27F5" w:rsidRPr="0002047B" w:rsidRDefault="0002047B" w:rsidP="00FC27F5">
      <w:pPr>
        <w:pStyle w:val="Heading5"/>
        <w:rPr>
          <w:rStyle w:val="Emphasis"/>
          <w:b/>
        </w:rPr>
      </w:pPr>
      <w:r w:rsidRPr="0002047B">
        <w:rPr>
          <w:rStyle w:val="Emphasis"/>
          <w:b/>
        </w:rPr>
        <w:t>General Notes</w:t>
      </w:r>
    </w:p>
    <w:p w14:paraId="5AC1335D" w14:textId="4DD66827" w:rsidR="00722BC0" w:rsidRDefault="00722BC0" w:rsidP="00CA22F3">
      <w:pPr>
        <w:pStyle w:val="BodyText"/>
        <w:jc w:val="left"/>
      </w:pPr>
      <w:r w:rsidRPr="00E411B7">
        <w:t xml:space="preserve">This framework diagram demonstrates the linkages between the services we deliver though </w:t>
      </w:r>
      <w:r w:rsidR="00E06A3F">
        <w:t>the Office’s</w:t>
      </w:r>
      <w:r w:rsidR="00E06A3F" w:rsidRPr="00E411B7">
        <w:t xml:space="preserve"> </w:t>
      </w:r>
      <w:r w:rsidRPr="00E411B7">
        <w:t xml:space="preserve">outputs, and the outcomes and impacts we are seeking to achieve. </w:t>
      </w:r>
    </w:p>
    <w:p w14:paraId="2638A6C4" w14:textId="2ADBF598" w:rsidR="002F149A" w:rsidRDefault="002F149A" w:rsidP="002F149A">
      <w:pPr>
        <w:jc w:val="left"/>
      </w:pPr>
      <w:r>
        <w:t xml:space="preserve">The diagram features a triangle, divided horizontally into four sections and is set on two key foundations. </w:t>
      </w:r>
    </w:p>
    <w:p w14:paraId="666282D8" w14:textId="3C047493" w:rsidR="002F149A" w:rsidRDefault="002F149A" w:rsidP="002F149A">
      <w:pPr>
        <w:jc w:val="left"/>
      </w:pPr>
      <w:r>
        <w:t>The first section ‘Goal’ forms the triangle’s peak and notes the Office’s key goal</w:t>
      </w:r>
      <w:r w:rsidR="0002047B">
        <w:t xml:space="preserve"> – it is set against a photograph of the tips of harakeke (flax)</w:t>
      </w:r>
      <w:r>
        <w:t>; the next section (dark/black</w:t>
      </w:r>
      <w:r w:rsidR="0002047B">
        <w:t xml:space="preserve"> – also set against the photograph of harakeke</w:t>
      </w:r>
      <w:r>
        <w:t xml:space="preserve">) sets out the ‘Outcomes’; below this in a blue section are the ‘Impacts’, and the bottom section (light grey) sets out the Outputs. Underpinning the diagram which could be seen as the foundation of the triangle, are ‘Well-run Office – Timely delivery of quality services and </w:t>
      </w:r>
      <w:r w:rsidR="007541A4" w:rsidRPr="007541A4">
        <w:t>Treaty of Waitangi, Te Tiriti o Waitangi,</w:t>
      </w:r>
      <w:r w:rsidR="00582A40">
        <w:t xml:space="preserve"> </w:t>
      </w:r>
      <w:r w:rsidR="007541A4">
        <w:t>a</w:t>
      </w:r>
      <w:r>
        <w:t xml:space="preserve">cknowledged in our work. </w:t>
      </w:r>
    </w:p>
    <w:p w14:paraId="4FB189A2" w14:textId="4FA295D6" w:rsidR="002F149A" w:rsidRDefault="002F149A" w:rsidP="002F149A">
      <w:pPr>
        <w:jc w:val="left"/>
      </w:pPr>
      <w:r>
        <w:rPr>
          <w:b/>
        </w:rPr>
        <w:t xml:space="preserve">Text in each section </w:t>
      </w:r>
      <w:r>
        <w:br/>
      </w:r>
      <w:r>
        <w:rPr>
          <w:b/>
        </w:rPr>
        <w:t>Note:</w:t>
      </w:r>
      <w:r>
        <w:t xml:space="preserve"> text is set out from left to right in even rows to fit the section of the triangle.</w:t>
      </w:r>
    </w:p>
    <w:p w14:paraId="68F9EB88" w14:textId="77777777" w:rsidR="002F149A" w:rsidRDefault="002F149A" w:rsidP="002F149A">
      <w:pPr>
        <w:jc w:val="left"/>
      </w:pPr>
      <w:r>
        <w:rPr>
          <w:b/>
        </w:rPr>
        <w:t>Goal</w:t>
      </w:r>
      <w:r>
        <w:t xml:space="preserve"> – People are treated fairly.</w:t>
      </w:r>
    </w:p>
    <w:p w14:paraId="56CDBEE2" w14:textId="77777777" w:rsidR="002F149A" w:rsidRDefault="002F149A" w:rsidP="002F149A">
      <w:pPr>
        <w:jc w:val="left"/>
      </w:pPr>
      <w:r>
        <w:rPr>
          <w:b/>
        </w:rPr>
        <w:t>Outcomes</w:t>
      </w:r>
      <w:r>
        <w:t xml:space="preserve"> – High public trust in government; People’s rights are protected; Robust independent oversight; New Zealand contributes to regional stability and integrity institutions. </w:t>
      </w:r>
    </w:p>
    <w:p w14:paraId="2E20D552" w14:textId="77777777" w:rsidR="002F149A" w:rsidRDefault="002F149A" w:rsidP="002F149A">
      <w:pPr>
        <w:jc w:val="left"/>
      </w:pPr>
      <w:r>
        <w:rPr>
          <w:b/>
        </w:rPr>
        <w:t xml:space="preserve">Impacts </w:t>
      </w:r>
      <w:r>
        <w:t>– People participate in government decision making; Government is responsive, efficient, effective and accountable; Government actions are open, fair and reasonable; People in positions of power act with integrity; People are treated humanely, with dignity by those in authority; New Zealand is a leader in anti-corruption and integrity</w:t>
      </w:r>
    </w:p>
    <w:p w14:paraId="0B64A9FD" w14:textId="15E1BAB4" w:rsidR="002F149A" w:rsidRDefault="002F149A" w:rsidP="002F149A">
      <w:pPr>
        <w:jc w:val="left"/>
      </w:pPr>
      <w:r>
        <w:rPr>
          <w:b/>
        </w:rPr>
        <w:t>Outputs</w:t>
      </w:r>
      <w:r>
        <w:t xml:space="preserve"> – Inform the public to take constructive action to protect their rights; Improve public sector capability; Consultation to help the public sector make decisions; Enable serious wrongdoing to be disclosed and whistle-blowers protected; Remove barriers to people with disabilities participating equally in society; Improve the conditions and treatment of people in detention; Ensure official information is increasingly available and not unlawfully refused; Identify flawed public sector decision-making; Learn from, and assist to develop international best practice.  </w:t>
      </w:r>
    </w:p>
    <w:p w14:paraId="6343CB4C" w14:textId="6A2EEAFF" w:rsidR="00175879" w:rsidRPr="00E411B7" w:rsidRDefault="00C5197E" w:rsidP="002F149A">
      <w:pPr>
        <w:pStyle w:val="Singlespacedparagraph"/>
        <w:jc w:val="left"/>
        <w:rPr>
          <w:rFonts w:asciiTheme="minorHAnsi" w:hAnsiTheme="minorHAnsi" w:cstheme="minorHAnsi"/>
          <w:szCs w:val="24"/>
        </w:rPr>
      </w:pPr>
      <w:hyperlink w:anchor="_Outcomes_framework" w:history="1">
        <w:r w:rsidR="00175879" w:rsidRPr="00E411B7">
          <w:rPr>
            <w:rStyle w:val="Hyperlink"/>
            <w:rFonts w:asciiTheme="minorHAnsi" w:hAnsiTheme="minorHAnsi" w:cstheme="minorHAnsi"/>
            <w:szCs w:val="24"/>
          </w:rPr>
          <w:t>Return to Outcomes Framework section in document</w:t>
        </w:r>
      </w:hyperlink>
      <w:r w:rsidR="00175879" w:rsidRPr="00E411B7">
        <w:rPr>
          <w:rFonts w:asciiTheme="minorHAnsi" w:hAnsiTheme="minorHAnsi" w:cstheme="minorHAnsi"/>
          <w:szCs w:val="24"/>
        </w:rPr>
        <w:t xml:space="preserve">. </w:t>
      </w:r>
    </w:p>
    <w:p w14:paraId="3ADB1780" w14:textId="77777777" w:rsidR="00FC27F5" w:rsidRPr="00E411B7" w:rsidRDefault="00FC27F5" w:rsidP="002F149A">
      <w:pPr>
        <w:pStyle w:val="Singlespacedparagraph"/>
        <w:jc w:val="left"/>
        <w:rPr>
          <w:rFonts w:asciiTheme="minorHAnsi" w:hAnsiTheme="minorHAnsi" w:cstheme="minorHAnsi"/>
          <w:szCs w:val="24"/>
        </w:rPr>
      </w:pPr>
    </w:p>
    <w:p w14:paraId="02214AC4" w14:textId="16268743" w:rsidR="00FC27F5" w:rsidRDefault="00C5197E" w:rsidP="00FC27F5">
      <w:pPr>
        <w:pStyle w:val="Singlespacedparagraph"/>
        <w:jc w:val="left"/>
        <w:rPr>
          <w:rFonts w:asciiTheme="minorHAnsi" w:hAnsiTheme="minorHAnsi" w:cstheme="minorHAnsi"/>
          <w:szCs w:val="24"/>
        </w:rPr>
      </w:pPr>
      <w:hyperlink w:anchor="Contents" w:history="1">
        <w:r w:rsidR="00FC27F5" w:rsidRPr="00E411B7">
          <w:rPr>
            <w:rStyle w:val="HyperlinkSourceTextReference"/>
          </w:rPr>
          <w:t>Back to contents</w:t>
        </w:r>
      </w:hyperlink>
      <w:r w:rsidR="00FC27F5" w:rsidRPr="00E411B7">
        <w:rPr>
          <w:rFonts w:asciiTheme="minorHAnsi" w:hAnsiTheme="minorHAnsi" w:cstheme="minorHAnsi"/>
          <w:szCs w:val="24"/>
        </w:rPr>
        <w:t>.</w:t>
      </w:r>
    </w:p>
    <w:p w14:paraId="315E78CC" w14:textId="7CDDC875" w:rsidR="00F10E69" w:rsidRPr="001E0559" w:rsidRDefault="002F149A" w:rsidP="0002047B">
      <w:pPr>
        <w:pStyle w:val="Singlespacedparagraph"/>
        <w:jc w:val="left"/>
      </w:pPr>
      <w:r>
        <w:rPr>
          <w:rFonts w:asciiTheme="minorHAnsi" w:hAnsiTheme="minorHAnsi" w:cstheme="minorHAnsi"/>
          <w:szCs w:val="24"/>
        </w:rPr>
        <w:t>[Document ends.]</w:t>
      </w:r>
    </w:p>
    <w:sectPr w:rsidR="00F10E69" w:rsidRPr="001E0559" w:rsidSect="00F10E69">
      <w:headerReference w:type="default" r:id="rId24"/>
      <w:endnotePr>
        <w:numFmt w:val="decimal"/>
      </w:endnotePr>
      <w:pgSz w:w="11906" w:h="16838" w:code="9"/>
      <w:pgMar w:top="2552" w:right="1418" w:bottom="1701" w:left="1418"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25217" w14:textId="77777777" w:rsidR="005652D0" w:rsidRDefault="005652D0" w:rsidP="00466945">
      <w:pPr>
        <w:spacing w:after="0" w:line="240" w:lineRule="auto"/>
      </w:pPr>
      <w:r>
        <w:separator/>
      </w:r>
    </w:p>
  </w:endnote>
  <w:endnote w:type="continuationSeparator" w:id="0">
    <w:p w14:paraId="5A8DC0D8" w14:textId="77777777" w:rsidR="005652D0" w:rsidRDefault="005652D0" w:rsidP="00466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CB422" w14:textId="77777777" w:rsidR="00C5197E" w:rsidRDefault="00C51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02516" w14:textId="77777777" w:rsidR="00C5197E" w:rsidRDefault="00C51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C01D1" w14:textId="77777777" w:rsidR="00E27900" w:rsidRDefault="00E27900" w:rsidP="00F10E69">
    <w:pPr>
      <w:pStyle w:val="Footer"/>
    </w:pPr>
    <w:r>
      <w:t>Office of the Ombudsman</w:t>
    </w:r>
  </w:p>
  <w:p w14:paraId="2EEE91C2" w14:textId="77777777" w:rsidR="00E27900" w:rsidRDefault="00E27900" w:rsidP="00F10E69">
    <w:pPr>
      <w:pStyle w:val="Footer"/>
    </w:pPr>
    <w:r>
      <w:t>Tari o te Kaitiaki Mana Tangata</w:t>
    </w:r>
  </w:p>
  <w:p w14:paraId="115A896F" w14:textId="77777777" w:rsidR="00E27900" w:rsidRDefault="00E27900" w:rsidP="00F10E69">
    <w:pPr>
      <w:pStyle w:val="Footer"/>
    </w:pPr>
  </w:p>
  <w:p w14:paraId="59572583" w14:textId="77777777" w:rsidR="00E27900" w:rsidRPr="00BC552E" w:rsidRDefault="00E27900" w:rsidP="00F10E69">
    <w:pPr>
      <w:pStyle w:val="Footerline"/>
    </w:pPr>
  </w:p>
  <w:p w14:paraId="7F4709A6" w14:textId="77777777" w:rsidR="00E27900" w:rsidRDefault="00E27900" w:rsidP="00F10E69">
    <w:pPr>
      <w:pStyle w:val="Footer"/>
    </w:pPr>
    <w:r w:rsidRPr="00EF2850">
      <w:t>Presented to the House of Repre</w:t>
    </w:r>
    <w:r>
      <w:t>sentatives pursuant to section 3</w:t>
    </w:r>
    <w:r w:rsidRPr="00EF2850">
      <w:t xml:space="preserve">9 of the </w:t>
    </w:r>
    <w:r>
      <w:t>Public Finance Act 1989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F0EED" w14:textId="77777777" w:rsidR="00E27900" w:rsidRPr="003214E4" w:rsidRDefault="00E27900" w:rsidP="00F10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C06CA" w14:textId="77777777" w:rsidR="005652D0" w:rsidRPr="00D45126" w:rsidRDefault="005652D0" w:rsidP="00F10E69">
      <w:pPr>
        <w:spacing w:after="0" w:line="240" w:lineRule="auto"/>
        <w:rPr>
          <w:color w:val="4D4D4D"/>
        </w:rPr>
      </w:pPr>
      <w:r w:rsidRPr="00D45126">
        <w:rPr>
          <w:color w:val="4D4D4D"/>
        </w:rPr>
        <w:separator/>
      </w:r>
    </w:p>
  </w:footnote>
  <w:footnote w:type="continuationSeparator" w:id="0">
    <w:p w14:paraId="69B0892A" w14:textId="77777777" w:rsidR="005652D0" w:rsidRPr="00C14083" w:rsidRDefault="005652D0" w:rsidP="00F10E69">
      <w:pPr>
        <w:spacing w:after="0" w:line="240" w:lineRule="auto"/>
        <w:rPr>
          <w:color w:val="4D4D4D"/>
        </w:rPr>
      </w:pPr>
      <w:r w:rsidRPr="00C14083">
        <w:rPr>
          <w:color w:val="4D4D4D"/>
        </w:rPr>
        <w:continuationSeparator/>
      </w:r>
    </w:p>
  </w:footnote>
  <w:footnote w:type="continuationNotice" w:id="1">
    <w:p w14:paraId="52B356B0" w14:textId="77777777" w:rsidR="005652D0" w:rsidRDefault="005652D0">
      <w:pPr>
        <w:spacing w:after="0" w:line="240" w:lineRule="auto"/>
      </w:pPr>
    </w:p>
  </w:footnote>
  <w:footnote w:id="2">
    <w:p w14:paraId="60A9F785" w14:textId="39AD5A78" w:rsidR="00E27900" w:rsidRDefault="00E27900">
      <w:pPr>
        <w:pStyle w:val="FootnoteText"/>
      </w:pPr>
      <w:r>
        <w:rPr>
          <w:rStyle w:val="FootnoteReference"/>
        </w:rPr>
        <w:footnoteRef/>
      </w:r>
      <w:r>
        <w:t xml:space="preserve"> </w:t>
      </w:r>
      <w:r>
        <w:tab/>
      </w:r>
      <w:r w:rsidRPr="000B4FB7">
        <w:t>And certain private sector agencies funded by and/or accountable to the public sector in the detention of aged care recipients.</w:t>
      </w:r>
      <w:r>
        <w:t xml:space="preserve"> </w:t>
      </w:r>
    </w:p>
  </w:footnote>
  <w:footnote w:id="3">
    <w:p w14:paraId="48E67B75" w14:textId="77777777" w:rsidR="00E27900" w:rsidRDefault="00E27900" w:rsidP="0089305F">
      <w:pPr>
        <w:pStyle w:val="FootnoteText"/>
        <w:jc w:val="left"/>
      </w:pPr>
      <w:r>
        <w:rPr>
          <w:rStyle w:val="FootnoteReference"/>
        </w:rPr>
        <w:footnoteRef/>
      </w:r>
      <w:r>
        <w:tab/>
        <w:t>Under the Protected Disclosures Act 2000.</w:t>
      </w:r>
    </w:p>
  </w:footnote>
  <w:footnote w:id="4">
    <w:p w14:paraId="07D92D93" w14:textId="77777777" w:rsidR="00E27900" w:rsidRDefault="00E27900" w:rsidP="0089305F">
      <w:pPr>
        <w:pStyle w:val="FootnoteText"/>
      </w:pPr>
      <w:r>
        <w:rPr>
          <w:rStyle w:val="FootnoteReference"/>
        </w:rPr>
        <w:footnoteRef/>
      </w:r>
      <w:r>
        <w:t xml:space="preserve"> </w:t>
      </w:r>
      <w:r>
        <w:tab/>
        <w:t xml:space="preserve">I am part of the </w:t>
      </w:r>
      <w:r w:rsidRPr="001D7A7C">
        <w:rPr>
          <w:rStyle w:val="Italics"/>
          <w:i w:val="0"/>
        </w:rPr>
        <w:t>Independent Monitoring Mechanism</w:t>
      </w:r>
      <w:r w:rsidRPr="00274682">
        <w:t xml:space="preserve"> protecting and monitoring implementation </w:t>
      </w:r>
      <w:r>
        <w:t xml:space="preserve">in New Zealand </w:t>
      </w:r>
      <w:r w:rsidRPr="00274682">
        <w:t xml:space="preserve">of the </w:t>
      </w:r>
      <w:r w:rsidRPr="007D042E">
        <w:rPr>
          <w:rStyle w:val="Italics"/>
        </w:rPr>
        <w:t>United Nations Convention on the Rights of Persons with Disabilities</w:t>
      </w:r>
      <w:r w:rsidRPr="00274682">
        <w:t>.</w:t>
      </w:r>
    </w:p>
  </w:footnote>
  <w:footnote w:id="5">
    <w:p w14:paraId="4D1B00B6" w14:textId="77777777" w:rsidR="00E27900" w:rsidRPr="00E27900" w:rsidRDefault="00E27900" w:rsidP="0089305F">
      <w:pPr>
        <w:pStyle w:val="FootnoteText"/>
        <w:jc w:val="left"/>
        <w:rPr>
          <w:i/>
        </w:rPr>
      </w:pPr>
      <w:r>
        <w:rPr>
          <w:rStyle w:val="FootnoteReference"/>
        </w:rPr>
        <w:footnoteRef/>
      </w:r>
      <w:r>
        <w:tab/>
        <w:t xml:space="preserve">I am a </w:t>
      </w:r>
      <w:r w:rsidRPr="001D7A7C">
        <w:rPr>
          <w:rStyle w:val="Italics"/>
          <w:i w:val="0"/>
        </w:rPr>
        <w:t>National Preventive Mechanism</w:t>
      </w:r>
      <w:r>
        <w:t xml:space="preserve"> under the Crimes of Torture Act 1989. This Act fulfils New Zealand’s responsibilities under the </w:t>
      </w:r>
      <w:r w:rsidRPr="00E27900">
        <w:rPr>
          <w:rStyle w:val="Italics"/>
          <w:i w:val="0"/>
        </w:rPr>
        <w:t>United Nations Optional Protocol to the Convention Against Torture</w:t>
      </w:r>
      <w:r w:rsidRPr="00E27900">
        <w:rPr>
          <w:i/>
        </w:rPr>
        <w:t>.</w:t>
      </w:r>
    </w:p>
  </w:footnote>
  <w:footnote w:id="6">
    <w:p w14:paraId="7B80517D" w14:textId="77777777" w:rsidR="00E27900" w:rsidRDefault="00E27900" w:rsidP="0089305F">
      <w:pPr>
        <w:pStyle w:val="FootnoteText"/>
        <w:jc w:val="left"/>
      </w:pPr>
      <w:r>
        <w:rPr>
          <w:rStyle w:val="FootnoteReference"/>
        </w:rPr>
        <w:footnoteRef/>
      </w:r>
      <w:r>
        <w:tab/>
        <w:t>Under the Official Information Act 1982 and the Local Government Official Information and Meetings Act 1987.</w:t>
      </w:r>
    </w:p>
  </w:footnote>
  <w:footnote w:id="7">
    <w:p w14:paraId="7A0A3CB6" w14:textId="77777777" w:rsidR="00E27900" w:rsidRDefault="00E27900" w:rsidP="001D7A7C">
      <w:pPr>
        <w:pStyle w:val="FootnoteText"/>
        <w:jc w:val="left"/>
      </w:pPr>
      <w:r>
        <w:rPr>
          <w:rStyle w:val="FootnoteReference"/>
        </w:rPr>
        <w:footnoteRef/>
      </w:r>
      <w:r>
        <w:t xml:space="preserve"> </w:t>
      </w:r>
      <w:r>
        <w:tab/>
        <w:t>Through investigation under the Ombudsmen Act.</w:t>
      </w:r>
    </w:p>
  </w:footnote>
  <w:footnote w:id="8">
    <w:p w14:paraId="73898733" w14:textId="77777777" w:rsidR="00E27900" w:rsidRPr="006308AF" w:rsidRDefault="00E27900" w:rsidP="00B33655">
      <w:pPr>
        <w:pStyle w:val="FootnoteText"/>
        <w:jc w:val="left"/>
      </w:pPr>
      <w:r w:rsidRPr="006308AF">
        <w:rPr>
          <w:rStyle w:val="FootnoteReference"/>
        </w:rPr>
        <w:footnoteRef/>
      </w:r>
      <w:r>
        <w:tab/>
        <w:t>Under the Ombudsmen Act 1975.</w:t>
      </w:r>
    </w:p>
  </w:footnote>
  <w:footnote w:id="9">
    <w:p w14:paraId="7853655F" w14:textId="738DA2B6" w:rsidR="00E27900" w:rsidRDefault="00E27900" w:rsidP="001D7A7C">
      <w:pPr>
        <w:pStyle w:val="FootnoteText"/>
        <w:ind w:left="0" w:firstLine="0"/>
        <w:jc w:val="left"/>
      </w:pPr>
      <w:r>
        <w:rPr>
          <w:rStyle w:val="FootnoteReference"/>
        </w:rPr>
        <w:footnoteRef/>
      </w:r>
      <w:r>
        <w:tab/>
        <w:t>Above, n 7.</w:t>
      </w:r>
    </w:p>
  </w:footnote>
  <w:footnote w:id="10">
    <w:p w14:paraId="1EECE91C" w14:textId="77777777" w:rsidR="00E27900" w:rsidRPr="00F90F68" w:rsidRDefault="00E27900" w:rsidP="00181046">
      <w:pPr>
        <w:pStyle w:val="FootnoteText"/>
        <w:jc w:val="left"/>
      </w:pPr>
      <w:r w:rsidRPr="00F90F68">
        <w:rPr>
          <w:rStyle w:val="FootnoteReference"/>
        </w:rPr>
        <w:footnoteRef/>
      </w:r>
      <w:r>
        <w:tab/>
        <w:t>I</w:t>
      </w:r>
      <w:r w:rsidRPr="00D13B97">
        <w:t>ndependently administered by the State Services Commission</w:t>
      </w:r>
      <w:r>
        <w:t>.</w:t>
      </w:r>
      <w:r w:rsidRPr="00F90F68">
        <w:t xml:space="preserve"> Refer</w:t>
      </w:r>
      <w:r>
        <w:t xml:space="preserve"> </w:t>
      </w:r>
      <w:r w:rsidRPr="00412B94">
        <w:rPr>
          <w:rStyle w:val="HyperlinkSourceTextReference"/>
        </w:rPr>
        <w:t>ssc.govt.nz/kiwis-count</w:t>
      </w:r>
      <w:r>
        <w:t>.</w:t>
      </w:r>
    </w:p>
  </w:footnote>
  <w:footnote w:id="11">
    <w:p w14:paraId="01B793F1" w14:textId="77777777" w:rsidR="00E27900" w:rsidRPr="00417D06" w:rsidRDefault="00E27900" w:rsidP="00CD6CA5">
      <w:pPr>
        <w:pStyle w:val="FootnoteText"/>
        <w:jc w:val="left"/>
      </w:pPr>
      <w:r w:rsidRPr="00F90F68">
        <w:rPr>
          <w:rStyle w:val="FootnoteReference"/>
        </w:rPr>
        <w:footnoteRef/>
      </w:r>
      <w:r>
        <w:tab/>
        <w:t>T</w:t>
      </w:r>
      <w:r w:rsidRPr="001310D4">
        <w:t>he Index is an aggregate indicator that annually ranks 1</w:t>
      </w:r>
      <w:r>
        <w:t>80</w:t>
      </w:r>
      <w:r w:rsidRPr="001310D4">
        <w:t xml:space="preserve"> countries by their perceived levels of corruption in the public and political sectors.</w:t>
      </w:r>
      <w:r>
        <w:t xml:space="preserve"> </w:t>
      </w:r>
      <w:r w:rsidRPr="00417D06">
        <w:t xml:space="preserve">Refer </w:t>
      </w:r>
      <w:r w:rsidRPr="00CD6CA5">
        <w:rPr>
          <w:rStyle w:val="HyperlinkSourceTextReference"/>
        </w:rPr>
        <w:t>transparency.org</w:t>
      </w:r>
      <w:r>
        <w:t>.</w:t>
      </w:r>
    </w:p>
  </w:footnote>
  <w:footnote w:id="12">
    <w:p w14:paraId="7AB343F0" w14:textId="14ACD3FB" w:rsidR="00E27900" w:rsidRDefault="00E27900" w:rsidP="00F45A64">
      <w:pPr>
        <w:pStyle w:val="FootnoteText"/>
      </w:pPr>
      <w:r>
        <w:rPr>
          <w:rStyle w:val="FootnoteReference"/>
        </w:rPr>
        <w:footnoteRef/>
      </w:r>
      <w:r>
        <w:t xml:space="preserve"> </w:t>
      </w:r>
      <w:r>
        <w:tab/>
      </w:r>
      <w:r w:rsidRPr="00860472">
        <w:t>Including speeches, presentations, interviews, media statements, resources and training sessions provided via the website or to public forums, media, opposition research units and community organisations.</w:t>
      </w:r>
      <w:r>
        <w:t xml:space="preserve"> </w:t>
      </w:r>
    </w:p>
  </w:footnote>
  <w:footnote w:id="13">
    <w:p w14:paraId="295930A7" w14:textId="260B1D68" w:rsidR="00E27900" w:rsidRPr="001D7A7C" w:rsidRDefault="00E27900" w:rsidP="00387FA3">
      <w:pPr>
        <w:pStyle w:val="FootnoteText"/>
      </w:pPr>
      <w:r w:rsidRPr="001D7A7C">
        <w:rPr>
          <w:rStyle w:val="FootnoteReference"/>
        </w:rPr>
        <w:footnoteRef/>
      </w:r>
      <w:r w:rsidRPr="001D7A7C">
        <w:t xml:space="preserve"> </w:t>
      </w:r>
      <w:r w:rsidRPr="001D7A7C">
        <w:tab/>
        <w:t xml:space="preserve">Results are not shown for previous years in respect of new measures </w:t>
      </w:r>
      <w:r>
        <w:t xml:space="preserve">introduced in 2018/19 </w:t>
      </w:r>
      <w:r w:rsidRPr="001D7A7C">
        <w:t xml:space="preserve">as the data was not fully captured. </w:t>
      </w:r>
    </w:p>
  </w:footnote>
  <w:footnote w:id="14">
    <w:p w14:paraId="06B2316F" w14:textId="2EB65FCB" w:rsidR="00E27900" w:rsidRDefault="00E27900">
      <w:pPr>
        <w:pStyle w:val="FootnoteText"/>
      </w:pPr>
      <w:r w:rsidRPr="001D7A7C">
        <w:rPr>
          <w:rStyle w:val="FootnoteReference"/>
        </w:rPr>
        <w:footnoteRef/>
      </w:r>
      <w:r w:rsidRPr="001D7A7C">
        <w:t xml:space="preserve"> </w:t>
      </w:r>
      <w:r w:rsidRPr="001D7A7C">
        <w:tab/>
        <w:t>Based on a survey of randomly selected complainants.</w:t>
      </w:r>
      <w:r>
        <w:t xml:space="preserve"> </w:t>
      </w:r>
    </w:p>
  </w:footnote>
  <w:footnote w:id="15">
    <w:p w14:paraId="14CF281B" w14:textId="77777777" w:rsidR="00E27900" w:rsidRDefault="00E27900" w:rsidP="009D4DC4">
      <w:pPr>
        <w:pStyle w:val="FootnoteText"/>
      </w:pPr>
      <w:r>
        <w:rPr>
          <w:rStyle w:val="FootnoteReference"/>
        </w:rPr>
        <w:footnoteRef/>
      </w:r>
      <w:r>
        <w:t xml:space="preserve"> </w:t>
      </w:r>
      <w:r>
        <w:tab/>
        <w:t xml:space="preserve">Result based on stakeholder surveys which were previously run biennially, and therefore not run in 2016/17. </w:t>
      </w:r>
    </w:p>
  </w:footnote>
  <w:footnote w:id="16">
    <w:p w14:paraId="6ADD90FC" w14:textId="77777777" w:rsidR="00E27900" w:rsidRDefault="00E27900" w:rsidP="001D7A7C">
      <w:pPr>
        <w:pStyle w:val="FootnoteText"/>
        <w:jc w:val="left"/>
      </w:pPr>
      <w:r>
        <w:rPr>
          <w:rStyle w:val="FootnoteReference"/>
        </w:rPr>
        <w:footnoteRef/>
      </w:r>
      <w:r>
        <w:t xml:space="preserve"> </w:t>
      </w:r>
      <w:r>
        <w:tab/>
      </w:r>
      <w:r w:rsidRPr="003359A2">
        <w:t>Including on legislation, policies, procedures, administrative processes and decision making.</w:t>
      </w:r>
      <w:r w:rsidRPr="00EB6C50">
        <w:rPr>
          <w:rFonts w:asciiTheme="minorHAnsi" w:hAnsiTheme="minorHAnsi"/>
          <w:color w:val="auto"/>
        </w:rPr>
        <w:t xml:space="preserve"> </w:t>
      </w:r>
    </w:p>
  </w:footnote>
  <w:footnote w:id="17">
    <w:p w14:paraId="51101446" w14:textId="77777777" w:rsidR="00E27900" w:rsidRDefault="00E27900" w:rsidP="001D7A7C">
      <w:pPr>
        <w:pStyle w:val="FootnoteText"/>
        <w:jc w:val="left"/>
      </w:pPr>
      <w:r>
        <w:rPr>
          <w:rStyle w:val="FootnoteReference"/>
        </w:rPr>
        <w:footnoteRef/>
      </w:r>
      <w:r>
        <w:t xml:space="preserve"> </w:t>
      </w:r>
      <w:r>
        <w:tab/>
        <w:t>All references to public sector agencies includes Ministers’ offices.</w:t>
      </w:r>
    </w:p>
  </w:footnote>
  <w:footnote w:id="18">
    <w:p w14:paraId="0A523174" w14:textId="31A04588" w:rsidR="00E27900" w:rsidRDefault="00E27900" w:rsidP="00691817">
      <w:pPr>
        <w:pStyle w:val="FootnoteText"/>
      </w:pPr>
      <w:r>
        <w:rPr>
          <w:rStyle w:val="FootnoteReference"/>
        </w:rPr>
        <w:footnoteRef/>
      </w:r>
      <w:r>
        <w:t xml:space="preserve"> </w:t>
      </w:r>
      <w:r>
        <w:tab/>
        <w:t xml:space="preserve">We have experienced a continuing significant increase in demand from agencies for advice on handling official information requests. </w:t>
      </w:r>
    </w:p>
  </w:footnote>
  <w:footnote w:id="19">
    <w:p w14:paraId="76462206" w14:textId="1C18248C" w:rsidR="00E27900" w:rsidRDefault="00E27900">
      <w:pPr>
        <w:pStyle w:val="FootnoteText"/>
      </w:pPr>
      <w:r>
        <w:rPr>
          <w:rStyle w:val="FootnoteReference"/>
        </w:rPr>
        <w:footnoteRef/>
      </w:r>
      <w:r>
        <w:t xml:space="preserve"> </w:t>
      </w:r>
      <w:r>
        <w:tab/>
        <w:t xml:space="preserve">An increased number of public sector agency engagements in the 2018/19 year arose as a consequence of our investigations of agencies’ official information practices, and resulting follow up support and training we were asked to provide.  </w:t>
      </w:r>
    </w:p>
  </w:footnote>
  <w:footnote w:id="20">
    <w:p w14:paraId="7520F652" w14:textId="0D8C95AE" w:rsidR="00E27900" w:rsidRPr="001D7A7C" w:rsidRDefault="00E27900">
      <w:pPr>
        <w:pStyle w:val="FootnoteText"/>
      </w:pPr>
      <w:r w:rsidRPr="001D7A7C">
        <w:rPr>
          <w:rStyle w:val="FootnoteReference"/>
        </w:rPr>
        <w:footnoteRef/>
      </w:r>
      <w:r w:rsidRPr="001D7A7C">
        <w:t xml:space="preserve"> </w:t>
      </w:r>
      <w:r w:rsidRPr="001D7A7C">
        <w:tab/>
        <w:t xml:space="preserve">Based on a survey of public sector agencies who were the subject of investigation in the reporting year. </w:t>
      </w:r>
    </w:p>
  </w:footnote>
  <w:footnote w:id="21">
    <w:p w14:paraId="18EA8D29" w14:textId="4552E74B" w:rsidR="00E27900" w:rsidRPr="001D7A7C" w:rsidRDefault="00E27900">
      <w:pPr>
        <w:pStyle w:val="FootnoteText"/>
      </w:pPr>
      <w:r w:rsidRPr="001D7A7C">
        <w:rPr>
          <w:rStyle w:val="FootnoteReference"/>
        </w:rPr>
        <w:footnoteRef/>
      </w:r>
      <w:r w:rsidRPr="001D7A7C">
        <w:t xml:space="preserve"> </w:t>
      </w:r>
      <w:r w:rsidRPr="001D7A7C">
        <w:tab/>
        <w:t>Above n 1</w:t>
      </w:r>
      <w:r>
        <w:t>9</w:t>
      </w:r>
      <w:r w:rsidRPr="001D7A7C">
        <w:t xml:space="preserve">. </w:t>
      </w:r>
    </w:p>
  </w:footnote>
  <w:footnote w:id="22">
    <w:p w14:paraId="1BE2D0CC" w14:textId="77777777" w:rsidR="00E27900" w:rsidRDefault="00E27900" w:rsidP="003D1C46">
      <w:pPr>
        <w:pStyle w:val="FootnoteText"/>
      </w:pPr>
      <w:r w:rsidRPr="001D7A7C">
        <w:rPr>
          <w:rStyle w:val="FootnoteReference"/>
        </w:rPr>
        <w:footnoteRef/>
      </w:r>
      <w:r w:rsidRPr="001D7A7C">
        <w:t xml:space="preserve"> </w:t>
      </w:r>
      <w:r w:rsidRPr="001D7A7C">
        <w:tab/>
        <w:t>Above n 14.</w:t>
      </w:r>
    </w:p>
  </w:footnote>
  <w:footnote w:id="23">
    <w:p w14:paraId="40341972" w14:textId="39343DEC" w:rsidR="00E27900" w:rsidRDefault="00E27900" w:rsidP="001D7A7C">
      <w:pPr>
        <w:pStyle w:val="FootnoteText"/>
        <w:jc w:val="left"/>
      </w:pPr>
      <w:r>
        <w:rPr>
          <w:rStyle w:val="FootnoteReference"/>
        </w:rPr>
        <w:footnoteRef/>
      </w:r>
      <w:r>
        <w:t xml:space="preserve"> </w:t>
      </w:r>
      <w:r>
        <w:tab/>
        <w:t>Under section 241 of the Land Transport Act 1998.</w:t>
      </w:r>
    </w:p>
  </w:footnote>
  <w:footnote w:id="24">
    <w:p w14:paraId="7E78C631" w14:textId="383856DF" w:rsidR="00E27900" w:rsidRDefault="00E27900">
      <w:pPr>
        <w:pStyle w:val="FootnoteText"/>
      </w:pPr>
      <w:r>
        <w:rPr>
          <w:rStyle w:val="FootnoteReference"/>
        </w:rPr>
        <w:footnoteRef/>
      </w:r>
      <w:r>
        <w:t xml:space="preserve"> </w:t>
      </w:r>
      <w:r>
        <w:tab/>
        <w:t>Under section 317 of the Customs and Excise Act 2018.</w:t>
      </w:r>
    </w:p>
  </w:footnote>
  <w:footnote w:id="25">
    <w:p w14:paraId="3EDAD736" w14:textId="35887F04" w:rsidR="00E27900" w:rsidRDefault="00E27900" w:rsidP="00F260EE">
      <w:pPr>
        <w:pStyle w:val="FootnoteText"/>
        <w:jc w:val="left"/>
      </w:pPr>
      <w:r>
        <w:rPr>
          <w:rStyle w:val="FootnoteReference"/>
        </w:rPr>
        <w:footnoteRef/>
      </w:r>
      <w:r>
        <w:t xml:space="preserve"> </w:t>
      </w:r>
      <w:r>
        <w:tab/>
      </w:r>
      <w:r w:rsidRPr="002876AF">
        <w:t xml:space="preserve">It is difficult to predict with any certainty how many consultations will </w:t>
      </w:r>
      <w:r>
        <w:t xml:space="preserve">be </w:t>
      </w:r>
      <w:r w:rsidRPr="002876AF">
        <w:t>receive</w:t>
      </w:r>
      <w:r>
        <w:t>d</w:t>
      </w:r>
      <w:r w:rsidRPr="002876AF">
        <w:t xml:space="preserve"> in any given year, as most of these are consultations under section 241 of the Land Transport Act, of which we received </w:t>
      </w:r>
      <w:r w:rsidRPr="00F0570E">
        <w:t>112 in 2010/11, 24 in 2011/12, 8 in 2012/13, 8 in 2013/14, 7 in 2014/15, 72 in 2015/16, 7 in 2016/17, 129 in 2017/18</w:t>
      </w:r>
      <w:r>
        <w:t xml:space="preserve"> and 12 in 2018/19</w:t>
      </w:r>
      <w:r w:rsidRPr="00F0570E">
        <w:t>.</w:t>
      </w:r>
    </w:p>
  </w:footnote>
  <w:footnote w:id="26">
    <w:p w14:paraId="5E8F0DF8" w14:textId="64B84CE0" w:rsidR="00E27900" w:rsidRDefault="00E27900" w:rsidP="001D7A7C">
      <w:pPr>
        <w:pStyle w:val="FootnoteText"/>
        <w:jc w:val="left"/>
      </w:pPr>
      <w:r>
        <w:rPr>
          <w:rStyle w:val="FootnoteReference"/>
        </w:rPr>
        <w:footnoteRef/>
      </w:r>
      <w:r>
        <w:t xml:space="preserve"> </w:t>
      </w:r>
      <w:r>
        <w:tab/>
        <w:t xml:space="preserve">Counted as 90 calendar days. </w:t>
      </w:r>
    </w:p>
  </w:footnote>
  <w:footnote w:id="27">
    <w:p w14:paraId="5A3B7399" w14:textId="5B74E5D4" w:rsidR="00E27900" w:rsidRPr="003948BC" w:rsidRDefault="00E27900" w:rsidP="00AA18FA">
      <w:pPr>
        <w:pStyle w:val="FootnoteText"/>
        <w:jc w:val="left"/>
      </w:pPr>
      <w:r w:rsidRPr="003948BC">
        <w:rPr>
          <w:rStyle w:val="FootnoteReference"/>
        </w:rPr>
        <w:footnoteRef/>
      </w:r>
      <w:r>
        <w:tab/>
      </w:r>
      <w:r w:rsidRPr="001D7A7C">
        <w:rPr>
          <w:rStyle w:val="Quotationwithinthesentence"/>
          <w:i w:val="0"/>
        </w:rPr>
        <w:t>Serious wrongdoing</w:t>
      </w:r>
      <w:r w:rsidRPr="00260A91">
        <w:t xml:space="preserve"> </w:t>
      </w:r>
      <w:r w:rsidRPr="003948BC">
        <w:t xml:space="preserve">includes: </w:t>
      </w:r>
    </w:p>
    <w:p w14:paraId="35CEA3B4" w14:textId="77777777" w:rsidR="00E27900" w:rsidRPr="003948BC" w:rsidRDefault="00E27900" w:rsidP="00AA18FA">
      <w:pPr>
        <w:pStyle w:val="FootnoteTextBullet"/>
        <w:jc w:val="left"/>
      </w:pPr>
      <w:r w:rsidRPr="003948BC">
        <w:t>offences;</w:t>
      </w:r>
    </w:p>
    <w:p w14:paraId="536AF22D" w14:textId="77777777" w:rsidR="00E27900" w:rsidRPr="003948BC" w:rsidRDefault="00E27900" w:rsidP="00AA18FA">
      <w:pPr>
        <w:pStyle w:val="FootnoteTextBullet"/>
        <w:jc w:val="left"/>
      </w:pPr>
      <w:r w:rsidRPr="003948BC">
        <w:t>actions that would pose a serious risk to public health and safety or to the maintenance of the law; and</w:t>
      </w:r>
    </w:p>
    <w:p w14:paraId="48D9949E" w14:textId="77777777" w:rsidR="00E27900" w:rsidRPr="004A1939" w:rsidRDefault="00E27900" w:rsidP="00C82302">
      <w:pPr>
        <w:pStyle w:val="FootnoteTextBullet"/>
        <w:jc w:val="left"/>
      </w:pPr>
      <w:r w:rsidRPr="003948BC">
        <w:t xml:space="preserve">in the public sector context, unlawful, corrupt, or irregular use of funds or resources, and gross negligence or mismanagement by public officials. </w:t>
      </w:r>
    </w:p>
  </w:footnote>
  <w:footnote w:id="28">
    <w:p w14:paraId="5E275D4B" w14:textId="3E7E028D" w:rsidR="00E27900" w:rsidRPr="003948BC" w:rsidRDefault="00E27900" w:rsidP="00AA18FA">
      <w:pPr>
        <w:pStyle w:val="FootnoteText"/>
        <w:jc w:val="left"/>
      </w:pPr>
      <w:r w:rsidRPr="005003F4">
        <w:rPr>
          <w:rStyle w:val="FootnoteReference"/>
        </w:rPr>
        <w:footnoteRef/>
      </w:r>
      <w:r>
        <w:rPr>
          <w:rStyle w:val="FootnoteReference"/>
        </w:rPr>
        <w:tab/>
      </w:r>
      <w:r w:rsidRPr="001D7A7C">
        <w:rPr>
          <w:i/>
        </w:rPr>
        <w:t>‘</w:t>
      </w:r>
      <w:r w:rsidRPr="001D7A7C">
        <w:rPr>
          <w:rStyle w:val="Quotationwithinthesentence"/>
          <w:i w:val="0"/>
        </w:rPr>
        <w:t>Employee’</w:t>
      </w:r>
      <w:r w:rsidRPr="003948BC">
        <w:t xml:space="preserve"> includes former employee</w:t>
      </w:r>
      <w:r>
        <w:t>s</w:t>
      </w:r>
      <w:r w:rsidRPr="003948BC">
        <w:t>, secondee</w:t>
      </w:r>
      <w:r>
        <w:t>s</w:t>
      </w:r>
      <w:r w:rsidRPr="003948BC">
        <w:t>, contractor</w:t>
      </w:r>
      <w:r>
        <w:t>s</w:t>
      </w:r>
      <w:r w:rsidRPr="003948BC">
        <w:t xml:space="preserve"> and volunteer</w:t>
      </w:r>
      <w:r>
        <w:t>s</w:t>
      </w:r>
      <w:r w:rsidRPr="003948BC">
        <w:t xml:space="preserve"> (refer section 3 Protected Disclosures Act </w:t>
      </w:r>
      <w:r>
        <w:t xml:space="preserve">2000 </w:t>
      </w:r>
      <w:r w:rsidRPr="003948BC">
        <w:t xml:space="preserve">for </w:t>
      </w:r>
      <w:r>
        <w:t xml:space="preserve">a </w:t>
      </w:r>
      <w:r w:rsidRPr="003948BC">
        <w:t xml:space="preserve">full definition of </w:t>
      </w:r>
      <w:r>
        <w:t>‘</w:t>
      </w:r>
      <w:r w:rsidRPr="003948BC">
        <w:t>employee</w:t>
      </w:r>
      <w:r>
        <w:t>’</w:t>
      </w:r>
      <w:r w:rsidRPr="003948BC">
        <w:t>).</w:t>
      </w:r>
    </w:p>
  </w:footnote>
  <w:footnote w:id="29">
    <w:p w14:paraId="1918C9B0" w14:textId="0BB0945C" w:rsidR="00E27900" w:rsidRDefault="00E27900" w:rsidP="00AD3280">
      <w:pPr>
        <w:pStyle w:val="FootnoteText"/>
      </w:pPr>
      <w:r>
        <w:rPr>
          <w:rStyle w:val="FootnoteReference"/>
        </w:rPr>
        <w:footnoteRef/>
      </w:r>
      <w:r>
        <w:t xml:space="preserve"> </w:t>
      </w:r>
      <w:r>
        <w:tab/>
        <w:t xml:space="preserve">In the past two years, we have experienced a significant increase in protected disclosures requests and enquiries. </w:t>
      </w:r>
    </w:p>
  </w:footnote>
  <w:footnote w:id="30">
    <w:p w14:paraId="5D521BD3" w14:textId="52CE8184" w:rsidR="00E27900" w:rsidRDefault="00E27900" w:rsidP="001D7A7C">
      <w:pPr>
        <w:pStyle w:val="FootnoteText"/>
        <w:jc w:val="left"/>
      </w:pPr>
      <w:r>
        <w:rPr>
          <w:rStyle w:val="FootnoteReference"/>
        </w:rPr>
        <w:footnoteRef/>
      </w:r>
      <w:r>
        <w:t xml:space="preserve"> </w:t>
      </w:r>
      <w:r>
        <w:tab/>
        <w:t xml:space="preserve">Counted as 90 calendar days. </w:t>
      </w:r>
    </w:p>
  </w:footnote>
  <w:footnote w:id="31">
    <w:p w14:paraId="2732F5AB" w14:textId="77777777" w:rsidR="00E27900" w:rsidRDefault="00E27900" w:rsidP="001D7A7C">
      <w:pPr>
        <w:pStyle w:val="FootnoteText"/>
        <w:jc w:val="left"/>
      </w:pPr>
      <w:r>
        <w:rPr>
          <w:rStyle w:val="FootnoteReference"/>
        </w:rPr>
        <w:footnoteRef/>
      </w:r>
      <w:r>
        <w:t xml:space="preserve"> </w:t>
      </w:r>
      <w:r>
        <w:tab/>
        <w:t>These can be physical, information and communication, attitudinal, technological, systemic or economic barriers.</w:t>
      </w:r>
    </w:p>
  </w:footnote>
  <w:footnote w:id="32">
    <w:p w14:paraId="6907586A" w14:textId="1F294826" w:rsidR="00E27900" w:rsidRDefault="00E27900" w:rsidP="001D7A7C">
      <w:pPr>
        <w:pStyle w:val="FootnoteText"/>
        <w:jc w:val="left"/>
      </w:pPr>
      <w:r>
        <w:rPr>
          <w:rStyle w:val="FootnoteReference"/>
        </w:rPr>
        <w:footnoteRef/>
      </w:r>
      <w:r>
        <w:t xml:space="preserve"> </w:t>
      </w:r>
      <w:r>
        <w:tab/>
        <w:t xml:space="preserve">Together with the Human Rights Commission and Disabled Peoples’ Organisations Coalition. </w:t>
      </w:r>
    </w:p>
  </w:footnote>
  <w:footnote w:id="33">
    <w:p w14:paraId="59D7DCA8" w14:textId="104C8854" w:rsidR="00E27900" w:rsidRDefault="00E27900" w:rsidP="001D7A7C">
      <w:pPr>
        <w:pStyle w:val="FootnoteText"/>
        <w:jc w:val="left"/>
      </w:pPr>
      <w:r>
        <w:rPr>
          <w:rStyle w:val="FootnoteReference"/>
        </w:rPr>
        <w:footnoteRef/>
      </w:r>
      <w:r>
        <w:t xml:space="preserve"> </w:t>
      </w:r>
      <w:r>
        <w:tab/>
      </w:r>
      <w:r w:rsidRPr="00E80C4E">
        <w:t>Including Disabled Peoples</w:t>
      </w:r>
      <w:r>
        <w:t>’</w:t>
      </w:r>
      <w:r w:rsidRPr="00E80C4E">
        <w:t xml:space="preserve"> </w:t>
      </w:r>
      <w:r>
        <w:t>O</w:t>
      </w:r>
      <w:r w:rsidRPr="00E80C4E">
        <w:t xml:space="preserve">rganisations, Human Rights Commission, Office for Disability Issues, </w:t>
      </w:r>
      <w:r>
        <w:t xml:space="preserve">and </w:t>
      </w:r>
      <w:r w:rsidRPr="00E80C4E">
        <w:t>Health and Disability Commissioner.</w:t>
      </w:r>
      <w:r w:rsidRPr="00024AA1">
        <w:rPr>
          <w:rFonts w:asciiTheme="minorHAnsi" w:hAnsiTheme="minorHAnsi"/>
          <w:color w:val="auto"/>
        </w:rPr>
        <w:t xml:space="preserve"> </w:t>
      </w:r>
    </w:p>
  </w:footnote>
  <w:footnote w:id="34">
    <w:p w14:paraId="76BFB670" w14:textId="03421F6E" w:rsidR="00E27900" w:rsidRDefault="00E27900" w:rsidP="004D442A">
      <w:pPr>
        <w:pStyle w:val="FootnoteText"/>
        <w:jc w:val="left"/>
      </w:pPr>
      <w:r>
        <w:rPr>
          <w:rStyle w:val="FootnoteReference"/>
        </w:rPr>
        <w:footnoteRef/>
      </w:r>
      <w:r>
        <w:t xml:space="preserve"> </w:t>
      </w:r>
      <w:r>
        <w:tab/>
        <w:t xml:space="preserve">Visiting each detention facility under my designation at least once every four years.  </w:t>
      </w:r>
    </w:p>
  </w:footnote>
  <w:footnote w:id="35">
    <w:p w14:paraId="4939066D" w14:textId="7A628C25" w:rsidR="00E27900" w:rsidRPr="001A7B3D" w:rsidRDefault="00E27900" w:rsidP="005B0CB0">
      <w:pPr>
        <w:pStyle w:val="FootnoteText"/>
        <w:jc w:val="left"/>
      </w:pPr>
      <w:r w:rsidRPr="00EF79D0">
        <w:rPr>
          <w:rStyle w:val="FootnoteReference"/>
        </w:rPr>
        <w:footnoteRef/>
      </w:r>
      <w:r>
        <w:tab/>
        <w:t xml:space="preserve">Representing </w:t>
      </w:r>
      <w:r w:rsidRPr="008A349F">
        <w:t>120</w:t>
      </w:r>
      <w:r>
        <w:t xml:space="preserve"> facilities. I am</w:t>
      </w:r>
      <w:r w:rsidRPr="001A7B3D">
        <w:t xml:space="preserve"> not designated to inspect Police detention facilities </w:t>
      </w:r>
      <w:r>
        <w:t>(</w:t>
      </w:r>
      <w:r w:rsidRPr="001A7B3D">
        <w:t>this role is carried out by the Independent Police Conduct Authority</w:t>
      </w:r>
      <w:r>
        <w:t>) or service penal establishments (this role is carried out by the Inspector of Service Penal Establishments</w:t>
      </w:r>
      <w:r w:rsidRPr="00AE3864">
        <w:t xml:space="preserve">). </w:t>
      </w:r>
      <w:r w:rsidRPr="001A7B3D">
        <w:t xml:space="preserve"> </w:t>
      </w:r>
    </w:p>
  </w:footnote>
  <w:footnote w:id="36">
    <w:p w14:paraId="0E9578E1" w14:textId="62BF7905" w:rsidR="00E27900" w:rsidRDefault="00E27900" w:rsidP="004D442A">
      <w:pPr>
        <w:pStyle w:val="FootnoteText"/>
        <w:jc w:val="left"/>
      </w:pPr>
      <w:r>
        <w:rPr>
          <w:rStyle w:val="FootnoteReference"/>
        </w:rPr>
        <w:footnoteRef/>
      </w:r>
      <w:r>
        <w:t xml:space="preserve"> </w:t>
      </w:r>
      <w:r>
        <w:tab/>
        <w:t xml:space="preserve">Such as prisoner transport vehicles. See </w:t>
      </w:r>
      <w:hyperlink r:id="rId1" w:history="1">
        <w:r w:rsidRPr="008D6B39">
          <w:rPr>
            <w:rStyle w:val="Hyperlink"/>
          </w:rPr>
          <w:t>https://gazette.govt.nz/notice/id/2018-go2603</w:t>
        </w:r>
      </w:hyperlink>
      <w:r>
        <w:t xml:space="preserve">. </w:t>
      </w:r>
    </w:p>
  </w:footnote>
  <w:footnote w:id="37">
    <w:p w14:paraId="174B1A4B" w14:textId="2AF66405" w:rsidR="00E27900" w:rsidRDefault="00E27900" w:rsidP="004D442A">
      <w:pPr>
        <w:pStyle w:val="FootnoteText"/>
        <w:jc w:val="left"/>
      </w:pPr>
      <w:r>
        <w:rPr>
          <w:rStyle w:val="FootnoteReference"/>
        </w:rPr>
        <w:footnoteRef/>
      </w:r>
      <w:r>
        <w:t xml:space="preserve"> </w:t>
      </w:r>
      <w:r>
        <w:tab/>
      </w:r>
      <w:r w:rsidRPr="00412703">
        <w:t xml:space="preserve">Approximately </w:t>
      </w:r>
      <w:r>
        <w:t>220</w:t>
      </w:r>
      <w:r w:rsidRPr="00412703">
        <w:t xml:space="preserve"> aged care facilities with dementia units </w:t>
      </w:r>
      <w:r w:rsidRPr="00D55A9D">
        <w:t>and 60 courts</w:t>
      </w:r>
      <w:r w:rsidRPr="00412703">
        <w:t xml:space="preserve"> with cells. Aged care facilities are expected to significantly increase in number over the next decade in line with the ag</w:t>
      </w:r>
      <w:r>
        <w:t>e</w:t>
      </w:r>
      <w:r w:rsidRPr="00412703">
        <w:t>ing population.</w:t>
      </w:r>
      <w:r>
        <w:t xml:space="preserve"> </w:t>
      </w:r>
    </w:p>
  </w:footnote>
  <w:footnote w:id="38">
    <w:p w14:paraId="4CE425BD" w14:textId="77777777" w:rsidR="00E27900" w:rsidRDefault="00E27900" w:rsidP="008B3D02">
      <w:pPr>
        <w:pStyle w:val="FootnoteText"/>
        <w:jc w:val="left"/>
      </w:pPr>
      <w:r>
        <w:rPr>
          <w:rStyle w:val="FootnoteReference"/>
        </w:rPr>
        <w:footnoteRef/>
      </w:r>
      <w:r>
        <w:t xml:space="preserve"> </w:t>
      </w:r>
      <w:r>
        <w:tab/>
        <w:t xml:space="preserve">I completed more visits than budgeted as these often took place at the same time as we were in a particular region of New Zealand to complete a full inspection. </w:t>
      </w:r>
    </w:p>
  </w:footnote>
  <w:footnote w:id="39">
    <w:p w14:paraId="16747417" w14:textId="34624292" w:rsidR="00E27900" w:rsidRDefault="00E27900" w:rsidP="008B3D02">
      <w:pPr>
        <w:pStyle w:val="FootnoteText"/>
        <w:jc w:val="left"/>
      </w:pPr>
      <w:r>
        <w:rPr>
          <w:rStyle w:val="FootnoteReference"/>
        </w:rPr>
        <w:footnoteRef/>
      </w:r>
      <w:r>
        <w:t xml:space="preserve"> </w:t>
      </w:r>
      <w:r>
        <w:tab/>
      </w:r>
      <w:r w:rsidRPr="00412703">
        <w:t xml:space="preserve">I expect to </w:t>
      </w:r>
      <w:r>
        <w:t>progressively</w:t>
      </w:r>
      <w:r w:rsidRPr="00412703">
        <w:t xml:space="preserve"> increase the number of </w:t>
      </w:r>
      <w:r>
        <w:t xml:space="preserve">visits and </w:t>
      </w:r>
      <w:r w:rsidRPr="00412703">
        <w:t xml:space="preserve">inspections as a result of the new designation to inspect </w:t>
      </w:r>
      <w:r>
        <w:t>aged care</w:t>
      </w:r>
      <w:r w:rsidRPr="00412703">
        <w:t xml:space="preserve"> and court facilities. </w:t>
      </w:r>
    </w:p>
  </w:footnote>
  <w:footnote w:id="40">
    <w:p w14:paraId="0E022413" w14:textId="427E1C90" w:rsidR="00E27900" w:rsidRDefault="00E27900" w:rsidP="00BD0069">
      <w:pPr>
        <w:pStyle w:val="FootnoteText"/>
        <w:jc w:val="left"/>
      </w:pPr>
      <w:r>
        <w:rPr>
          <w:rStyle w:val="FootnoteReference"/>
        </w:rPr>
        <w:footnoteRef/>
      </w:r>
      <w:r>
        <w:t xml:space="preserve"> </w:t>
      </w:r>
      <w:r>
        <w:tab/>
        <w:t xml:space="preserve">The internationally accepted standard is that at least a third of visits and inspections should be unannounced. Increasing the proportion of unannounced visits above one-third allows us to gain a good perspective of day-to-day practice within the facilities visited. However, we do expect to carry out more announced orientation visits from the 2019/20 reporting year as we develop our programme for regular inspections of aged care and court facilities.  </w:t>
      </w:r>
    </w:p>
  </w:footnote>
  <w:footnote w:id="41">
    <w:p w14:paraId="3ED1FA2D" w14:textId="2C442171" w:rsidR="00E27900" w:rsidRDefault="00E27900" w:rsidP="001D7A7C">
      <w:pPr>
        <w:pStyle w:val="FootnoteText"/>
        <w:jc w:val="left"/>
      </w:pPr>
      <w:r>
        <w:rPr>
          <w:rStyle w:val="FootnoteReference"/>
        </w:rPr>
        <w:footnoteRef/>
      </w:r>
      <w:r>
        <w:t xml:space="preserve"> </w:t>
      </w:r>
      <w:r>
        <w:tab/>
        <w:t>Counted as 90 calendar days. Draft reports.</w:t>
      </w:r>
    </w:p>
  </w:footnote>
  <w:footnote w:id="42">
    <w:p w14:paraId="1C0A37C8" w14:textId="63B11578" w:rsidR="00E27900" w:rsidRDefault="00E27900" w:rsidP="001D7A7C">
      <w:pPr>
        <w:pStyle w:val="FootnoteText"/>
        <w:jc w:val="left"/>
      </w:pPr>
      <w:r>
        <w:rPr>
          <w:rStyle w:val="FootnoteReference"/>
        </w:rPr>
        <w:footnoteRef/>
      </w:r>
      <w:r>
        <w:t xml:space="preserve"> </w:t>
      </w:r>
      <w:r>
        <w:tab/>
        <w:t xml:space="preserve">These targets also apply to my complaint handling under Output 8 below. </w:t>
      </w:r>
    </w:p>
  </w:footnote>
  <w:footnote w:id="43">
    <w:p w14:paraId="06A3B56A" w14:textId="400A7978" w:rsidR="00E27900" w:rsidRDefault="00E27900">
      <w:pPr>
        <w:pStyle w:val="FootnoteText"/>
      </w:pPr>
      <w:r>
        <w:rPr>
          <w:rStyle w:val="FootnoteReference"/>
        </w:rPr>
        <w:footnoteRef/>
      </w:r>
      <w:r>
        <w:t xml:space="preserve"> </w:t>
      </w:r>
      <w:r>
        <w:tab/>
        <w:t xml:space="preserve">More complaints have been completed than forecast </w:t>
      </w:r>
      <w:r w:rsidRPr="006357C1">
        <w:t>due to both an increase in normal intake</w:t>
      </w:r>
      <w:r>
        <w:t xml:space="preserve"> and a multi-party complaint received from one individual against 457 schools. </w:t>
      </w:r>
    </w:p>
  </w:footnote>
  <w:footnote w:id="44">
    <w:p w14:paraId="1CBC3C74" w14:textId="060D537F" w:rsidR="00E27900" w:rsidRDefault="00E27900" w:rsidP="00151C37">
      <w:pPr>
        <w:pStyle w:val="FootnoteText"/>
        <w:jc w:val="left"/>
      </w:pPr>
      <w:r>
        <w:rPr>
          <w:rStyle w:val="FootnoteReference"/>
        </w:rPr>
        <w:footnoteRef/>
      </w:r>
      <w:r>
        <w:t xml:space="preserve"> </w:t>
      </w:r>
      <w:r>
        <w:tab/>
        <w:t xml:space="preserve">I expect future demand from official information complaints to continue to rise. </w:t>
      </w:r>
    </w:p>
  </w:footnote>
  <w:footnote w:id="45">
    <w:p w14:paraId="4A41AC45" w14:textId="0B94E576" w:rsidR="00E27900" w:rsidRDefault="00E27900">
      <w:pPr>
        <w:pStyle w:val="FootnoteText"/>
      </w:pPr>
      <w:r>
        <w:rPr>
          <w:rStyle w:val="FootnoteReference"/>
        </w:rPr>
        <w:footnoteRef/>
      </w:r>
      <w:r>
        <w:t xml:space="preserve"> </w:t>
      </w:r>
      <w:r>
        <w:tab/>
        <w:t xml:space="preserve">Other contacts are primarily phone enquiries, seeking assistance ahead of making a complaint. </w:t>
      </w:r>
    </w:p>
  </w:footnote>
  <w:footnote w:id="46">
    <w:p w14:paraId="29196703" w14:textId="0AD3C0C6" w:rsidR="00E27900" w:rsidRDefault="00E27900" w:rsidP="008E4576">
      <w:pPr>
        <w:pStyle w:val="FootnoteText"/>
        <w:jc w:val="left"/>
      </w:pPr>
      <w:r>
        <w:rPr>
          <w:rStyle w:val="FootnoteReference"/>
        </w:rPr>
        <w:footnoteRef/>
      </w:r>
      <w:r>
        <w:t xml:space="preserve"> </w:t>
      </w:r>
      <w:r>
        <w:tab/>
      </w:r>
      <w:r w:rsidRPr="001F35AA">
        <w:t xml:space="preserve">I expect to receive approximately </w:t>
      </w:r>
      <w:r>
        <w:t>350</w:t>
      </w:r>
      <w:r w:rsidRPr="001F35AA">
        <w:t xml:space="preserve"> </w:t>
      </w:r>
      <w:r>
        <w:t xml:space="preserve">official information enquiries from the public </w:t>
      </w:r>
      <w:r w:rsidRPr="001F35AA">
        <w:t>in the 201</w:t>
      </w:r>
      <w:r>
        <w:t>9</w:t>
      </w:r>
      <w:r w:rsidRPr="001F35AA">
        <w:t>/</w:t>
      </w:r>
      <w:r>
        <w:t>20</w:t>
      </w:r>
      <w:r w:rsidRPr="001F35AA">
        <w:t xml:space="preserve"> year.</w:t>
      </w:r>
      <w:r>
        <w:t xml:space="preserve"> These enquiries have reduced as my website resources for requesters have been improved.  </w:t>
      </w:r>
    </w:p>
  </w:footnote>
  <w:footnote w:id="47">
    <w:p w14:paraId="1A483B3F" w14:textId="783D36E8" w:rsidR="00E27900" w:rsidRPr="001F35AA" w:rsidRDefault="00E27900" w:rsidP="00C0386E">
      <w:pPr>
        <w:pStyle w:val="FootnoteText"/>
        <w:jc w:val="left"/>
      </w:pPr>
      <w:r>
        <w:rPr>
          <w:rStyle w:val="FootnoteReference"/>
        </w:rPr>
        <w:footnoteRef/>
      </w:r>
      <w:r>
        <w:t xml:space="preserve"> </w:t>
      </w:r>
      <w:r>
        <w:tab/>
      </w:r>
      <w:r w:rsidRPr="001F35AA">
        <w:t xml:space="preserve">My target </w:t>
      </w:r>
      <w:r>
        <w:t>was</w:t>
      </w:r>
      <w:r w:rsidRPr="001F35AA">
        <w:t xml:space="preserve"> reduced for </w:t>
      </w:r>
      <w:r>
        <w:t>2018/19 onwards</w:t>
      </w:r>
      <w:r w:rsidRPr="001F35AA">
        <w:t xml:space="preserve">, as I completed the backlog of aged complaints in </w:t>
      </w:r>
      <w:r>
        <w:t>2017/18</w:t>
      </w:r>
      <w:r w:rsidRPr="001F35AA">
        <w:t xml:space="preserve">, </w:t>
      </w:r>
      <w:r>
        <w:t xml:space="preserve">a year </w:t>
      </w:r>
      <w:r w:rsidRPr="001F35AA">
        <w:t xml:space="preserve">ahead of schedule. I expect </w:t>
      </w:r>
      <w:r>
        <w:t xml:space="preserve">future </w:t>
      </w:r>
      <w:r w:rsidRPr="001F35AA">
        <w:t xml:space="preserve">demand from </w:t>
      </w:r>
      <w:r>
        <w:t>OA</w:t>
      </w:r>
      <w:r w:rsidRPr="001F35AA">
        <w:t xml:space="preserve"> complaints to </w:t>
      </w:r>
      <w:r>
        <w:t>remain stable</w:t>
      </w:r>
      <w:r w:rsidRPr="001F35AA">
        <w:t>.</w:t>
      </w:r>
    </w:p>
  </w:footnote>
  <w:footnote w:id="48">
    <w:p w14:paraId="5BFC4827" w14:textId="54CCFA92" w:rsidR="00E27900" w:rsidRDefault="00E27900" w:rsidP="008E4576">
      <w:pPr>
        <w:pStyle w:val="FootnoteText"/>
        <w:jc w:val="left"/>
      </w:pPr>
      <w:r>
        <w:rPr>
          <w:rStyle w:val="FootnoteReference"/>
        </w:rPr>
        <w:footnoteRef/>
      </w:r>
      <w:r>
        <w:t xml:space="preserve"> </w:t>
      </w:r>
      <w:r>
        <w:tab/>
        <w:t xml:space="preserve">I expect to receive approximately </w:t>
      </w:r>
      <w:r w:rsidRPr="00FC5097">
        <w:t>4,800</w:t>
      </w:r>
      <w:r>
        <w:t xml:space="preserve"> OA enquiries in the 2019/20 year. These have been tracking down since 2016 as phone contact from prisoners </w:t>
      </w:r>
      <w:r w:rsidRPr="006D758F">
        <w:t>has more than halved</w:t>
      </w:r>
      <w:r>
        <w:t xml:space="preserve"> following the establishment of a complaints help desk for prisoners by the Department of Corrections. Phone contact from the general public has remained relatively stable.  </w:t>
      </w:r>
    </w:p>
  </w:footnote>
  <w:footnote w:id="49">
    <w:p w14:paraId="4521E8AA" w14:textId="506F583C" w:rsidR="00E27900" w:rsidRDefault="00E27900" w:rsidP="001D7A7C">
      <w:pPr>
        <w:pStyle w:val="FootnoteText"/>
        <w:jc w:val="left"/>
      </w:pPr>
      <w:r>
        <w:rPr>
          <w:rStyle w:val="FootnoteReference"/>
        </w:rPr>
        <w:footnoteRef/>
      </w:r>
      <w:r>
        <w:t xml:space="preserve"> </w:t>
      </w:r>
      <w:r>
        <w:tab/>
      </w:r>
      <w:r w:rsidRPr="001D7A7C">
        <w:t>Net clearance rate</w:t>
      </w:r>
      <w:r>
        <w:t xml:space="preserve"> means the total number of complaints closed in the reporting year as a proportion of the total number of complaints received during the year. </w:t>
      </w:r>
    </w:p>
  </w:footnote>
  <w:footnote w:id="50">
    <w:p w14:paraId="7BCC4134" w14:textId="20D7C6F0" w:rsidR="00E27900" w:rsidRPr="001F35AA" w:rsidRDefault="00E27900" w:rsidP="0056002E">
      <w:pPr>
        <w:pStyle w:val="FootnoteText"/>
        <w:jc w:val="left"/>
      </w:pPr>
      <w:r>
        <w:rPr>
          <w:rStyle w:val="FootnoteReference"/>
        </w:rPr>
        <w:footnoteRef/>
      </w:r>
      <w:r>
        <w:t xml:space="preserve"> </w:t>
      </w:r>
      <w:r>
        <w:tab/>
      </w:r>
      <w:r w:rsidRPr="001F35AA">
        <w:t>Th</w:t>
      </w:r>
      <w:r>
        <w:t>e</w:t>
      </w:r>
      <w:r w:rsidRPr="001F35AA">
        <w:t xml:space="preserve"> target </w:t>
      </w:r>
      <w:r>
        <w:t>for net clearance rate was</w:t>
      </w:r>
      <w:r w:rsidRPr="001F35AA">
        <w:t xml:space="preserve"> set on the basis that expected intake levels w</w:t>
      </w:r>
      <w:r>
        <w:t>ould</w:t>
      </w:r>
      <w:r w:rsidRPr="001F35AA">
        <w:t xml:space="preserve"> be around 3,550 new complaints for the 2018/19 year.</w:t>
      </w:r>
      <w:r>
        <w:t xml:space="preserve"> However, intake levels for the year are tracking at approximately </w:t>
      </w:r>
      <w:r w:rsidRPr="006B724F">
        <w:t>4,</w:t>
      </w:r>
      <w:r>
        <w:t>6</w:t>
      </w:r>
      <w:r w:rsidRPr="006B724F">
        <w:t>00</w:t>
      </w:r>
      <w:r>
        <w:t xml:space="preserve"> (including the multi-party complaint against 457 schools). </w:t>
      </w:r>
    </w:p>
  </w:footnote>
  <w:footnote w:id="51">
    <w:p w14:paraId="4FF49ECE" w14:textId="15F1154B" w:rsidR="00E27900" w:rsidRDefault="00E27900">
      <w:pPr>
        <w:pStyle w:val="FootnoteText"/>
      </w:pPr>
      <w:r>
        <w:rPr>
          <w:rStyle w:val="FootnoteReference"/>
        </w:rPr>
        <w:footnoteRef/>
      </w:r>
      <w:r>
        <w:t xml:space="preserve"> </w:t>
      </w:r>
      <w:r>
        <w:tab/>
        <w:t xml:space="preserve">This target is set on the basis that expected intake levels will be around 3,650 new complaints for the 2019/20 year. </w:t>
      </w:r>
    </w:p>
  </w:footnote>
  <w:footnote w:id="52">
    <w:p w14:paraId="370FB154" w14:textId="77777777" w:rsidR="00E27900" w:rsidRDefault="00E27900" w:rsidP="001D7A7C">
      <w:pPr>
        <w:pStyle w:val="FootnoteText"/>
        <w:jc w:val="left"/>
      </w:pPr>
      <w:r>
        <w:rPr>
          <w:rStyle w:val="FootnoteReference"/>
        </w:rPr>
        <w:footnoteRef/>
      </w:r>
      <w:r>
        <w:t xml:space="preserve"> </w:t>
      </w:r>
      <w:r>
        <w:tab/>
        <w:t xml:space="preserve">Counted as 90 calendar days. </w:t>
      </w:r>
    </w:p>
  </w:footnote>
  <w:footnote w:id="53">
    <w:p w14:paraId="3DD13121" w14:textId="24F9F6D5" w:rsidR="00E27900" w:rsidRDefault="00E27900" w:rsidP="00177E5C">
      <w:pPr>
        <w:pStyle w:val="FootnoteText"/>
        <w:jc w:val="left"/>
      </w:pPr>
      <w:r>
        <w:rPr>
          <w:rStyle w:val="FootnoteReference"/>
        </w:rPr>
        <w:footnoteRef/>
      </w:r>
      <w:r>
        <w:t xml:space="preserve"> </w:t>
      </w:r>
      <w:r>
        <w:tab/>
        <w:t xml:space="preserve">Results for this measure and the next measure </w:t>
      </w:r>
      <w:r w:rsidRPr="00267437">
        <w:t>are higher in the 2016/17</w:t>
      </w:r>
      <w:r>
        <w:t xml:space="preserve"> year than in out-years, given that these measures apply to complaints received from 1 July 2016 onwards.  </w:t>
      </w:r>
    </w:p>
  </w:footnote>
  <w:footnote w:id="54">
    <w:p w14:paraId="556AFFCD" w14:textId="4CA8689A" w:rsidR="00E27900" w:rsidRDefault="00E27900" w:rsidP="001D7A7C">
      <w:pPr>
        <w:pStyle w:val="FootnoteText"/>
        <w:jc w:val="left"/>
      </w:pPr>
      <w:r>
        <w:rPr>
          <w:rStyle w:val="FootnoteReference"/>
        </w:rPr>
        <w:footnoteRef/>
      </w:r>
      <w:r>
        <w:t xml:space="preserve"> </w:t>
      </w:r>
      <w:r>
        <w:tab/>
        <w:t xml:space="preserve">Counted as 180 calendar days. </w:t>
      </w:r>
    </w:p>
  </w:footnote>
  <w:footnote w:id="55">
    <w:p w14:paraId="1B2D8FC4" w14:textId="77777777" w:rsidR="00E27900" w:rsidRDefault="00E27900" w:rsidP="001D7A7C">
      <w:pPr>
        <w:pStyle w:val="FootnoteText"/>
        <w:jc w:val="left"/>
      </w:pPr>
      <w:r>
        <w:rPr>
          <w:rStyle w:val="FootnoteReference"/>
        </w:rPr>
        <w:footnoteRef/>
      </w:r>
      <w:r>
        <w:t xml:space="preserve"> </w:t>
      </w:r>
      <w:r>
        <w:tab/>
        <w:t xml:space="preserve">Counted as 365 calendar days. </w:t>
      </w:r>
    </w:p>
  </w:footnote>
  <w:footnote w:id="56">
    <w:p w14:paraId="3DF114AA" w14:textId="1ADABDE2" w:rsidR="00E27900" w:rsidRDefault="00E27900" w:rsidP="001D7A7C">
      <w:pPr>
        <w:pStyle w:val="FootnoteText"/>
        <w:jc w:val="left"/>
      </w:pPr>
      <w:r>
        <w:rPr>
          <w:rStyle w:val="FootnoteReference"/>
        </w:rPr>
        <w:footnoteRef/>
      </w:r>
      <w:r>
        <w:t xml:space="preserve"> </w:t>
      </w:r>
      <w:r>
        <w:tab/>
        <w:t xml:space="preserve">Counted as 30 calendar days. </w:t>
      </w:r>
    </w:p>
  </w:footnote>
  <w:footnote w:id="57">
    <w:p w14:paraId="1B3F63FF" w14:textId="7AA6A9FA" w:rsidR="00E27900" w:rsidRDefault="00E27900" w:rsidP="001D7A7C">
      <w:pPr>
        <w:pStyle w:val="FootnoteText"/>
        <w:jc w:val="left"/>
      </w:pPr>
      <w:r>
        <w:rPr>
          <w:rStyle w:val="FootnoteReference"/>
        </w:rPr>
        <w:footnoteRef/>
      </w:r>
      <w:r>
        <w:t xml:space="preserve"> </w:t>
      </w:r>
      <w:r>
        <w:tab/>
      </w:r>
      <w:r w:rsidRPr="001F35AA">
        <w:t>Measure does not include complaints which were outside an Ombudsman’s jurisdiction or referred to another complaint handling agency, or where the discretion not to investigate a complaint was exercised.</w:t>
      </w:r>
    </w:p>
  </w:footnote>
  <w:footnote w:id="58">
    <w:p w14:paraId="2CCDE381" w14:textId="1A4031FB" w:rsidR="00E27900" w:rsidRPr="001D7A7C" w:rsidRDefault="00E27900" w:rsidP="007260CA">
      <w:pPr>
        <w:pStyle w:val="FootnoteText"/>
        <w:jc w:val="left"/>
      </w:pPr>
      <w:r w:rsidRPr="001D7A7C">
        <w:rPr>
          <w:rStyle w:val="FootnoteReference"/>
        </w:rPr>
        <w:footnoteRef/>
      </w:r>
      <w:r w:rsidRPr="001D7A7C">
        <w:t xml:space="preserve"> </w:t>
      </w:r>
      <w:r w:rsidRPr="001D7A7C">
        <w:tab/>
        <w:t>Above n 13</w:t>
      </w:r>
      <w:r>
        <w:t xml:space="preserve">, above n 56. </w:t>
      </w:r>
      <w:r w:rsidRPr="00175720">
        <w:t xml:space="preserve">The Governance and Administration Committee has queried </w:t>
      </w:r>
      <w:r w:rsidRPr="00175720">
        <w:rPr>
          <w:rStyle w:val="Quotationwithinthesentence"/>
        </w:rPr>
        <w:t>‘whether the Office’s performance targets were realistic since the nature of its work means that not all complainants will be satisfied with the process, regardless of the outcome’</w:t>
      </w:r>
      <w:r w:rsidRPr="00175720">
        <w:t>. I intend to review in the 2019/20 year how I measure the quality of my complaint handling, including in relation to external factors such as agency and complainant satisfaction.</w:t>
      </w:r>
      <w:r>
        <w:t xml:space="preserve"> Pending that review, I have adjusted this measure to exclude those where the discretion not to investigate a complaint was exercised. </w:t>
      </w:r>
      <w:r w:rsidRPr="00175720">
        <w:t xml:space="preserve"> </w:t>
      </w:r>
    </w:p>
  </w:footnote>
  <w:footnote w:id="59">
    <w:p w14:paraId="425AF08D" w14:textId="60F8BB74" w:rsidR="00E27900" w:rsidRDefault="00E27900" w:rsidP="001D7A7C">
      <w:pPr>
        <w:pStyle w:val="FootnoteText"/>
        <w:jc w:val="left"/>
      </w:pPr>
      <w:r>
        <w:rPr>
          <w:rStyle w:val="FootnoteReference"/>
        </w:rPr>
        <w:footnoteRef/>
      </w:r>
      <w:r>
        <w:t xml:space="preserve"> </w:t>
      </w:r>
      <w:r>
        <w:tab/>
        <w:t>I</w:t>
      </w:r>
      <w:r w:rsidRPr="00BA52A3">
        <w:t xml:space="preserve"> also have other measures in place to ensure quality, including review of all correspondence by senior staff with delegated authority</w:t>
      </w:r>
      <w:r>
        <w:t>.</w:t>
      </w:r>
    </w:p>
  </w:footnote>
  <w:footnote w:id="60">
    <w:p w14:paraId="4B8691D1" w14:textId="31BAD23B" w:rsidR="00E27900" w:rsidRDefault="00E27900">
      <w:pPr>
        <w:pStyle w:val="FootnoteText"/>
      </w:pPr>
      <w:r>
        <w:rPr>
          <w:rStyle w:val="FootnoteReference"/>
        </w:rPr>
        <w:footnoteRef/>
      </w:r>
      <w:r>
        <w:t xml:space="preserve"> In 2017/18, we concluded our investigations of the 12 individual agencies identified in our self-initiated investigation of OIA practices of central government agencies.</w:t>
      </w:r>
    </w:p>
  </w:footnote>
  <w:footnote w:id="61">
    <w:p w14:paraId="209BC1A1" w14:textId="133447F5" w:rsidR="00E27900" w:rsidRDefault="00E27900">
      <w:pPr>
        <w:pStyle w:val="FootnoteText"/>
      </w:pPr>
      <w:r>
        <w:rPr>
          <w:rStyle w:val="FootnoteReference"/>
        </w:rPr>
        <w:footnoteRef/>
      </w:r>
      <w:r>
        <w:t xml:space="preserve"> </w:t>
      </w:r>
      <w:r>
        <w:tab/>
        <w:t xml:space="preserve">In 2018/19 we concluded our first four investigations of the official information practice of selected agencies. We also commenced our next eight investigations, five of which should be complete by 30 June 2019. The remaining three investigations should be complete by August 2019.  </w:t>
      </w:r>
    </w:p>
  </w:footnote>
  <w:footnote w:id="62">
    <w:p w14:paraId="37E71E12" w14:textId="7168B697" w:rsidR="00E27900" w:rsidRDefault="00E27900">
      <w:pPr>
        <w:pStyle w:val="FootnoteText"/>
      </w:pPr>
      <w:r>
        <w:rPr>
          <w:rStyle w:val="FootnoteReference"/>
        </w:rPr>
        <w:footnoteRef/>
      </w:r>
      <w:r>
        <w:t xml:space="preserve"> </w:t>
      </w:r>
      <w:r>
        <w:tab/>
        <w:t xml:space="preserve">This includes three investigations commenced in 2018/19. Having tested the resources and timeframes required to complete high quality and targeted official information practice investigations, we are committed to completing eight investigations per year.  </w:t>
      </w:r>
    </w:p>
  </w:footnote>
  <w:footnote w:id="63">
    <w:p w14:paraId="6640D5DE" w14:textId="26CF5B0B" w:rsidR="00E27900" w:rsidRDefault="00E27900">
      <w:pPr>
        <w:pStyle w:val="FootnoteText"/>
      </w:pPr>
      <w:r>
        <w:rPr>
          <w:rStyle w:val="FootnoteReference"/>
        </w:rPr>
        <w:footnoteRef/>
      </w:r>
      <w:r>
        <w:t xml:space="preserve"> </w:t>
      </w:r>
      <w:r>
        <w:tab/>
        <w:t xml:space="preserve">Includes formal resolution initiatives and investigations. </w:t>
      </w:r>
    </w:p>
  </w:footnote>
  <w:footnote w:id="64">
    <w:p w14:paraId="010252A6" w14:textId="0EF72D03" w:rsidR="00E27900" w:rsidRDefault="00E27900">
      <w:pPr>
        <w:pStyle w:val="FootnoteText"/>
      </w:pPr>
      <w:r>
        <w:rPr>
          <w:rStyle w:val="FootnoteReference"/>
        </w:rPr>
        <w:footnoteRef/>
      </w:r>
      <w:r>
        <w:t xml:space="preserve"> </w:t>
      </w:r>
      <w:r>
        <w:tab/>
        <w:t xml:space="preserve">We commenced two systemic investigations into the Ministry of Health’s practices concerning the care of people with intellectual disabilities who have high and complex needs in the 2018/19 year, and one systemic investigation into Oranga Tamariki’s policies, procedures and practices concerning the removal of newborns. However, due to the complex nature of the investigations they will not be completed until 2019/20.  </w:t>
      </w:r>
    </w:p>
  </w:footnote>
  <w:footnote w:id="65">
    <w:p w14:paraId="2E2477F6" w14:textId="18800037" w:rsidR="00E27900" w:rsidRPr="001D7A7C" w:rsidRDefault="00E27900">
      <w:pPr>
        <w:pStyle w:val="FootnoteText"/>
      </w:pPr>
      <w:r w:rsidRPr="001D7A7C">
        <w:rPr>
          <w:rStyle w:val="FootnoteReference"/>
        </w:rPr>
        <w:footnoteRef/>
      </w:r>
      <w:r w:rsidRPr="001D7A7C">
        <w:t xml:space="preserve"> </w:t>
      </w:r>
      <w:r w:rsidRPr="001D7A7C">
        <w:tab/>
        <w:t xml:space="preserve">Above n </w:t>
      </w:r>
      <w:r>
        <w:t>19</w:t>
      </w:r>
      <w:r w:rsidRPr="001D7A7C">
        <w:t>.</w:t>
      </w:r>
    </w:p>
  </w:footnote>
  <w:footnote w:id="66">
    <w:p w14:paraId="0F0E2590" w14:textId="7C306176" w:rsidR="00E27900" w:rsidRDefault="00E27900" w:rsidP="007C31FE">
      <w:pPr>
        <w:pStyle w:val="FootnoteText"/>
        <w:jc w:val="left"/>
      </w:pPr>
      <w:r w:rsidRPr="001D7A7C">
        <w:rPr>
          <w:rStyle w:val="FootnoteReference"/>
        </w:rPr>
        <w:footnoteRef/>
      </w:r>
      <w:r w:rsidRPr="001D7A7C">
        <w:t xml:space="preserve"> </w:t>
      </w:r>
      <w:r w:rsidRPr="001D7A7C">
        <w:tab/>
        <w:t>Above n 1</w:t>
      </w:r>
      <w:r>
        <w:t>4</w:t>
      </w:r>
      <w:r w:rsidRPr="001D7A7C">
        <w:t>.</w:t>
      </w:r>
    </w:p>
  </w:footnote>
  <w:footnote w:id="67">
    <w:p w14:paraId="3278A56C" w14:textId="3DE361BA" w:rsidR="00E27900" w:rsidRDefault="00E27900">
      <w:pPr>
        <w:pStyle w:val="FootnoteText"/>
      </w:pPr>
      <w:r>
        <w:rPr>
          <w:rStyle w:val="FootnoteReference"/>
        </w:rPr>
        <w:footnoteRef/>
      </w:r>
      <w:r>
        <w:t xml:space="preserve"> </w:t>
      </w:r>
      <w:r>
        <w:tab/>
        <w:t xml:space="preserve">A network of Ombudsmen and other integrity institutions across the Pacific. </w:t>
      </w:r>
    </w:p>
  </w:footnote>
  <w:footnote w:id="68">
    <w:p w14:paraId="48980CB4" w14:textId="0194FAE7" w:rsidR="00E27900" w:rsidRDefault="00E27900">
      <w:pPr>
        <w:pStyle w:val="FootnoteText"/>
      </w:pPr>
      <w:r>
        <w:rPr>
          <w:rStyle w:val="FootnoteReference"/>
        </w:rPr>
        <w:footnoteRef/>
      </w:r>
      <w:r>
        <w:t xml:space="preserve"> </w:t>
      </w:r>
      <w:r>
        <w:tab/>
        <w:t xml:space="preserve">For this measure and the next, I am currently funded for a four-year programme of work from 2019/20. </w:t>
      </w:r>
    </w:p>
  </w:footnote>
  <w:footnote w:id="69">
    <w:p w14:paraId="28B56F4D" w14:textId="1DFF9F42" w:rsidR="00E27900" w:rsidRPr="009323FE" w:rsidRDefault="00E27900" w:rsidP="00CA22F3">
      <w:pPr>
        <w:pStyle w:val="FootnoteText"/>
        <w:jc w:val="left"/>
      </w:pPr>
      <w:r>
        <w:rPr>
          <w:rStyle w:val="FootnoteReference"/>
        </w:rPr>
        <w:footnoteRef/>
      </w:r>
      <w:r>
        <w:tab/>
        <w:t>I</w:t>
      </w:r>
      <w:r w:rsidRPr="009323FE">
        <w:t xml:space="preserve"> conduct environmental scanning by:</w:t>
      </w:r>
    </w:p>
    <w:p w14:paraId="537BAE6B" w14:textId="77777777" w:rsidR="00E27900" w:rsidRPr="009323FE" w:rsidRDefault="00E27900">
      <w:pPr>
        <w:pStyle w:val="FootnoteTextBullet"/>
        <w:jc w:val="left"/>
      </w:pPr>
      <w:r w:rsidRPr="009323FE">
        <w:t xml:space="preserve">liaising regularly with Ministers and </w:t>
      </w:r>
      <w:r>
        <w:t xml:space="preserve">public </w:t>
      </w:r>
      <w:r w:rsidRPr="009323FE">
        <w:t>sector agencies;</w:t>
      </w:r>
    </w:p>
    <w:p w14:paraId="4ADF29B8" w14:textId="77777777" w:rsidR="00E27900" w:rsidRPr="009323FE" w:rsidRDefault="00E27900">
      <w:pPr>
        <w:pStyle w:val="FootnoteTextBullet"/>
        <w:jc w:val="left"/>
      </w:pPr>
      <w:r w:rsidRPr="009323FE">
        <w:t>carrying out stakeholder surveys</w:t>
      </w:r>
      <w:r>
        <w:t xml:space="preserve"> and focus groups;</w:t>
      </w:r>
    </w:p>
    <w:p w14:paraId="6E50526E" w14:textId="77777777" w:rsidR="00E27900" w:rsidRPr="009323FE" w:rsidRDefault="00E27900">
      <w:pPr>
        <w:pStyle w:val="FootnoteTextBullet"/>
        <w:jc w:val="left"/>
      </w:pPr>
      <w:r w:rsidRPr="009323FE">
        <w:t>presenting and participating in public forums and speaking engagements;</w:t>
      </w:r>
    </w:p>
    <w:p w14:paraId="1A7736F5" w14:textId="77777777" w:rsidR="00E27900" w:rsidRPr="009323FE" w:rsidRDefault="00E27900">
      <w:pPr>
        <w:pStyle w:val="FootnoteTextBullet"/>
        <w:jc w:val="left"/>
      </w:pPr>
      <w:r w:rsidRPr="009323FE">
        <w:t>monitoring media and public opinion in online forums and publications;</w:t>
      </w:r>
      <w:r>
        <w:t xml:space="preserve"> and</w:t>
      </w:r>
    </w:p>
    <w:p w14:paraId="6A84052E" w14:textId="53F6C2FB" w:rsidR="00E27900" w:rsidRPr="009323FE" w:rsidRDefault="00E27900">
      <w:pPr>
        <w:pStyle w:val="FootnoteTextBullet"/>
        <w:jc w:val="left"/>
      </w:pPr>
      <w:r w:rsidRPr="009323FE">
        <w:t xml:space="preserve">obtaining information and feedback from those attending </w:t>
      </w:r>
      <w:r>
        <w:t>the Office’s</w:t>
      </w:r>
      <w:r w:rsidRPr="009323FE">
        <w:t xml:space="preserve"> outreach programmes, and from agency partic</w:t>
      </w:r>
      <w:r>
        <w:t>ipants at the Office’s training sessions</w:t>
      </w:r>
      <w:r w:rsidRPr="009323FE">
        <w:t>.</w:t>
      </w:r>
    </w:p>
  </w:footnote>
  <w:footnote w:id="70">
    <w:p w14:paraId="65C7AE0B" w14:textId="77777777" w:rsidR="00E27900" w:rsidRPr="006A7863" w:rsidRDefault="00E27900" w:rsidP="00F10E69">
      <w:pPr>
        <w:pStyle w:val="FootnoteText"/>
        <w:jc w:val="left"/>
      </w:pPr>
      <w:r>
        <w:rPr>
          <w:rStyle w:val="FootnoteReference"/>
        </w:rPr>
        <w:footnoteRef/>
      </w:r>
      <w:r>
        <w:tab/>
      </w:r>
      <w:r w:rsidRPr="006A7863">
        <w:rPr>
          <w:rStyle w:val="Quotationwithinthesentence"/>
        </w:rPr>
        <w:t>Guide to the Establishment and Designation of National Preventive Mechanisms</w:t>
      </w:r>
      <w:r w:rsidRPr="006A7863">
        <w:t>, Association for the Prevention of Torture, pp28-29.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8205" w14:textId="77777777" w:rsidR="00C5197E" w:rsidRDefault="00C519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0F305" w14:textId="77777777" w:rsidR="00E27900" w:rsidRDefault="00E27900" w:rsidP="00F10E69">
    <w:pPr>
      <w:pStyle w:val="Header"/>
      <w:tabs>
        <w:tab w:val="clear" w:pos="9299"/>
        <w:tab w:val="right" w:pos="9321"/>
      </w:tabs>
    </w:pPr>
    <w:r>
      <w:t>A.3 SOI (2013)</w:t>
    </w:r>
    <w:r w:rsidRPr="00813DD5">
      <w:rPr>
        <w:noProof/>
        <w:lang w:eastAsia="en-NZ"/>
      </w:rPr>
      <w:drawing>
        <wp:anchor distT="0" distB="0" distL="114300" distR="114300" simplePos="0" relativeHeight="251657216" behindDoc="1" locked="0" layoutInCell="1" allowOverlap="1" wp14:anchorId="664F6452" wp14:editId="0EC88079">
          <wp:simplePos x="0" y="0"/>
          <wp:positionH relativeFrom="page">
            <wp:posOffset>0</wp:posOffset>
          </wp:positionH>
          <wp:positionV relativeFrom="page">
            <wp:posOffset>0</wp:posOffset>
          </wp:positionV>
          <wp:extent cx="7558472" cy="743803"/>
          <wp:effectExtent l="19050" t="0" r="4378" b="0"/>
          <wp:wrapNone/>
          <wp:docPr id="9"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2549" name="centered header dots.tif"/>
                  <pic:cNvPicPr/>
                </pic:nvPicPr>
                <pic:blipFill>
                  <a:blip r:embed="rId1"/>
                  <a:stretch>
                    <a:fillRect/>
                  </a:stretch>
                </pic:blipFill>
                <pic:spPr>
                  <a:xfrm>
                    <a:off x="0" y="0"/>
                    <a:ext cx="7558472" cy="743803"/>
                  </a:xfrm>
                  <a:prstGeom prst="rect">
                    <a:avLst/>
                  </a:prstGeom>
                </pic:spPr>
              </pic:pic>
            </a:graphicData>
          </a:graphic>
        </wp:anchor>
      </w:drawing>
    </w:r>
  </w:p>
  <w:p w14:paraId="5307BE30" w14:textId="3354C260"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6B181A31" w14:textId="77777777" w:rsidR="00E27900" w:rsidRDefault="00E27900" w:rsidP="00F10E69">
    <w:pPr>
      <w:pStyle w:val="Headerline"/>
      <w:pBdr>
        <w:bottom w:val="none" w:sz="0" w:space="0" w:color="auto"/>
      </w:pBdr>
      <w:rPr>
        <w:szCs w:val="2"/>
      </w:rPr>
    </w:pPr>
  </w:p>
  <w:p w14:paraId="16B1B314" w14:textId="77777777" w:rsidR="00E27900" w:rsidRDefault="00E27900" w:rsidP="00F10E69">
    <w:pPr>
      <w:pStyle w:val="Headerline"/>
      <w:pBdr>
        <w:bottom w:val="none" w:sz="0" w:space="0" w:color="auto"/>
      </w:pBdr>
      <w:rPr>
        <w:szCs w:val="2"/>
      </w:rPr>
    </w:pPr>
  </w:p>
  <w:p w14:paraId="3A2FC1AF" w14:textId="77777777" w:rsidR="00E27900" w:rsidRDefault="00E27900" w:rsidP="00F10E69">
    <w:pPr>
      <w:pStyle w:val="Headerline"/>
      <w:pBdr>
        <w:bottom w:val="none" w:sz="0" w:space="0" w:color="auto"/>
      </w:pBdr>
      <w:rPr>
        <w:szCs w:val="2"/>
      </w:rPr>
    </w:pPr>
  </w:p>
  <w:p w14:paraId="552631FC" w14:textId="77777777" w:rsidR="00E27900" w:rsidRDefault="00E27900" w:rsidP="00F10E69">
    <w:pPr>
      <w:pStyle w:val="Headerline"/>
      <w:pBdr>
        <w:bottom w:val="none" w:sz="0" w:space="0" w:color="auto"/>
      </w:pBdr>
      <w:rPr>
        <w:szCs w:val="2"/>
      </w:rPr>
    </w:pPr>
  </w:p>
  <w:p w14:paraId="35588177" w14:textId="77777777" w:rsidR="00E27900" w:rsidRDefault="00E27900" w:rsidP="00F10E69">
    <w:pPr>
      <w:pStyle w:val="HeaderChaptertext"/>
    </w:pPr>
    <w:r>
      <w:t>Chief Ombudsman’s Statement of Responsibility</w:t>
    </w: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1</w:t>
    </w:r>
    <w:r w:rsidRPr="00A32286">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F91ED" w14:textId="0A03673A" w:rsidR="00E27900" w:rsidRDefault="00E27900" w:rsidP="00F10E69">
    <w:pPr>
      <w:pStyle w:val="Header"/>
      <w:tabs>
        <w:tab w:val="clear" w:pos="9299"/>
        <w:tab w:val="right" w:pos="9321"/>
      </w:tabs>
    </w:pPr>
    <w:r>
      <w:t>A.3 SOI (2019)</w:t>
    </w:r>
    <w:r w:rsidRPr="00813DD5">
      <w:rPr>
        <w:noProof/>
        <w:lang w:eastAsia="en-NZ"/>
      </w:rPr>
      <w:drawing>
        <wp:anchor distT="0" distB="0" distL="114300" distR="114300" simplePos="0" relativeHeight="251660288" behindDoc="1" locked="0" layoutInCell="1" allowOverlap="1" wp14:anchorId="5E380184" wp14:editId="259F05B0">
          <wp:simplePos x="0" y="0"/>
          <wp:positionH relativeFrom="page">
            <wp:posOffset>0</wp:posOffset>
          </wp:positionH>
          <wp:positionV relativeFrom="page">
            <wp:posOffset>0</wp:posOffset>
          </wp:positionV>
          <wp:extent cx="7558472" cy="743803"/>
          <wp:effectExtent l="19050" t="0" r="4378" b="0"/>
          <wp:wrapNone/>
          <wp:docPr id="13" name="Picture 34" descr="&lt;Page header text.&gt; A. 3 SOI (2017), Office of the Ombudsman and the Ombudsman 'O'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61913" name="centered header dots.tif"/>
                  <pic:cNvPicPr/>
                </pic:nvPicPr>
                <pic:blipFill>
                  <a:blip r:embed="rId1"/>
                  <a:stretch>
                    <a:fillRect/>
                  </a:stretch>
                </pic:blipFill>
                <pic:spPr>
                  <a:xfrm>
                    <a:off x="0" y="0"/>
                    <a:ext cx="7558472" cy="743803"/>
                  </a:xfrm>
                  <a:prstGeom prst="rect">
                    <a:avLst/>
                  </a:prstGeom>
                </pic:spPr>
              </pic:pic>
            </a:graphicData>
          </a:graphic>
        </wp:anchor>
      </w:drawing>
    </w:r>
  </w:p>
  <w:p w14:paraId="3F6E25FC" w14:textId="77777777"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7FB41C2B" w14:textId="77777777" w:rsidR="00E27900" w:rsidRDefault="00E27900" w:rsidP="00F10E69">
    <w:pPr>
      <w:pStyle w:val="Headerline"/>
      <w:pBdr>
        <w:bottom w:val="none" w:sz="0" w:space="0" w:color="auto"/>
      </w:pBdr>
      <w:rPr>
        <w:szCs w:val="2"/>
      </w:rPr>
    </w:pPr>
  </w:p>
  <w:p w14:paraId="3BA9A5D7" w14:textId="77777777" w:rsidR="00E27900" w:rsidRDefault="00E27900" w:rsidP="00F10E69">
    <w:pPr>
      <w:pStyle w:val="Headerline"/>
      <w:pBdr>
        <w:bottom w:val="none" w:sz="0" w:space="0" w:color="auto"/>
      </w:pBdr>
      <w:rPr>
        <w:szCs w:val="2"/>
      </w:rPr>
    </w:pPr>
  </w:p>
  <w:p w14:paraId="764C0BA2" w14:textId="77777777" w:rsidR="00E27900" w:rsidRDefault="00E27900" w:rsidP="00F10E69">
    <w:pPr>
      <w:pStyle w:val="Headerline"/>
      <w:pBdr>
        <w:bottom w:val="none" w:sz="0" w:space="0" w:color="auto"/>
      </w:pBdr>
      <w:rPr>
        <w:szCs w:val="2"/>
      </w:rPr>
    </w:pPr>
  </w:p>
  <w:p w14:paraId="5E674095" w14:textId="77777777" w:rsidR="00E27900" w:rsidRDefault="00E27900" w:rsidP="00F10E69">
    <w:pPr>
      <w:pStyle w:val="Headerline"/>
      <w:pBdr>
        <w:bottom w:val="none" w:sz="0" w:space="0" w:color="auto"/>
      </w:pBdr>
      <w:rPr>
        <w:szCs w:val="2"/>
      </w:rPr>
    </w:pPr>
  </w:p>
  <w:p w14:paraId="3A258259" w14:textId="6728B2D8" w:rsidR="00E27900" w:rsidRDefault="00E27900" w:rsidP="00F10E69">
    <w:pPr>
      <w:pStyle w:val="HeaderChaptertext"/>
    </w:pP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C5197E">
      <w:rPr>
        <w:rStyle w:val="PageNumber"/>
        <w:noProof/>
      </w:rPr>
      <w:t>17</w:t>
    </w:r>
    <w:r w:rsidRPr="00A3228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5EA9D" w14:textId="77777777" w:rsidR="00E27900" w:rsidRDefault="00E27900" w:rsidP="00F10E69">
    <w:pPr>
      <w:pStyle w:val="Header"/>
      <w:tabs>
        <w:tab w:val="clear" w:pos="9299"/>
        <w:tab w:val="right" w:pos="9321"/>
      </w:tabs>
    </w:pPr>
    <w:r>
      <w:t>A.3 SOI (2013)</w:t>
    </w:r>
  </w:p>
  <w:p w14:paraId="5E664593" w14:textId="052AB4DD"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14880F9E" w14:textId="77777777" w:rsidR="00E27900" w:rsidRDefault="00E27900" w:rsidP="00F10E69">
    <w:pPr>
      <w:pStyle w:val="Headerline"/>
      <w:pBdr>
        <w:bottom w:val="none" w:sz="0" w:space="0" w:color="auto"/>
      </w:pBdr>
      <w:rPr>
        <w:szCs w:val="2"/>
      </w:rPr>
    </w:pPr>
  </w:p>
  <w:p w14:paraId="42CBD380" w14:textId="77777777" w:rsidR="00E27900" w:rsidRDefault="00E27900" w:rsidP="00F10E69">
    <w:pPr>
      <w:pStyle w:val="Headerline"/>
      <w:pBdr>
        <w:bottom w:val="none" w:sz="0" w:space="0" w:color="auto"/>
      </w:pBdr>
      <w:rPr>
        <w:szCs w:val="2"/>
      </w:rPr>
    </w:pPr>
  </w:p>
  <w:p w14:paraId="207DAAB2" w14:textId="77777777" w:rsidR="00E27900" w:rsidRDefault="00E27900" w:rsidP="00F10E69">
    <w:pPr>
      <w:pStyle w:val="Headerline"/>
      <w:pBdr>
        <w:bottom w:val="none" w:sz="0" w:space="0" w:color="auto"/>
      </w:pBdr>
      <w:rPr>
        <w:szCs w:val="2"/>
      </w:rPr>
    </w:pPr>
  </w:p>
  <w:p w14:paraId="100A364C" w14:textId="77777777" w:rsidR="00E27900" w:rsidRDefault="00E27900" w:rsidP="00F10E69">
    <w:pPr>
      <w:pStyle w:val="Headerline"/>
      <w:pBdr>
        <w:bottom w:val="none" w:sz="0" w:space="0" w:color="auto"/>
      </w:pBdr>
      <w:rPr>
        <w:szCs w:val="2"/>
      </w:rPr>
    </w:pPr>
  </w:p>
  <w:p w14:paraId="72D1CDF5" w14:textId="77777777" w:rsidR="00E27900" w:rsidRPr="00645211" w:rsidRDefault="00E27900" w:rsidP="00F10E69">
    <w:pPr>
      <w:pStyle w:val="HeaderChaptertext"/>
    </w:pPr>
    <w:r>
      <w:t>C</w:t>
    </w:r>
    <w:r w:rsidRPr="00645211">
      <w:t>hapter heading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84CFF" w14:textId="77777777" w:rsidR="00E27900" w:rsidRDefault="00E27900" w:rsidP="00F10E69">
    <w:pPr>
      <w:jc w:val="right"/>
    </w:pPr>
    <w:r>
      <w:rPr>
        <w:noProof/>
        <w:lang w:eastAsia="en-NZ"/>
      </w:rPr>
      <mc:AlternateContent>
        <mc:Choice Requires="wps">
          <w:drawing>
            <wp:anchor distT="0" distB="0" distL="114300" distR="114300" simplePos="0" relativeHeight="251662336" behindDoc="1" locked="0" layoutInCell="1" allowOverlap="0" wp14:anchorId="7B4F5898" wp14:editId="2E06B289">
              <wp:simplePos x="0" y="0"/>
              <wp:positionH relativeFrom="column">
                <wp:posOffset>4942205</wp:posOffset>
              </wp:positionH>
              <wp:positionV relativeFrom="paragraph">
                <wp:posOffset>189230</wp:posOffset>
              </wp:positionV>
              <wp:extent cx="1358265" cy="260350"/>
              <wp:effectExtent l="0" t="0" r="0" b="0"/>
              <wp:wrapThrough wrapText="bothSides">
                <wp:wrapPolygon edited="0">
                  <wp:start x="-182" y="0"/>
                  <wp:lineTo x="-182" y="20968"/>
                  <wp:lineTo x="21600" y="20968"/>
                  <wp:lineTo x="21600" y="0"/>
                  <wp:lineTo x="-182" y="0"/>
                </wp:wrapPolygon>
              </wp:wrapThrough>
              <wp:docPr id="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4B515" w14:textId="40428337" w:rsidR="00E27900" w:rsidRDefault="00E27900">
                          <w:r>
                            <w:t>A.3 SOI (2019-23)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4F5898" id="_x0000_t202" coordsize="21600,21600" o:spt="202" path="m,l,21600r21600,l21600,xe">
              <v:stroke joinstyle="miter"/>
              <v:path gradientshapeok="t" o:connecttype="rect"/>
            </v:shapetype>
            <v:shape id="Text Box 1025" o:spid="_x0000_s1026" type="#_x0000_t202" style="position:absolute;left:0;text-align:left;margin-left:389.15pt;margin-top:14.9pt;width:106.95pt;height: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n+hQIAABI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" o:allowoverlap="f" stroked="f">
              <v:textbox>
                <w:txbxContent>
                  <w:p w14:paraId="41A4B515" w14:textId="40428337" w:rsidR="00E27900" w:rsidRDefault="00E27900">
                    <w:r>
                      <w:t>A.3 SOI (2019-23)</w:t>
                    </w:r>
                  </w:p>
                </w:txbxContent>
              </v:textbox>
              <w10:wrap type="through"/>
            </v:shape>
          </w:pict>
        </mc:Fallback>
      </mc:AlternateContent>
    </w:r>
    <w:r w:rsidRPr="000D33D6">
      <w:rPr>
        <w:noProof/>
        <w:lang w:eastAsia="en-NZ"/>
      </w:rPr>
      <w:drawing>
        <wp:anchor distT="0" distB="0" distL="114300" distR="114300" simplePos="0" relativeHeight="251661312" behindDoc="1" locked="0" layoutInCell="0" allowOverlap="1" wp14:anchorId="51FBFA39" wp14:editId="4ABB4F59">
          <wp:simplePos x="0" y="0"/>
          <wp:positionH relativeFrom="column">
            <wp:posOffset>-51435</wp:posOffset>
          </wp:positionH>
          <wp:positionV relativeFrom="page">
            <wp:posOffset>428625</wp:posOffset>
          </wp:positionV>
          <wp:extent cx="5958840" cy="2514600"/>
          <wp:effectExtent l="19050" t="0" r="3810" b="0"/>
          <wp:wrapNone/>
          <wp:docPr id="7" name="Picture 2" descr="Office of the Ombudsman logo&#10;Text on logo reads:  Ombudsman, Fairnes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47139" name="blank header-aw.tif"/>
                  <pic:cNvPicPr/>
                </pic:nvPicPr>
                <pic:blipFill>
                  <a:blip r:embed="rId1"/>
                  <a:stretch>
                    <a:fillRect/>
                  </a:stretch>
                </pic:blipFill>
                <pic:spPr>
                  <a:xfrm>
                    <a:off x="0" y="0"/>
                    <a:ext cx="5958840" cy="25146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8B69A" w14:textId="77777777" w:rsidR="00E27900" w:rsidRDefault="00E27900" w:rsidP="00F10E69">
    <w:pPr>
      <w:pStyle w:val="Header"/>
      <w:tabs>
        <w:tab w:val="clear" w:pos="9299"/>
        <w:tab w:val="right" w:pos="9321"/>
      </w:tabs>
    </w:pPr>
    <w:r>
      <w:rPr>
        <w:noProof/>
        <w:lang w:eastAsia="en-NZ"/>
      </w:rPr>
      <w:drawing>
        <wp:anchor distT="0" distB="0" distL="114300" distR="114300" simplePos="0" relativeHeight="251653120" behindDoc="1" locked="0" layoutInCell="1" allowOverlap="1" wp14:anchorId="63975E27" wp14:editId="4103DF46">
          <wp:simplePos x="0" y="0"/>
          <wp:positionH relativeFrom="page">
            <wp:posOffset>0</wp:posOffset>
          </wp:positionH>
          <wp:positionV relativeFrom="page">
            <wp:posOffset>1621</wp:posOffset>
          </wp:positionV>
          <wp:extent cx="7558472" cy="743803"/>
          <wp:effectExtent l="19050" t="0" r="4378" b="0"/>
          <wp:wrapNone/>
          <wp:docPr id="1"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91534" name="centered header dots.tif"/>
                  <pic:cNvPicPr/>
                </pic:nvPicPr>
                <pic:blipFill>
                  <a:blip r:embed="rId1"/>
                  <a:stretch>
                    <a:fillRect/>
                  </a:stretch>
                </pic:blipFill>
                <pic:spPr>
                  <a:xfrm>
                    <a:off x="0" y="0"/>
                    <a:ext cx="7558472" cy="743803"/>
                  </a:xfrm>
                  <a:prstGeom prst="rect">
                    <a:avLst/>
                  </a:prstGeom>
                </pic:spPr>
              </pic:pic>
            </a:graphicData>
          </a:graphic>
        </wp:anchor>
      </w:drawing>
    </w:r>
    <w:r>
      <w:t>A.3 SOI (2013)</w:t>
    </w:r>
  </w:p>
  <w:p w14:paraId="4831F8D4" w14:textId="0B95C394"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4023B069" w14:textId="77777777" w:rsidR="00E27900" w:rsidRDefault="00E27900" w:rsidP="00F10E69">
    <w:pPr>
      <w:pStyle w:val="Headerline"/>
      <w:pBdr>
        <w:bottom w:val="none" w:sz="0" w:space="0" w:color="auto"/>
      </w:pBdr>
      <w:rPr>
        <w:szCs w:val="2"/>
      </w:rPr>
    </w:pPr>
  </w:p>
  <w:p w14:paraId="34338C5A" w14:textId="77777777" w:rsidR="00E27900" w:rsidRDefault="00E27900" w:rsidP="00F10E69">
    <w:pPr>
      <w:pStyle w:val="Headerline"/>
      <w:pBdr>
        <w:bottom w:val="none" w:sz="0" w:space="0" w:color="auto"/>
      </w:pBdr>
      <w:rPr>
        <w:szCs w:val="2"/>
      </w:rPr>
    </w:pPr>
  </w:p>
  <w:p w14:paraId="389C3B3A" w14:textId="77777777" w:rsidR="00E27900" w:rsidRDefault="00E27900" w:rsidP="00F10E69">
    <w:pPr>
      <w:pStyle w:val="Headerline"/>
      <w:pBdr>
        <w:bottom w:val="none" w:sz="0" w:space="0" w:color="auto"/>
      </w:pBdr>
      <w:rPr>
        <w:szCs w:val="2"/>
      </w:rPr>
    </w:pPr>
  </w:p>
  <w:p w14:paraId="5C98F470" w14:textId="77777777" w:rsidR="00E27900" w:rsidRDefault="00E27900" w:rsidP="00F10E69">
    <w:pPr>
      <w:pStyle w:val="Headerline"/>
      <w:pBdr>
        <w:bottom w:val="none" w:sz="0" w:space="0" w:color="auto"/>
      </w:pBdr>
      <w:rPr>
        <w:szCs w:val="2"/>
      </w:rPr>
    </w:pPr>
  </w:p>
  <w:p w14:paraId="72E65AC1" w14:textId="77777777" w:rsidR="00E27900" w:rsidRDefault="00E27900" w:rsidP="00F10E69">
    <w:pPr>
      <w:pStyle w:val="HeaderChaptertext"/>
    </w:pPr>
    <w:r>
      <w:t>Chapter heading</w:t>
    </w: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2</w:t>
    </w:r>
    <w:r w:rsidRPr="00A32286">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0465A" w14:textId="7A67F420" w:rsidR="00E27900" w:rsidRDefault="00E27900" w:rsidP="00F10E69">
    <w:pPr>
      <w:pStyle w:val="Header"/>
      <w:tabs>
        <w:tab w:val="clear" w:pos="9299"/>
        <w:tab w:val="right" w:pos="9321"/>
      </w:tabs>
    </w:pPr>
    <w:r>
      <w:t>A.3 SOI (2019)</w:t>
    </w:r>
    <w:r w:rsidRPr="00813DD5">
      <w:rPr>
        <w:noProof/>
        <w:lang w:eastAsia="en-NZ"/>
      </w:rPr>
      <w:drawing>
        <wp:anchor distT="0" distB="0" distL="114300" distR="114300" simplePos="0" relativeHeight="251655680" behindDoc="1" locked="0" layoutInCell="1" allowOverlap="1" wp14:anchorId="4C9969DA" wp14:editId="347EBFD7">
          <wp:simplePos x="0" y="0"/>
          <wp:positionH relativeFrom="page">
            <wp:posOffset>0</wp:posOffset>
          </wp:positionH>
          <wp:positionV relativeFrom="page">
            <wp:posOffset>0</wp:posOffset>
          </wp:positionV>
          <wp:extent cx="7558472" cy="743803"/>
          <wp:effectExtent l="19050" t="0" r="4378" b="0"/>
          <wp:wrapNone/>
          <wp:docPr id="2"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68571" name="centered header dots.tif"/>
                  <pic:cNvPicPr/>
                </pic:nvPicPr>
                <pic:blipFill>
                  <a:blip r:embed="rId1"/>
                  <a:stretch>
                    <a:fillRect/>
                  </a:stretch>
                </pic:blipFill>
                <pic:spPr>
                  <a:xfrm>
                    <a:off x="0" y="0"/>
                    <a:ext cx="7558472" cy="743803"/>
                  </a:xfrm>
                  <a:prstGeom prst="rect">
                    <a:avLst/>
                  </a:prstGeom>
                </pic:spPr>
              </pic:pic>
            </a:graphicData>
          </a:graphic>
        </wp:anchor>
      </w:drawing>
    </w:r>
  </w:p>
  <w:p w14:paraId="6B87AAFB" w14:textId="77777777"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4EB7598A" w14:textId="77777777" w:rsidR="00E27900" w:rsidRDefault="00E27900" w:rsidP="00F10E69">
    <w:pPr>
      <w:pStyle w:val="Headerline"/>
      <w:pBdr>
        <w:bottom w:val="none" w:sz="0" w:space="0" w:color="auto"/>
      </w:pBdr>
      <w:rPr>
        <w:szCs w:val="2"/>
      </w:rPr>
    </w:pPr>
  </w:p>
  <w:p w14:paraId="6AF2F4CC" w14:textId="77777777" w:rsidR="00E27900" w:rsidRDefault="00E27900" w:rsidP="00F10E69">
    <w:pPr>
      <w:pStyle w:val="Headerline"/>
      <w:pBdr>
        <w:bottom w:val="none" w:sz="0" w:space="0" w:color="auto"/>
      </w:pBdr>
      <w:rPr>
        <w:szCs w:val="2"/>
      </w:rPr>
    </w:pPr>
  </w:p>
  <w:p w14:paraId="05A62502" w14:textId="77777777" w:rsidR="00E27900" w:rsidRDefault="00E27900" w:rsidP="00771ED9">
    <w:pPr>
      <w:pStyle w:val="Headerline"/>
      <w:pBdr>
        <w:bottom w:val="none" w:sz="0" w:space="0" w:color="auto"/>
      </w:pBdr>
      <w:ind w:firstLine="567"/>
      <w:rPr>
        <w:szCs w:val="2"/>
      </w:rPr>
    </w:pPr>
  </w:p>
  <w:p w14:paraId="51E66A9C" w14:textId="77777777" w:rsidR="00E27900" w:rsidRDefault="00E27900" w:rsidP="00F10E69">
    <w:pPr>
      <w:pStyle w:val="Headerline"/>
      <w:pBdr>
        <w:bottom w:val="none" w:sz="0" w:space="0" w:color="auto"/>
      </w:pBdr>
      <w:rPr>
        <w:szCs w:val="2"/>
      </w:rPr>
    </w:pPr>
  </w:p>
  <w:p w14:paraId="0F94B4F2" w14:textId="5887741F" w:rsidR="00E27900" w:rsidRDefault="00E27900" w:rsidP="00F10E69">
    <w:pPr>
      <w:pStyle w:val="HeaderChaptertext"/>
    </w:pP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C5197E">
      <w:rPr>
        <w:rStyle w:val="PageNumber"/>
        <w:noProof/>
      </w:rPr>
      <w:t>1</w:t>
    </w:r>
    <w:r w:rsidRPr="00A32286">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7FC6" w14:textId="77777777" w:rsidR="00E27900" w:rsidRDefault="00E27900" w:rsidP="00F10E69">
    <w:pPr>
      <w:pStyle w:val="Header"/>
      <w:tabs>
        <w:tab w:val="clear" w:pos="9299"/>
        <w:tab w:val="right" w:pos="9321"/>
      </w:tabs>
    </w:pPr>
    <w:r>
      <w:t>A.3 SOI (2013)</w:t>
    </w:r>
    <w:r w:rsidRPr="00813DD5">
      <w:rPr>
        <w:noProof/>
        <w:lang w:eastAsia="en-NZ"/>
      </w:rPr>
      <w:drawing>
        <wp:anchor distT="0" distB="0" distL="114300" distR="114300" simplePos="0" relativeHeight="251654144" behindDoc="1" locked="0" layoutInCell="1" allowOverlap="1" wp14:anchorId="7D92674E" wp14:editId="7492111F">
          <wp:simplePos x="0" y="0"/>
          <wp:positionH relativeFrom="page">
            <wp:posOffset>0</wp:posOffset>
          </wp:positionH>
          <wp:positionV relativeFrom="page">
            <wp:posOffset>0</wp:posOffset>
          </wp:positionV>
          <wp:extent cx="7558472" cy="743803"/>
          <wp:effectExtent l="19050" t="0" r="4378" b="0"/>
          <wp:wrapNone/>
          <wp:docPr id="3"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23402" name="centered header dots.tif"/>
                  <pic:cNvPicPr/>
                </pic:nvPicPr>
                <pic:blipFill>
                  <a:blip r:embed="rId1"/>
                  <a:stretch>
                    <a:fillRect/>
                  </a:stretch>
                </pic:blipFill>
                <pic:spPr>
                  <a:xfrm>
                    <a:off x="0" y="0"/>
                    <a:ext cx="7558472" cy="743803"/>
                  </a:xfrm>
                  <a:prstGeom prst="rect">
                    <a:avLst/>
                  </a:prstGeom>
                </pic:spPr>
              </pic:pic>
            </a:graphicData>
          </a:graphic>
        </wp:anchor>
      </w:drawing>
    </w:r>
  </w:p>
  <w:p w14:paraId="0E389DAF" w14:textId="70D151CD"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2D05F261" w14:textId="77777777" w:rsidR="00E27900" w:rsidRDefault="00E27900" w:rsidP="00F10E69">
    <w:pPr>
      <w:pStyle w:val="Headerline"/>
      <w:pBdr>
        <w:bottom w:val="none" w:sz="0" w:space="0" w:color="auto"/>
      </w:pBdr>
      <w:rPr>
        <w:szCs w:val="2"/>
      </w:rPr>
    </w:pPr>
  </w:p>
  <w:p w14:paraId="583048BB" w14:textId="77777777" w:rsidR="00E27900" w:rsidRDefault="00E27900" w:rsidP="00F10E69">
    <w:pPr>
      <w:pStyle w:val="Headerline"/>
      <w:pBdr>
        <w:bottom w:val="none" w:sz="0" w:space="0" w:color="auto"/>
      </w:pBdr>
      <w:rPr>
        <w:szCs w:val="2"/>
      </w:rPr>
    </w:pPr>
  </w:p>
  <w:p w14:paraId="4F631170" w14:textId="77777777" w:rsidR="00E27900" w:rsidRDefault="00E27900" w:rsidP="00F10E69">
    <w:pPr>
      <w:pStyle w:val="Headerline"/>
      <w:pBdr>
        <w:bottom w:val="none" w:sz="0" w:space="0" w:color="auto"/>
      </w:pBdr>
      <w:rPr>
        <w:szCs w:val="2"/>
      </w:rPr>
    </w:pPr>
  </w:p>
  <w:p w14:paraId="26A0D7EC" w14:textId="77777777" w:rsidR="00E27900" w:rsidRDefault="00E27900" w:rsidP="00F10E69">
    <w:pPr>
      <w:pStyle w:val="Headerline"/>
      <w:pBdr>
        <w:bottom w:val="none" w:sz="0" w:space="0" w:color="auto"/>
      </w:pBdr>
      <w:rPr>
        <w:szCs w:val="2"/>
      </w:rPr>
    </w:pPr>
  </w:p>
  <w:p w14:paraId="0388313C" w14:textId="77777777" w:rsidR="00E27900" w:rsidRDefault="00E27900" w:rsidP="00F10E69">
    <w:pPr>
      <w:pStyle w:val="HeaderChaptertext"/>
    </w:pPr>
    <w:r>
      <w:t>Chapter heading</w:t>
    </w: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1</w:t>
    </w:r>
    <w:r w:rsidRPr="00A32286">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AD7F3" w14:textId="77777777" w:rsidR="00E27900" w:rsidRDefault="00E27900" w:rsidP="00F10E69">
    <w:pPr>
      <w:pStyle w:val="Header"/>
      <w:tabs>
        <w:tab w:val="clear" w:pos="9299"/>
        <w:tab w:val="right" w:pos="9321"/>
      </w:tabs>
    </w:pPr>
    <w:r>
      <w:t>A.3 SOI (2013)</w:t>
    </w:r>
    <w:r w:rsidRPr="00813DD5">
      <w:rPr>
        <w:noProof/>
        <w:lang w:eastAsia="en-NZ"/>
      </w:rPr>
      <w:drawing>
        <wp:anchor distT="0" distB="0" distL="114300" distR="114300" simplePos="0" relativeHeight="251656192" behindDoc="1" locked="0" layoutInCell="1" allowOverlap="1" wp14:anchorId="22A7C0C8" wp14:editId="189B8F80">
          <wp:simplePos x="0" y="0"/>
          <wp:positionH relativeFrom="page">
            <wp:posOffset>0</wp:posOffset>
          </wp:positionH>
          <wp:positionV relativeFrom="page">
            <wp:posOffset>0</wp:posOffset>
          </wp:positionV>
          <wp:extent cx="7558472" cy="743803"/>
          <wp:effectExtent l="19050" t="0" r="4378" b="0"/>
          <wp:wrapNone/>
          <wp:docPr id="4"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1501" name="centered header dots.tif"/>
                  <pic:cNvPicPr/>
                </pic:nvPicPr>
                <pic:blipFill>
                  <a:blip r:embed="rId1"/>
                  <a:stretch>
                    <a:fillRect/>
                  </a:stretch>
                </pic:blipFill>
                <pic:spPr>
                  <a:xfrm>
                    <a:off x="0" y="0"/>
                    <a:ext cx="7558472" cy="743803"/>
                  </a:xfrm>
                  <a:prstGeom prst="rect">
                    <a:avLst/>
                  </a:prstGeom>
                </pic:spPr>
              </pic:pic>
            </a:graphicData>
          </a:graphic>
        </wp:anchor>
      </w:drawing>
    </w:r>
  </w:p>
  <w:p w14:paraId="1FDB463E" w14:textId="7BF178CE"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3A227E82" w14:textId="77777777" w:rsidR="00E27900" w:rsidRDefault="00E27900" w:rsidP="00F10E69">
    <w:pPr>
      <w:pStyle w:val="Headerline"/>
      <w:pBdr>
        <w:bottom w:val="none" w:sz="0" w:space="0" w:color="auto"/>
      </w:pBdr>
      <w:rPr>
        <w:szCs w:val="2"/>
      </w:rPr>
    </w:pPr>
  </w:p>
  <w:p w14:paraId="585C0DBA" w14:textId="77777777" w:rsidR="00E27900" w:rsidRDefault="00E27900" w:rsidP="00F10E69">
    <w:pPr>
      <w:pStyle w:val="Headerline"/>
      <w:pBdr>
        <w:bottom w:val="none" w:sz="0" w:space="0" w:color="auto"/>
      </w:pBdr>
      <w:rPr>
        <w:szCs w:val="2"/>
      </w:rPr>
    </w:pPr>
  </w:p>
  <w:p w14:paraId="5E8783DE" w14:textId="77777777" w:rsidR="00E27900" w:rsidRDefault="00E27900" w:rsidP="00F10E69">
    <w:pPr>
      <w:pStyle w:val="Headerline"/>
      <w:pBdr>
        <w:bottom w:val="none" w:sz="0" w:space="0" w:color="auto"/>
      </w:pBdr>
      <w:rPr>
        <w:szCs w:val="2"/>
      </w:rPr>
    </w:pPr>
  </w:p>
  <w:p w14:paraId="0FDAB9B0" w14:textId="77777777" w:rsidR="00E27900" w:rsidRDefault="00E27900" w:rsidP="00F10E69">
    <w:pPr>
      <w:pStyle w:val="Headerline"/>
      <w:pBdr>
        <w:bottom w:val="none" w:sz="0" w:space="0" w:color="auto"/>
      </w:pBdr>
      <w:rPr>
        <w:szCs w:val="2"/>
      </w:rPr>
    </w:pPr>
  </w:p>
  <w:p w14:paraId="551246D7" w14:textId="77777777" w:rsidR="00E27900" w:rsidRDefault="00E27900" w:rsidP="00F10E69">
    <w:pPr>
      <w:pStyle w:val="HeaderChaptertext"/>
    </w:pPr>
    <w:r>
      <w:t>Speaker’s Statement of Responsibility</w:t>
    </w: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w:t>
    </w:r>
    <w:r w:rsidRPr="00A32286">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4FA66" w14:textId="55CFAD19" w:rsidR="00E27900" w:rsidRDefault="00E27900" w:rsidP="00F10E69">
    <w:pPr>
      <w:pStyle w:val="Header"/>
      <w:tabs>
        <w:tab w:val="clear" w:pos="9299"/>
        <w:tab w:val="right" w:pos="9321"/>
      </w:tabs>
    </w:pPr>
    <w:r>
      <w:t>A.3 SOI (2019)</w:t>
    </w:r>
    <w:r w:rsidRPr="00813DD5">
      <w:rPr>
        <w:noProof/>
        <w:lang w:eastAsia="en-NZ"/>
      </w:rPr>
      <w:drawing>
        <wp:anchor distT="0" distB="0" distL="114300" distR="114300" simplePos="0" relativeHeight="251661824" behindDoc="1" locked="0" layoutInCell="1" allowOverlap="1" wp14:anchorId="22DCE8FC" wp14:editId="0FE2C9F7">
          <wp:simplePos x="0" y="0"/>
          <wp:positionH relativeFrom="page">
            <wp:posOffset>0</wp:posOffset>
          </wp:positionH>
          <wp:positionV relativeFrom="page">
            <wp:posOffset>0</wp:posOffset>
          </wp:positionV>
          <wp:extent cx="7558472" cy="743803"/>
          <wp:effectExtent l="19050" t="0" r="4378" b="0"/>
          <wp:wrapNone/>
          <wp:docPr id="5"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8447" name="centered header dots.tif"/>
                  <pic:cNvPicPr/>
                </pic:nvPicPr>
                <pic:blipFill>
                  <a:blip r:embed="rId1"/>
                  <a:stretch>
                    <a:fillRect/>
                  </a:stretch>
                </pic:blipFill>
                <pic:spPr>
                  <a:xfrm>
                    <a:off x="0" y="0"/>
                    <a:ext cx="7558472" cy="743803"/>
                  </a:xfrm>
                  <a:prstGeom prst="rect">
                    <a:avLst/>
                  </a:prstGeom>
                </pic:spPr>
              </pic:pic>
            </a:graphicData>
          </a:graphic>
        </wp:anchor>
      </w:drawing>
    </w:r>
  </w:p>
  <w:p w14:paraId="2A36E16A" w14:textId="77777777"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1672687E" w14:textId="77777777" w:rsidR="00E27900" w:rsidRDefault="00E27900" w:rsidP="00F10E69">
    <w:pPr>
      <w:pStyle w:val="Headerline"/>
      <w:pBdr>
        <w:bottom w:val="none" w:sz="0" w:space="0" w:color="auto"/>
      </w:pBdr>
      <w:rPr>
        <w:szCs w:val="2"/>
      </w:rPr>
    </w:pPr>
  </w:p>
  <w:p w14:paraId="3E1F5A1A" w14:textId="77777777" w:rsidR="00E27900" w:rsidRDefault="00E27900" w:rsidP="00F10E69">
    <w:pPr>
      <w:pStyle w:val="Headerline"/>
      <w:pBdr>
        <w:bottom w:val="none" w:sz="0" w:space="0" w:color="auto"/>
      </w:pBdr>
      <w:rPr>
        <w:szCs w:val="2"/>
      </w:rPr>
    </w:pPr>
  </w:p>
  <w:p w14:paraId="53D0775A" w14:textId="77777777" w:rsidR="00E27900" w:rsidRDefault="00E27900" w:rsidP="00F10E69">
    <w:pPr>
      <w:pStyle w:val="Headerline"/>
      <w:pBdr>
        <w:bottom w:val="none" w:sz="0" w:space="0" w:color="auto"/>
      </w:pBdr>
      <w:rPr>
        <w:szCs w:val="2"/>
      </w:rPr>
    </w:pPr>
  </w:p>
  <w:p w14:paraId="7F7FA4B6" w14:textId="77777777" w:rsidR="00E27900" w:rsidRDefault="00E27900" w:rsidP="00F10E69">
    <w:pPr>
      <w:pStyle w:val="Headerline"/>
      <w:pBdr>
        <w:bottom w:val="none" w:sz="0" w:space="0" w:color="auto"/>
      </w:pBdr>
      <w:rPr>
        <w:szCs w:val="2"/>
      </w:rPr>
    </w:pPr>
  </w:p>
  <w:p w14:paraId="5EDEE555" w14:textId="10038834" w:rsidR="00E27900" w:rsidRDefault="00E27900" w:rsidP="00F10E69">
    <w:pPr>
      <w:pStyle w:val="HeaderChaptertext"/>
    </w:pP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C5197E">
      <w:rPr>
        <w:rStyle w:val="PageNumber"/>
        <w:noProof/>
      </w:rPr>
      <w:t>5</w:t>
    </w:r>
    <w:r w:rsidRPr="00A32286">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D54B" w14:textId="77777777" w:rsidR="00E27900" w:rsidRDefault="00E27900" w:rsidP="00F10E69">
    <w:pPr>
      <w:pStyle w:val="Header"/>
      <w:tabs>
        <w:tab w:val="clear" w:pos="9299"/>
        <w:tab w:val="right" w:pos="9321"/>
      </w:tabs>
    </w:pPr>
    <w:r>
      <w:t>A.3 SOI (2013)</w:t>
    </w:r>
    <w:r w:rsidRPr="00813DD5">
      <w:rPr>
        <w:noProof/>
        <w:lang w:eastAsia="en-NZ"/>
      </w:rPr>
      <w:drawing>
        <wp:anchor distT="0" distB="0" distL="114300" distR="114300" simplePos="0" relativeHeight="251664384" behindDoc="1" locked="0" layoutInCell="1" allowOverlap="1" wp14:anchorId="0A6AC7F9" wp14:editId="3D865A9F">
          <wp:simplePos x="0" y="0"/>
          <wp:positionH relativeFrom="page">
            <wp:posOffset>0</wp:posOffset>
          </wp:positionH>
          <wp:positionV relativeFrom="page">
            <wp:posOffset>0</wp:posOffset>
          </wp:positionV>
          <wp:extent cx="7558472" cy="743803"/>
          <wp:effectExtent l="19050" t="0" r="4378" b="0"/>
          <wp:wrapNone/>
          <wp:docPr id="8"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2549" name="centered header dots.tif"/>
                  <pic:cNvPicPr/>
                </pic:nvPicPr>
                <pic:blipFill>
                  <a:blip r:embed="rId1"/>
                  <a:stretch>
                    <a:fillRect/>
                  </a:stretch>
                </pic:blipFill>
                <pic:spPr>
                  <a:xfrm>
                    <a:off x="0" y="0"/>
                    <a:ext cx="7558472" cy="743803"/>
                  </a:xfrm>
                  <a:prstGeom prst="rect">
                    <a:avLst/>
                  </a:prstGeom>
                </pic:spPr>
              </pic:pic>
            </a:graphicData>
          </a:graphic>
        </wp:anchor>
      </w:drawing>
    </w:r>
  </w:p>
  <w:p w14:paraId="2FB664E8" w14:textId="67A525D8" w:rsidR="00E27900" w:rsidRDefault="00E27900" w:rsidP="00F10E69">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14:paraId="0349D6C7" w14:textId="77777777" w:rsidR="00E27900" w:rsidRDefault="00E27900" w:rsidP="00F10E69">
    <w:pPr>
      <w:pStyle w:val="Headerline"/>
      <w:pBdr>
        <w:bottom w:val="none" w:sz="0" w:space="0" w:color="auto"/>
      </w:pBdr>
      <w:rPr>
        <w:szCs w:val="2"/>
      </w:rPr>
    </w:pPr>
  </w:p>
  <w:p w14:paraId="42C13023" w14:textId="77777777" w:rsidR="00E27900" w:rsidRDefault="00E27900" w:rsidP="00F10E69">
    <w:pPr>
      <w:pStyle w:val="Headerline"/>
      <w:pBdr>
        <w:bottom w:val="none" w:sz="0" w:space="0" w:color="auto"/>
      </w:pBdr>
      <w:rPr>
        <w:szCs w:val="2"/>
      </w:rPr>
    </w:pPr>
  </w:p>
  <w:p w14:paraId="08609021" w14:textId="77777777" w:rsidR="00E27900" w:rsidRDefault="00E27900" w:rsidP="00F10E69">
    <w:pPr>
      <w:pStyle w:val="Headerline"/>
      <w:pBdr>
        <w:bottom w:val="none" w:sz="0" w:space="0" w:color="auto"/>
      </w:pBdr>
      <w:rPr>
        <w:szCs w:val="2"/>
      </w:rPr>
    </w:pPr>
  </w:p>
  <w:p w14:paraId="7B85EB32" w14:textId="77777777" w:rsidR="00E27900" w:rsidRDefault="00E27900" w:rsidP="00F10E69">
    <w:pPr>
      <w:pStyle w:val="Headerline"/>
      <w:pBdr>
        <w:bottom w:val="none" w:sz="0" w:space="0" w:color="auto"/>
      </w:pBdr>
      <w:rPr>
        <w:szCs w:val="2"/>
      </w:rPr>
    </w:pPr>
  </w:p>
  <w:p w14:paraId="5B9CD99E" w14:textId="77777777" w:rsidR="00E27900" w:rsidRDefault="00E27900" w:rsidP="00F10E69">
    <w:pPr>
      <w:pStyle w:val="HeaderChaptertext"/>
    </w:pPr>
    <w:r>
      <w:t>Chief Ombudsman’s Statement of Responsibility</w:t>
    </w:r>
    <w:r>
      <w:tab/>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1</w:t>
    </w:r>
    <w:r w:rsidRPr="00A3228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C8AA1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F46C1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2FEA21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9"/>
    <w:multiLevelType w:val="singleLevel"/>
    <w:tmpl w:val="CBE8FA6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A0C121E"/>
    <w:multiLevelType w:val="multilevel"/>
    <w:tmpl w:val="F3FA4E0A"/>
    <w:lvl w:ilvl="0">
      <w:start w:val="1"/>
      <w:numFmt w:val="bullet"/>
      <w:pStyle w:val="FootnoteTextBullet"/>
      <w:lvlText w:val=""/>
      <w:lvlJc w:val="left"/>
      <w:pPr>
        <w:tabs>
          <w:tab w:val="num" w:pos="567"/>
        </w:tabs>
        <w:ind w:left="567" w:hanging="283"/>
      </w:pPr>
      <w:rPr>
        <w:rFonts w:ascii="Symbol" w:hAnsi="Symbol" w:hint="default"/>
      </w:rPr>
    </w:lvl>
    <w:lvl w:ilvl="1">
      <w:start w:val="1"/>
      <w:numFmt w:val="none"/>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266A35"/>
    <w:multiLevelType w:val="multilevel"/>
    <w:tmpl w:val="D4B49A9C"/>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7" w15:restartNumberingAfterBreak="0">
    <w:nsid w:val="0F2416F2"/>
    <w:multiLevelType w:val="multilevel"/>
    <w:tmpl w:val="A1826004"/>
    <w:lvl w:ilvl="0">
      <w:start w:val="1"/>
      <w:numFmt w:val="bullet"/>
      <w:pStyle w:val="ListBullet"/>
      <w:lvlText w:val=""/>
      <w:lvlJc w:val="left"/>
      <w:pPr>
        <w:tabs>
          <w:tab w:val="num" w:pos="1135"/>
        </w:tabs>
        <w:ind w:left="1135"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8" w15:restartNumberingAfterBreak="0">
    <w:nsid w:val="16E03F8C"/>
    <w:multiLevelType w:val="multilevel"/>
    <w:tmpl w:val="2EF844CE"/>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2EB0E0B"/>
    <w:multiLevelType w:val="multilevel"/>
    <w:tmpl w:val="8B8AC89C"/>
    <w:lvl w:ilvl="0">
      <w:start w:val="1"/>
      <w:numFmt w:val="lowerLetter"/>
      <w:pStyle w:val="Listoutline4-a"/>
      <w:lvlText w:val="%1."/>
      <w:lvlJc w:val="left"/>
      <w:pPr>
        <w:tabs>
          <w:tab w:val="num" w:pos="1418"/>
        </w:tabs>
        <w:ind w:left="1418" w:hanging="567"/>
      </w:pPr>
      <w:rPr>
        <w:rFonts w:hint="default"/>
      </w:rPr>
    </w:lvl>
    <w:lvl w:ilvl="1">
      <w:start w:val="1"/>
      <w:numFmt w:val="lowerRoman"/>
      <w:pStyle w:val="Listoutline5-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5" w15:restartNumberingAfterBreak="0">
    <w:nsid w:val="36BD306A"/>
    <w:multiLevelType w:val="multilevel"/>
    <w:tmpl w:val="91E8D36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2E12F43A"/>
    <w:lvl w:ilvl="0">
      <w:start w:val="1"/>
      <w:numFmt w:val="bullet"/>
      <w:pStyle w:val="QList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Calibri" w:hAnsi="Calibri" w:hint="default"/>
      </w:rPr>
    </w:lvl>
    <w:lvl w:ilvl="2">
      <w:start w:val="1"/>
      <w:numFmt w:val="bullet"/>
      <w:lvlText w:val="›"/>
      <w:lvlJc w:val="left"/>
      <w:pPr>
        <w:tabs>
          <w:tab w:val="num" w:pos="2268"/>
        </w:tabs>
        <w:ind w:left="2268" w:hanging="567"/>
      </w:pPr>
      <w:rPr>
        <w:rFonts w:ascii="Calibri" w:hAnsi="Calibri" w:hint="default"/>
      </w:rPr>
    </w:lvl>
    <w:lvl w:ilvl="3">
      <w:start w:val="1"/>
      <w:numFmt w:val="bullet"/>
      <w:lvlText w:val="»"/>
      <w:lvlJc w:val="left"/>
      <w:pPr>
        <w:tabs>
          <w:tab w:val="num" w:pos="2835"/>
        </w:tabs>
        <w:ind w:left="2835" w:hanging="567"/>
      </w:pPr>
      <w:rPr>
        <w:rFonts w:ascii="Calibri" w:hAnsi="Calibri" w:hint="default"/>
      </w:rPr>
    </w:lvl>
    <w:lvl w:ilvl="4">
      <w:start w:val="1"/>
      <w:numFmt w:val="none"/>
      <w:lvlText w:val=""/>
      <w:lvlJc w:val="left"/>
      <w:pPr>
        <w:tabs>
          <w:tab w:val="num" w:pos="2835"/>
        </w:tabs>
        <w:ind w:left="2835" w:firstLine="0"/>
      </w:pPr>
      <w:rPr>
        <w:rFont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15E2ED06"/>
    <w:lvl w:ilvl="0">
      <w:start w:val="1"/>
      <w:numFmt w:val="decimal"/>
      <w:pStyle w:val="Number1"/>
      <w:lvlText w:val="%1."/>
      <w:lvlJc w:val="left"/>
      <w:pPr>
        <w:tabs>
          <w:tab w:val="num" w:pos="567"/>
        </w:tabs>
        <w:ind w:left="567" w:hanging="567"/>
      </w:pPr>
      <w:rPr>
        <w:u w:color="696969"/>
      </w:rPr>
    </w:lvl>
    <w:lvl w:ilvl="1">
      <w:start w:val="1"/>
      <w:numFmt w:val="lowerLetter"/>
      <w:pStyle w:val="Number2"/>
      <w:lvlText w:val="%2."/>
      <w:lvlJc w:val="left"/>
      <w:pPr>
        <w:tabs>
          <w:tab w:val="num" w:pos="1134"/>
        </w:tabs>
        <w:ind w:left="1134" w:hanging="567"/>
      </w:pPr>
    </w:lvl>
    <w:lvl w:ilvl="2">
      <w:start w:val="1"/>
      <w:numFmt w:val="lowerRoman"/>
      <w:pStyle w:val="Number3"/>
      <w:lvlText w:val="%3."/>
      <w:lvlJc w:val="left"/>
      <w:pPr>
        <w:tabs>
          <w:tab w:val="num" w:pos="1701"/>
        </w:tabs>
        <w:ind w:left="1701" w:hanging="567"/>
      </w:pPr>
    </w:lvl>
    <w:lvl w:ilvl="3">
      <w:start w:val="1"/>
      <w:numFmt w:val="none"/>
      <w:suff w:val="nothing"/>
      <w:lvlText w:val=""/>
      <w:lvlJc w:val="left"/>
      <w:pPr>
        <w:ind w:left="1701" w:firstLine="0"/>
      </w:p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465289"/>
    <w:multiLevelType w:val="multilevel"/>
    <w:tmpl w:val="E2961C4A"/>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88B6577"/>
    <w:multiLevelType w:val="multilevel"/>
    <w:tmpl w:val="BA4EF786"/>
    <w:lvl w:ilvl="0">
      <w:start w:val="1"/>
      <w:numFmt w:val="decimal"/>
      <w:pStyle w:val="HeadingAppendix"/>
      <w:suff w:val="space"/>
      <w:lvlText w:val="Appendix %1."/>
      <w:lvlJc w:val="left"/>
      <w:pPr>
        <w:ind w:left="142" w:firstLine="0"/>
      </w:pPr>
      <w:rPr>
        <w:rFonts w:hint="default"/>
      </w:rPr>
    </w:lvl>
    <w:lvl w:ilvl="1">
      <w:start w:val="1"/>
      <w:numFmt w:val="none"/>
      <w:suff w:val="nothing"/>
      <w:lvlText w:val=""/>
      <w:lvlJc w:val="left"/>
      <w:pPr>
        <w:ind w:left="142" w:firstLine="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3" w15:restartNumberingAfterBreak="0">
    <w:nsid w:val="6EB01AD9"/>
    <w:multiLevelType w:val="multilevel"/>
    <w:tmpl w:val="757CB570"/>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2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247774"/>
    <w:multiLevelType w:val="multilevel"/>
    <w:tmpl w:val="F32CA884"/>
    <w:lvl w:ilvl="0">
      <w:start w:val="1"/>
      <w:numFmt w:val="decimal"/>
      <w:pStyle w:val="QListnumber"/>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num w:numId="1">
    <w:abstractNumId w:val="7"/>
  </w:num>
  <w:num w:numId="2">
    <w:abstractNumId w:val="20"/>
  </w:num>
  <w:num w:numId="3">
    <w:abstractNumId w:val="8"/>
  </w:num>
  <w:num w:numId="4">
    <w:abstractNumId w:val="22"/>
  </w:num>
  <w:num w:numId="5">
    <w:abstractNumId w:val="5"/>
  </w:num>
  <w:num w:numId="6">
    <w:abstractNumId w:val="25"/>
  </w:num>
  <w:num w:numId="7">
    <w:abstractNumId w:val="24"/>
  </w:num>
  <w:num w:numId="8">
    <w:abstractNumId w:val="18"/>
  </w:num>
  <w:num w:numId="9">
    <w:abstractNumId w:val="15"/>
  </w:num>
  <w:num w:numId="10">
    <w:abstractNumId w:val="1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23"/>
  </w:num>
  <w:num w:numId="12">
    <w:abstractNumId w:val="17"/>
  </w:num>
  <w:num w:numId="13">
    <w:abstractNumId w:val="26"/>
  </w:num>
  <w:num w:numId="14">
    <w:abstractNumId w:val="6"/>
  </w:num>
  <w:num w:numId="15">
    <w:abstractNumId w:val="9"/>
  </w:num>
  <w:num w:numId="16">
    <w:abstractNumId w:val="12"/>
  </w:num>
  <w:num w:numId="17">
    <w:abstractNumId w:val="13"/>
  </w:num>
  <w:num w:numId="18">
    <w:abstractNumId w:val="10"/>
  </w:num>
  <w:num w:numId="19">
    <w:abstractNumId w:val="14"/>
  </w:num>
  <w:num w:numId="20">
    <w:abstractNumId w:val="21"/>
  </w:num>
  <w:num w:numId="21">
    <w:abstractNumId w:val="4"/>
  </w:num>
  <w:num w:numId="22">
    <w:abstractNumId w:val="16"/>
  </w:num>
  <w:num w:numId="23">
    <w:abstractNumId w:val="2"/>
  </w:num>
  <w:num w:numId="24">
    <w:abstractNumId w:val="1"/>
  </w:num>
  <w:num w:numId="25">
    <w:abstractNumId w:val="0"/>
  </w:num>
  <w:num w:numId="26">
    <w:abstractNumId w:val="3"/>
  </w:num>
  <w:num w:numId="27">
    <w:abstractNumId w:val="7"/>
  </w:num>
  <w:num w:numId="28">
    <w:abstractNumId w:val="1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567"/>
  <w:drawingGridHorizontalSpacing w:val="120"/>
  <w:displayHorizontalDrawingGridEvery w:val="2"/>
  <w:characterSpacingControl w:val="doNotCompress"/>
  <w:savePreviewPicture/>
  <w:hdrShapeDefaults>
    <o:shapedefaults v:ext="edit" spidmax="4097"/>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firstTb" w:val="True"/>
    <w:docVar w:name="IsInTable" w:val="True"/>
    <w:docVar w:name="OOTOTemplate" w:val="OOTO Strategic Services\Statement of Intent.dotm"/>
    <w:docVar w:name="ShowLogo" w:val="True"/>
  </w:docVars>
  <w:rsids>
    <w:rsidRoot w:val="00466945"/>
    <w:rsid w:val="00000E36"/>
    <w:rsid w:val="00001ED6"/>
    <w:rsid w:val="00005579"/>
    <w:rsid w:val="00010484"/>
    <w:rsid w:val="00011C87"/>
    <w:rsid w:val="0002047B"/>
    <w:rsid w:val="000232A4"/>
    <w:rsid w:val="00024AA1"/>
    <w:rsid w:val="00031838"/>
    <w:rsid w:val="000323B6"/>
    <w:rsid w:val="000370EE"/>
    <w:rsid w:val="0004214B"/>
    <w:rsid w:val="00046B9A"/>
    <w:rsid w:val="00055D6A"/>
    <w:rsid w:val="00055E05"/>
    <w:rsid w:val="00065207"/>
    <w:rsid w:val="00072F1E"/>
    <w:rsid w:val="00072F50"/>
    <w:rsid w:val="000745B5"/>
    <w:rsid w:val="000808CC"/>
    <w:rsid w:val="00080CEA"/>
    <w:rsid w:val="00087646"/>
    <w:rsid w:val="00096608"/>
    <w:rsid w:val="0009676B"/>
    <w:rsid w:val="000A0203"/>
    <w:rsid w:val="000B4FB7"/>
    <w:rsid w:val="000C09DB"/>
    <w:rsid w:val="000C253C"/>
    <w:rsid w:val="000C4517"/>
    <w:rsid w:val="000D23A2"/>
    <w:rsid w:val="000D2D47"/>
    <w:rsid w:val="000D30B1"/>
    <w:rsid w:val="000D4C2E"/>
    <w:rsid w:val="000E2B6B"/>
    <w:rsid w:val="000E3BB9"/>
    <w:rsid w:val="000E4795"/>
    <w:rsid w:val="000F2860"/>
    <w:rsid w:val="000F66F8"/>
    <w:rsid w:val="0010485F"/>
    <w:rsid w:val="00107A4F"/>
    <w:rsid w:val="00114B99"/>
    <w:rsid w:val="00117108"/>
    <w:rsid w:val="0011784F"/>
    <w:rsid w:val="00121DA3"/>
    <w:rsid w:val="001258B5"/>
    <w:rsid w:val="0012789B"/>
    <w:rsid w:val="00143CB3"/>
    <w:rsid w:val="00151C37"/>
    <w:rsid w:val="00152394"/>
    <w:rsid w:val="00153560"/>
    <w:rsid w:val="001541B5"/>
    <w:rsid w:val="0015584F"/>
    <w:rsid w:val="00156D42"/>
    <w:rsid w:val="001620F0"/>
    <w:rsid w:val="00163D12"/>
    <w:rsid w:val="00165652"/>
    <w:rsid w:val="001668C2"/>
    <w:rsid w:val="001670AF"/>
    <w:rsid w:val="0016768D"/>
    <w:rsid w:val="00171E56"/>
    <w:rsid w:val="00172983"/>
    <w:rsid w:val="00175364"/>
    <w:rsid w:val="00175720"/>
    <w:rsid w:val="00175879"/>
    <w:rsid w:val="00177E5C"/>
    <w:rsid w:val="00181046"/>
    <w:rsid w:val="00181EDA"/>
    <w:rsid w:val="00185052"/>
    <w:rsid w:val="00186735"/>
    <w:rsid w:val="001969BB"/>
    <w:rsid w:val="001B0642"/>
    <w:rsid w:val="001B51C3"/>
    <w:rsid w:val="001B7732"/>
    <w:rsid w:val="001C631A"/>
    <w:rsid w:val="001D0FD5"/>
    <w:rsid w:val="001D4128"/>
    <w:rsid w:val="001D7A7C"/>
    <w:rsid w:val="001E4454"/>
    <w:rsid w:val="001E446E"/>
    <w:rsid w:val="001F2869"/>
    <w:rsid w:val="001F35AA"/>
    <w:rsid w:val="002030D7"/>
    <w:rsid w:val="00204D6E"/>
    <w:rsid w:val="00210A27"/>
    <w:rsid w:val="002130B4"/>
    <w:rsid w:val="0021404C"/>
    <w:rsid w:val="00215773"/>
    <w:rsid w:val="002207D4"/>
    <w:rsid w:val="0022186F"/>
    <w:rsid w:val="002244FA"/>
    <w:rsid w:val="00224BD5"/>
    <w:rsid w:val="00224D40"/>
    <w:rsid w:val="00225F21"/>
    <w:rsid w:val="002317A9"/>
    <w:rsid w:val="00243528"/>
    <w:rsid w:val="00244A65"/>
    <w:rsid w:val="00247D11"/>
    <w:rsid w:val="002532DE"/>
    <w:rsid w:val="002541B1"/>
    <w:rsid w:val="00260A91"/>
    <w:rsid w:val="00265099"/>
    <w:rsid w:val="00265A63"/>
    <w:rsid w:val="00265E0F"/>
    <w:rsid w:val="00267437"/>
    <w:rsid w:val="00274E75"/>
    <w:rsid w:val="00277E1C"/>
    <w:rsid w:val="002831C8"/>
    <w:rsid w:val="002876AF"/>
    <w:rsid w:val="00290C80"/>
    <w:rsid w:val="00291101"/>
    <w:rsid w:val="0029268F"/>
    <w:rsid w:val="00294759"/>
    <w:rsid w:val="00295000"/>
    <w:rsid w:val="00295C94"/>
    <w:rsid w:val="00295D00"/>
    <w:rsid w:val="00296E77"/>
    <w:rsid w:val="00297DEF"/>
    <w:rsid w:val="002A1595"/>
    <w:rsid w:val="002B2705"/>
    <w:rsid w:val="002B31DA"/>
    <w:rsid w:val="002D4CDD"/>
    <w:rsid w:val="002E10D4"/>
    <w:rsid w:val="002F0C1A"/>
    <w:rsid w:val="002F149A"/>
    <w:rsid w:val="002F337F"/>
    <w:rsid w:val="002F5663"/>
    <w:rsid w:val="002F609D"/>
    <w:rsid w:val="002F63B5"/>
    <w:rsid w:val="003040D9"/>
    <w:rsid w:val="003061F0"/>
    <w:rsid w:val="00306791"/>
    <w:rsid w:val="00306CB9"/>
    <w:rsid w:val="003101E0"/>
    <w:rsid w:val="00312869"/>
    <w:rsid w:val="00317897"/>
    <w:rsid w:val="003227E4"/>
    <w:rsid w:val="00326852"/>
    <w:rsid w:val="00331048"/>
    <w:rsid w:val="00333301"/>
    <w:rsid w:val="003334EF"/>
    <w:rsid w:val="00334196"/>
    <w:rsid w:val="003359A2"/>
    <w:rsid w:val="00344B35"/>
    <w:rsid w:val="003468A5"/>
    <w:rsid w:val="00351170"/>
    <w:rsid w:val="00354320"/>
    <w:rsid w:val="00355DC4"/>
    <w:rsid w:val="00360EE4"/>
    <w:rsid w:val="003721A4"/>
    <w:rsid w:val="00380240"/>
    <w:rsid w:val="00382573"/>
    <w:rsid w:val="00384A69"/>
    <w:rsid w:val="00387B32"/>
    <w:rsid w:val="00387FA3"/>
    <w:rsid w:val="00390ABA"/>
    <w:rsid w:val="0039451C"/>
    <w:rsid w:val="00395659"/>
    <w:rsid w:val="00395E0D"/>
    <w:rsid w:val="003A060D"/>
    <w:rsid w:val="003A0BB5"/>
    <w:rsid w:val="003A4AEB"/>
    <w:rsid w:val="003A6D51"/>
    <w:rsid w:val="003A711B"/>
    <w:rsid w:val="003B5139"/>
    <w:rsid w:val="003D0DF9"/>
    <w:rsid w:val="003D1C46"/>
    <w:rsid w:val="003D5546"/>
    <w:rsid w:val="003E0401"/>
    <w:rsid w:val="003E054E"/>
    <w:rsid w:val="003E093A"/>
    <w:rsid w:val="003E17A9"/>
    <w:rsid w:val="003E2A30"/>
    <w:rsid w:val="003E2DEB"/>
    <w:rsid w:val="003F3AE8"/>
    <w:rsid w:val="003F3FE2"/>
    <w:rsid w:val="004000B5"/>
    <w:rsid w:val="004013FF"/>
    <w:rsid w:val="00401641"/>
    <w:rsid w:val="00402546"/>
    <w:rsid w:val="00405C2E"/>
    <w:rsid w:val="0040775F"/>
    <w:rsid w:val="004101E6"/>
    <w:rsid w:val="00411F69"/>
    <w:rsid w:val="00412703"/>
    <w:rsid w:val="004129A0"/>
    <w:rsid w:val="00412B94"/>
    <w:rsid w:val="00412FE7"/>
    <w:rsid w:val="00425CBF"/>
    <w:rsid w:val="0043247B"/>
    <w:rsid w:val="004341BB"/>
    <w:rsid w:val="00437FFA"/>
    <w:rsid w:val="00453126"/>
    <w:rsid w:val="00454D28"/>
    <w:rsid w:val="0045644A"/>
    <w:rsid w:val="00462970"/>
    <w:rsid w:val="00464E08"/>
    <w:rsid w:val="00466945"/>
    <w:rsid w:val="0047246F"/>
    <w:rsid w:val="00473222"/>
    <w:rsid w:val="00473744"/>
    <w:rsid w:val="00481139"/>
    <w:rsid w:val="00481C55"/>
    <w:rsid w:val="004977A3"/>
    <w:rsid w:val="004A3B57"/>
    <w:rsid w:val="004A6502"/>
    <w:rsid w:val="004B5155"/>
    <w:rsid w:val="004B656D"/>
    <w:rsid w:val="004B6A2B"/>
    <w:rsid w:val="004B7894"/>
    <w:rsid w:val="004C7822"/>
    <w:rsid w:val="004D0A9A"/>
    <w:rsid w:val="004D28AF"/>
    <w:rsid w:val="004D442A"/>
    <w:rsid w:val="004D481D"/>
    <w:rsid w:val="004D541B"/>
    <w:rsid w:val="004E5540"/>
    <w:rsid w:val="004F078E"/>
    <w:rsid w:val="004F144E"/>
    <w:rsid w:val="004F4D9A"/>
    <w:rsid w:val="004F6927"/>
    <w:rsid w:val="004F774C"/>
    <w:rsid w:val="00500123"/>
    <w:rsid w:val="00504ACE"/>
    <w:rsid w:val="005051EF"/>
    <w:rsid w:val="005112E2"/>
    <w:rsid w:val="00514D61"/>
    <w:rsid w:val="00530C02"/>
    <w:rsid w:val="005315D6"/>
    <w:rsid w:val="00532708"/>
    <w:rsid w:val="005353F9"/>
    <w:rsid w:val="00541957"/>
    <w:rsid w:val="0054197A"/>
    <w:rsid w:val="005513C4"/>
    <w:rsid w:val="005515FF"/>
    <w:rsid w:val="005565CD"/>
    <w:rsid w:val="0056002E"/>
    <w:rsid w:val="005622B2"/>
    <w:rsid w:val="00564A10"/>
    <w:rsid w:val="005652D0"/>
    <w:rsid w:val="00566C3B"/>
    <w:rsid w:val="00567C24"/>
    <w:rsid w:val="00567EDD"/>
    <w:rsid w:val="00574A9B"/>
    <w:rsid w:val="005806DD"/>
    <w:rsid w:val="00580886"/>
    <w:rsid w:val="005810BF"/>
    <w:rsid w:val="00582A40"/>
    <w:rsid w:val="00583715"/>
    <w:rsid w:val="005B0CB0"/>
    <w:rsid w:val="005B1A2C"/>
    <w:rsid w:val="005B3F4C"/>
    <w:rsid w:val="005B64EA"/>
    <w:rsid w:val="005B66D4"/>
    <w:rsid w:val="005B75E6"/>
    <w:rsid w:val="005C0291"/>
    <w:rsid w:val="005C7E4B"/>
    <w:rsid w:val="005D21E5"/>
    <w:rsid w:val="005D315D"/>
    <w:rsid w:val="005E1A3A"/>
    <w:rsid w:val="005E2DAC"/>
    <w:rsid w:val="005E4910"/>
    <w:rsid w:val="005F268A"/>
    <w:rsid w:val="005F3383"/>
    <w:rsid w:val="00601AD4"/>
    <w:rsid w:val="00604B45"/>
    <w:rsid w:val="006125F0"/>
    <w:rsid w:val="00617ADA"/>
    <w:rsid w:val="00627987"/>
    <w:rsid w:val="00630BD0"/>
    <w:rsid w:val="006357C1"/>
    <w:rsid w:val="00640E8A"/>
    <w:rsid w:val="00643049"/>
    <w:rsid w:val="006476EE"/>
    <w:rsid w:val="006669C8"/>
    <w:rsid w:val="00670BF6"/>
    <w:rsid w:val="00674DCD"/>
    <w:rsid w:val="00685485"/>
    <w:rsid w:val="00686058"/>
    <w:rsid w:val="006874BD"/>
    <w:rsid w:val="00691817"/>
    <w:rsid w:val="00693060"/>
    <w:rsid w:val="0069391E"/>
    <w:rsid w:val="00693E8A"/>
    <w:rsid w:val="006A11C7"/>
    <w:rsid w:val="006A1EBE"/>
    <w:rsid w:val="006B07AB"/>
    <w:rsid w:val="006B505C"/>
    <w:rsid w:val="006B724F"/>
    <w:rsid w:val="006C5D53"/>
    <w:rsid w:val="006C7FB8"/>
    <w:rsid w:val="006D57C6"/>
    <w:rsid w:val="006D59C8"/>
    <w:rsid w:val="006D758F"/>
    <w:rsid w:val="006E67E5"/>
    <w:rsid w:val="006F74CE"/>
    <w:rsid w:val="00703F2C"/>
    <w:rsid w:val="00707338"/>
    <w:rsid w:val="0071077F"/>
    <w:rsid w:val="0071095B"/>
    <w:rsid w:val="00714B18"/>
    <w:rsid w:val="00717CF8"/>
    <w:rsid w:val="00722BC0"/>
    <w:rsid w:val="007260CA"/>
    <w:rsid w:val="00734915"/>
    <w:rsid w:val="007400A5"/>
    <w:rsid w:val="00743F38"/>
    <w:rsid w:val="007541A4"/>
    <w:rsid w:val="00760E04"/>
    <w:rsid w:val="00763673"/>
    <w:rsid w:val="00767250"/>
    <w:rsid w:val="00771ED9"/>
    <w:rsid w:val="00774406"/>
    <w:rsid w:val="00776183"/>
    <w:rsid w:val="00782C7D"/>
    <w:rsid w:val="007911EB"/>
    <w:rsid w:val="00791807"/>
    <w:rsid w:val="00793CA3"/>
    <w:rsid w:val="00796B95"/>
    <w:rsid w:val="007A08A2"/>
    <w:rsid w:val="007A2299"/>
    <w:rsid w:val="007A2A38"/>
    <w:rsid w:val="007A312A"/>
    <w:rsid w:val="007A7338"/>
    <w:rsid w:val="007B4CBA"/>
    <w:rsid w:val="007B5ADB"/>
    <w:rsid w:val="007C06D9"/>
    <w:rsid w:val="007C0CB6"/>
    <w:rsid w:val="007C31FE"/>
    <w:rsid w:val="007C7726"/>
    <w:rsid w:val="007C79DC"/>
    <w:rsid w:val="007D22E2"/>
    <w:rsid w:val="007D2891"/>
    <w:rsid w:val="007D7E35"/>
    <w:rsid w:val="007E3F32"/>
    <w:rsid w:val="007E7327"/>
    <w:rsid w:val="007E749F"/>
    <w:rsid w:val="007F2AC0"/>
    <w:rsid w:val="007F4B27"/>
    <w:rsid w:val="007F79E0"/>
    <w:rsid w:val="00800EED"/>
    <w:rsid w:val="0080270B"/>
    <w:rsid w:val="00805A77"/>
    <w:rsid w:val="0080642A"/>
    <w:rsid w:val="00812177"/>
    <w:rsid w:val="00812492"/>
    <w:rsid w:val="00817DD6"/>
    <w:rsid w:val="008278D0"/>
    <w:rsid w:val="00846F81"/>
    <w:rsid w:val="008524BF"/>
    <w:rsid w:val="00856009"/>
    <w:rsid w:val="00860472"/>
    <w:rsid w:val="008605DE"/>
    <w:rsid w:val="008633A7"/>
    <w:rsid w:val="00866611"/>
    <w:rsid w:val="00867814"/>
    <w:rsid w:val="00867CC5"/>
    <w:rsid w:val="008707C2"/>
    <w:rsid w:val="00882706"/>
    <w:rsid w:val="0088523D"/>
    <w:rsid w:val="0089305F"/>
    <w:rsid w:val="00893DD5"/>
    <w:rsid w:val="00894BF5"/>
    <w:rsid w:val="00894DA9"/>
    <w:rsid w:val="00894EFC"/>
    <w:rsid w:val="00896C0A"/>
    <w:rsid w:val="00896CE9"/>
    <w:rsid w:val="008A1DAD"/>
    <w:rsid w:val="008A349F"/>
    <w:rsid w:val="008B2649"/>
    <w:rsid w:val="008B3D02"/>
    <w:rsid w:val="008C14EE"/>
    <w:rsid w:val="008C561D"/>
    <w:rsid w:val="008C71F1"/>
    <w:rsid w:val="008D1CBF"/>
    <w:rsid w:val="008D2D95"/>
    <w:rsid w:val="008D39EE"/>
    <w:rsid w:val="008D59A7"/>
    <w:rsid w:val="008D6046"/>
    <w:rsid w:val="008D786D"/>
    <w:rsid w:val="008E0131"/>
    <w:rsid w:val="008E4576"/>
    <w:rsid w:val="008E51F4"/>
    <w:rsid w:val="009031B7"/>
    <w:rsid w:val="009123B4"/>
    <w:rsid w:val="009133DC"/>
    <w:rsid w:val="00916587"/>
    <w:rsid w:val="00916DA8"/>
    <w:rsid w:val="009261E4"/>
    <w:rsid w:val="0092705E"/>
    <w:rsid w:val="00927D0C"/>
    <w:rsid w:val="009315BE"/>
    <w:rsid w:val="0093164D"/>
    <w:rsid w:val="00935BE2"/>
    <w:rsid w:val="00942279"/>
    <w:rsid w:val="009423C4"/>
    <w:rsid w:val="00947BE4"/>
    <w:rsid w:val="009536C1"/>
    <w:rsid w:val="00957AC7"/>
    <w:rsid w:val="009609E0"/>
    <w:rsid w:val="00966287"/>
    <w:rsid w:val="00972FA3"/>
    <w:rsid w:val="00976A73"/>
    <w:rsid w:val="009870A9"/>
    <w:rsid w:val="00997C13"/>
    <w:rsid w:val="009A1E6F"/>
    <w:rsid w:val="009B1372"/>
    <w:rsid w:val="009B1FAF"/>
    <w:rsid w:val="009B22C9"/>
    <w:rsid w:val="009B2E38"/>
    <w:rsid w:val="009B3BA5"/>
    <w:rsid w:val="009C5169"/>
    <w:rsid w:val="009C5B8A"/>
    <w:rsid w:val="009C6CF2"/>
    <w:rsid w:val="009D1DCC"/>
    <w:rsid w:val="009D22A9"/>
    <w:rsid w:val="009D4DC4"/>
    <w:rsid w:val="009D66EF"/>
    <w:rsid w:val="009D6803"/>
    <w:rsid w:val="009E47D2"/>
    <w:rsid w:val="009E64AD"/>
    <w:rsid w:val="009F36CD"/>
    <w:rsid w:val="009F3858"/>
    <w:rsid w:val="009F3AD0"/>
    <w:rsid w:val="00A07109"/>
    <w:rsid w:val="00A16C1A"/>
    <w:rsid w:val="00A170CF"/>
    <w:rsid w:val="00A301A4"/>
    <w:rsid w:val="00A35322"/>
    <w:rsid w:val="00A50E4F"/>
    <w:rsid w:val="00A51BD4"/>
    <w:rsid w:val="00A54779"/>
    <w:rsid w:val="00A54D02"/>
    <w:rsid w:val="00A726EE"/>
    <w:rsid w:val="00A76477"/>
    <w:rsid w:val="00A76EF3"/>
    <w:rsid w:val="00A77137"/>
    <w:rsid w:val="00A807D0"/>
    <w:rsid w:val="00A8086C"/>
    <w:rsid w:val="00A8429B"/>
    <w:rsid w:val="00A845D5"/>
    <w:rsid w:val="00A85A82"/>
    <w:rsid w:val="00A9304D"/>
    <w:rsid w:val="00A96DC8"/>
    <w:rsid w:val="00A97A50"/>
    <w:rsid w:val="00AA0285"/>
    <w:rsid w:val="00AA18FA"/>
    <w:rsid w:val="00AB43D4"/>
    <w:rsid w:val="00AB6B4C"/>
    <w:rsid w:val="00AC35AA"/>
    <w:rsid w:val="00AC40F7"/>
    <w:rsid w:val="00AD3280"/>
    <w:rsid w:val="00AD3694"/>
    <w:rsid w:val="00AD46B8"/>
    <w:rsid w:val="00AD4897"/>
    <w:rsid w:val="00AD7898"/>
    <w:rsid w:val="00AE1A25"/>
    <w:rsid w:val="00AE3864"/>
    <w:rsid w:val="00AE61B9"/>
    <w:rsid w:val="00AF1AC6"/>
    <w:rsid w:val="00AF2B2A"/>
    <w:rsid w:val="00B007C8"/>
    <w:rsid w:val="00B00A77"/>
    <w:rsid w:val="00B04768"/>
    <w:rsid w:val="00B26158"/>
    <w:rsid w:val="00B27FE4"/>
    <w:rsid w:val="00B32B5B"/>
    <w:rsid w:val="00B33655"/>
    <w:rsid w:val="00B3398D"/>
    <w:rsid w:val="00B34849"/>
    <w:rsid w:val="00B4302F"/>
    <w:rsid w:val="00B43F95"/>
    <w:rsid w:val="00B462D6"/>
    <w:rsid w:val="00B47F2C"/>
    <w:rsid w:val="00B63FC2"/>
    <w:rsid w:val="00B80C14"/>
    <w:rsid w:val="00B8730A"/>
    <w:rsid w:val="00B9213B"/>
    <w:rsid w:val="00B955D9"/>
    <w:rsid w:val="00B9566F"/>
    <w:rsid w:val="00BA1A17"/>
    <w:rsid w:val="00BA39A6"/>
    <w:rsid w:val="00BA4540"/>
    <w:rsid w:val="00BA4F97"/>
    <w:rsid w:val="00BA5996"/>
    <w:rsid w:val="00BA7CF9"/>
    <w:rsid w:val="00BB722E"/>
    <w:rsid w:val="00BC30E0"/>
    <w:rsid w:val="00BC5A4D"/>
    <w:rsid w:val="00BD0069"/>
    <w:rsid w:val="00BD2AD3"/>
    <w:rsid w:val="00BE22DC"/>
    <w:rsid w:val="00BF05FF"/>
    <w:rsid w:val="00BF3213"/>
    <w:rsid w:val="00BF3471"/>
    <w:rsid w:val="00BF4B58"/>
    <w:rsid w:val="00BF706C"/>
    <w:rsid w:val="00C0386E"/>
    <w:rsid w:val="00C03DDF"/>
    <w:rsid w:val="00C1053E"/>
    <w:rsid w:val="00C10E18"/>
    <w:rsid w:val="00C17FFD"/>
    <w:rsid w:val="00C24997"/>
    <w:rsid w:val="00C253E2"/>
    <w:rsid w:val="00C271D0"/>
    <w:rsid w:val="00C27903"/>
    <w:rsid w:val="00C303F7"/>
    <w:rsid w:val="00C3556D"/>
    <w:rsid w:val="00C40309"/>
    <w:rsid w:val="00C406A2"/>
    <w:rsid w:val="00C46791"/>
    <w:rsid w:val="00C47D9B"/>
    <w:rsid w:val="00C5197E"/>
    <w:rsid w:val="00C51ACA"/>
    <w:rsid w:val="00C51DF8"/>
    <w:rsid w:val="00C52D8C"/>
    <w:rsid w:val="00C532BD"/>
    <w:rsid w:val="00C5454F"/>
    <w:rsid w:val="00C55A31"/>
    <w:rsid w:val="00C578E6"/>
    <w:rsid w:val="00C600C3"/>
    <w:rsid w:val="00C705B1"/>
    <w:rsid w:val="00C759C7"/>
    <w:rsid w:val="00C77C62"/>
    <w:rsid w:val="00C77E34"/>
    <w:rsid w:val="00C82302"/>
    <w:rsid w:val="00C924E5"/>
    <w:rsid w:val="00C9250A"/>
    <w:rsid w:val="00C93C5D"/>
    <w:rsid w:val="00C93CD2"/>
    <w:rsid w:val="00C95A3F"/>
    <w:rsid w:val="00CA22F3"/>
    <w:rsid w:val="00CA2D73"/>
    <w:rsid w:val="00CA34BB"/>
    <w:rsid w:val="00CA60E9"/>
    <w:rsid w:val="00CA6362"/>
    <w:rsid w:val="00CA70FE"/>
    <w:rsid w:val="00CA7E2C"/>
    <w:rsid w:val="00CB6616"/>
    <w:rsid w:val="00CC457E"/>
    <w:rsid w:val="00CC4CA4"/>
    <w:rsid w:val="00CD20D4"/>
    <w:rsid w:val="00CD35E0"/>
    <w:rsid w:val="00CD5AFE"/>
    <w:rsid w:val="00CD6CA5"/>
    <w:rsid w:val="00CD7FD0"/>
    <w:rsid w:val="00CE04D7"/>
    <w:rsid w:val="00CE66E8"/>
    <w:rsid w:val="00CF0016"/>
    <w:rsid w:val="00D036E2"/>
    <w:rsid w:val="00D10DE2"/>
    <w:rsid w:val="00D116C7"/>
    <w:rsid w:val="00D12A06"/>
    <w:rsid w:val="00D2777A"/>
    <w:rsid w:val="00D31286"/>
    <w:rsid w:val="00D33C70"/>
    <w:rsid w:val="00D4175A"/>
    <w:rsid w:val="00D47B73"/>
    <w:rsid w:val="00D50F15"/>
    <w:rsid w:val="00D54592"/>
    <w:rsid w:val="00D55A9D"/>
    <w:rsid w:val="00D62B6C"/>
    <w:rsid w:val="00D63DE4"/>
    <w:rsid w:val="00D64B5C"/>
    <w:rsid w:val="00D6686D"/>
    <w:rsid w:val="00D71817"/>
    <w:rsid w:val="00D75EC3"/>
    <w:rsid w:val="00D8169F"/>
    <w:rsid w:val="00D9594F"/>
    <w:rsid w:val="00D961C6"/>
    <w:rsid w:val="00DB461E"/>
    <w:rsid w:val="00DC53F5"/>
    <w:rsid w:val="00DC5865"/>
    <w:rsid w:val="00DD137A"/>
    <w:rsid w:val="00DD3465"/>
    <w:rsid w:val="00DF5932"/>
    <w:rsid w:val="00DF74DF"/>
    <w:rsid w:val="00E00E59"/>
    <w:rsid w:val="00E010CE"/>
    <w:rsid w:val="00E06A3F"/>
    <w:rsid w:val="00E0758D"/>
    <w:rsid w:val="00E1392A"/>
    <w:rsid w:val="00E20456"/>
    <w:rsid w:val="00E221EB"/>
    <w:rsid w:val="00E27900"/>
    <w:rsid w:val="00E32668"/>
    <w:rsid w:val="00E32D49"/>
    <w:rsid w:val="00E32DC8"/>
    <w:rsid w:val="00E340BA"/>
    <w:rsid w:val="00E40CB5"/>
    <w:rsid w:val="00E411B7"/>
    <w:rsid w:val="00E5099C"/>
    <w:rsid w:val="00E56237"/>
    <w:rsid w:val="00E62B79"/>
    <w:rsid w:val="00E630CE"/>
    <w:rsid w:val="00E706AF"/>
    <w:rsid w:val="00E73300"/>
    <w:rsid w:val="00E73FD6"/>
    <w:rsid w:val="00E80C4E"/>
    <w:rsid w:val="00E92913"/>
    <w:rsid w:val="00E934AB"/>
    <w:rsid w:val="00EA0BFD"/>
    <w:rsid w:val="00EA59EA"/>
    <w:rsid w:val="00EA6CBB"/>
    <w:rsid w:val="00EA72B6"/>
    <w:rsid w:val="00EB0A44"/>
    <w:rsid w:val="00EB142A"/>
    <w:rsid w:val="00EB6C50"/>
    <w:rsid w:val="00EB7BE3"/>
    <w:rsid w:val="00EC2B5C"/>
    <w:rsid w:val="00EC5730"/>
    <w:rsid w:val="00EC7BC3"/>
    <w:rsid w:val="00EC7C0B"/>
    <w:rsid w:val="00EC7F9E"/>
    <w:rsid w:val="00ED0763"/>
    <w:rsid w:val="00ED4FFD"/>
    <w:rsid w:val="00ED5A75"/>
    <w:rsid w:val="00ED6546"/>
    <w:rsid w:val="00EF1AB0"/>
    <w:rsid w:val="00EF423E"/>
    <w:rsid w:val="00EF59F7"/>
    <w:rsid w:val="00EF66A6"/>
    <w:rsid w:val="00EF7B3A"/>
    <w:rsid w:val="00F0570E"/>
    <w:rsid w:val="00F10E69"/>
    <w:rsid w:val="00F11FC5"/>
    <w:rsid w:val="00F22C28"/>
    <w:rsid w:val="00F22F8F"/>
    <w:rsid w:val="00F260EE"/>
    <w:rsid w:val="00F2738F"/>
    <w:rsid w:val="00F32EF2"/>
    <w:rsid w:val="00F368AD"/>
    <w:rsid w:val="00F45A64"/>
    <w:rsid w:val="00F51959"/>
    <w:rsid w:val="00F6116A"/>
    <w:rsid w:val="00F6276D"/>
    <w:rsid w:val="00F64DB1"/>
    <w:rsid w:val="00F70521"/>
    <w:rsid w:val="00F70B6C"/>
    <w:rsid w:val="00F7232C"/>
    <w:rsid w:val="00F75586"/>
    <w:rsid w:val="00F80304"/>
    <w:rsid w:val="00F827AA"/>
    <w:rsid w:val="00F83809"/>
    <w:rsid w:val="00F83B17"/>
    <w:rsid w:val="00F87646"/>
    <w:rsid w:val="00F87A05"/>
    <w:rsid w:val="00F91B6A"/>
    <w:rsid w:val="00F926EA"/>
    <w:rsid w:val="00FC170A"/>
    <w:rsid w:val="00FC27F5"/>
    <w:rsid w:val="00FC38CC"/>
    <w:rsid w:val="00FC38EC"/>
    <w:rsid w:val="00FC5097"/>
    <w:rsid w:val="00FC5196"/>
    <w:rsid w:val="00FD12A9"/>
    <w:rsid w:val="00FD419C"/>
    <w:rsid w:val="00FD4E1F"/>
    <w:rsid w:val="00FD664F"/>
    <w:rsid w:val="00FD7FCC"/>
    <w:rsid w:val="00FE0F83"/>
    <w:rsid w:val="00FE67A6"/>
    <w:rsid w:val="00FE7DA6"/>
    <w:rsid w:val="00FF33D9"/>
    <w:rsid w:val="00FF38F2"/>
    <w:rsid w:val="00FF5267"/>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35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024AA1"/>
    <w:pPr>
      <w:spacing w:line="240" w:lineRule="atLeast"/>
      <w:jc w:val="both"/>
    </w:pPr>
    <w:rPr>
      <w:rFonts w:ascii="Calibri" w:hAnsi="Calibri"/>
      <w:color w:val="1E1E1E"/>
      <w:sz w:val="24"/>
    </w:rPr>
  </w:style>
  <w:style w:type="paragraph" w:styleId="Heading1">
    <w:name w:val="heading 1"/>
    <w:basedOn w:val="Normalcolour"/>
    <w:next w:val="BodyText"/>
    <w:link w:val="Heading1Char"/>
    <w:uiPriority w:val="1"/>
    <w:qFormat/>
    <w:rsid w:val="00CC763C"/>
    <w:pPr>
      <w:keepNext/>
      <w:keepLines/>
      <w:pageBreakBefore/>
      <w:pBdr>
        <w:top w:val="single" w:sz="4" w:space="15" w:color="1E1E1E"/>
        <w:bottom w:val="single" w:sz="4" w:space="31" w:color="1E1E1E"/>
      </w:pBdr>
      <w:spacing w:line="540" w:lineRule="atLeast"/>
      <w:outlineLvl w:val="0"/>
    </w:pPr>
    <w:rPr>
      <w:rFonts w:eastAsiaTheme="majorEastAsia" w:cstheme="majorBidi"/>
      <w:bCs/>
      <w:sz w:val="48"/>
      <w:szCs w:val="28"/>
    </w:rPr>
  </w:style>
  <w:style w:type="paragraph" w:styleId="Heading2">
    <w:name w:val="heading 2"/>
    <w:basedOn w:val="Normalcolour"/>
    <w:next w:val="BodyText"/>
    <w:link w:val="Heading2Char"/>
    <w:uiPriority w:val="1"/>
    <w:qFormat/>
    <w:rsid w:val="00D31426"/>
    <w:pPr>
      <w:keepNext/>
      <w:keepLines/>
      <w:pBdr>
        <w:bottom w:val="single" w:sz="2" w:space="5" w:color="2BB673"/>
      </w:pBdr>
      <w:spacing w:before="600" w:after="140" w:line="360" w:lineRule="atLeast"/>
      <w:outlineLvl w:val="1"/>
    </w:pPr>
    <w:rPr>
      <w:rFonts w:eastAsiaTheme="majorEastAsia" w:cstheme="majorBidi"/>
      <w:bCs/>
      <w:sz w:val="36"/>
      <w:szCs w:val="26"/>
    </w:rPr>
  </w:style>
  <w:style w:type="paragraph" w:styleId="Heading3">
    <w:name w:val="heading 3"/>
    <w:basedOn w:val="Normalcolour"/>
    <w:next w:val="BodyText"/>
    <w:link w:val="Heading3Char"/>
    <w:uiPriority w:val="1"/>
    <w:qFormat/>
    <w:rsid w:val="00BB1451"/>
    <w:pPr>
      <w:keepNext/>
      <w:keepLines/>
      <w:spacing w:before="480" w:after="60" w:line="320" w:lineRule="atLeast"/>
      <w:ind w:right="284"/>
      <w:outlineLvl w:val="2"/>
    </w:pPr>
    <w:rPr>
      <w:rFonts w:eastAsiaTheme="majorEastAsia" w:cstheme="majorBidi"/>
      <w:bCs/>
      <w:sz w:val="32"/>
    </w:rPr>
  </w:style>
  <w:style w:type="paragraph" w:styleId="Heading4">
    <w:name w:val="heading 4"/>
    <w:basedOn w:val="Normal"/>
    <w:next w:val="BodyText"/>
    <w:link w:val="Heading4Char"/>
    <w:uiPriority w:val="1"/>
    <w:qFormat/>
    <w:rsid w:val="006A1F3A"/>
    <w:pPr>
      <w:keepNext/>
      <w:keepLines/>
      <w:spacing w:before="360" w:after="60" w:line="260" w:lineRule="atLeast"/>
      <w:ind w:right="284"/>
      <w:jc w:val="left"/>
      <w:outlineLvl w:val="3"/>
    </w:pPr>
    <w:rPr>
      <w:rFonts w:eastAsiaTheme="majorEastAsia" w:cstheme="majorBidi"/>
      <w:b/>
      <w:bCs/>
      <w:iCs/>
      <w:sz w:val="26"/>
    </w:rPr>
  </w:style>
  <w:style w:type="paragraph" w:styleId="Heading5">
    <w:name w:val="heading 5"/>
    <w:basedOn w:val="Normal"/>
    <w:next w:val="BodyText"/>
    <w:link w:val="Heading5Char"/>
    <w:uiPriority w:val="1"/>
    <w:qFormat/>
    <w:rsid w:val="008D38A4"/>
    <w:pPr>
      <w:keepNext/>
      <w:keepLines/>
      <w:spacing w:before="320" w:after="60"/>
      <w:ind w:right="284"/>
      <w:jc w:val="left"/>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6A1F3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A1F3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A1F3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6A1F3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9018CF"/>
    <w:rPr>
      <w:color w:val="2BB673"/>
      <w:sz w:val="24"/>
      <w:vertAlign w:val="superscript"/>
    </w:rPr>
  </w:style>
  <w:style w:type="paragraph" w:styleId="ListBullet">
    <w:name w:val="List Bullet"/>
    <w:basedOn w:val="Normal"/>
    <w:uiPriority w:val="3"/>
    <w:rsid w:val="00342FE3"/>
    <w:pPr>
      <w:numPr>
        <w:numId w:val="1"/>
      </w:numPr>
      <w:tabs>
        <w:tab w:val="clear" w:pos="1135"/>
        <w:tab w:val="num" w:pos="567"/>
      </w:tabs>
      <w:ind w:left="567"/>
    </w:pPr>
  </w:style>
  <w:style w:type="paragraph" w:styleId="ListNumber">
    <w:name w:val="List Number"/>
    <w:basedOn w:val="Normal"/>
    <w:uiPriority w:val="5"/>
    <w:rsid w:val="00342FE3"/>
    <w:pPr>
      <w:numPr>
        <w:numId w:val="2"/>
      </w:numPr>
    </w:pPr>
  </w:style>
  <w:style w:type="paragraph" w:styleId="BalloonText">
    <w:name w:val="Balloon Text"/>
    <w:basedOn w:val="Normal"/>
    <w:link w:val="BalloonTextChar"/>
    <w:uiPriority w:val="98"/>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rsid w:val="0028442E"/>
    <w:rPr>
      <w:rFonts w:ascii="Tahoma" w:hAnsi="Tahoma" w:cs="Tahoma"/>
      <w:color w:val="1E1E1E"/>
      <w:sz w:val="16"/>
      <w:szCs w:val="16"/>
    </w:rPr>
  </w:style>
  <w:style w:type="character" w:customStyle="1" w:styleId="Heading1Char">
    <w:name w:val="Heading 1 Char"/>
    <w:basedOn w:val="DefaultParagraphFont"/>
    <w:link w:val="Heading1"/>
    <w:uiPriority w:val="1"/>
    <w:rsid w:val="00CC763C"/>
    <w:rPr>
      <w:rFonts w:ascii="Calibri" w:eastAsiaTheme="majorEastAsia" w:hAnsi="Calibri" w:cstheme="majorBidi"/>
      <w:bCs/>
      <w:color w:val="2BB673"/>
      <w:sz w:val="48"/>
      <w:szCs w:val="28"/>
    </w:rPr>
  </w:style>
  <w:style w:type="character" w:customStyle="1" w:styleId="Heading2Char">
    <w:name w:val="Heading 2 Char"/>
    <w:basedOn w:val="DefaultParagraphFont"/>
    <w:link w:val="Heading2"/>
    <w:uiPriority w:val="1"/>
    <w:rsid w:val="00D31426"/>
    <w:rPr>
      <w:rFonts w:ascii="Calibri" w:eastAsiaTheme="majorEastAsia" w:hAnsi="Calibri" w:cstheme="majorBidi"/>
      <w:bCs/>
      <w:color w:val="2BB673"/>
      <w:sz w:val="36"/>
      <w:szCs w:val="26"/>
    </w:rPr>
  </w:style>
  <w:style w:type="character" w:customStyle="1" w:styleId="Heading3Char">
    <w:name w:val="Heading 3 Char"/>
    <w:basedOn w:val="DefaultParagraphFont"/>
    <w:link w:val="Heading3"/>
    <w:uiPriority w:val="1"/>
    <w:rsid w:val="00BB1451"/>
    <w:rPr>
      <w:rFonts w:ascii="Calibri" w:eastAsiaTheme="majorEastAsia" w:hAnsi="Calibri" w:cstheme="majorBidi"/>
      <w:bCs/>
      <w:color w:val="2BB673"/>
      <w:sz w:val="32"/>
    </w:rPr>
  </w:style>
  <w:style w:type="paragraph" w:styleId="Title">
    <w:name w:val="Title"/>
    <w:basedOn w:val="Normalcolour"/>
    <w:next w:val="BodyText"/>
    <w:link w:val="TitleChar"/>
    <w:uiPriority w:val="1"/>
    <w:rsid w:val="006A1F3A"/>
    <w:pPr>
      <w:spacing w:after="0" w:line="720" w:lineRule="exact"/>
      <w:ind w:right="284"/>
      <w:contextualSpacing/>
    </w:pPr>
    <w:rPr>
      <w:rFonts w:asciiTheme="minorHAnsi" w:eastAsiaTheme="majorEastAsia" w:hAnsiTheme="minorHAnsi" w:cstheme="majorBidi"/>
      <w:spacing w:val="5"/>
      <w:kern w:val="28"/>
      <w:sz w:val="72"/>
      <w:szCs w:val="52"/>
    </w:rPr>
  </w:style>
  <w:style w:type="character" w:customStyle="1" w:styleId="TitleChar">
    <w:name w:val="Title Char"/>
    <w:basedOn w:val="DefaultParagraphFont"/>
    <w:link w:val="Title"/>
    <w:uiPriority w:val="1"/>
    <w:rsid w:val="006A1F3A"/>
    <w:rPr>
      <w:rFonts w:eastAsiaTheme="majorEastAsia" w:cstheme="majorBidi"/>
      <w:color w:val="2BB673"/>
      <w:spacing w:val="5"/>
      <w:kern w:val="28"/>
      <w:sz w:val="72"/>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rsid w:val="00C1435D"/>
    <w:pPr>
      <w:keepNext/>
      <w:spacing w:before="200" w:after="140"/>
      <w:jc w:val="left"/>
    </w:pPr>
    <w:rPr>
      <w:bCs/>
      <w:i/>
      <w:szCs w:val="18"/>
    </w:rPr>
  </w:style>
  <w:style w:type="paragraph" w:styleId="Bibliography">
    <w:name w:val="Bibliography"/>
    <w:basedOn w:val="Normal"/>
    <w:next w:val="Normal"/>
    <w:uiPriority w:val="7"/>
    <w:rsid w:val="00342FE3"/>
  </w:style>
  <w:style w:type="paragraph" w:styleId="TOC1">
    <w:name w:val="toc 1"/>
    <w:basedOn w:val="Normal"/>
    <w:next w:val="Normal"/>
    <w:autoRedefine/>
    <w:uiPriority w:val="39"/>
    <w:rsid w:val="000F7E45"/>
    <w:pPr>
      <w:tabs>
        <w:tab w:val="right" w:leader="underscore" w:pos="9072"/>
      </w:tabs>
      <w:spacing w:before="170" w:after="113" w:line="280" w:lineRule="atLeast"/>
      <w:ind w:right="425"/>
    </w:pPr>
    <w:rPr>
      <w:color w:val="2BB673"/>
    </w:rPr>
  </w:style>
  <w:style w:type="paragraph" w:styleId="TOC2">
    <w:name w:val="toc 2"/>
    <w:basedOn w:val="Normal"/>
    <w:next w:val="Normal"/>
    <w:autoRedefine/>
    <w:uiPriority w:val="39"/>
    <w:rsid w:val="00A73192"/>
    <w:pPr>
      <w:tabs>
        <w:tab w:val="right" w:leader="underscore" w:pos="9072"/>
      </w:tabs>
      <w:spacing w:after="57" w:line="260" w:lineRule="atLeast"/>
      <w:ind w:right="425"/>
    </w:pPr>
    <w:rPr>
      <w:sz w:val="20"/>
    </w:rPr>
  </w:style>
  <w:style w:type="paragraph" w:styleId="TOC3">
    <w:name w:val="toc 3"/>
    <w:basedOn w:val="Normal"/>
    <w:next w:val="Normal"/>
    <w:autoRedefine/>
    <w:uiPriority w:val="39"/>
    <w:rsid w:val="003B604F"/>
    <w:pPr>
      <w:tabs>
        <w:tab w:val="right" w:leader="underscore" w:pos="9072"/>
      </w:tabs>
      <w:spacing w:after="0"/>
      <w:ind w:left="284" w:right="425"/>
    </w:pPr>
    <w:rPr>
      <w:sz w:val="20"/>
    </w:rPr>
  </w:style>
  <w:style w:type="paragraph" w:styleId="TOC4">
    <w:name w:val="toc 4"/>
    <w:basedOn w:val="Normal"/>
    <w:next w:val="Normal"/>
    <w:autoRedefine/>
    <w:uiPriority w:val="39"/>
    <w:rsid w:val="00A73192"/>
    <w:pPr>
      <w:tabs>
        <w:tab w:val="right" w:leader="underscore" w:pos="9072"/>
      </w:tabs>
      <w:spacing w:after="0"/>
      <w:ind w:left="567" w:right="425"/>
    </w:pPr>
    <w:rPr>
      <w:sz w:val="20"/>
    </w:rPr>
  </w:style>
  <w:style w:type="paragraph" w:styleId="TOC5">
    <w:name w:val="toc 5"/>
    <w:basedOn w:val="Normal"/>
    <w:next w:val="Normal"/>
    <w:autoRedefine/>
    <w:uiPriority w:val="39"/>
    <w:rsid w:val="003B604F"/>
    <w:pPr>
      <w:tabs>
        <w:tab w:val="right" w:leader="underscore" w:pos="9072"/>
      </w:tabs>
      <w:spacing w:after="0" w:line="260" w:lineRule="atLeast"/>
      <w:ind w:left="851" w:right="425"/>
    </w:pPr>
    <w:rPr>
      <w:sz w:val="20"/>
    </w:rPr>
  </w:style>
  <w:style w:type="paragraph" w:styleId="TOC6">
    <w:name w:val="toc 6"/>
    <w:basedOn w:val="Normal"/>
    <w:next w:val="Normal"/>
    <w:autoRedefine/>
    <w:uiPriority w:val="39"/>
    <w:semiHidden/>
    <w:rsid w:val="00342FE3"/>
    <w:pPr>
      <w:spacing w:after="100"/>
      <w:ind w:left="1100"/>
    </w:pPr>
  </w:style>
  <w:style w:type="paragraph" w:styleId="TOC7">
    <w:name w:val="toc 7"/>
    <w:basedOn w:val="Normal"/>
    <w:next w:val="Normal"/>
    <w:autoRedefine/>
    <w:uiPriority w:val="39"/>
    <w:semiHidden/>
    <w:rsid w:val="00342FE3"/>
    <w:pPr>
      <w:spacing w:after="100"/>
      <w:ind w:left="1320"/>
    </w:pPr>
  </w:style>
  <w:style w:type="paragraph" w:styleId="TOC8">
    <w:name w:val="toc 8"/>
    <w:basedOn w:val="Normal"/>
    <w:next w:val="Normal"/>
    <w:autoRedefine/>
    <w:uiPriority w:val="39"/>
    <w:semiHidden/>
    <w:rsid w:val="00342FE3"/>
    <w:pPr>
      <w:spacing w:after="100"/>
      <w:ind w:left="1540"/>
    </w:pPr>
  </w:style>
  <w:style w:type="paragraph" w:styleId="TOC9">
    <w:name w:val="toc 9"/>
    <w:basedOn w:val="Normal"/>
    <w:next w:val="Normal"/>
    <w:autoRedefine/>
    <w:uiPriority w:val="39"/>
    <w:semiHidden/>
    <w:rsid w:val="00342FE3"/>
    <w:pPr>
      <w:spacing w:after="100"/>
      <w:ind w:left="1760"/>
    </w:pPr>
  </w:style>
  <w:style w:type="paragraph" w:styleId="TOCHeading">
    <w:name w:val="TOC Heading"/>
    <w:basedOn w:val="Normalcolour"/>
    <w:next w:val="BodyText"/>
    <w:uiPriority w:val="1"/>
    <w:rsid w:val="00CC763C"/>
    <w:pPr>
      <w:keepNext/>
      <w:pBdr>
        <w:top w:val="single" w:sz="4" w:space="15" w:color="1E1E1E"/>
        <w:bottom w:val="single" w:sz="4" w:space="31" w:color="1E1E1E"/>
      </w:pBdr>
      <w:spacing w:after="170" w:line="540" w:lineRule="atLeast"/>
    </w:pPr>
    <w:rPr>
      <w:sz w:val="48"/>
    </w:r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8"/>
    <w:rsid w:val="003567EB"/>
    <w:pPr>
      <w:spacing w:line="240" w:lineRule="auto"/>
    </w:pPr>
    <w:rPr>
      <w:sz w:val="22"/>
      <w:szCs w:val="20"/>
    </w:rPr>
  </w:style>
  <w:style w:type="character" w:customStyle="1" w:styleId="CommentTextChar">
    <w:name w:val="Comment Text Char"/>
    <w:basedOn w:val="DefaultParagraphFont"/>
    <w:link w:val="CommentText"/>
    <w:uiPriority w:val="98"/>
    <w:rsid w:val="0028442E"/>
    <w:rPr>
      <w:rFonts w:ascii="Calibri" w:hAnsi="Calibri"/>
      <w:color w:val="1E1E1E"/>
      <w:szCs w:val="20"/>
    </w:rPr>
  </w:style>
  <w:style w:type="paragraph" w:styleId="CommentSubject">
    <w:name w:val="annotation subject"/>
    <w:basedOn w:val="CommentText"/>
    <w:next w:val="CommentText"/>
    <w:link w:val="CommentSubjectChar"/>
    <w:uiPriority w:val="98"/>
    <w:rsid w:val="003567EB"/>
    <w:rPr>
      <w:b/>
      <w:bCs/>
    </w:rPr>
  </w:style>
  <w:style w:type="character" w:customStyle="1" w:styleId="CommentSubjectChar">
    <w:name w:val="Comment Subject Char"/>
    <w:basedOn w:val="CommentTextChar"/>
    <w:link w:val="CommentSubject"/>
    <w:uiPriority w:val="98"/>
    <w:rsid w:val="0028442E"/>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342FE3"/>
    <w:pPr>
      <w:tabs>
        <w:tab w:val="left" w:pos="284"/>
      </w:tabs>
      <w:spacing w:after="80" w:line="230" w:lineRule="atLeast"/>
      <w:ind w:left="284" w:hanging="284"/>
    </w:pPr>
    <w:rPr>
      <w:i/>
      <w:color w:val="4D4D4D"/>
      <w:sz w:val="20"/>
      <w:szCs w:val="20"/>
    </w:rPr>
  </w:style>
  <w:style w:type="character" w:customStyle="1" w:styleId="EndnoteTextChar">
    <w:name w:val="Endnote Text Char"/>
    <w:basedOn w:val="DefaultParagraphFont"/>
    <w:link w:val="EndnoteText"/>
    <w:uiPriority w:val="7"/>
    <w:rsid w:val="00D45126"/>
    <w:rPr>
      <w:rFonts w:ascii="Calibri" w:hAnsi="Calibri"/>
      <w: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B92E43"/>
    <w:pPr>
      <w:tabs>
        <w:tab w:val="right" w:pos="9072"/>
      </w:tabs>
      <w:spacing w:after="0" w:line="240" w:lineRule="auto"/>
    </w:pPr>
    <w:rPr>
      <w:color w:val="696969"/>
      <w:sz w:val="20"/>
      <w:lang w:val="en-US"/>
    </w:rPr>
  </w:style>
  <w:style w:type="character" w:customStyle="1" w:styleId="FooterChar">
    <w:name w:val="Footer Char"/>
    <w:basedOn w:val="DefaultParagraphFont"/>
    <w:link w:val="Footer"/>
    <w:uiPriority w:val="10"/>
    <w:rsid w:val="00B92E43"/>
    <w:rPr>
      <w:rFonts w:ascii="Calibri" w:hAnsi="Calibri"/>
      <w:color w:val="696969"/>
      <w:sz w:val="20"/>
      <w:lang w:val="en-US"/>
    </w:rPr>
  </w:style>
  <w:style w:type="paragraph" w:styleId="FootnoteText">
    <w:name w:val="footnote text"/>
    <w:basedOn w:val="Normal"/>
    <w:link w:val="FootnoteTextChar"/>
    <w:uiPriority w:val="7"/>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365AEC"/>
    <w:pPr>
      <w:tabs>
        <w:tab w:val="right" w:pos="9299"/>
      </w:tabs>
      <w:spacing w:after="0" w:line="240" w:lineRule="auto"/>
      <w:jc w:val="left"/>
    </w:pPr>
    <w:rPr>
      <w:color w:val="696969"/>
      <w:sz w:val="20"/>
    </w:rPr>
  </w:style>
  <w:style w:type="character" w:customStyle="1" w:styleId="HeaderChar">
    <w:name w:val="Header Char"/>
    <w:basedOn w:val="DefaultParagraphFont"/>
    <w:link w:val="Header"/>
    <w:rsid w:val="00365AEC"/>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next w:val="Normal"/>
    <w:autoRedefine/>
    <w:uiPriority w:val="99"/>
    <w:rsid w:val="00342FE3"/>
    <w:pPr>
      <w:spacing w:after="0"/>
      <w:ind w:left="220" w:hanging="220"/>
    </w:pPr>
    <w:rPr>
      <w:szCs w:val="18"/>
    </w:rPr>
  </w:style>
  <w:style w:type="paragraph" w:styleId="Index2">
    <w:name w:val="index 2"/>
    <w:basedOn w:val="Normal"/>
    <w:next w:val="Normal"/>
    <w:autoRedefine/>
    <w:uiPriority w:val="99"/>
    <w:rsid w:val="00342FE3"/>
    <w:pPr>
      <w:spacing w:after="0"/>
      <w:ind w:left="440" w:hanging="220"/>
    </w:pPr>
    <w:rPr>
      <w:szCs w:val="18"/>
    </w:rPr>
  </w:style>
  <w:style w:type="paragraph" w:styleId="Index3">
    <w:name w:val="index 3"/>
    <w:basedOn w:val="Normal"/>
    <w:next w:val="Normal"/>
    <w:autoRedefine/>
    <w:uiPriority w:val="99"/>
    <w:rsid w:val="00342FE3"/>
    <w:pPr>
      <w:spacing w:after="0"/>
      <w:ind w:left="660" w:hanging="220"/>
    </w:pPr>
    <w:rPr>
      <w:szCs w:val="18"/>
    </w:rPr>
  </w:style>
  <w:style w:type="paragraph" w:styleId="Index4">
    <w:name w:val="index 4"/>
    <w:basedOn w:val="Normal"/>
    <w:next w:val="Normal"/>
    <w:autoRedefine/>
    <w:uiPriority w:val="99"/>
    <w:rsid w:val="00342FE3"/>
    <w:pPr>
      <w:spacing w:after="0"/>
      <w:ind w:left="880" w:hanging="220"/>
    </w:pPr>
    <w:rPr>
      <w:szCs w:val="18"/>
    </w:rPr>
  </w:style>
  <w:style w:type="paragraph" w:styleId="Index5">
    <w:name w:val="index 5"/>
    <w:basedOn w:val="Normal"/>
    <w:next w:val="Normal"/>
    <w:autoRedefine/>
    <w:uiPriority w:val="99"/>
    <w:rsid w:val="00342FE3"/>
    <w:pPr>
      <w:spacing w:after="0"/>
      <w:ind w:left="1100" w:hanging="220"/>
    </w:pPr>
    <w:rPr>
      <w:szCs w:val="18"/>
    </w:rPr>
  </w:style>
  <w:style w:type="paragraph" w:styleId="Index6">
    <w:name w:val="index 6"/>
    <w:basedOn w:val="Normal"/>
    <w:next w:val="Normal"/>
    <w:autoRedefine/>
    <w:uiPriority w:val="99"/>
    <w:rsid w:val="00342FE3"/>
    <w:pPr>
      <w:spacing w:after="0"/>
      <w:ind w:left="1320" w:hanging="220"/>
    </w:pPr>
    <w:rPr>
      <w:szCs w:val="18"/>
    </w:rPr>
  </w:style>
  <w:style w:type="paragraph" w:styleId="Index7">
    <w:name w:val="index 7"/>
    <w:basedOn w:val="Normal"/>
    <w:next w:val="Normal"/>
    <w:autoRedefine/>
    <w:uiPriority w:val="99"/>
    <w:rsid w:val="00342FE3"/>
    <w:pPr>
      <w:spacing w:after="0"/>
      <w:ind w:left="1540" w:hanging="220"/>
    </w:pPr>
    <w:rPr>
      <w:szCs w:val="18"/>
    </w:rPr>
  </w:style>
  <w:style w:type="paragraph" w:styleId="Index8">
    <w:name w:val="index 8"/>
    <w:basedOn w:val="Normal"/>
    <w:next w:val="Normal"/>
    <w:autoRedefine/>
    <w:uiPriority w:val="99"/>
    <w:rsid w:val="00342FE3"/>
    <w:pPr>
      <w:spacing w:after="0"/>
      <w:ind w:left="1760" w:hanging="220"/>
    </w:pPr>
    <w:rPr>
      <w:szCs w:val="18"/>
    </w:rPr>
  </w:style>
  <w:style w:type="paragraph" w:styleId="Index9">
    <w:name w:val="index 9"/>
    <w:basedOn w:val="Normal"/>
    <w:next w:val="Normal"/>
    <w:autoRedefine/>
    <w:uiPriority w:val="99"/>
    <w:rsid w:val="00342FE3"/>
    <w:pPr>
      <w:spacing w:after="0"/>
      <w:ind w:left="1980" w:hanging="220"/>
    </w:pPr>
    <w:rPr>
      <w:szCs w:val="18"/>
    </w:rPr>
  </w:style>
  <w:style w:type="paragraph" w:styleId="IndexHeading">
    <w:name w:val="index heading"/>
    <w:basedOn w:val="Normalcolour"/>
    <w:next w:val="Index1"/>
    <w:uiPriority w:val="99"/>
    <w:rsid w:val="00263EE2"/>
    <w:pPr>
      <w:keepNext/>
      <w:pBdr>
        <w:bottom w:val="single" w:sz="2" w:space="1" w:color="2BB673"/>
      </w:pBdr>
      <w:spacing w:before="200" w:after="60"/>
      <w:ind w:right="284"/>
    </w:pPr>
    <w:rPr>
      <w:rFonts w:eastAsiaTheme="majorEastAsia" w:cstheme="majorBidi"/>
      <w:b/>
      <w:bCs/>
    </w:rPr>
  </w:style>
  <w:style w:type="paragraph" w:styleId="ListBullet2">
    <w:name w:val="List Bullet 2"/>
    <w:basedOn w:val="Normal"/>
    <w:uiPriority w:val="3"/>
    <w:rsid w:val="00342FE3"/>
    <w:pPr>
      <w:numPr>
        <w:ilvl w:val="1"/>
        <w:numId w:val="1"/>
      </w:numPr>
    </w:pPr>
  </w:style>
  <w:style w:type="paragraph" w:styleId="ListBullet3">
    <w:name w:val="List Bullet 3"/>
    <w:basedOn w:val="Normal"/>
    <w:uiPriority w:val="3"/>
    <w:rsid w:val="00342FE3"/>
    <w:pPr>
      <w:numPr>
        <w:ilvl w:val="2"/>
        <w:numId w:val="1"/>
      </w:numPr>
    </w:pPr>
  </w:style>
  <w:style w:type="paragraph" w:styleId="ListBullet4">
    <w:name w:val="List Bullet 4"/>
    <w:basedOn w:val="Normal"/>
    <w:uiPriority w:val="3"/>
    <w:rsid w:val="00342FE3"/>
    <w:pPr>
      <w:numPr>
        <w:ilvl w:val="3"/>
        <w:numId w:val="1"/>
      </w:numPr>
    </w:pPr>
  </w:style>
  <w:style w:type="paragraph" w:styleId="ListContinue">
    <w:name w:val="List Continue"/>
    <w:basedOn w:val="Normal"/>
    <w:uiPriority w:val="4"/>
    <w:rsid w:val="00342FE3"/>
    <w:pPr>
      <w:ind w:left="567"/>
    </w:pPr>
  </w:style>
  <w:style w:type="paragraph" w:styleId="ListContinue2">
    <w:name w:val="List Continue 2"/>
    <w:basedOn w:val="Normal"/>
    <w:uiPriority w:val="4"/>
    <w:rsid w:val="00342FE3"/>
    <w:pPr>
      <w:ind w:left="1134"/>
    </w:pPr>
  </w:style>
  <w:style w:type="paragraph" w:styleId="ListContinue3">
    <w:name w:val="List Continue 3"/>
    <w:basedOn w:val="Normal"/>
    <w:uiPriority w:val="4"/>
    <w:rsid w:val="00342FE3"/>
    <w:pPr>
      <w:ind w:left="1701"/>
    </w:pPr>
  </w:style>
  <w:style w:type="paragraph" w:styleId="ListContinue4">
    <w:name w:val="List Continue 4"/>
    <w:basedOn w:val="Normal"/>
    <w:uiPriority w:val="4"/>
    <w:rsid w:val="00342FE3"/>
    <w:pPr>
      <w:ind w:left="2268"/>
    </w:pPr>
  </w:style>
  <w:style w:type="paragraph" w:styleId="ListContinue5">
    <w:name w:val="List Continue 5"/>
    <w:basedOn w:val="Normal"/>
    <w:uiPriority w:val="99"/>
    <w:semiHidden/>
    <w:rsid w:val="00342FE3"/>
    <w:pPr>
      <w:spacing w:after="120"/>
      <w:ind w:left="1415"/>
      <w:contextualSpacing/>
    </w:pPr>
  </w:style>
  <w:style w:type="paragraph" w:styleId="ListNumber2">
    <w:name w:val="List Number 2"/>
    <w:basedOn w:val="Normal"/>
    <w:uiPriority w:val="5"/>
    <w:rsid w:val="00342FE3"/>
    <w:pPr>
      <w:numPr>
        <w:ilvl w:val="1"/>
        <w:numId w:val="2"/>
      </w:numPr>
    </w:pPr>
  </w:style>
  <w:style w:type="paragraph" w:styleId="ListNumber3">
    <w:name w:val="List Number 3"/>
    <w:basedOn w:val="Normal"/>
    <w:uiPriority w:val="5"/>
    <w:rsid w:val="00342FE3"/>
    <w:pPr>
      <w:numPr>
        <w:ilvl w:val="2"/>
        <w:numId w:val="2"/>
      </w:numPr>
    </w:pPr>
  </w:style>
  <w:style w:type="paragraph" w:styleId="NormalWeb">
    <w:name w:val="Normal (Web)"/>
    <w:basedOn w:val="Normal"/>
    <w:uiPriority w:val="99"/>
    <w:semiHidden/>
    <w:rsid w:val="00EC70DD"/>
    <w:rPr>
      <w:rFonts w:ascii="Times New Roman" w:hAnsi="Times New Roman" w:cs="Times New Roman"/>
      <w:szCs w:val="24"/>
    </w:rPr>
  </w:style>
  <w:style w:type="paragraph" w:styleId="TableofAuthorities">
    <w:name w:val="table of authorities"/>
    <w:basedOn w:val="Normal"/>
    <w:next w:val="Normal"/>
    <w:uiPriority w:val="8"/>
    <w:rsid w:val="003567EB"/>
    <w:pPr>
      <w:spacing w:after="0"/>
      <w:ind w:left="220" w:hanging="220"/>
    </w:pPr>
  </w:style>
  <w:style w:type="paragraph" w:styleId="TableofFigures">
    <w:name w:val="table of figures"/>
    <w:basedOn w:val="Normal"/>
    <w:next w:val="BodyText"/>
    <w:uiPriority w:val="8"/>
    <w:rsid w:val="002B6615"/>
    <w:pPr>
      <w:tabs>
        <w:tab w:val="right" w:leader="underscore" w:pos="9299"/>
      </w:tabs>
      <w:spacing w:after="0" w:line="300" w:lineRule="atLeast"/>
      <w:ind w:right="425"/>
      <w:jc w:val="left"/>
    </w:pPr>
  </w:style>
  <w:style w:type="paragraph" w:styleId="TOAHeading">
    <w:name w:val="toa heading"/>
    <w:basedOn w:val="Normal"/>
    <w:next w:val="Normal"/>
    <w:uiPriority w:val="9"/>
    <w:rsid w:val="00342FE3"/>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semiHidden/>
    <w:rsid w:val="00AC2E3E"/>
    <w:pPr>
      <w:jc w:val="left"/>
    </w:pPr>
    <w:rPr>
      <w:color w:val="2BB673"/>
    </w:rPr>
  </w:style>
  <w:style w:type="character" w:styleId="PageNumber">
    <w:name w:val="page number"/>
    <w:basedOn w:val="DefaultParagraphFont"/>
    <w:rsid w:val="00342FE3"/>
    <w:rPr>
      <w:b/>
      <w:color w:val="000000"/>
      <w:sz w:val="20"/>
    </w:rPr>
  </w:style>
  <w:style w:type="paragraph" w:customStyle="1" w:styleId="Heading1line">
    <w:name w:val="Heading 1 line"/>
    <w:basedOn w:val="Normal"/>
    <w:next w:val="BodyText"/>
    <w:uiPriority w:val="1"/>
    <w:rsid w:val="00E46E81"/>
    <w:pPr>
      <w:pBdr>
        <w:bottom w:val="single" w:sz="4" w:space="1" w:color="696969"/>
      </w:pBdr>
      <w:spacing w:before="1500" w:line="240" w:lineRule="auto"/>
      <w:jc w:val="left"/>
    </w:pPr>
    <w:rPr>
      <w:color w:val="696969"/>
    </w:rPr>
  </w:style>
  <w:style w:type="table" w:styleId="TableGrid">
    <w:name w:val="Table Grid"/>
    <w:basedOn w:val="TableNormal"/>
    <w:uiPriority w:val="59"/>
    <w:rsid w:val="003532D0"/>
    <w:pPr>
      <w:spacing w:line="240" w:lineRule="atLeast"/>
      <w:jc w:val="both"/>
    </w:pPr>
    <w:rPr>
      <w:rFonts w:ascii="Calibri" w:hAnsi="Calibri"/>
    </w:rPr>
    <w:tblPr>
      <w:tblStyleRowBandSize w:val="1"/>
      <w:tblStyleColBandSize w:val="1"/>
      <w:tblInd w:w="11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28" w:type="dxa"/>
        <w:bottom w:w="28" w:type="dxa"/>
      </w:tblCellMar>
    </w:tblPr>
    <w:tblStylePr w:type="firstRow">
      <w:tblPr/>
      <w:tcPr>
        <w:tcBorders>
          <w:top w:val="single" w:sz="2" w:space="0" w:color="595959"/>
          <w:left w:val="single" w:sz="2" w:space="0" w:color="595959"/>
          <w:bottom w:val="single" w:sz="2" w:space="0" w:color="595959"/>
          <w:right w:val="single" w:sz="2" w:space="0" w:color="595959"/>
          <w:insideH w:val="nil"/>
          <w:insideV w:val="single" w:sz="2" w:space="0" w:color="BFBFBF"/>
          <w:tl2br w:val="nil"/>
          <w:tr2bl w:val="nil"/>
        </w:tcBorders>
        <w:shd w:val="clear" w:color="auto" w:fill="595959"/>
      </w:tcPr>
    </w:tblStylePr>
    <w:tblStylePr w:type="firstCol">
      <w:tblPr/>
      <w:tcPr>
        <w:shd w:val="clear" w:color="auto" w:fill="D3D3D3"/>
      </w:tcPr>
    </w:tblStylePr>
    <w:tblStylePr w:type="band1Vert">
      <w:tblPr/>
      <w:tcPr>
        <w:shd w:val="clear" w:color="auto" w:fill="E9E9E9"/>
      </w:tcPr>
    </w:tblStylePr>
    <w:tblStylePr w:type="band1Horz">
      <w:tblPr/>
      <w:tcPr>
        <w:shd w:val="clear" w:color="auto" w:fill="E9E9E9"/>
      </w:tcPr>
    </w:tblStylePr>
  </w:style>
  <w:style w:type="paragraph" w:customStyle="1" w:styleId="Tableheadingrow1">
    <w:name w:val="Table heading row 1"/>
    <w:basedOn w:val="Normal"/>
    <w:uiPriority w:val="1"/>
    <w:qFormat/>
    <w:rsid w:val="0011050D"/>
    <w:pPr>
      <w:keepNext/>
      <w:spacing w:before="60" w:after="60" w:line="240" w:lineRule="auto"/>
      <w:jc w:val="left"/>
    </w:pPr>
    <w:rPr>
      <w:color w:val="FFFFFF" w:themeColor="background1"/>
    </w:rPr>
  </w:style>
  <w:style w:type="paragraph" w:customStyle="1" w:styleId="Listoutline1-1">
    <w:name w:val="List outline 1 - 1."/>
    <w:basedOn w:val="BodyText"/>
    <w:uiPriority w:val="5"/>
    <w:rsid w:val="00342FE3"/>
    <w:pPr>
      <w:numPr>
        <w:numId w:val="3"/>
      </w:numPr>
      <w:jc w:val="left"/>
    </w:pPr>
    <w:rPr>
      <w:b/>
    </w:rPr>
  </w:style>
  <w:style w:type="paragraph" w:customStyle="1" w:styleId="Listoutline2-11">
    <w:name w:val="List outline 2 - 1.1"/>
    <w:basedOn w:val="Normal"/>
    <w:uiPriority w:val="5"/>
    <w:rsid w:val="00342FE3"/>
    <w:pPr>
      <w:numPr>
        <w:ilvl w:val="1"/>
        <w:numId w:val="3"/>
      </w:numPr>
    </w:pPr>
  </w:style>
  <w:style w:type="paragraph" w:customStyle="1" w:styleId="Listoutline3-111">
    <w:name w:val="List outline 3 - 1.1.1"/>
    <w:basedOn w:val="Normal"/>
    <w:uiPriority w:val="5"/>
    <w:rsid w:val="00342FE3"/>
    <w:pPr>
      <w:numPr>
        <w:ilvl w:val="2"/>
        <w:numId w:val="3"/>
      </w:numPr>
    </w:pPr>
  </w:style>
  <w:style w:type="character" w:styleId="Hyperlink">
    <w:name w:val="Hyperlink"/>
    <w:basedOn w:val="DefaultParagraphFont"/>
    <w:uiPriority w:val="99"/>
    <w:rsid w:val="00581D44"/>
    <w:rPr>
      <w:color w:val="2BB673"/>
      <w:u w:val="single"/>
    </w:rPr>
  </w:style>
  <w:style w:type="character" w:styleId="Emphasis">
    <w:name w:val="Emphasis"/>
    <w:basedOn w:val="DefaultParagraphFont"/>
    <w:uiPriority w:val="20"/>
    <w:qFormat/>
    <w:rsid w:val="00B90093"/>
    <w:rPr>
      <w:b/>
      <w:i w:val="0"/>
      <w:iCs/>
      <w:color w:val="000000"/>
    </w:rPr>
  </w:style>
  <w:style w:type="paragraph" w:customStyle="1" w:styleId="Listcheckbox">
    <w:name w:val="List check box"/>
    <w:basedOn w:val="BodyText"/>
    <w:uiPriority w:val="3"/>
    <w:rsid w:val="00342FE3"/>
  </w:style>
  <w:style w:type="character" w:styleId="EndnoteReference">
    <w:name w:val="endnote reference"/>
    <w:basedOn w:val="DefaultParagraphFont"/>
    <w:uiPriority w:val="7"/>
    <w:rsid w:val="009018CF"/>
    <w:rPr>
      <w:color w:val="4D4D4D"/>
      <w:sz w:val="24"/>
      <w:vertAlign w:val="superscript"/>
    </w:rPr>
  </w:style>
  <w:style w:type="paragraph" w:customStyle="1" w:styleId="Boxsmalltext">
    <w:name w:val="Box small text"/>
    <w:basedOn w:val="Normalcolour"/>
    <w:uiPriority w:val="2"/>
    <w:qFormat/>
    <w:rsid w:val="00342FE3"/>
    <w:pPr>
      <w:jc w:val="both"/>
    </w:pPr>
    <w:rPr>
      <w:color w:val="1E1E1E"/>
    </w:rPr>
  </w:style>
  <w:style w:type="paragraph" w:customStyle="1" w:styleId="Boxlargetext">
    <w:name w:val="Box large text"/>
    <w:basedOn w:val="Boxsmalltext"/>
    <w:uiPriority w:val="2"/>
    <w:qFormat/>
    <w:rsid w:val="00263EE2"/>
    <w:rPr>
      <w:color w:val="2BB673"/>
      <w:sz w:val="28"/>
    </w:rPr>
  </w:style>
  <w:style w:type="paragraph" w:customStyle="1" w:styleId="Listoutline4-a">
    <w:name w:val="List outline 4 - a."/>
    <w:basedOn w:val="Normal"/>
    <w:uiPriority w:val="5"/>
    <w:rsid w:val="00342FE3"/>
    <w:pPr>
      <w:numPr>
        <w:numId w:val="17"/>
      </w:numPr>
    </w:pPr>
  </w:style>
  <w:style w:type="paragraph" w:customStyle="1" w:styleId="Listoutline5-i">
    <w:name w:val="List outline 5 - i."/>
    <w:basedOn w:val="Normal"/>
    <w:uiPriority w:val="5"/>
    <w:rsid w:val="00342FE3"/>
    <w:pPr>
      <w:numPr>
        <w:ilvl w:val="1"/>
        <w:numId w:val="17"/>
      </w:numPr>
    </w:pPr>
  </w:style>
  <w:style w:type="paragraph" w:customStyle="1" w:styleId="Quotationparagraphbefore">
    <w:name w:val="Quotation (paragraph before)"/>
    <w:basedOn w:val="Normal"/>
    <w:next w:val="Quotationseparateparagraph"/>
    <w:uiPriority w:val="6"/>
    <w:rsid w:val="005406E3"/>
    <w:pPr>
      <w:spacing w:after="120" w:line="300" w:lineRule="atLeast"/>
      <w:jc w:val="left"/>
    </w:pPr>
  </w:style>
  <w:style w:type="paragraph" w:customStyle="1" w:styleId="Quotationseparateparagraph">
    <w:name w:val="Quotation (separate paragraph)"/>
    <w:basedOn w:val="Normal"/>
    <w:uiPriority w:val="6"/>
    <w:rsid w:val="005406E3"/>
    <w:pPr>
      <w:spacing w:after="160" w:line="300" w:lineRule="atLeast"/>
      <w:ind w:left="567" w:right="567"/>
      <w:jc w:val="left"/>
    </w:pPr>
    <w:rPr>
      <w:i/>
      <w:color w:val="4D4D4D"/>
    </w:rPr>
  </w:style>
  <w:style w:type="character" w:customStyle="1" w:styleId="Quotationwithinthesentence">
    <w:name w:val="Quotation (within the sentence)"/>
    <w:basedOn w:val="DefaultParagraphFont"/>
    <w:uiPriority w:val="6"/>
    <w:rsid w:val="005406E3"/>
    <w:rPr>
      <w:i/>
    </w:rPr>
  </w:style>
  <w:style w:type="paragraph" w:customStyle="1" w:styleId="Tablebodytext">
    <w:name w:val="Table body text"/>
    <w:basedOn w:val="BodyText"/>
    <w:uiPriority w:val="2"/>
    <w:rsid w:val="0011050D"/>
    <w:pPr>
      <w:spacing w:before="60"/>
    </w:pPr>
    <w:rPr>
      <w:sz w:val="22"/>
    </w:rPr>
  </w:style>
  <w:style w:type="paragraph" w:customStyle="1" w:styleId="Tablebodytextnospaceafter">
    <w:name w:val="Table body text (no space after)"/>
    <w:basedOn w:val="BodyText"/>
    <w:uiPriority w:val="2"/>
    <w:rsid w:val="00342FE3"/>
    <w:pPr>
      <w:spacing w:after="0"/>
    </w:pPr>
    <w:rPr>
      <w:sz w:val="22"/>
    </w:rPr>
  </w:style>
  <w:style w:type="table" w:customStyle="1" w:styleId="TableBox">
    <w:name w:val="Table Box"/>
    <w:basedOn w:val="TableNormal"/>
    <w:uiPriority w:val="99"/>
    <w:rsid w:val="00FA05AD"/>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table" w:customStyle="1" w:styleId="TableGridnoborders">
    <w:name w:val="Table Grid (no borders)"/>
    <w:basedOn w:val="TableNormal"/>
    <w:uiPriority w:val="99"/>
    <w:rsid w:val="00216A14"/>
    <w:pPr>
      <w:spacing w:line="240" w:lineRule="atLeast"/>
      <w:jc w:val="both"/>
    </w:pPr>
    <w:rPr>
      <w:rFonts w:ascii="Calibri" w:hAnsi="Calibri"/>
    </w:rPr>
    <w:tblPr>
      <w:tblInd w:w="113" w:type="dxa"/>
      <w:tblCellMar>
        <w:top w:w="28" w:type="dxa"/>
        <w:bottom w:w="28" w:type="dxa"/>
      </w:tblCellMar>
    </w:tblPr>
    <w:tcPr>
      <w:shd w:val="clear" w:color="auto" w:fill="FFFFFF" w:themeFill="background1"/>
    </w:tcPr>
  </w:style>
  <w:style w:type="paragraph" w:customStyle="1" w:styleId="Whitespace">
    <w:name w:val="White space"/>
    <w:basedOn w:val="BodyText"/>
    <w:uiPriority w:val="2"/>
    <w:rsid w:val="00D31426"/>
    <w:pPr>
      <w:spacing w:after="0" w:line="240" w:lineRule="auto"/>
    </w:pPr>
    <w:rPr>
      <w:sz w:val="20"/>
    </w:rPr>
  </w:style>
  <w:style w:type="paragraph" w:customStyle="1" w:styleId="Singlespacedparagraph">
    <w:name w:val="Single spaced paragraph"/>
    <w:basedOn w:val="BodyText"/>
    <w:uiPriority w:val="2"/>
    <w:rsid w:val="00342FE3"/>
    <w:pPr>
      <w:spacing w:after="0"/>
    </w:pPr>
  </w:style>
  <w:style w:type="paragraph" w:customStyle="1" w:styleId="Headingboxtextinbody">
    <w:name w:val="Heading box text (in body)"/>
    <w:basedOn w:val="Normalcolour"/>
    <w:uiPriority w:val="1"/>
    <w:rsid w:val="006A1F3A"/>
    <w:pPr>
      <w:keepNext/>
      <w:spacing w:before="360" w:after="60" w:line="320" w:lineRule="atLeast"/>
    </w:pPr>
    <w:rPr>
      <w:b/>
      <w:sz w:val="28"/>
    </w:rPr>
  </w:style>
  <w:style w:type="paragraph" w:customStyle="1" w:styleId="Headingboxtexttop">
    <w:name w:val="Heading box text (top)"/>
    <w:basedOn w:val="Normalcolour"/>
    <w:uiPriority w:val="1"/>
    <w:rsid w:val="00F115AD"/>
    <w:pPr>
      <w:spacing w:after="60" w:line="320" w:lineRule="atLeast"/>
    </w:pPr>
    <w:rPr>
      <w:b/>
      <w:sz w:val="28"/>
    </w:rPr>
  </w:style>
  <w:style w:type="character" w:styleId="FollowedHyperlink">
    <w:name w:val="FollowedHyperlink"/>
    <w:basedOn w:val="DefaultParagraphFont"/>
    <w:uiPriority w:val="2"/>
    <w:rsid w:val="00342FE3"/>
    <w:rPr>
      <w:color w:val="3C98E7"/>
      <w:u w:val="single"/>
    </w:rPr>
  </w:style>
  <w:style w:type="character" w:customStyle="1" w:styleId="Heading1-Sub">
    <w:name w:val="Heading 1 - Sub"/>
    <w:basedOn w:val="DefaultParagraphFont"/>
    <w:uiPriority w:val="1"/>
    <w:semiHidden/>
    <w:rsid w:val="00D621A3"/>
    <w:rPr>
      <w:b/>
    </w:rPr>
  </w:style>
  <w:style w:type="paragraph" w:customStyle="1" w:styleId="Heading1-Subnonboldtext">
    <w:name w:val="Heading 1 - Sub (non bold text)"/>
    <w:basedOn w:val="BodyText"/>
    <w:uiPriority w:val="1"/>
    <w:semiHidden/>
    <w:rsid w:val="00D621A3"/>
    <w:pPr>
      <w:tabs>
        <w:tab w:val="left" w:pos="2552"/>
      </w:tabs>
      <w:spacing w:after="0" w:line="300" w:lineRule="atLeast"/>
      <w:ind w:left="2552" w:hanging="2552"/>
      <w:jc w:val="left"/>
    </w:pPr>
  </w:style>
  <w:style w:type="paragraph" w:customStyle="1" w:styleId="Heading2-Start">
    <w:name w:val="Heading 2 - Start"/>
    <w:basedOn w:val="Heading2"/>
    <w:next w:val="BodyText"/>
    <w:uiPriority w:val="1"/>
    <w:semiHidden/>
    <w:qFormat/>
    <w:rsid w:val="006A1F3A"/>
    <w:pPr>
      <w:spacing w:before="200"/>
    </w:pPr>
  </w:style>
  <w:style w:type="paragraph" w:customStyle="1" w:styleId="HeadingAppendix">
    <w:name w:val="Heading Appendix"/>
    <w:basedOn w:val="Normalcolour"/>
    <w:next w:val="Heading1line"/>
    <w:uiPriority w:val="1"/>
    <w:rsid w:val="006A1F3A"/>
    <w:pPr>
      <w:keepNext/>
      <w:pageBreakBefore/>
      <w:numPr>
        <w:numId w:val="4"/>
      </w:numPr>
      <w:spacing w:line="560" w:lineRule="atLeast"/>
      <w:ind w:right="284"/>
      <w:outlineLvl w:val="0"/>
    </w:pPr>
    <w:rPr>
      <w:sz w:val="48"/>
    </w:r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tabs>
        <w:tab w:val="right" w:pos="9299"/>
      </w:tabs>
      <w:ind w:left="23" w:right="23"/>
    </w:pPr>
    <w:rPr>
      <w:sz w:val="2"/>
    </w:rPr>
  </w:style>
  <w:style w:type="paragraph" w:customStyle="1" w:styleId="Headerline">
    <w:name w:val="Header line"/>
    <w:basedOn w:val="Header"/>
    <w:rsid w:val="002B391B"/>
    <w:pPr>
      <w:pBdr>
        <w:bottom w:val="single" w:sz="4" w:space="5" w:color="696969"/>
      </w:pBdr>
      <w:ind w:left="-17"/>
    </w:pPr>
    <w:rPr>
      <w:sz w:val="2"/>
    </w:rPr>
  </w:style>
  <w:style w:type="paragraph" w:customStyle="1" w:styleId="Tableoffiguresheading">
    <w:name w:val="Table of figures heading"/>
    <w:basedOn w:val="Heading4"/>
    <w:uiPriority w:val="1"/>
    <w:rsid w:val="00FF5694"/>
  </w:style>
  <w:style w:type="paragraph" w:customStyle="1" w:styleId="Legindent1">
    <w:name w:val="Leg indent 1"/>
    <w:basedOn w:val="Normal"/>
    <w:uiPriority w:val="9"/>
    <w:semiHidden/>
    <w:rsid w:val="006E6BF3"/>
    <w:pPr>
      <w:spacing w:after="160" w:line="300" w:lineRule="atLeast"/>
      <w:ind w:left="851"/>
      <w:jc w:val="left"/>
    </w:pPr>
  </w:style>
  <w:style w:type="paragraph" w:customStyle="1" w:styleId="Legindent2">
    <w:name w:val="Leg indent 2"/>
    <w:basedOn w:val="Normal"/>
    <w:uiPriority w:val="9"/>
    <w:semiHidden/>
    <w:rsid w:val="006E6BF3"/>
    <w:pPr>
      <w:spacing w:after="160" w:line="300" w:lineRule="atLeast"/>
      <w:ind w:left="1559"/>
      <w:jc w:val="left"/>
    </w:pPr>
  </w:style>
  <w:style w:type="paragraph" w:customStyle="1" w:styleId="Legindent3">
    <w:name w:val="Leg indent 3"/>
    <w:basedOn w:val="Normal"/>
    <w:uiPriority w:val="9"/>
    <w:semiHidden/>
    <w:rsid w:val="006E6BF3"/>
    <w:pPr>
      <w:spacing w:after="160" w:line="300" w:lineRule="atLeast"/>
      <w:ind w:left="2268"/>
      <w:jc w:val="left"/>
    </w:pPr>
  </w:style>
  <w:style w:type="paragraph" w:customStyle="1" w:styleId="Legstyle-1">
    <w:name w:val="Leg style - (1)"/>
    <w:basedOn w:val="Normal"/>
    <w:uiPriority w:val="9"/>
    <w:semiHidden/>
    <w:rsid w:val="006E6BF3"/>
    <w:pPr>
      <w:tabs>
        <w:tab w:val="left" w:pos="851"/>
      </w:tabs>
      <w:spacing w:after="160" w:line="300" w:lineRule="atLeast"/>
      <w:ind w:left="851" w:hanging="851"/>
      <w:jc w:val="left"/>
    </w:pPr>
  </w:style>
  <w:style w:type="paragraph" w:customStyle="1" w:styleId="Legstyle-a">
    <w:name w:val="Leg style - (a)"/>
    <w:basedOn w:val="Normal"/>
    <w:uiPriority w:val="9"/>
    <w:semiHidden/>
    <w:rsid w:val="006E6BF3"/>
    <w:pPr>
      <w:tabs>
        <w:tab w:val="left" w:pos="1559"/>
      </w:tabs>
      <w:spacing w:after="160" w:line="300" w:lineRule="atLeast"/>
      <w:ind w:left="1560" w:hanging="709"/>
      <w:jc w:val="left"/>
    </w:pPr>
  </w:style>
  <w:style w:type="paragraph" w:customStyle="1" w:styleId="Legstyle-i">
    <w:name w:val="Leg style - (i)"/>
    <w:basedOn w:val="Normal"/>
    <w:uiPriority w:val="9"/>
    <w:semiHidden/>
    <w:rsid w:val="006E6BF3"/>
    <w:pPr>
      <w:tabs>
        <w:tab w:val="left" w:pos="2268"/>
      </w:tabs>
      <w:spacing w:after="160" w:line="300" w:lineRule="atLeast"/>
      <w:ind w:left="2268" w:hanging="709"/>
      <w:jc w:val="left"/>
    </w:pPr>
  </w:style>
  <w:style w:type="paragraph" w:customStyle="1" w:styleId="Legstyle-10">
    <w:name w:val="Leg style - 1"/>
    <w:basedOn w:val="Normal"/>
    <w:uiPriority w:val="9"/>
    <w:semiHidden/>
    <w:rsid w:val="006E6BF3"/>
    <w:pPr>
      <w:tabs>
        <w:tab w:val="left" w:pos="851"/>
      </w:tabs>
      <w:spacing w:after="160" w:line="300" w:lineRule="atLeast"/>
      <w:ind w:left="851" w:hanging="851"/>
      <w:jc w:val="left"/>
    </w:pPr>
    <w:rPr>
      <w:b/>
    </w:rPr>
  </w:style>
  <w:style w:type="paragraph" w:customStyle="1" w:styleId="QLegindent1">
    <w:name w:val="QLeg indent 1"/>
    <w:basedOn w:val="Normal"/>
    <w:uiPriority w:val="2"/>
    <w:semiHidden/>
    <w:rsid w:val="006E6BF3"/>
    <w:pPr>
      <w:spacing w:after="160" w:line="300" w:lineRule="atLeast"/>
      <w:ind w:left="1985" w:right="567"/>
      <w:jc w:val="left"/>
    </w:pPr>
    <w:rPr>
      <w:i/>
      <w:color w:val="4D4D4D"/>
    </w:rPr>
  </w:style>
  <w:style w:type="paragraph" w:customStyle="1" w:styleId="QLegindent2">
    <w:name w:val="QLeg indent 2"/>
    <w:basedOn w:val="Normal"/>
    <w:uiPriority w:val="2"/>
    <w:semiHidden/>
    <w:rsid w:val="006E6BF3"/>
    <w:pPr>
      <w:spacing w:after="160" w:line="300" w:lineRule="atLeast"/>
      <w:ind w:left="2693" w:right="567"/>
      <w:jc w:val="left"/>
    </w:pPr>
    <w:rPr>
      <w:i/>
      <w:color w:val="4D4D4D"/>
    </w:rPr>
  </w:style>
  <w:style w:type="paragraph" w:customStyle="1" w:styleId="QLegindent3">
    <w:name w:val="QLeg indent 3"/>
    <w:basedOn w:val="Normal"/>
    <w:uiPriority w:val="2"/>
    <w:semiHidden/>
    <w:rsid w:val="006E6BF3"/>
    <w:pPr>
      <w:spacing w:after="160" w:line="300" w:lineRule="atLeast"/>
      <w:ind w:left="3402" w:right="567"/>
      <w:jc w:val="left"/>
    </w:pPr>
    <w:rPr>
      <w:i/>
      <w:color w:val="4D4D4D"/>
    </w:rPr>
  </w:style>
  <w:style w:type="paragraph" w:customStyle="1" w:styleId="QLegstyle-1">
    <w:name w:val="QLeg style - (1)"/>
    <w:basedOn w:val="Normal"/>
    <w:uiPriority w:val="2"/>
    <w:semiHidden/>
    <w:rsid w:val="006E6BF3"/>
    <w:pPr>
      <w:tabs>
        <w:tab w:val="left" w:pos="1985"/>
      </w:tabs>
      <w:spacing w:after="160" w:line="300" w:lineRule="atLeast"/>
      <w:ind w:left="1985" w:right="567" w:hanging="851"/>
      <w:jc w:val="left"/>
    </w:pPr>
    <w:rPr>
      <w:i/>
      <w:color w:val="4D4D4D"/>
    </w:rPr>
  </w:style>
  <w:style w:type="paragraph" w:customStyle="1" w:styleId="QLegstyle-a">
    <w:name w:val="QLeg style - (a)"/>
    <w:basedOn w:val="Normal"/>
    <w:uiPriority w:val="2"/>
    <w:semiHidden/>
    <w:rsid w:val="006E6BF3"/>
    <w:pPr>
      <w:tabs>
        <w:tab w:val="left" w:pos="2693"/>
      </w:tabs>
      <w:spacing w:after="160" w:line="300" w:lineRule="atLeast"/>
      <w:ind w:left="2694" w:right="567" w:hanging="709"/>
      <w:jc w:val="left"/>
    </w:pPr>
    <w:rPr>
      <w:i/>
      <w:color w:val="4D4D4D"/>
    </w:rPr>
  </w:style>
  <w:style w:type="paragraph" w:customStyle="1" w:styleId="QLegstyle-i">
    <w:name w:val="QLeg style - (i)"/>
    <w:basedOn w:val="Normal"/>
    <w:uiPriority w:val="2"/>
    <w:semiHidden/>
    <w:rsid w:val="006E6BF3"/>
    <w:pPr>
      <w:tabs>
        <w:tab w:val="left" w:pos="3402"/>
      </w:tabs>
      <w:spacing w:after="160" w:line="300" w:lineRule="atLeast"/>
      <w:ind w:left="3402" w:right="567" w:hanging="709"/>
      <w:jc w:val="left"/>
    </w:pPr>
    <w:rPr>
      <w:i/>
      <w:color w:val="4D4D4D"/>
    </w:rPr>
  </w:style>
  <w:style w:type="paragraph" w:customStyle="1" w:styleId="QLegstyle-10">
    <w:name w:val="QLeg style - 1"/>
    <w:basedOn w:val="Normal"/>
    <w:uiPriority w:val="2"/>
    <w:semiHidden/>
    <w:rsid w:val="006E6BF3"/>
    <w:pPr>
      <w:tabs>
        <w:tab w:val="left" w:pos="1985"/>
      </w:tabs>
      <w:spacing w:after="160" w:line="300" w:lineRule="atLeast"/>
      <w:ind w:left="1985" w:right="567" w:hanging="851"/>
      <w:jc w:val="left"/>
    </w:pPr>
    <w:rPr>
      <w:b/>
      <w:i/>
      <w:color w:val="4D4D4D"/>
    </w:rPr>
  </w:style>
  <w:style w:type="paragraph" w:customStyle="1" w:styleId="Heading1-Start">
    <w:name w:val="Heading 1 - Start"/>
    <w:basedOn w:val="Heading1"/>
    <w:next w:val="BodyText"/>
    <w:uiPriority w:val="1"/>
    <w:rsid w:val="005D2713"/>
  </w:style>
  <w:style w:type="paragraph" w:customStyle="1" w:styleId="Guidelines">
    <w:name w:val="Guidelines"/>
    <w:basedOn w:val="Normal"/>
    <w:next w:val="BodyText"/>
    <w:uiPriority w:val="2"/>
    <w:rsid w:val="00FA05AD"/>
    <w:pPr>
      <w:spacing w:after="160" w:line="300" w:lineRule="atLeast"/>
      <w:jc w:val="left"/>
    </w:pPr>
    <w:rPr>
      <w:color w:val="00B050"/>
    </w:rPr>
  </w:style>
  <w:style w:type="paragraph" w:customStyle="1" w:styleId="TOCChaptercontents">
    <w:name w:val="TOC Chapter contents"/>
    <w:basedOn w:val="BodyText"/>
    <w:uiPriority w:val="1"/>
    <w:rsid w:val="00BE5F26"/>
    <w:pPr>
      <w:pBdr>
        <w:top w:val="single" w:sz="2" w:space="3" w:color="696969"/>
      </w:pBdr>
      <w:tabs>
        <w:tab w:val="right" w:pos="9299"/>
      </w:tabs>
      <w:spacing w:after="0"/>
    </w:pPr>
    <w:rPr>
      <w:sz w:val="25"/>
    </w:rPr>
  </w:style>
  <w:style w:type="table" w:customStyle="1" w:styleId="TableGridAnnualReport">
    <w:name w:val="Table Grid (Annual Report)"/>
    <w:basedOn w:val="TableNormal"/>
    <w:uiPriority w:val="99"/>
    <w:rsid w:val="002F30DD"/>
    <w:pPr>
      <w:spacing w:after="0" w:line="240" w:lineRule="auto"/>
    </w:pPr>
    <w:tblPr>
      <w:tblStyleRowBandSize w:val="1"/>
      <w:tblStyleColBandSize w:val="1"/>
      <w:tblInd w:w="113" w:type="dxa"/>
      <w:tblCellMar>
        <w:top w:w="28" w:type="dxa"/>
        <w:bottom w:w="28" w:type="dxa"/>
      </w:tblCellMar>
    </w:tblPr>
    <w:tblStylePr w:type="firstRow">
      <w:rPr>
        <w:sz w:val="22"/>
      </w:rPr>
      <w:tblPr/>
      <w:tcPr>
        <w:tcBorders>
          <w:top w:val="single" w:sz="2" w:space="0" w:color="2BB673"/>
          <w:left w:val="nil"/>
          <w:bottom w:val="single" w:sz="2" w:space="0" w:color="2BB673"/>
          <w:right w:val="nil"/>
          <w:insideH w:val="nil"/>
          <w:insideV w:val="single" w:sz="2" w:space="0" w:color="FFFFFF" w:themeColor="background1"/>
          <w:tl2br w:val="nil"/>
          <w:tr2bl w:val="nil"/>
        </w:tcBorders>
        <w:shd w:val="clear" w:color="auto" w:fill="2BB673"/>
      </w:tcPr>
    </w:tblStylePr>
    <w:tblStylePr w:type="firstCol">
      <w:tblPr/>
      <w:tcPr>
        <w:shd w:val="clear" w:color="auto" w:fill="E9E9E9"/>
      </w:tcPr>
    </w:tblStylePr>
    <w:tblStylePr w:type="band1Horz">
      <w:tblPr/>
      <w:tcPr>
        <w:tcBorders>
          <w:top w:val="single" w:sz="2" w:space="0" w:color="FFFFFF" w:themeColor="background1"/>
          <w:left w:val="nil"/>
          <w:bottom w:val="single" w:sz="2" w:space="0" w:color="FFFFFF" w:themeColor="background1"/>
          <w:right w:val="nil"/>
          <w:insideH w:val="nil"/>
          <w:insideV w:val="single" w:sz="2" w:space="0" w:color="FFFFFF" w:themeColor="background1"/>
          <w:tl2br w:val="nil"/>
          <w:tr2bl w:val="nil"/>
        </w:tcBorders>
        <w:shd w:val="clear" w:color="auto" w:fill="E9E9E9"/>
        <w:tcMar>
          <w:top w:w="28" w:type="dxa"/>
          <w:left w:w="0" w:type="nil"/>
          <w:bottom w:w="28" w:type="dxa"/>
          <w:right w:w="0" w:type="nil"/>
        </w:tcMar>
      </w:tcPr>
    </w:tblStylePr>
    <w:tblStylePr w:type="band2Horz">
      <w:tblPr/>
      <w:tcPr>
        <w:tcBorders>
          <w:top w:val="single" w:sz="2" w:space="0" w:color="FFFFFF" w:themeColor="background1"/>
          <w:left w:val="single" w:sz="2" w:space="0" w:color="FFFFFF" w:themeColor="background1"/>
          <w:bottom w:val="nil"/>
          <w:right w:val="single" w:sz="2" w:space="0" w:color="E9E9E9"/>
          <w:insideH w:val="nil"/>
          <w:insideV w:val="single" w:sz="2" w:space="0" w:color="FFFFFF" w:themeColor="background1"/>
          <w:tl2br w:val="nil"/>
          <w:tr2bl w:val="nil"/>
        </w:tcBorders>
        <w:shd w:val="clear" w:color="auto" w:fill="E9E9E9"/>
      </w:tcPr>
    </w:tblStylePr>
  </w:style>
  <w:style w:type="paragraph" w:customStyle="1" w:styleId="TOCContents">
    <w:name w:val="TOC Contents"/>
    <w:basedOn w:val="BodyText"/>
    <w:next w:val="BodyText"/>
    <w:uiPriority w:val="1"/>
    <w:rsid w:val="00BA644C"/>
    <w:pPr>
      <w:pBdr>
        <w:bottom w:val="single" w:sz="2" w:space="6" w:color="2BB673"/>
      </w:pBdr>
      <w:tabs>
        <w:tab w:val="right" w:pos="9299"/>
      </w:tabs>
      <w:spacing w:after="360"/>
    </w:pPr>
    <w:rPr>
      <w:color w:val="2BB673"/>
      <w:sz w:val="36"/>
    </w:rPr>
  </w:style>
  <w:style w:type="paragraph" w:customStyle="1" w:styleId="HeadingPart">
    <w:name w:val="Heading Part"/>
    <w:basedOn w:val="BodyText"/>
    <w:uiPriority w:val="1"/>
    <w:rsid w:val="00C27B2C"/>
    <w:pPr>
      <w:pBdr>
        <w:top w:val="single" w:sz="2" w:space="6" w:color="696969"/>
      </w:pBdr>
      <w:spacing w:line="540" w:lineRule="atLeast"/>
    </w:pPr>
    <w:rPr>
      <w:sz w:val="48"/>
    </w:rPr>
  </w:style>
  <w:style w:type="paragraph" w:customStyle="1" w:styleId="QIndent1">
    <w:name w:val="QIndent 1"/>
    <w:basedOn w:val="Normal"/>
    <w:uiPriority w:val="6"/>
    <w:rsid w:val="005406E3"/>
    <w:pPr>
      <w:spacing w:after="160" w:line="300" w:lineRule="atLeast"/>
      <w:ind w:left="1134" w:right="567"/>
      <w:jc w:val="left"/>
    </w:pPr>
    <w:rPr>
      <w:i/>
      <w:color w:val="4D4D4D"/>
    </w:rPr>
  </w:style>
  <w:style w:type="paragraph" w:customStyle="1" w:styleId="QIndent2">
    <w:name w:val="QIndent 2"/>
    <w:basedOn w:val="Normal"/>
    <w:uiPriority w:val="6"/>
    <w:rsid w:val="005406E3"/>
    <w:pPr>
      <w:spacing w:after="160" w:line="300" w:lineRule="atLeast"/>
      <w:ind w:left="1701" w:right="567"/>
      <w:jc w:val="left"/>
    </w:pPr>
    <w:rPr>
      <w:i/>
      <w:color w:val="4D4D4D"/>
    </w:rPr>
  </w:style>
  <w:style w:type="paragraph" w:customStyle="1" w:styleId="QIndent3">
    <w:name w:val="QIndent 3"/>
    <w:basedOn w:val="Normal"/>
    <w:uiPriority w:val="6"/>
    <w:rsid w:val="005406E3"/>
    <w:pPr>
      <w:spacing w:after="160" w:line="300" w:lineRule="atLeast"/>
      <w:ind w:left="2268" w:right="567"/>
      <w:jc w:val="left"/>
    </w:pPr>
    <w:rPr>
      <w:i/>
      <w:color w:val="4D4D4D"/>
    </w:rPr>
  </w:style>
  <w:style w:type="paragraph" w:customStyle="1" w:styleId="QListalpha">
    <w:name w:val="QList alpha"/>
    <w:basedOn w:val="Normal"/>
    <w:uiPriority w:val="6"/>
    <w:rsid w:val="005406E3"/>
    <w:pPr>
      <w:numPr>
        <w:numId w:val="11"/>
      </w:numPr>
      <w:spacing w:after="160" w:line="300" w:lineRule="atLeast"/>
      <w:ind w:right="567"/>
      <w:jc w:val="left"/>
    </w:pPr>
    <w:rPr>
      <w:i/>
      <w:color w:val="4D4D4D"/>
    </w:rPr>
  </w:style>
  <w:style w:type="paragraph" w:customStyle="1" w:styleId="QListbullet">
    <w:name w:val="QList bullet"/>
    <w:basedOn w:val="Normal"/>
    <w:uiPriority w:val="6"/>
    <w:rsid w:val="005406E3"/>
    <w:pPr>
      <w:numPr>
        <w:numId w:val="12"/>
      </w:numPr>
      <w:spacing w:after="160" w:line="300" w:lineRule="atLeast"/>
      <w:ind w:right="567"/>
      <w:jc w:val="left"/>
    </w:pPr>
    <w:rPr>
      <w:i/>
      <w:color w:val="4D4D4D"/>
    </w:rPr>
  </w:style>
  <w:style w:type="paragraph" w:customStyle="1" w:styleId="QListnumber">
    <w:name w:val="QList number"/>
    <w:basedOn w:val="Normal"/>
    <w:uiPriority w:val="6"/>
    <w:rsid w:val="005406E3"/>
    <w:pPr>
      <w:numPr>
        <w:numId w:val="13"/>
      </w:numPr>
      <w:spacing w:after="160" w:line="300" w:lineRule="atLeast"/>
      <w:ind w:right="567"/>
      <w:jc w:val="left"/>
    </w:pPr>
    <w:rPr>
      <w:i/>
      <w:color w:val="4D4D4D"/>
    </w:rPr>
  </w:style>
  <w:style w:type="paragraph" w:customStyle="1" w:styleId="QListroman">
    <w:name w:val="QList roman"/>
    <w:basedOn w:val="Normal"/>
    <w:uiPriority w:val="6"/>
    <w:rsid w:val="005406E3"/>
    <w:pPr>
      <w:numPr>
        <w:numId w:val="14"/>
      </w:numPr>
      <w:spacing w:after="160" w:line="300" w:lineRule="atLeast"/>
      <w:ind w:right="567"/>
      <w:jc w:val="left"/>
    </w:pPr>
    <w:rPr>
      <w:rFonts w:eastAsia="Times New Roman" w:cs="Times New Roman"/>
      <w:i/>
      <w:color w:val="4D4D4D"/>
      <w:szCs w:val="20"/>
    </w:rPr>
  </w:style>
  <w:style w:type="paragraph" w:customStyle="1" w:styleId="HeaderChaptertext">
    <w:name w:val="Header Chapter text"/>
    <w:basedOn w:val="Header"/>
    <w:rsid w:val="00813DD5"/>
    <w:pPr>
      <w:tabs>
        <w:tab w:val="clear" w:pos="9299"/>
        <w:tab w:val="right" w:pos="9072"/>
      </w:tabs>
      <w:spacing w:before="100"/>
    </w:pPr>
    <w:rPr>
      <w:color w:val="1E1E1E"/>
    </w:rPr>
  </w:style>
  <w:style w:type="paragraph" w:customStyle="1" w:styleId="FigureCaption">
    <w:name w:val="Figure Caption"/>
    <w:basedOn w:val="Normal"/>
    <w:next w:val="BodyText"/>
    <w:uiPriority w:val="2"/>
    <w:rsid w:val="0037773A"/>
    <w:pPr>
      <w:spacing w:line="240" w:lineRule="auto"/>
    </w:pPr>
    <w:rPr>
      <w:i/>
    </w:rPr>
  </w:style>
  <w:style w:type="paragraph" w:customStyle="1" w:styleId="FootnoteTextBullet">
    <w:name w:val="Footnote Text Bullet"/>
    <w:basedOn w:val="FootnoteText"/>
    <w:uiPriority w:val="98"/>
    <w:rsid w:val="0037773A"/>
    <w:pPr>
      <w:numPr>
        <w:numId w:val="5"/>
      </w:numPr>
    </w:pPr>
  </w:style>
  <w:style w:type="paragraph" w:customStyle="1" w:styleId="Heading1nonContents">
    <w:name w:val="Heading 1 (non Contents)"/>
    <w:basedOn w:val="Heading1"/>
    <w:uiPriority w:val="1"/>
    <w:rsid w:val="00B25C11"/>
    <w:pPr>
      <w:pageBreakBefore w:val="0"/>
      <w:pBdr>
        <w:top w:val="none" w:sz="0" w:space="0" w:color="auto"/>
        <w:bottom w:val="none" w:sz="0" w:space="0" w:color="auto"/>
      </w:pBdr>
      <w:outlineLvl w:val="9"/>
    </w:pPr>
  </w:style>
  <w:style w:type="paragraph" w:customStyle="1" w:styleId="Boxsmallbullet1">
    <w:name w:val="Box small bullet 1"/>
    <w:basedOn w:val="Normal"/>
    <w:uiPriority w:val="2"/>
    <w:rsid w:val="00501683"/>
    <w:pPr>
      <w:numPr>
        <w:numId w:val="18"/>
      </w:numPr>
      <w:spacing w:after="160" w:line="300" w:lineRule="atLeast"/>
      <w:jc w:val="left"/>
    </w:pPr>
  </w:style>
  <w:style w:type="paragraph" w:customStyle="1" w:styleId="Boxsmallbullet2">
    <w:name w:val="Box small bullet 2"/>
    <w:basedOn w:val="Normal"/>
    <w:uiPriority w:val="2"/>
    <w:rsid w:val="00501683"/>
    <w:pPr>
      <w:numPr>
        <w:ilvl w:val="1"/>
        <w:numId w:val="18"/>
      </w:numPr>
      <w:spacing w:after="160" w:line="300" w:lineRule="atLeast"/>
      <w:jc w:val="left"/>
    </w:pPr>
  </w:style>
  <w:style w:type="character" w:customStyle="1" w:styleId="HyperlinkSourceTextReference">
    <w:name w:val="Hyperlink (Source Text Reference)"/>
    <w:basedOn w:val="Hyperlink"/>
    <w:uiPriority w:val="2"/>
    <w:rsid w:val="00696209"/>
    <w:rPr>
      <w:color w:val="2BB673"/>
      <w:u w:val="single"/>
    </w:rPr>
  </w:style>
  <w:style w:type="character" w:customStyle="1" w:styleId="Italics">
    <w:name w:val="Italics"/>
    <w:basedOn w:val="DefaultParagraphFont"/>
    <w:uiPriority w:val="2"/>
    <w:rsid w:val="00314269"/>
    <w:rPr>
      <w:i/>
    </w:rPr>
  </w:style>
  <w:style w:type="paragraph" w:customStyle="1" w:styleId="Tableheading">
    <w:name w:val="Table heading"/>
    <w:basedOn w:val="Tablebodytext"/>
    <w:next w:val="Tablebodytext"/>
    <w:uiPriority w:val="2"/>
    <w:rsid w:val="00222713"/>
    <w:pPr>
      <w:keepNext/>
      <w:spacing w:before="120" w:after="60"/>
      <w:jc w:val="left"/>
    </w:pPr>
    <w:rPr>
      <w:b/>
    </w:rPr>
  </w:style>
  <w:style w:type="paragraph" w:customStyle="1" w:styleId="Tablesinglespacedparagraph">
    <w:name w:val="Table single spaced paragraph"/>
    <w:basedOn w:val="BodyText"/>
    <w:uiPriority w:val="2"/>
    <w:rsid w:val="00222713"/>
    <w:pPr>
      <w:spacing w:before="40" w:after="40"/>
      <w:jc w:val="left"/>
    </w:pPr>
    <w:rPr>
      <w:sz w:val="22"/>
    </w:rPr>
  </w:style>
  <w:style w:type="paragraph" w:customStyle="1" w:styleId="Tablesinglespacedparagraphlast">
    <w:name w:val="Table single spaced paragraph (last)"/>
    <w:basedOn w:val="Tablesinglespacedparagraph"/>
    <w:uiPriority w:val="2"/>
    <w:rsid w:val="0036328D"/>
  </w:style>
  <w:style w:type="paragraph" w:customStyle="1" w:styleId="TableBullet1">
    <w:name w:val="Table Bullet 1"/>
    <w:basedOn w:val="Normal"/>
    <w:uiPriority w:val="2"/>
    <w:rsid w:val="00501683"/>
    <w:pPr>
      <w:numPr>
        <w:numId w:val="20"/>
      </w:numPr>
      <w:spacing w:before="120" w:after="120" w:line="300" w:lineRule="atLeast"/>
      <w:jc w:val="left"/>
    </w:pPr>
    <w:rPr>
      <w:sz w:val="22"/>
    </w:rPr>
  </w:style>
  <w:style w:type="paragraph" w:customStyle="1" w:styleId="TableBullet2">
    <w:name w:val="Table Bullet 2"/>
    <w:basedOn w:val="Normal"/>
    <w:uiPriority w:val="2"/>
    <w:rsid w:val="00501683"/>
    <w:pPr>
      <w:numPr>
        <w:ilvl w:val="1"/>
        <w:numId w:val="20"/>
      </w:numPr>
      <w:spacing w:before="120" w:after="120" w:line="300" w:lineRule="atLeast"/>
      <w:jc w:val="left"/>
    </w:pPr>
    <w:rPr>
      <w:sz w:val="22"/>
    </w:rPr>
  </w:style>
  <w:style w:type="paragraph" w:customStyle="1" w:styleId="TableBullet3">
    <w:name w:val="Table Bullet 3"/>
    <w:basedOn w:val="Normal"/>
    <w:uiPriority w:val="2"/>
    <w:rsid w:val="00501683"/>
    <w:pPr>
      <w:numPr>
        <w:ilvl w:val="2"/>
        <w:numId w:val="20"/>
      </w:numPr>
      <w:spacing w:before="120" w:after="120" w:line="300" w:lineRule="atLeast"/>
      <w:jc w:val="left"/>
    </w:pPr>
    <w:rPr>
      <w:sz w:val="22"/>
    </w:rPr>
  </w:style>
  <w:style w:type="paragraph" w:customStyle="1" w:styleId="TableIndent1">
    <w:name w:val="Table Indent 1"/>
    <w:basedOn w:val="Tablebodytext"/>
    <w:uiPriority w:val="2"/>
    <w:rsid w:val="0036328D"/>
    <w:pPr>
      <w:spacing w:before="40" w:after="40"/>
      <w:ind w:left="357"/>
      <w:jc w:val="left"/>
    </w:pPr>
  </w:style>
  <w:style w:type="paragraph" w:customStyle="1" w:styleId="TableIndent2">
    <w:name w:val="Table Indent 2"/>
    <w:basedOn w:val="Tablebodytext"/>
    <w:uiPriority w:val="2"/>
    <w:rsid w:val="0036328D"/>
    <w:pPr>
      <w:spacing w:before="40" w:after="40"/>
      <w:ind w:left="714"/>
      <w:jc w:val="left"/>
    </w:pPr>
  </w:style>
  <w:style w:type="paragraph" w:customStyle="1" w:styleId="TableIndent3">
    <w:name w:val="Table Indent 3"/>
    <w:basedOn w:val="Tablebodytext"/>
    <w:uiPriority w:val="2"/>
    <w:rsid w:val="0036328D"/>
    <w:pPr>
      <w:spacing w:before="40" w:after="40"/>
      <w:ind w:left="1072"/>
      <w:jc w:val="left"/>
    </w:pPr>
  </w:style>
  <w:style w:type="paragraph" w:customStyle="1" w:styleId="TableNumber1">
    <w:name w:val="Table Number 1."/>
    <w:basedOn w:val="Normal"/>
    <w:uiPriority w:val="2"/>
    <w:rsid w:val="00501683"/>
    <w:pPr>
      <w:numPr>
        <w:numId w:val="22"/>
      </w:numPr>
      <w:spacing w:before="120" w:after="120" w:line="300" w:lineRule="atLeast"/>
      <w:jc w:val="left"/>
    </w:pPr>
    <w:rPr>
      <w:sz w:val="22"/>
    </w:rPr>
  </w:style>
  <w:style w:type="paragraph" w:customStyle="1" w:styleId="TableNumbera">
    <w:name w:val="Table Number a."/>
    <w:basedOn w:val="Normal"/>
    <w:uiPriority w:val="2"/>
    <w:rsid w:val="00501683"/>
    <w:pPr>
      <w:numPr>
        <w:ilvl w:val="1"/>
        <w:numId w:val="22"/>
      </w:numPr>
      <w:spacing w:before="120" w:after="120" w:line="300" w:lineRule="atLeast"/>
      <w:jc w:val="left"/>
    </w:pPr>
    <w:rPr>
      <w:sz w:val="22"/>
    </w:rPr>
  </w:style>
  <w:style w:type="paragraph" w:customStyle="1" w:styleId="TableNumberi">
    <w:name w:val="Table Number i."/>
    <w:basedOn w:val="Normal"/>
    <w:uiPriority w:val="2"/>
    <w:rsid w:val="00501683"/>
    <w:pPr>
      <w:numPr>
        <w:ilvl w:val="2"/>
        <w:numId w:val="22"/>
      </w:numPr>
      <w:spacing w:before="120" w:after="120" w:line="300" w:lineRule="atLeast"/>
      <w:jc w:val="left"/>
    </w:pPr>
    <w:rPr>
      <w:sz w:val="22"/>
    </w:rPr>
  </w:style>
  <w:style w:type="paragraph" w:customStyle="1" w:styleId="TableQuotationseparateparagraph">
    <w:name w:val="Table Quotation (separate paragraph)"/>
    <w:basedOn w:val="Quotationseparateparagraph"/>
    <w:uiPriority w:val="2"/>
    <w:rsid w:val="0036328D"/>
    <w:pPr>
      <w:spacing w:after="120"/>
      <w:ind w:left="357" w:right="357"/>
    </w:pPr>
    <w:rPr>
      <w:sz w:val="22"/>
    </w:rPr>
  </w:style>
  <w:style w:type="character" w:customStyle="1" w:styleId="Bluetext">
    <w:name w:val="Blue text"/>
    <w:basedOn w:val="DefaultParagraphFont"/>
    <w:uiPriority w:val="2"/>
    <w:rsid w:val="00D56AFB"/>
    <w:rPr>
      <w:color w:val="0070C0"/>
    </w:rPr>
  </w:style>
  <w:style w:type="numbering" w:styleId="111111">
    <w:name w:val="Outline List 2"/>
    <w:basedOn w:val="NoList"/>
    <w:uiPriority w:val="99"/>
    <w:semiHidden/>
    <w:unhideWhenUsed/>
    <w:rsid w:val="0093343D"/>
    <w:pPr>
      <w:numPr>
        <w:numId w:val="6"/>
      </w:numPr>
    </w:pPr>
  </w:style>
  <w:style w:type="numbering" w:styleId="1ai">
    <w:name w:val="Outline List 1"/>
    <w:basedOn w:val="NoList"/>
    <w:uiPriority w:val="99"/>
    <w:semiHidden/>
    <w:unhideWhenUsed/>
    <w:rsid w:val="0093343D"/>
    <w:pPr>
      <w:numPr>
        <w:numId w:val="7"/>
      </w:numPr>
    </w:pPr>
  </w:style>
  <w:style w:type="numbering" w:styleId="ArticleSection">
    <w:name w:val="Outline List 3"/>
    <w:basedOn w:val="NoList"/>
    <w:uiPriority w:val="99"/>
    <w:semiHidden/>
    <w:unhideWhenUsed/>
    <w:rsid w:val="0093343D"/>
    <w:pPr>
      <w:numPr>
        <w:numId w:val="8"/>
      </w:numPr>
    </w:pPr>
  </w:style>
  <w:style w:type="paragraph" w:customStyle="1" w:styleId="Boxsmallnumber-1">
    <w:name w:val="Box small number - 1."/>
    <w:basedOn w:val="Normal"/>
    <w:uiPriority w:val="2"/>
    <w:rsid w:val="00501683"/>
    <w:pPr>
      <w:numPr>
        <w:numId w:val="19"/>
      </w:numPr>
      <w:spacing w:after="160" w:line="300" w:lineRule="atLeast"/>
      <w:jc w:val="left"/>
    </w:pPr>
  </w:style>
  <w:style w:type="paragraph" w:customStyle="1" w:styleId="Boxsmallnumber-a">
    <w:name w:val="Box small number - a."/>
    <w:basedOn w:val="Normal"/>
    <w:uiPriority w:val="2"/>
    <w:rsid w:val="00501683"/>
    <w:pPr>
      <w:numPr>
        <w:ilvl w:val="1"/>
        <w:numId w:val="19"/>
      </w:numPr>
      <w:spacing w:after="160" w:line="300" w:lineRule="atLeast"/>
      <w:jc w:val="left"/>
    </w:pPr>
  </w:style>
  <w:style w:type="paragraph" w:customStyle="1" w:styleId="Boxsmallnumber-i">
    <w:name w:val="Box small number - i."/>
    <w:basedOn w:val="Normal"/>
    <w:uiPriority w:val="2"/>
    <w:rsid w:val="00501683"/>
    <w:pPr>
      <w:numPr>
        <w:ilvl w:val="2"/>
        <w:numId w:val="19"/>
      </w:numPr>
      <w:spacing w:after="160" w:line="300" w:lineRule="atLeast"/>
      <w:jc w:val="left"/>
    </w:pPr>
  </w:style>
  <w:style w:type="paragraph" w:customStyle="1" w:styleId="FootnoteBullet">
    <w:name w:val="Footnote Bullet"/>
    <w:basedOn w:val="FootnoteText"/>
    <w:uiPriority w:val="7"/>
    <w:rsid w:val="007259A3"/>
    <w:pPr>
      <w:numPr>
        <w:numId w:val="16"/>
      </w:numPr>
      <w:tabs>
        <w:tab w:val="clear" w:pos="284"/>
      </w:tabs>
      <w:jc w:val="left"/>
    </w:pPr>
  </w:style>
  <w:style w:type="paragraph" w:customStyle="1" w:styleId="Introduction">
    <w:name w:val="Introduction"/>
    <w:basedOn w:val="Normal"/>
    <w:uiPriority w:val="98"/>
    <w:rsid w:val="0093343D"/>
    <w:pPr>
      <w:spacing w:after="160" w:line="300" w:lineRule="atLeast"/>
      <w:jc w:val="left"/>
    </w:pPr>
    <w:rPr>
      <w:color w:val="4D4D4D"/>
      <w:sz w:val="28"/>
    </w:rPr>
  </w:style>
  <w:style w:type="paragraph" w:customStyle="1" w:styleId="Tablecaption">
    <w:name w:val="Table caption"/>
    <w:basedOn w:val="Normal"/>
    <w:uiPriority w:val="98"/>
    <w:rsid w:val="00CA2F6E"/>
    <w:pPr>
      <w:spacing w:before="360" w:after="60" w:line="260" w:lineRule="atLeast"/>
    </w:pPr>
    <w:rPr>
      <w:b/>
      <w:sz w:val="26"/>
    </w:rPr>
  </w:style>
  <w:style w:type="paragraph" w:customStyle="1" w:styleId="Indent1">
    <w:name w:val="Indent 1"/>
    <w:basedOn w:val="Normal"/>
    <w:uiPriority w:val="4"/>
    <w:rsid w:val="00CA2F6E"/>
    <w:pPr>
      <w:spacing w:after="160" w:line="300" w:lineRule="atLeast"/>
      <w:ind w:left="567"/>
      <w:jc w:val="left"/>
    </w:pPr>
  </w:style>
  <w:style w:type="paragraph" w:customStyle="1" w:styleId="Pictureindent">
    <w:name w:val="Picture indent"/>
    <w:basedOn w:val="Indent1"/>
    <w:uiPriority w:val="98"/>
    <w:rsid w:val="00CA2F6E"/>
    <w:pPr>
      <w:ind w:left="-28"/>
    </w:pPr>
  </w:style>
  <w:style w:type="paragraph" w:customStyle="1" w:styleId="InsertPictureLeftLandscape">
    <w:name w:val="InsertPictureLeftLandscape"/>
    <w:rsid w:val="00CA2F6E"/>
    <w:rPr>
      <w:rFonts w:eastAsiaTheme="minorEastAsia" w:cs="Times New Roman"/>
      <w:lang w:eastAsia="en-NZ"/>
    </w:rPr>
  </w:style>
  <w:style w:type="paragraph" w:customStyle="1" w:styleId="Checkbox1">
    <w:name w:val="Check box 1"/>
    <w:basedOn w:val="BodyText"/>
    <w:uiPriority w:val="3"/>
    <w:rsid w:val="00D66F19"/>
    <w:pPr>
      <w:numPr>
        <w:numId w:val="9"/>
      </w:numPr>
      <w:spacing w:after="160" w:line="300" w:lineRule="atLeast"/>
      <w:jc w:val="left"/>
    </w:pPr>
  </w:style>
  <w:style w:type="paragraph" w:customStyle="1" w:styleId="Checkbox2">
    <w:name w:val="Check box 2"/>
    <w:basedOn w:val="Checkbox1"/>
    <w:uiPriority w:val="3"/>
    <w:rsid w:val="00D66F19"/>
    <w:pPr>
      <w:numPr>
        <w:ilvl w:val="1"/>
      </w:numPr>
    </w:pPr>
  </w:style>
  <w:style w:type="paragraph" w:customStyle="1" w:styleId="Checkbox3">
    <w:name w:val="Check box 3"/>
    <w:basedOn w:val="Checkbox1"/>
    <w:uiPriority w:val="3"/>
    <w:rsid w:val="00D66F19"/>
    <w:pPr>
      <w:numPr>
        <w:ilvl w:val="2"/>
      </w:numPr>
    </w:pPr>
  </w:style>
  <w:style w:type="paragraph" w:customStyle="1" w:styleId="Checkbox4">
    <w:name w:val="Check box 4"/>
    <w:basedOn w:val="Checkbox1"/>
    <w:uiPriority w:val="3"/>
    <w:rsid w:val="00D66F19"/>
    <w:pPr>
      <w:numPr>
        <w:ilvl w:val="3"/>
      </w:numPr>
    </w:pPr>
  </w:style>
  <w:style w:type="paragraph" w:customStyle="1" w:styleId="Tablecheckbox1">
    <w:name w:val="Table check box 1"/>
    <w:basedOn w:val="Normal"/>
    <w:uiPriority w:val="2"/>
    <w:rsid w:val="00501683"/>
    <w:pPr>
      <w:numPr>
        <w:numId w:val="21"/>
      </w:numPr>
      <w:spacing w:before="120" w:after="120" w:line="300" w:lineRule="atLeast"/>
      <w:jc w:val="left"/>
    </w:pPr>
    <w:rPr>
      <w:sz w:val="22"/>
    </w:rPr>
  </w:style>
  <w:style w:type="paragraph" w:customStyle="1" w:styleId="Tablecheckbox2">
    <w:name w:val="Table check box 2"/>
    <w:basedOn w:val="Tablecheckbox1"/>
    <w:uiPriority w:val="2"/>
    <w:rsid w:val="00501683"/>
    <w:pPr>
      <w:numPr>
        <w:ilvl w:val="1"/>
      </w:numPr>
    </w:pPr>
  </w:style>
  <w:style w:type="paragraph" w:customStyle="1" w:styleId="Tablecheckbox3">
    <w:name w:val="Table check box 3"/>
    <w:basedOn w:val="Tablecheckbox1"/>
    <w:uiPriority w:val="2"/>
    <w:rsid w:val="00501683"/>
    <w:pPr>
      <w:numPr>
        <w:ilvl w:val="2"/>
      </w:numPr>
    </w:pPr>
  </w:style>
  <w:style w:type="paragraph" w:customStyle="1" w:styleId="EndnoteBullet">
    <w:name w:val="Endnote Bullet"/>
    <w:uiPriority w:val="7"/>
    <w:rsid w:val="007259A3"/>
    <w:pPr>
      <w:numPr>
        <w:numId w:val="15"/>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501683"/>
    <w:pPr>
      <w:spacing w:after="160" w:line="300" w:lineRule="atLeast"/>
      <w:ind w:left="2268" w:right="567"/>
      <w:jc w:val="left"/>
    </w:pPr>
    <w:rPr>
      <w:i/>
      <w:color w:val="4D4D4D"/>
    </w:rPr>
  </w:style>
  <w:style w:type="paragraph" w:customStyle="1" w:styleId="CQLegindent2">
    <w:name w:val="CQLeg indent 2"/>
    <w:basedOn w:val="Normal"/>
    <w:uiPriority w:val="6"/>
    <w:rsid w:val="00501683"/>
    <w:pPr>
      <w:spacing w:after="160" w:line="300" w:lineRule="atLeast"/>
      <w:ind w:left="2977" w:right="567"/>
      <w:jc w:val="left"/>
    </w:pPr>
    <w:rPr>
      <w:i/>
      <w:color w:val="4D4D4D"/>
    </w:rPr>
  </w:style>
  <w:style w:type="paragraph" w:customStyle="1" w:styleId="CQLegindent3">
    <w:name w:val="CQLeg indent 3"/>
    <w:basedOn w:val="Normal"/>
    <w:uiPriority w:val="6"/>
    <w:rsid w:val="00501683"/>
    <w:pPr>
      <w:spacing w:after="160" w:line="300" w:lineRule="atLeast"/>
      <w:ind w:left="3686" w:right="567"/>
      <w:jc w:val="left"/>
    </w:pPr>
    <w:rPr>
      <w:i/>
      <w:color w:val="4D4D4D"/>
    </w:rPr>
  </w:style>
  <w:style w:type="paragraph" w:customStyle="1" w:styleId="CQLegstyle-1">
    <w:name w:val="CQLeg style - (1)"/>
    <w:basedOn w:val="Normal"/>
    <w:uiPriority w:val="6"/>
    <w:rsid w:val="00501683"/>
    <w:pPr>
      <w:tabs>
        <w:tab w:val="left" w:pos="2268"/>
      </w:tabs>
      <w:spacing w:after="160" w:line="300" w:lineRule="atLeast"/>
      <w:ind w:left="2269" w:right="567" w:hanging="851"/>
      <w:jc w:val="left"/>
    </w:pPr>
    <w:rPr>
      <w:i/>
      <w:color w:val="4D4D4D"/>
    </w:rPr>
  </w:style>
  <w:style w:type="paragraph" w:customStyle="1" w:styleId="CQLegstyle-a">
    <w:name w:val="CQLeg style - (a)"/>
    <w:basedOn w:val="Normal"/>
    <w:uiPriority w:val="6"/>
    <w:rsid w:val="00501683"/>
    <w:pPr>
      <w:tabs>
        <w:tab w:val="left" w:pos="2977"/>
      </w:tabs>
      <w:spacing w:after="160" w:line="300" w:lineRule="atLeast"/>
      <w:ind w:left="2977" w:right="567" w:hanging="709"/>
      <w:jc w:val="left"/>
    </w:pPr>
    <w:rPr>
      <w:i/>
      <w:color w:val="4D4D4D"/>
    </w:rPr>
  </w:style>
  <w:style w:type="paragraph" w:customStyle="1" w:styleId="CQLegstyle-i">
    <w:name w:val="CQLeg style - (i)"/>
    <w:basedOn w:val="Normal"/>
    <w:uiPriority w:val="6"/>
    <w:rsid w:val="00501683"/>
    <w:pPr>
      <w:tabs>
        <w:tab w:val="left" w:pos="3686"/>
      </w:tabs>
      <w:spacing w:after="160" w:line="300" w:lineRule="atLeast"/>
      <w:ind w:left="3686" w:right="567" w:hanging="709"/>
      <w:jc w:val="left"/>
    </w:pPr>
    <w:rPr>
      <w:i/>
      <w:color w:val="4D4D4D"/>
    </w:rPr>
  </w:style>
  <w:style w:type="paragraph" w:customStyle="1" w:styleId="CQLegstyle-10">
    <w:name w:val="CQLeg style - 1"/>
    <w:basedOn w:val="Normal"/>
    <w:uiPriority w:val="6"/>
    <w:rsid w:val="0087486D"/>
    <w:pPr>
      <w:keepNext/>
      <w:tabs>
        <w:tab w:val="left" w:pos="2268"/>
      </w:tabs>
      <w:spacing w:after="160" w:line="300" w:lineRule="atLeast"/>
      <w:ind w:left="2269" w:right="567" w:hanging="851"/>
      <w:jc w:val="left"/>
    </w:pPr>
    <w:rPr>
      <w:b/>
      <w:i/>
      <w:color w:val="4D4D4D"/>
    </w:rPr>
  </w:style>
  <w:style w:type="paragraph" w:customStyle="1" w:styleId="Number1">
    <w:name w:val="Number 1"/>
    <w:basedOn w:val="Normal"/>
    <w:uiPriority w:val="5"/>
    <w:rsid w:val="000A0DFA"/>
    <w:pPr>
      <w:numPr>
        <w:numId w:val="10"/>
      </w:numPr>
      <w:spacing w:after="160" w:line="300" w:lineRule="atLeast"/>
      <w:jc w:val="left"/>
    </w:pPr>
  </w:style>
  <w:style w:type="paragraph" w:customStyle="1" w:styleId="Number2">
    <w:name w:val="Number 2"/>
    <w:basedOn w:val="Normal"/>
    <w:uiPriority w:val="5"/>
    <w:rsid w:val="000A0DFA"/>
    <w:pPr>
      <w:numPr>
        <w:ilvl w:val="1"/>
        <w:numId w:val="10"/>
      </w:numPr>
      <w:spacing w:after="160" w:line="300" w:lineRule="atLeast"/>
      <w:jc w:val="left"/>
    </w:pPr>
  </w:style>
  <w:style w:type="paragraph" w:customStyle="1" w:styleId="Number3">
    <w:name w:val="Number 3"/>
    <w:basedOn w:val="Normal"/>
    <w:uiPriority w:val="5"/>
    <w:rsid w:val="000A0DFA"/>
    <w:pPr>
      <w:numPr>
        <w:ilvl w:val="2"/>
        <w:numId w:val="10"/>
      </w:numPr>
      <w:spacing w:after="160" w:line="300" w:lineRule="atLeast"/>
      <w:jc w:val="left"/>
    </w:pPr>
  </w:style>
  <w:style w:type="paragraph" w:customStyle="1" w:styleId="Number-1">
    <w:name w:val="Number - 1."/>
    <w:basedOn w:val="Legindent1"/>
    <w:next w:val="Normal"/>
    <w:uiPriority w:val="5"/>
    <w:rsid w:val="000A0DFA"/>
    <w:pPr>
      <w:tabs>
        <w:tab w:val="num" w:pos="851"/>
      </w:tabs>
      <w:ind w:hanging="851"/>
    </w:pPr>
  </w:style>
  <w:style w:type="paragraph" w:customStyle="1" w:styleId="Number-11">
    <w:name w:val="Number - 1.1"/>
    <w:basedOn w:val="Normal"/>
    <w:uiPriority w:val="5"/>
    <w:rsid w:val="000A0DFA"/>
    <w:pPr>
      <w:tabs>
        <w:tab w:val="num" w:pos="851"/>
      </w:tabs>
      <w:spacing w:after="160" w:line="300" w:lineRule="atLeast"/>
      <w:ind w:left="851" w:hanging="851"/>
      <w:jc w:val="left"/>
    </w:pPr>
  </w:style>
  <w:style w:type="paragraph" w:customStyle="1" w:styleId="Number-111">
    <w:name w:val="Number - 1.1.1"/>
    <w:basedOn w:val="Normal"/>
    <w:uiPriority w:val="5"/>
    <w:rsid w:val="000A0DFA"/>
    <w:pPr>
      <w:tabs>
        <w:tab w:val="num" w:pos="851"/>
      </w:tabs>
      <w:spacing w:after="160" w:line="300" w:lineRule="atLeast"/>
      <w:ind w:left="851" w:hanging="851"/>
      <w:jc w:val="left"/>
    </w:pPr>
  </w:style>
  <w:style w:type="paragraph" w:customStyle="1" w:styleId="ALegindent1">
    <w:name w:val="ALeg indent 1"/>
    <w:basedOn w:val="Normal"/>
    <w:uiPriority w:val="6"/>
    <w:rsid w:val="00501683"/>
    <w:pPr>
      <w:spacing w:after="160" w:line="300" w:lineRule="atLeast"/>
      <w:ind w:left="851"/>
      <w:jc w:val="left"/>
    </w:pPr>
  </w:style>
  <w:style w:type="paragraph" w:customStyle="1" w:styleId="ALegindent2">
    <w:name w:val="ALeg indent 2"/>
    <w:basedOn w:val="Normal"/>
    <w:uiPriority w:val="6"/>
    <w:rsid w:val="00501683"/>
    <w:pPr>
      <w:spacing w:after="160" w:line="300" w:lineRule="atLeast"/>
      <w:ind w:left="1559"/>
      <w:jc w:val="left"/>
    </w:pPr>
  </w:style>
  <w:style w:type="paragraph" w:customStyle="1" w:styleId="ALegindent3">
    <w:name w:val="ALeg indent 3"/>
    <w:basedOn w:val="Normal"/>
    <w:uiPriority w:val="6"/>
    <w:rsid w:val="00501683"/>
    <w:pPr>
      <w:spacing w:after="160" w:line="300" w:lineRule="atLeast"/>
      <w:ind w:left="2268"/>
      <w:jc w:val="left"/>
    </w:pPr>
  </w:style>
  <w:style w:type="paragraph" w:customStyle="1" w:styleId="ALegstyle-1">
    <w:name w:val="ALeg style - (1)"/>
    <w:basedOn w:val="Normal"/>
    <w:uiPriority w:val="6"/>
    <w:rsid w:val="00501683"/>
    <w:pPr>
      <w:tabs>
        <w:tab w:val="left" w:pos="851"/>
      </w:tabs>
      <w:spacing w:after="160" w:line="300" w:lineRule="atLeast"/>
      <w:ind w:left="851" w:hanging="851"/>
      <w:jc w:val="left"/>
    </w:pPr>
  </w:style>
  <w:style w:type="paragraph" w:customStyle="1" w:styleId="ALegstyle-a">
    <w:name w:val="ALeg style - (a)"/>
    <w:basedOn w:val="Normal"/>
    <w:uiPriority w:val="6"/>
    <w:rsid w:val="00501683"/>
    <w:pPr>
      <w:tabs>
        <w:tab w:val="left" w:pos="1559"/>
      </w:tabs>
      <w:spacing w:after="160" w:line="300" w:lineRule="atLeast"/>
      <w:ind w:left="1560" w:hanging="709"/>
      <w:jc w:val="left"/>
    </w:pPr>
  </w:style>
  <w:style w:type="paragraph" w:customStyle="1" w:styleId="ALegstyle-i">
    <w:name w:val="ALeg style - (i)"/>
    <w:basedOn w:val="Normal"/>
    <w:uiPriority w:val="6"/>
    <w:rsid w:val="00501683"/>
    <w:pPr>
      <w:tabs>
        <w:tab w:val="left" w:pos="2268"/>
      </w:tabs>
      <w:spacing w:after="160" w:line="300" w:lineRule="atLeast"/>
      <w:ind w:left="2268" w:hanging="709"/>
      <w:jc w:val="left"/>
    </w:pPr>
  </w:style>
  <w:style w:type="paragraph" w:customStyle="1" w:styleId="ALegstyle-10">
    <w:name w:val="ALeg style - 1"/>
    <w:basedOn w:val="Normal"/>
    <w:uiPriority w:val="6"/>
    <w:rsid w:val="0087486D"/>
    <w:pPr>
      <w:keepNext/>
      <w:tabs>
        <w:tab w:val="left" w:pos="851"/>
      </w:tabs>
      <w:spacing w:after="160" w:line="300" w:lineRule="atLeast"/>
      <w:ind w:left="851" w:hanging="851"/>
      <w:jc w:val="left"/>
    </w:pPr>
    <w:rPr>
      <w:b/>
    </w:rPr>
  </w:style>
  <w:style w:type="paragraph" w:customStyle="1" w:styleId="BQLegindent1">
    <w:name w:val="BQLeg indent 1"/>
    <w:basedOn w:val="Normal"/>
    <w:uiPriority w:val="6"/>
    <w:rsid w:val="00F44EDC"/>
    <w:pPr>
      <w:spacing w:after="160" w:line="300" w:lineRule="atLeast"/>
      <w:ind w:left="1418" w:right="567"/>
      <w:jc w:val="left"/>
    </w:pPr>
    <w:rPr>
      <w:i/>
      <w:color w:val="4D4D4D"/>
    </w:rPr>
  </w:style>
  <w:style w:type="paragraph" w:customStyle="1" w:styleId="BQLegindent2">
    <w:name w:val="BQLeg indent 2"/>
    <w:basedOn w:val="Normal"/>
    <w:uiPriority w:val="6"/>
    <w:rsid w:val="00F44EDC"/>
    <w:pPr>
      <w:spacing w:after="160" w:line="300" w:lineRule="atLeast"/>
      <w:ind w:left="2126" w:right="567"/>
      <w:jc w:val="left"/>
    </w:pPr>
    <w:rPr>
      <w:i/>
      <w:color w:val="4D4D4D"/>
    </w:rPr>
  </w:style>
  <w:style w:type="paragraph" w:customStyle="1" w:styleId="BQLegindent3">
    <w:name w:val="BQLeg indent 3"/>
    <w:basedOn w:val="Normal"/>
    <w:uiPriority w:val="6"/>
    <w:rsid w:val="00F44EDC"/>
    <w:pPr>
      <w:spacing w:after="160" w:line="300" w:lineRule="atLeast"/>
      <w:ind w:left="2835" w:right="567"/>
      <w:jc w:val="left"/>
    </w:pPr>
    <w:rPr>
      <w:i/>
      <w:color w:val="4D4D4D"/>
    </w:rPr>
  </w:style>
  <w:style w:type="paragraph" w:customStyle="1" w:styleId="BQLegstyle-1">
    <w:name w:val="BQLeg style - (1)"/>
    <w:basedOn w:val="Normal"/>
    <w:uiPriority w:val="6"/>
    <w:rsid w:val="00F44EDC"/>
    <w:pPr>
      <w:tabs>
        <w:tab w:val="left" w:pos="1418"/>
      </w:tabs>
      <w:spacing w:after="160" w:line="300" w:lineRule="atLeast"/>
      <w:ind w:left="1418" w:right="567" w:hanging="851"/>
      <w:jc w:val="left"/>
    </w:pPr>
    <w:rPr>
      <w:i/>
      <w:color w:val="4D4D4D"/>
    </w:rPr>
  </w:style>
  <w:style w:type="paragraph" w:customStyle="1" w:styleId="BQLegstyle-a">
    <w:name w:val="BQLeg style - (a)"/>
    <w:basedOn w:val="Normal"/>
    <w:uiPriority w:val="6"/>
    <w:rsid w:val="00F44EDC"/>
    <w:pPr>
      <w:tabs>
        <w:tab w:val="left" w:pos="2126"/>
      </w:tabs>
      <w:spacing w:after="160" w:line="300" w:lineRule="atLeast"/>
      <w:ind w:left="2127" w:right="567" w:hanging="709"/>
      <w:jc w:val="left"/>
    </w:pPr>
    <w:rPr>
      <w:i/>
      <w:color w:val="4D4D4D"/>
    </w:rPr>
  </w:style>
  <w:style w:type="paragraph" w:customStyle="1" w:styleId="BQLegstyle-i">
    <w:name w:val="BQLeg style - (i)"/>
    <w:basedOn w:val="Normal"/>
    <w:uiPriority w:val="6"/>
    <w:rsid w:val="00F44EDC"/>
    <w:pPr>
      <w:tabs>
        <w:tab w:val="left" w:pos="2835"/>
      </w:tabs>
      <w:spacing w:after="160" w:line="300" w:lineRule="atLeast"/>
      <w:ind w:left="2835" w:right="567" w:hanging="709"/>
      <w:jc w:val="left"/>
    </w:pPr>
    <w:rPr>
      <w:i/>
      <w:color w:val="4D4D4D"/>
    </w:rPr>
  </w:style>
  <w:style w:type="paragraph" w:customStyle="1" w:styleId="BQLegstyle-10">
    <w:name w:val="BQLeg style - 1"/>
    <w:basedOn w:val="Normal"/>
    <w:uiPriority w:val="6"/>
    <w:rsid w:val="00F44EDC"/>
    <w:pPr>
      <w:keepNext/>
      <w:tabs>
        <w:tab w:val="left" w:pos="1418"/>
      </w:tabs>
      <w:spacing w:after="160" w:line="300" w:lineRule="atLeast"/>
      <w:ind w:left="1418" w:right="567" w:hanging="851"/>
      <w:jc w:val="left"/>
    </w:pPr>
    <w:rPr>
      <w:b/>
      <w:i/>
      <w:color w:val="4D4D4D"/>
    </w:rPr>
  </w:style>
  <w:style w:type="paragraph" w:customStyle="1" w:styleId="SQLegindent1">
    <w:name w:val="SQLeg indent 1"/>
    <w:basedOn w:val="Normal"/>
    <w:uiPriority w:val="6"/>
    <w:rsid w:val="00501683"/>
    <w:pPr>
      <w:spacing w:after="160" w:line="300" w:lineRule="atLeast"/>
      <w:ind w:left="1985" w:right="567"/>
      <w:jc w:val="left"/>
    </w:pPr>
    <w:rPr>
      <w:i/>
      <w:color w:val="4D4D4D"/>
    </w:rPr>
  </w:style>
  <w:style w:type="paragraph" w:customStyle="1" w:styleId="SQLegindent2">
    <w:name w:val="SQLeg indent 2"/>
    <w:basedOn w:val="Normal"/>
    <w:uiPriority w:val="6"/>
    <w:rsid w:val="00501683"/>
    <w:pPr>
      <w:spacing w:after="160" w:line="300" w:lineRule="atLeast"/>
      <w:ind w:left="2693" w:right="567"/>
      <w:jc w:val="left"/>
    </w:pPr>
    <w:rPr>
      <w:i/>
      <w:color w:val="4D4D4D"/>
    </w:rPr>
  </w:style>
  <w:style w:type="paragraph" w:customStyle="1" w:styleId="SQLegindent3">
    <w:name w:val="SQLeg indent 3"/>
    <w:basedOn w:val="Normal"/>
    <w:uiPriority w:val="6"/>
    <w:rsid w:val="00501683"/>
    <w:pPr>
      <w:spacing w:after="160" w:line="300" w:lineRule="atLeast"/>
      <w:ind w:left="3402" w:right="567"/>
      <w:jc w:val="left"/>
    </w:pPr>
    <w:rPr>
      <w:i/>
      <w:color w:val="4D4D4D"/>
    </w:rPr>
  </w:style>
  <w:style w:type="paragraph" w:customStyle="1" w:styleId="SQLegstyle-1">
    <w:name w:val="SQLeg style - (1)"/>
    <w:basedOn w:val="Normal"/>
    <w:uiPriority w:val="6"/>
    <w:rsid w:val="00501683"/>
    <w:pPr>
      <w:tabs>
        <w:tab w:val="left" w:pos="1985"/>
      </w:tabs>
      <w:spacing w:after="160" w:line="300" w:lineRule="atLeast"/>
      <w:ind w:left="1985" w:right="567" w:hanging="851"/>
      <w:jc w:val="left"/>
    </w:pPr>
    <w:rPr>
      <w:i/>
      <w:color w:val="4D4D4D"/>
    </w:rPr>
  </w:style>
  <w:style w:type="paragraph" w:customStyle="1" w:styleId="SQLegstyle-a">
    <w:name w:val="SQLeg style - (a)"/>
    <w:basedOn w:val="Normal"/>
    <w:uiPriority w:val="6"/>
    <w:rsid w:val="00501683"/>
    <w:pPr>
      <w:tabs>
        <w:tab w:val="left" w:pos="2693"/>
      </w:tabs>
      <w:spacing w:after="160" w:line="300" w:lineRule="atLeast"/>
      <w:ind w:left="2694" w:right="567" w:hanging="709"/>
      <w:jc w:val="left"/>
    </w:pPr>
    <w:rPr>
      <w:i/>
      <w:color w:val="4D4D4D"/>
    </w:rPr>
  </w:style>
  <w:style w:type="paragraph" w:customStyle="1" w:styleId="SQLegstyle-i">
    <w:name w:val="SQLeg style - (i)"/>
    <w:basedOn w:val="Normal"/>
    <w:uiPriority w:val="6"/>
    <w:rsid w:val="00501683"/>
    <w:pPr>
      <w:tabs>
        <w:tab w:val="left" w:pos="3402"/>
      </w:tabs>
      <w:spacing w:after="160" w:line="300" w:lineRule="atLeast"/>
      <w:ind w:left="3402" w:right="567" w:hanging="709"/>
      <w:jc w:val="left"/>
    </w:pPr>
    <w:rPr>
      <w:i/>
      <w:color w:val="4D4D4D"/>
    </w:rPr>
  </w:style>
  <w:style w:type="paragraph" w:customStyle="1" w:styleId="SQLegstyle-10">
    <w:name w:val="SQLeg style - 1"/>
    <w:basedOn w:val="Normal"/>
    <w:uiPriority w:val="6"/>
    <w:rsid w:val="0087486D"/>
    <w:pPr>
      <w:keepNext/>
      <w:tabs>
        <w:tab w:val="left" w:pos="1985"/>
      </w:tabs>
      <w:spacing w:after="160" w:line="300" w:lineRule="atLeast"/>
      <w:ind w:left="1985" w:right="567" w:hanging="851"/>
      <w:jc w:val="left"/>
    </w:pPr>
    <w:rPr>
      <w:b/>
      <w:i/>
      <w:color w:val="4D4D4D"/>
    </w:rPr>
  </w:style>
  <w:style w:type="paragraph" w:styleId="BlockText">
    <w:name w:val="Block Text"/>
    <w:basedOn w:val="Normal"/>
    <w:uiPriority w:val="99"/>
    <w:semiHidden/>
    <w:unhideWhenUsed/>
    <w:rsid w:val="00BD3E0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BD3E05"/>
    <w:pPr>
      <w:spacing w:after="120" w:line="480" w:lineRule="auto"/>
    </w:pPr>
  </w:style>
  <w:style w:type="character" w:customStyle="1" w:styleId="BodyText2Char">
    <w:name w:val="Body Text 2 Char"/>
    <w:basedOn w:val="DefaultParagraphFont"/>
    <w:link w:val="BodyText2"/>
    <w:uiPriority w:val="99"/>
    <w:semiHidden/>
    <w:rsid w:val="00BD3E05"/>
    <w:rPr>
      <w:rFonts w:ascii="Calibri" w:hAnsi="Calibri"/>
      <w:color w:val="1E1E1E"/>
      <w:sz w:val="24"/>
    </w:rPr>
  </w:style>
  <w:style w:type="paragraph" w:styleId="BodyText3">
    <w:name w:val="Body Text 3"/>
    <w:basedOn w:val="Normal"/>
    <w:link w:val="BodyText3Char"/>
    <w:uiPriority w:val="99"/>
    <w:semiHidden/>
    <w:unhideWhenUsed/>
    <w:rsid w:val="00BD3E05"/>
    <w:pPr>
      <w:spacing w:after="120"/>
    </w:pPr>
    <w:rPr>
      <w:sz w:val="16"/>
      <w:szCs w:val="16"/>
    </w:rPr>
  </w:style>
  <w:style w:type="character" w:customStyle="1" w:styleId="BodyText3Char">
    <w:name w:val="Body Text 3 Char"/>
    <w:basedOn w:val="DefaultParagraphFont"/>
    <w:link w:val="BodyText3"/>
    <w:uiPriority w:val="99"/>
    <w:semiHidden/>
    <w:rsid w:val="00BD3E05"/>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BD3E05"/>
    <w:pPr>
      <w:ind w:firstLine="360"/>
    </w:pPr>
  </w:style>
  <w:style w:type="character" w:customStyle="1" w:styleId="BodyTextFirstIndentChar">
    <w:name w:val="Body Text First Indent Char"/>
    <w:basedOn w:val="BodyTextChar"/>
    <w:link w:val="BodyTextFirstIndent"/>
    <w:uiPriority w:val="99"/>
    <w:semiHidden/>
    <w:rsid w:val="00BD3E05"/>
    <w:rPr>
      <w:rFonts w:ascii="Calibri" w:hAnsi="Calibri"/>
      <w:color w:val="1E1E1E"/>
      <w:sz w:val="24"/>
    </w:rPr>
  </w:style>
  <w:style w:type="paragraph" w:styleId="BodyTextIndent">
    <w:name w:val="Body Text Indent"/>
    <w:basedOn w:val="Normal"/>
    <w:link w:val="BodyTextIndentChar"/>
    <w:uiPriority w:val="99"/>
    <w:semiHidden/>
    <w:unhideWhenUsed/>
    <w:rsid w:val="00BD3E05"/>
    <w:pPr>
      <w:spacing w:after="120"/>
      <w:ind w:left="283"/>
    </w:pPr>
  </w:style>
  <w:style w:type="character" w:customStyle="1" w:styleId="BodyTextIndentChar">
    <w:name w:val="Body Text Indent Char"/>
    <w:basedOn w:val="DefaultParagraphFont"/>
    <w:link w:val="BodyTextIndent"/>
    <w:uiPriority w:val="99"/>
    <w:semiHidden/>
    <w:rsid w:val="00BD3E05"/>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BD3E0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D3E05"/>
    <w:rPr>
      <w:rFonts w:ascii="Calibri" w:hAnsi="Calibri"/>
      <w:color w:val="1E1E1E"/>
      <w:sz w:val="24"/>
    </w:rPr>
  </w:style>
  <w:style w:type="paragraph" w:styleId="BodyTextIndent2">
    <w:name w:val="Body Text Indent 2"/>
    <w:basedOn w:val="Normal"/>
    <w:link w:val="BodyTextIndent2Char"/>
    <w:uiPriority w:val="99"/>
    <w:semiHidden/>
    <w:unhideWhenUsed/>
    <w:rsid w:val="00BD3E05"/>
    <w:pPr>
      <w:spacing w:after="120" w:line="480" w:lineRule="auto"/>
      <w:ind w:left="283"/>
    </w:pPr>
  </w:style>
  <w:style w:type="character" w:customStyle="1" w:styleId="BodyTextIndent2Char">
    <w:name w:val="Body Text Indent 2 Char"/>
    <w:basedOn w:val="DefaultParagraphFont"/>
    <w:link w:val="BodyTextIndent2"/>
    <w:uiPriority w:val="99"/>
    <w:semiHidden/>
    <w:rsid w:val="00BD3E05"/>
    <w:rPr>
      <w:rFonts w:ascii="Calibri" w:hAnsi="Calibri"/>
      <w:color w:val="1E1E1E"/>
      <w:sz w:val="24"/>
    </w:rPr>
  </w:style>
  <w:style w:type="paragraph" w:styleId="BodyTextIndent3">
    <w:name w:val="Body Text Indent 3"/>
    <w:basedOn w:val="Normal"/>
    <w:link w:val="BodyTextIndent3Char"/>
    <w:uiPriority w:val="99"/>
    <w:semiHidden/>
    <w:unhideWhenUsed/>
    <w:rsid w:val="00BD3E0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3E05"/>
    <w:rPr>
      <w:rFonts w:ascii="Calibri" w:hAnsi="Calibri"/>
      <w:color w:val="1E1E1E"/>
      <w:sz w:val="16"/>
      <w:szCs w:val="16"/>
    </w:rPr>
  </w:style>
  <w:style w:type="character" w:styleId="BookTitle">
    <w:name w:val="Book Title"/>
    <w:basedOn w:val="DefaultParagraphFont"/>
    <w:uiPriority w:val="33"/>
    <w:semiHidden/>
    <w:rsid w:val="00BD3E05"/>
    <w:rPr>
      <w:b/>
      <w:bCs/>
      <w:smallCaps/>
      <w:spacing w:val="5"/>
    </w:rPr>
  </w:style>
  <w:style w:type="paragraph" w:styleId="Closing">
    <w:name w:val="Closing"/>
    <w:basedOn w:val="Normal"/>
    <w:link w:val="ClosingChar"/>
    <w:uiPriority w:val="99"/>
    <w:semiHidden/>
    <w:unhideWhenUsed/>
    <w:rsid w:val="00BD3E05"/>
    <w:pPr>
      <w:spacing w:after="0" w:line="240" w:lineRule="auto"/>
      <w:ind w:left="4252"/>
    </w:pPr>
  </w:style>
  <w:style w:type="character" w:customStyle="1" w:styleId="ClosingChar">
    <w:name w:val="Closing Char"/>
    <w:basedOn w:val="DefaultParagraphFont"/>
    <w:link w:val="Closing"/>
    <w:uiPriority w:val="99"/>
    <w:semiHidden/>
    <w:rsid w:val="00BD3E05"/>
    <w:rPr>
      <w:rFonts w:ascii="Calibri" w:hAnsi="Calibri"/>
      <w:color w:val="1E1E1E"/>
      <w:sz w:val="24"/>
    </w:rPr>
  </w:style>
  <w:style w:type="table" w:customStyle="1" w:styleId="ColorfulGrid1">
    <w:name w:val="Colorful Grid1"/>
    <w:basedOn w:val="TableNormal"/>
    <w:uiPriority w:val="73"/>
    <w:rsid w:val="00BD3E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D3E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D3E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D3E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D3E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D3E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D3E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BD3E0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D3E0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D3E05"/>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D3E05"/>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D3E05"/>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D3E05"/>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D3E0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BD3E0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D3E05"/>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D3E05"/>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D3E05"/>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D3E05"/>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D3E05"/>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D3E05"/>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D3E05"/>
    <w:rPr>
      <w:sz w:val="16"/>
      <w:szCs w:val="16"/>
    </w:rPr>
  </w:style>
  <w:style w:type="table" w:customStyle="1" w:styleId="DarkList1">
    <w:name w:val="Dark List1"/>
    <w:basedOn w:val="TableNormal"/>
    <w:uiPriority w:val="70"/>
    <w:rsid w:val="00BD3E0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D3E05"/>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D3E05"/>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D3E05"/>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D3E05"/>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D3E05"/>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D3E05"/>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BD3E0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3E05"/>
    <w:rPr>
      <w:rFonts w:ascii="Tahoma" w:hAnsi="Tahoma" w:cs="Tahoma"/>
      <w:color w:val="1E1E1E"/>
      <w:sz w:val="16"/>
      <w:szCs w:val="16"/>
    </w:rPr>
  </w:style>
  <w:style w:type="character" w:styleId="HTMLAcronym">
    <w:name w:val="HTML Acronym"/>
    <w:basedOn w:val="DefaultParagraphFont"/>
    <w:uiPriority w:val="99"/>
    <w:semiHidden/>
    <w:unhideWhenUsed/>
    <w:rsid w:val="00BD3E05"/>
  </w:style>
  <w:style w:type="character" w:styleId="HTMLCite">
    <w:name w:val="HTML Cite"/>
    <w:basedOn w:val="DefaultParagraphFont"/>
    <w:uiPriority w:val="99"/>
    <w:semiHidden/>
    <w:unhideWhenUsed/>
    <w:rsid w:val="00BD3E05"/>
    <w:rPr>
      <w:i/>
      <w:iCs/>
    </w:rPr>
  </w:style>
  <w:style w:type="character" w:styleId="HTMLCode">
    <w:name w:val="HTML Code"/>
    <w:basedOn w:val="DefaultParagraphFont"/>
    <w:uiPriority w:val="99"/>
    <w:semiHidden/>
    <w:unhideWhenUsed/>
    <w:rsid w:val="00BD3E05"/>
    <w:rPr>
      <w:rFonts w:ascii="Consolas" w:hAnsi="Consolas" w:cs="Consolas"/>
      <w:sz w:val="20"/>
      <w:szCs w:val="20"/>
    </w:rPr>
  </w:style>
  <w:style w:type="character" w:styleId="HTMLDefinition">
    <w:name w:val="HTML Definition"/>
    <w:basedOn w:val="DefaultParagraphFont"/>
    <w:uiPriority w:val="99"/>
    <w:semiHidden/>
    <w:unhideWhenUsed/>
    <w:rsid w:val="00BD3E05"/>
    <w:rPr>
      <w:i/>
      <w:iCs/>
    </w:rPr>
  </w:style>
  <w:style w:type="character" w:styleId="HTMLKeyboard">
    <w:name w:val="HTML Keyboard"/>
    <w:basedOn w:val="DefaultParagraphFont"/>
    <w:uiPriority w:val="99"/>
    <w:semiHidden/>
    <w:unhideWhenUsed/>
    <w:rsid w:val="00BD3E05"/>
    <w:rPr>
      <w:rFonts w:ascii="Consolas" w:hAnsi="Consolas" w:cs="Consolas"/>
      <w:sz w:val="20"/>
      <w:szCs w:val="20"/>
    </w:rPr>
  </w:style>
  <w:style w:type="character" w:styleId="HTMLSample">
    <w:name w:val="HTML Sample"/>
    <w:basedOn w:val="DefaultParagraphFont"/>
    <w:uiPriority w:val="99"/>
    <w:semiHidden/>
    <w:unhideWhenUsed/>
    <w:rsid w:val="00BD3E05"/>
    <w:rPr>
      <w:rFonts w:ascii="Consolas" w:hAnsi="Consolas" w:cs="Consolas"/>
      <w:sz w:val="24"/>
      <w:szCs w:val="24"/>
    </w:rPr>
  </w:style>
  <w:style w:type="character" w:styleId="HTMLTypewriter">
    <w:name w:val="HTML Typewriter"/>
    <w:basedOn w:val="DefaultParagraphFont"/>
    <w:uiPriority w:val="99"/>
    <w:semiHidden/>
    <w:unhideWhenUsed/>
    <w:rsid w:val="00BD3E05"/>
    <w:rPr>
      <w:rFonts w:ascii="Consolas" w:hAnsi="Consolas" w:cs="Consolas"/>
      <w:sz w:val="20"/>
      <w:szCs w:val="20"/>
    </w:rPr>
  </w:style>
  <w:style w:type="character" w:styleId="HTMLVariable">
    <w:name w:val="HTML Variable"/>
    <w:basedOn w:val="DefaultParagraphFont"/>
    <w:uiPriority w:val="99"/>
    <w:semiHidden/>
    <w:unhideWhenUsed/>
    <w:rsid w:val="00BD3E05"/>
    <w:rPr>
      <w:i/>
      <w:iCs/>
    </w:rPr>
  </w:style>
  <w:style w:type="character" w:styleId="IntenseEmphasis">
    <w:name w:val="Intense Emphasis"/>
    <w:basedOn w:val="DefaultParagraphFont"/>
    <w:uiPriority w:val="21"/>
    <w:semiHidden/>
    <w:rsid w:val="00BD3E05"/>
    <w:rPr>
      <w:b/>
      <w:bCs/>
      <w:i/>
      <w:iCs/>
      <w:color w:val="4F81BD" w:themeColor="accent1"/>
    </w:rPr>
  </w:style>
  <w:style w:type="paragraph" w:styleId="IntenseQuote">
    <w:name w:val="Intense Quote"/>
    <w:basedOn w:val="Normal"/>
    <w:next w:val="Normal"/>
    <w:link w:val="IntenseQuoteChar"/>
    <w:uiPriority w:val="30"/>
    <w:semiHidden/>
    <w:rsid w:val="00BD3E0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BD3E05"/>
    <w:rPr>
      <w:rFonts w:ascii="Calibri" w:hAnsi="Calibri"/>
      <w:b/>
      <w:bCs/>
      <w:i/>
      <w:iCs/>
      <w:color w:val="4F81BD" w:themeColor="accent1"/>
      <w:sz w:val="24"/>
    </w:rPr>
  </w:style>
  <w:style w:type="character" w:styleId="IntenseReference">
    <w:name w:val="Intense Reference"/>
    <w:basedOn w:val="DefaultParagraphFont"/>
    <w:uiPriority w:val="32"/>
    <w:semiHidden/>
    <w:rsid w:val="00BD3E05"/>
    <w:rPr>
      <w:b/>
      <w:bCs/>
      <w:smallCaps/>
      <w:color w:val="C0504D" w:themeColor="accent2"/>
      <w:spacing w:val="5"/>
      <w:u w:val="single"/>
    </w:rPr>
  </w:style>
  <w:style w:type="table" w:customStyle="1" w:styleId="LightGrid1">
    <w:name w:val="Light Grid1"/>
    <w:basedOn w:val="TableNormal"/>
    <w:uiPriority w:val="62"/>
    <w:rsid w:val="00BD3E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BD3E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D3E0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D3E0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D3E0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D3E0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D3E0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BD3E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BD3E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D3E0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D3E0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D3E0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D3E0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D3E0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BD3E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D3E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D3E0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D3E0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D3E0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D3E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D3E0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D3E05"/>
  </w:style>
  <w:style w:type="paragraph" w:styleId="List">
    <w:name w:val="List"/>
    <w:basedOn w:val="Normal"/>
    <w:uiPriority w:val="99"/>
    <w:semiHidden/>
    <w:unhideWhenUsed/>
    <w:rsid w:val="00BD3E05"/>
    <w:pPr>
      <w:ind w:left="283" w:hanging="283"/>
      <w:contextualSpacing/>
    </w:pPr>
  </w:style>
  <w:style w:type="paragraph" w:styleId="List2">
    <w:name w:val="List 2"/>
    <w:basedOn w:val="Normal"/>
    <w:uiPriority w:val="99"/>
    <w:semiHidden/>
    <w:unhideWhenUsed/>
    <w:rsid w:val="00BD3E05"/>
    <w:pPr>
      <w:ind w:left="566" w:hanging="283"/>
      <w:contextualSpacing/>
    </w:pPr>
  </w:style>
  <w:style w:type="paragraph" w:styleId="List3">
    <w:name w:val="List 3"/>
    <w:basedOn w:val="Normal"/>
    <w:uiPriority w:val="99"/>
    <w:semiHidden/>
    <w:unhideWhenUsed/>
    <w:rsid w:val="00BD3E05"/>
    <w:pPr>
      <w:ind w:left="849" w:hanging="283"/>
      <w:contextualSpacing/>
    </w:pPr>
  </w:style>
  <w:style w:type="paragraph" w:styleId="List4">
    <w:name w:val="List 4"/>
    <w:basedOn w:val="Normal"/>
    <w:uiPriority w:val="99"/>
    <w:semiHidden/>
    <w:unhideWhenUsed/>
    <w:rsid w:val="00BD3E05"/>
    <w:pPr>
      <w:ind w:left="1132" w:hanging="283"/>
      <w:contextualSpacing/>
    </w:pPr>
  </w:style>
  <w:style w:type="paragraph" w:styleId="List5">
    <w:name w:val="List 5"/>
    <w:basedOn w:val="Normal"/>
    <w:uiPriority w:val="99"/>
    <w:semiHidden/>
    <w:unhideWhenUsed/>
    <w:rsid w:val="00BD3E05"/>
    <w:pPr>
      <w:ind w:left="1415" w:hanging="283"/>
      <w:contextualSpacing/>
    </w:pPr>
  </w:style>
  <w:style w:type="paragraph" w:styleId="ListBullet5">
    <w:name w:val="List Bullet 5"/>
    <w:basedOn w:val="Normal"/>
    <w:uiPriority w:val="99"/>
    <w:semiHidden/>
    <w:rsid w:val="00BD3E05"/>
    <w:pPr>
      <w:numPr>
        <w:numId w:val="23"/>
      </w:numPr>
      <w:contextualSpacing/>
    </w:pPr>
  </w:style>
  <w:style w:type="paragraph" w:styleId="ListNumber4">
    <w:name w:val="List Number 4"/>
    <w:basedOn w:val="Normal"/>
    <w:uiPriority w:val="97"/>
    <w:semiHidden/>
    <w:unhideWhenUsed/>
    <w:rsid w:val="00BD3E05"/>
    <w:pPr>
      <w:numPr>
        <w:numId w:val="24"/>
      </w:numPr>
      <w:contextualSpacing/>
    </w:pPr>
  </w:style>
  <w:style w:type="paragraph" w:styleId="ListNumber5">
    <w:name w:val="List Number 5"/>
    <w:basedOn w:val="Normal"/>
    <w:uiPriority w:val="99"/>
    <w:semiHidden/>
    <w:rsid w:val="00BD3E05"/>
    <w:pPr>
      <w:numPr>
        <w:numId w:val="25"/>
      </w:numPr>
      <w:contextualSpacing/>
    </w:pPr>
  </w:style>
  <w:style w:type="paragraph" w:styleId="ListParagraph">
    <w:name w:val="List Paragraph"/>
    <w:basedOn w:val="Normal"/>
    <w:uiPriority w:val="34"/>
    <w:semiHidden/>
    <w:rsid w:val="00BD3E05"/>
    <w:pPr>
      <w:ind w:left="720"/>
      <w:contextualSpacing/>
    </w:pPr>
  </w:style>
  <w:style w:type="paragraph" w:styleId="MacroText">
    <w:name w:val="macro"/>
    <w:link w:val="MacroTextChar"/>
    <w:uiPriority w:val="99"/>
    <w:semiHidden/>
    <w:unhideWhenUsed/>
    <w:rsid w:val="00BD3E05"/>
    <w:pPr>
      <w:tabs>
        <w:tab w:val="left" w:pos="480"/>
        <w:tab w:val="left" w:pos="960"/>
        <w:tab w:val="left" w:pos="1440"/>
        <w:tab w:val="left" w:pos="1920"/>
        <w:tab w:val="left" w:pos="2400"/>
        <w:tab w:val="left" w:pos="2880"/>
        <w:tab w:val="left" w:pos="3360"/>
        <w:tab w:val="left" w:pos="3840"/>
        <w:tab w:val="left" w:pos="4320"/>
      </w:tabs>
      <w:spacing w:after="0" w:line="240" w:lineRule="atLeast"/>
      <w:jc w:val="both"/>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BD3E05"/>
    <w:rPr>
      <w:rFonts w:ascii="Consolas" w:hAnsi="Consolas" w:cs="Consolas"/>
      <w:color w:val="1E1E1E"/>
      <w:sz w:val="20"/>
      <w:szCs w:val="20"/>
    </w:rPr>
  </w:style>
  <w:style w:type="table" w:customStyle="1" w:styleId="MediumGrid11">
    <w:name w:val="Medium Grid 11"/>
    <w:basedOn w:val="TableNormal"/>
    <w:uiPriority w:val="67"/>
    <w:rsid w:val="00BD3E0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D3E0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D3E0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D3E0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D3E0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D3E0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D3E0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BD3E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D3E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D3E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D3E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D3E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D3E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D3E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BD3E0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BD3E0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D3E0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D3E0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D3E0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D3E0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D3E0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BD3E0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BD3E0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D3E0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D3E0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D3E0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D3E0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D3E0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BD3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D3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D3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D3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D3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D3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D3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D3E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D3E05"/>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BD3E05"/>
    <w:pPr>
      <w:spacing w:after="0" w:line="240" w:lineRule="auto"/>
      <w:jc w:val="both"/>
    </w:pPr>
    <w:rPr>
      <w:rFonts w:ascii="Calibri" w:hAnsi="Calibri"/>
      <w:color w:val="1E1E1E"/>
      <w:sz w:val="24"/>
    </w:rPr>
  </w:style>
  <w:style w:type="paragraph" w:styleId="NormalIndent">
    <w:name w:val="Normal Indent"/>
    <w:basedOn w:val="Normal"/>
    <w:uiPriority w:val="99"/>
    <w:semiHidden/>
    <w:unhideWhenUsed/>
    <w:rsid w:val="00BD3E05"/>
    <w:pPr>
      <w:ind w:left="720"/>
    </w:pPr>
  </w:style>
  <w:style w:type="paragraph" w:customStyle="1" w:styleId="NoteHeading1">
    <w:name w:val="Note Heading1"/>
    <w:basedOn w:val="Normal"/>
    <w:next w:val="Normal"/>
    <w:link w:val="NoteHeadingChar"/>
    <w:uiPriority w:val="99"/>
    <w:semiHidden/>
    <w:unhideWhenUsed/>
    <w:rsid w:val="00BD3E05"/>
    <w:pPr>
      <w:spacing w:after="0" w:line="240" w:lineRule="auto"/>
    </w:pPr>
  </w:style>
  <w:style w:type="character" w:customStyle="1" w:styleId="NoteHeadingChar">
    <w:name w:val="Note Heading Char"/>
    <w:basedOn w:val="DefaultParagraphFont"/>
    <w:link w:val="NoteHeading1"/>
    <w:uiPriority w:val="99"/>
    <w:semiHidden/>
    <w:rsid w:val="00BD3E05"/>
    <w:rPr>
      <w:rFonts w:ascii="Calibri" w:hAnsi="Calibri"/>
      <w:color w:val="1E1E1E"/>
      <w:sz w:val="24"/>
    </w:rPr>
  </w:style>
  <w:style w:type="character" w:styleId="PlaceholderText">
    <w:name w:val="Placeholder Text"/>
    <w:basedOn w:val="DefaultParagraphFont"/>
    <w:uiPriority w:val="99"/>
    <w:semiHidden/>
    <w:rsid w:val="00BD3E05"/>
    <w:rPr>
      <w:color w:val="808080"/>
    </w:rPr>
  </w:style>
  <w:style w:type="paragraph" w:styleId="PlainText">
    <w:name w:val="Plain Text"/>
    <w:basedOn w:val="Normal"/>
    <w:link w:val="PlainTextChar"/>
    <w:uiPriority w:val="99"/>
    <w:semiHidden/>
    <w:unhideWhenUsed/>
    <w:rsid w:val="00BD3E0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3E05"/>
    <w:rPr>
      <w:rFonts w:ascii="Consolas" w:hAnsi="Consolas" w:cs="Consolas"/>
      <w:color w:val="1E1E1E"/>
      <w:sz w:val="21"/>
      <w:szCs w:val="21"/>
    </w:rPr>
  </w:style>
  <w:style w:type="paragraph" w:styleId="Quote">
    <w:name w:val="Quote"/>
    <w:basedOn w:val="Normal"/>
    <w:next w:val="Normal"/>
    <w:link w:val="QuoteChar"/>
    <w:uiPriority w:val="29"/>
    <w:semiHidden/>
    <w:rsid w:val="00BD3E05"/>
    <w:rPr>
      <w:i/>
      <w:iCs/>
      <w:color w:val="000000" w:themeColor="text1"/>
    </w:rPr>
  </w:style>
  <w:style w:type="character" w:customStyle="1" w:styleId="QuoteChar">
    <w:name w:val="Quote Char"/>
    <w:basedOn w:val="DefaultParagraphFont"/>
    <w:link w:val="Quote"/>
    <w:uiPriority w:val="29"/>
    <w:semiHidden/>
    <w:rsid w:val="00BD3E05"/>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BD3E05"/>
  </w:style>
  <w:style w:type="character" w:customStyle="1" w:styleId="SalutationChar">
    <w:name w:val="Salutation Char"/>
    <w:basedOn w:val="DefaultParagraphFont"/>
    <w:link w:val="Salutation"/>
    <w:uiPriority w:val="99"/>
    <w:semiHidden/>
    <w:rsid w:val="00BD3E05"/>
    <w:rPr>
      <w:rFonts w:ascii="Calibri" w:hAnsi="Calibri"/>
      <w:color w:val="1E1E1E"/>
      <w:sz w:val="24"/>
    </w:rPr>
  </w:style>
  <w:style w:type="paragraph" w:styleId="Signature">
    <w:name w:val="Signature"/>
    <w:basedOn w:val="Normal"/>
    <w:link w:val="SignatureChar"/>
    <w:uiPriority w:val="99"/>
    <w:semiHidden/>
    <w:unhideWhenUsed/>
    <w:rsid w:val="00BD3E05"/>
    <w:pPr>
      <w:spacing w:after="0" w:line="240" w:lineRule="auto"/>
      <w:ind w:left="4252"/>
    </w:pPr>
  </w:style>
  <w:style w:type="character" w:customStyle="1" w:styleId="SignatureChar">
    <w:name w:val="Signature Char"/>
    <w:basedOn w:val="DefaultParagraphFont"/>
    <w:link w:val="Signature"/>
    <w:uiPriority w:val="99"/>
    <w:semiHidden/>
    <w:rsid w:val="00BD3E05"/>
    <w:rPr>
      <w:rFonts w:ascii="Calibri" w:hAnsi="Calibri"/>
      <w:color w:val="1E1E1E"/>
      <w:sz w:val="24"/>
    </w:rPr>
  </w:style>
  <w:style w:type="character" w:styleId="Strong">
    <w:name w:val="Strong"/>
    <w:basedOn w:val="DefaultParagraphFont"/>
    <w:uiPriority w:val="22"/>
    <w:semiHidden/>
    <w:rsid w:val="00BD3E05"/>
    <w:rPr>
      <w:b/>
      <w:bCs/>
    </w:rPr>
  </w:style>
  <w:style w:type="paragraph" w:styleId="Subtitle">
    <w:name w:val="Subtitle"/>
    <w:basedOn w:val="Normal"/>
    <w:next w:val="Normal"/>
    <w:link w:val="SubtitleChar"/>
    <w:uiPriority w:val="11"/>
    <w:semiHidden/>
    <w:rsid w:val="00BD3E0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BD3E0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BD3E05"/>
    <w:rPr>
      <w:i/>
      <w:iCs/>
      <w:color w:val="808080" w:themeColor="text1" w:themeTint="7F"/>
    </w:rPr>
  </w:style>
  <w:style w:type="character" w:styleId="SubtleReference">
    <w:name w:val="Subtle Reference"/>
    <w:basedOn w:val="DefaultParagraphFont"/>
    <w:uiPriority w:val="31"/>
    <w:semiHidden/>
    <w:rsid w:val="00BD3E05"/>
    <w:rPr>
      <w:smallCaps/>
      <w:color w:val="C0504D" w:themeColor="accent2"/>
      <w:u w:val="single"/>
    </w:rPr>
  </w:style>
  <w:style w:type="table" w:styleId="Table3Deffects1">
    <w:name w:val="Table 3D effects 1"/>
    <w:basedOn w:val="TableNormal"/>
    <w:uiPriority w:val="99"/>
    <w:semiHidden/>
    <w:unhideWhenUsed/>
    <w:rsid w:val="00BD3E05"/>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D3E05"/>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D3E05"/>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D3E05"/>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D3E05"/>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D3E05"/>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D3E05"/>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D3E05"/>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D3E05"/>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D3E05"/>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D3E05"/>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D3E05"/>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D3E05"/>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D3E05"/>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D3E05"/>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D3E05"/>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D3E05"/>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D3E05"/>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D3E05"/>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D3E05"/>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D3E05"/>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D3E05"/>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D3E05"/>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D3E05"/>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D3E05"/>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D3E05"/>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D3E05"/>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D3E05"/>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D3E05"/>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D3E05"/>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D3E05"/>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D3E05"/>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D3E05"/>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D3E05"/>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D3E05"/>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D3E05"/>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D3E05"/>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D3E05"/>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D3E05"/>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D3E05"/>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D3E05"/>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D3E05"/>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D3E05"/>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7D042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7D042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7D042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7D042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7D042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7D042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7D042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7D042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7D04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7D04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7D042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7D042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7D04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7D042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7D042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7D042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7D042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7D04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7D04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7D04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5368C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5368C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5368C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5368C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5368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5368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5368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5368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5368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5368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5368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5368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5368C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5368C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5368C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5368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5368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5368C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5368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5368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C57C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C57C8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C57C8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C57C8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C57C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C57C8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C57C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C57C8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C57C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C57C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C57C8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C57C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C57C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C57C8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C57C8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C57C8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C57C8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C57C8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C57C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C57C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FF690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FF690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FF690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FF690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FF69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FF69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FF69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FF69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FF69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FF690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FF69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FF69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FF69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FF690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FF690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FF69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FF69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FF690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FF69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FF69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5360B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5360B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5360B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5360B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5360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5360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5360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5360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5360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5360B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5360B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5360B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53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5360B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5360B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5360B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5360B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5360B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53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53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teHeading">
    <w:name w:val="Note Heading"/>
    <w:basedOn w:val="Normal"/>
    <w:next w:val="Normal"/>
    <w:link w:val="NoteHeadingChar1"/>
    <w:uiPriority w:val="99"/>
    <w:semiHidden/>
    <w:unhideWhenUsed/>
    <w:rsid w:val="00A76477"/>
    <w:pPr>
      <w:spacing w:after="0" w:line="240" w:lineRule="auto"/>
    </w:pPr>
  </w:style>
  <w:style w:type="character" w:customStyle="1" w:styleId="NoteHeadingChar1">
    <w:name w:val="Note Heading Char1"/>
    <w:basedOn w:val="DefaultParagraphFont"/>
    <w:link w:val="NoteHeading"/>
    <w:uiPriority w:val="99"/>
    <w:semiHidden/>
    <w:rsid w:val="00A76477"/>
    <w:rPr>
      <w:rFonts w:ascii="Calibri" w:hAnsi="Calibri"/>
      <w:color w:val="1E1E1E"/>
      <w:sz w:val="24"/>
    </w:rPr>
  </w:style>
  <w:style w:type="table" w:styleId="ColorfulGrid">
    <w:name w:val="Colorful Grid"/>
    <w:basedOn w:val="TableNormal"/>
    <w:uiPriority w:val="73"/>
    <w:semiHidden/>
    <w:unhideWhenUsed/>
    <w:rsid w:val="002F33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2F337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2F337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F337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dTable1Light">
    <w:name w:val="Grid Table 1 Light"/>
    <w:basedOn w:val="TableNormal"/>
    <w:uiPriority w:val="46"/>
    <w:rsid w:val="002F33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F33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F337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F337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F337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F337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F337F"/>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F337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F337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2F337F"/>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2F337F"/>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2F337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2F337F"/>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2F337F"/>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2F33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F33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2F337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2F33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2F337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2F33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2F337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2F33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F33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2F337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2F33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2F337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F33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2F337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2F33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F33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2F33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2F33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2F33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2F33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2F33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2F337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F337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2F337F"/>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2F337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2F337F"/>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2F337F"/>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2F337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2F337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F337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2F337F"/>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2F337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2F337F"/>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2F337F"/>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2F337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ghtGrid">
    <w:name w:val="Light Grid"/>
    <w:basedOn w:val="TableNormal"/>
    <w:uiPriority w:val="62"/>
    <w:semiHidden/>
    <w:unhideWhenUsed/>
    <w:rsid w:val="002F33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F33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
    <w:name w:val="Light List"/>
    <w:basedOn w:val="TableNormal"/>
    <w:uiPriority w:val="61"/>
    <w:semiHidden/>
    <w:unhideWhenUsed/>
    <w:rsid w:val="002F33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F33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semiHidden/>
    <w:unhideWhenUsed/>
    <w:rsid w:val="002F33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F33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Table1Light">
    <w:name w:val="List Table 1 Light"/>
    <w:basedOn w:val="TableNormal"/>
    <w:uiPriority w:val="46"/>
    <w:rsid w:val="002F337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F337F"/>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2F337F"/>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2F337F"/>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2F337F"/>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2F337F"/>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2F337F"/>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2F337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F337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2F337F"/>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2F337F"/>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2F337F"/>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2F337F"/>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2F337F"/>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2F337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F337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2F337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2F33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2F337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2F337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2F337F"/>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2F33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F33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2F337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2F33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2F337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2F33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2F337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2F337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F337F"/>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F337F"/>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F337F"/>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F337F"/>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F337F"/>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F337F"/>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F337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F337F"/>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2F337F"/>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2F337F"/>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2F337F"/>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2F337F"/>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2F337F"/>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2F337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F337F"/>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F337F"/>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F337F"/>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F337F"/>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F337F"/>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F337F"/>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F33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2F33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F33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semiHidden/>
    <w:unhideWhenUsed/>
    <w:rsid w:val="002F337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F337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semiHidden/>
    <w:unhideWhenUsed/>
    <w:rsid w:val="002F33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F33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F337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F33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F33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PlainTable1">
    <w:name w:val="Plain Table 1"/>
    <w:basedOn w:val="TableNormal"/>
    <w:uiPriority w:val="41"/>
    <w:rsid w:val="002F33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33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33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F33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F33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F33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030D7"/>
    <w:pPr>
      <w:spacing w:after="0" w:line="240" w:lineRule="auto"/>
    </w:pPr>
    <w:rPr>
      <w:rFonts w:ascii="Calibri" w:hAnsi="Calibri"/>
      <w:color w:val="1E1E1E"/>
      <w:sz w:val="24"/>
    </w:rPr>
  </w:style>
  <w:style w:type="character" w:customStyle="1" w:styleId="ilfuvd">
    <w:name w:val="ilfuvd"/>
    <w:basedOn w:val="DefaultParagraphFont"/>
    <w:rsid w:val="00390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10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gazette.govt.nz/notice/id/2018-go260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tiff"/></Relationships>
</file>

<file path=word/_rels/header11.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header5.xml.rels><?xml version="1.0" encoding="UTF-8" standalone="yes"?>
<Relationships xmlns="http://schemas.openxmlformats.org/package/2006/relationships"><Relationship Id="rId1" Type="http://schemas.openxmlformats.org/officeDocument/2006/relationships/image" Target="media/image2.tiff"/></Relationships>
</file>

<file path=word/_rels/header6.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2.tiff"/></Relationships>
</file>

<file path=word/_rels/header9.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40F3-FCDB-417E-8F43-969FADBD1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8012</Words>
  <Characters>45670</Characters>
  <Application>Microsoft Office Word</Application>
  <DocSecurity>0</DocSecurity>
  <Lines>380</Lines>
  <Paragraphs>107</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Speaker’s Statement of Responsibility</vt:lpstr>
      <vt:lpstr>Introduction from the Chief Ombudsman</vt:lpstr>
      <vt:lpstr>Chief Ombudsman’s Statement of Responsibility</vt:lpstr>
      <vt:lpstr>Nature and scope of functions</vt:lpstr>
      <vt:lpstr>    My role</vt:lpstr>
      <vt:lpstr>    My purpose</vt:lpstr>
      <vt:lpstr>    My functions</vt:lpstr>
      <vt:lpstr>    My contribution</vt:lpstr>
      <vt:lpstr>Strategic direction</vt:lpstr>
      <vt:lpstr>    Outcomes framework</vt:lpstr>
      <vt:lpstr>Operating intentions</vt:lpstr>
      <vt:lpstr>    The impact of my work</vt:lpstr>
      <vt:lpstr>        Impact 1 – People are able to participate in government decision making</vt:lpstr>
      <vt:lpstr>        Impact 2 – Government is responsive, efficient, effective and accountable</vt:lpstr>
      <vt:lpstr>        Impact 3 – Government actions, systems, processes, and legislation are open, fai</vt:lpstr>
      <vt:lpstr>        Impact 4 – People in positions of power act with integrity</vt:lpstr>
      <vt:lpstr>        Impact 5 – People are treated humanely, with dignity and respect, by those in au</vt:lpstr>
      <vt:lpstr>        Impact 6 – New Zealand is a leader in promoting anti-corruption and integrity</vt:lpstr>
      <vt:lpstr>        Impact measures </vt:lpstr>
      <vt:lpstr>    The outputs I will deliver</vt:lpstr>
      <vt:lpstr>        Output 1 – Inform the public to enable them to take constructive action to reali</vt:lpstr>
      <vt:lpstr>        Output 2 – Improve public sector capability to do its work and make decisions</vt:lpstr>
      <vt:lpstr>        Output 3 – Formal consultation to assist public sector agencies to make specific</vt:lpstr>
      <vt:lpstr>        Output 4 – Enable serious wrongdoing to be disclosed and investigated and whistl</vt:lpstr>
      <vt:lpstr>        Output 5 – Break down the barriers that prevent disabled people from participati</vt:lpstr>
      <vt:lpstr>        Output 6 – Improve the conditions and treatment of people in detention</vt:lpstr>
      <vt:lpstr>        Output 7 – Ensure official information is increasingly available and not unlawfu</vt:lpstr>
      <vt:lpstr>        Output 8 – Identify flawed public sector decision-making and processes and how t</vt:lpstr>
      <vt:lpstr>        Output 9 – Learn from, and assist to develop, international best practice</vt:lpstr>
      <vt:lpstr>Managing functions and operations</vt:lpstr>
      <vt:lpstr>    The operating environment </vt:lpstr>
      <vt:lpstr>    Managing key risks </vt:lpstr>
      <vt:lpstr>    Te Tiriti o Waitangi acknowledged in my work</vt:lpstr>
      <vt:lpstr>    Well-run office – timely delivery of quality services</vt:lpstr>
      <vt:lpstr>        People</vt:lpstr>
      <vt:lpstr>        Leadership and management systems</vt:lpstr>
      <vt:lpstr>        Technology</vt:lpstr>
      <vt:lpstr>        Capital and asset management intentions</vt:lpstr>
      <vt:lpstr>Ombudsman outcomes framework diagram –alternative text version</vt:lpstr>
    </vt:vector>
  </TitlesOfParts>
  <Company/>
  <LinksUpToDate>false</LinksUpToDate>
  <CharactersWithSpaces>53575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2023-01-30T02:46:00Z</dcterms:created>
  <dcterms:modified xsi:type="dcterms:W3CDTF">2023-01-30T02:46:00Z</dcterms:modified>
</cp:coreProperties>
</file>