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noborders"/>
        <w:tblW w:w="9566" w:type="dxa"/>
        <w:tblInd w:w="79" w:type="dxa"/>
        <w:tblCellMar>
          <w:left w:w="0" w:type="dxa"/>
          <w:right w:w="0" w:type="dxa"/>
        </w:tblCellMar>
        <w:tblLook w:val="04A0" w:firstRow="1" w:lastRow="0" w:firstColumn="1" w:lastColumn="0" w:noHBand="0" w:noVBand="1"/>
        <w:tblCaption w:val="Table for formatting purposes"/>
      </w:tblPr>
      <w:tblGrid>
        <w:gridCol w:w="9566"/>
      </w:tblGrid>
      <w:tr w:rsidR="009B2AA5" w14:paraId="5C86022E" w14:textId="77777777" w:rsidTr="009E5980">
        <w:trPr>
          <w:trHeight w:val="2078"/>
        </w:trPr>
        <w:tc>
          <w:tcPr>
            <w:tcW w:w="9566" w:type="dxa"/>
            <w:vAlign w:val="bottom"/>
            <w:hideMark/>
          </w:tcPr>
          <w:p w14:paraId="1F7B695E" w14:textId="6E200490" w:rsidR="009B2AA5" w:rsidRDefault="000A6513" w:rsidP="005A0803">
            <w:pPr>
              <w:pStyle w:val="Title1"/>
            </w:pPr>
            <w:r>
              <w:t>OPCAT</w:t>
            </w:r>
            <w:r w:rsidR="009B2AA5">
              <w:t xml:space="preserve"> Repor</w:t>
            </w:r>
            <w:r w:rsidR="003622A7">
              <w:t>t</w:t>
            </w:r>
            <w:r w:rsidR="00B6797E">
              <w:t xml:space="preserve"> </w:t>
            </w:r>
          </w:p>
        </w:tc>
      </w:tr>
      <w:tr w:rsidR="009B2AA5" w14:paraId="7352FDF6" w14:textId="77777777" w:rsidTr="009E5980">
        <w:trPr>
          <w:trHeight w:val="2551"/>
        </w:trPr>
        <w:tc>
          <w:tcPr>
            <w:tcW w:w="9566" w:type="dxa"/>
            <w:tcMar>
              <w:top w:w="284" w:type="dxa"/>
            </w:tcMar>
          </w:tcPr>
          <w:p w14:paraId="1C0E800C" w14:textId="0483727E" w:rsidR="009B2AA5" w:rsidRPr="0008501A" w:rsidRDefault="00C377F2" w:rsidP="00232493">
            <w:pPr>
              <w:pStyle w:val="Title2"/>
              <w:rPr>
                <w:sz w:val="36"/>
                <w:szCs w:val="36"/>
              </w:rPr>
            </w:pPr>
            <w:bookmarkStart w:id="0" w:name="_GoBack"/>
            <w:r>
              <w:t xml:space="preserve">Report </w:t>
            </w:r>
            <w:r w:rsidR="009B2AA5">
              <w:t>on</w:t>
            </w:r>
            <w:r w:rsidR="00E50C98">
              <w:t xml:space="preserve"> an </w:t>
            </w:r>
            <w:r w:rsidR="00667F80">
              <w:t>announced inspection of</w:t>
            </w:r>
            <w:r w:rsidR="009B2AA5">
              <w:t xml:space="preserve"> </w:t>
            </w:r>
            <w:proofErr w:type="spellStart"/>
            <w:r w:rsidR="002415E4">
              <w:t>Pohutukawa</w:t>
            </w:r>
            <w:proofErr w:type="spellEnd"/>
            <w:r w:rsidR="002415E4">
              <w:t xml:space="preserve"> </w:t>
            </w:r>
            <w:r w:rsidR="002415E4" w:rsidRPr="00ED51B1">
              <w:t>Forensic Intellectual Disability Unit</w:t>
            </w:r>
            <w:r w:rsidR="000F0678" w:rsidRPr="00ED51B1">
              <w:t xml:space="preserve">, </w:t>
            </w:r>
            <w:r w:rsidR="00C07CD0" w:rsidRPr="00ED51B1">
              <w:t>Mason Clinic</w:t>
            </w:r>
            <w:r w:rsidR="0008501A" w:rsidRPr="00ED51B1">
              <w:t>,</w:t>
            </w:r>
            <w:r w:rsidR="0008501A" w:rsidRPr="00ED51B1">
              <w:rPr>
                <w:sz w:val="36"/>
                <w:szCs w:val="36"/>
              </w:rPr>
              <w:t xml:space="preserve"> </w:t>
            </w:r>
            <w:r w:rsidR="00667F80" w:rsidRPr="00ED51B1">
              <w:t>under the</w:t>
            </w:r>
            <w:r w:rsidR="00667F80">
              <w:t xml:space="preserve"> Crimes of Torture Act 1989</w:t>
            </w:r>
            <w:bookmarkEnd w:id="0"/>
          </w:p>
        </w:tc>
      </w:tr>
      <w:tr w:rsidR="009B2AA5" w14:paraId="5294031D" w14:textId="77777777" w:rsidTr="009E5980">
        <w:trPr>
          <w:trHeight w:val="5226"/>
        </w:trPr>
        <w:tc>
          <w:tcPr>
            <w:tcW w:w="9566" w:type="dxa"/>
            <w:tcMar>
              <w:top w:w="284" w:type="dxa"/>
            </w:tcMar>
            <w:vAlign w:val="bottom"/>
          </w:tcPr>
          <w:p w14:paraId="653D5630" w14:textId="77777777" w:rsidR="00174897" w:rsidRDefault="00174897" w:rsidP="000A6513">
            <w:pPr>
              <w:pStyle w:val="ChiefOmbudsman"/>
            </w:pPr>
          </w:p>
          <w:p w14:paraId="68945321" w14:textId="77777777" w:rsidR="00174897" w:rsidRDefault="00174897" w:rsidP="000A6513">
            <w:pPr>
              <w:pStyle w:val="ChiefOmbudsman"/>
            </w:pPr>
          </w:p>
          <w:p w14:paraId="3603A817" w14:textId="77777777" w:rsidR="00174897" w:rsidRDefault="00174897" w:rsidP="000A6513">
            <w:pPr>
              <w:pStyle w:val="ChiefOmbudsman"/>
            </w:pPr>
          </w:p>
          <w:p w14:paraId="48E09AA6" w14:textId="77777777" w:rsidR="00174897" w:rsidRDefault="00174897" w:rsidP="000A6513">
            <w:pPr>
              <w:pStyle w:val="ChiefOmbudsman"/>
            </w:pPr>
          </w:p>
          <w:p w14:paraId="7FAD6D49" w14:textId="77777777" w:rsidR="00174897" w:rsidRDefault="00174897" w:rsidP="000A6513">
            <w:pPr>
              <w:pStyle w:val="ChiefOmbudsman"/>
            </w:pPr>
          </w:p>
          <w:p w14:paraId="1AAE6083" w14:textId="77777777" w:rsidR="00174897" w:rsidRDefault="00174897" w:rsidP="000A6513">
            <w:pPr>
              <w:pStyle w:val="ChiefOmbudsman"/>
            </w:pPr>
          </w:p>
          <w:p w14:paraId="11BFC427" w14:textId="77777777" w:rsidR="00174897" w:rsidRDefault="00174897" w:rsidP="000A6513">
            <w:pPr>
              <w:pStyle w:val="ChiefOmbudsman"/>
            </w:pPr>
          </w:p>
          <w:p w14:paraId="730AB49E" w14:textId="77777777" w:rsidR="00174897" w:rsidRDefault="00174897" w:rsidP="000A6513">
            <w:pPr>
              <w:pStyle w:val="ChiefOmbudsman"/>
            </w:pPr>
          </w:p>
          <w:p w14:paraId="6BF7DABA" w14:textId="77777777" w:rsidR="00174897" w:rsidRDefault="00174897" w:rsidP="000A6513">
            <w:pPr>
              <w:pStyle w:val="ChiefOmbudsman"/>
            </w:pPr>
          </w:p>
          <w:p w14:paraId="6F0EC8AD" w14:textId="77777777" w:rsidR="00174897" w:rsidRDefault="00174897" w:rsidP="000A6513">
            <w:pPr>
              <w:pStyle w:val="ChiefOmbudsman"/>
            </w:pPr>
          </w:p>
          <w:p w14:paraId="142AFF78" w14:textId="77A647B2" w:rsidR="00174897" w:rsidRDefault="0029417B" w:rsidP="000A6513">
            <w:pPr>
              <w:pStyle w:val="ChiefOmbudsman"/>
            </w:pPr>
            <w:r>
              <w:t>September</w:t>
            </w:r>
            <w:r w:rsidR="007A57B9">
              <w:t xml:space="preserve"> 2022</w:t>
            </w:r>
          </w:p>
          <w:p w14:paraId="6A556CC3" w14:textId="77777777" w:rsidR="002415E4" w:rsidRDefault="002415E4" w:rsidP="000A6513">
            <w:pPr>
              <w:pStyle w:val="ChiefOmbudsman"/>
            </w:pPr>
          </w:p>
          <w:p w14:paraId="72AA12B4" w14:textId="25359893" w:rsidR="000A6513" w:rsidRDefault="000A6513" w:rsidP="000A6513">
            <w:pPr>
              <w:pStyle w:val="ChiefOmbudsman"/>
            </w:pPr>
            <w:r>
              <w:t>Peter Boshier</w:t>
            </w:r>
          </w:p>
          <w:p w14:paraId="019C7596" w14:textId="77777777" w:rsidR="000A6513" w:rsidRPr="00865E8F" w:rsidRDefault="000A6513" w:rsidP="000A6513">
            <w:pPr>
              <w:pStyle w:val="ChiefOmbudsmantitle"/>
            </w:pPr>
            <w:r w:rsidRPr="00865E8F">
              <w:t>Chief Ombudsman</w:t>
            </w:r>
          </w:p>
          <w:p w14:paraId="3FD7BDAA" w14:textId="48FD1188" w:rsidR="004E01BB" w:rsidRDefault="000A6513" w:rsidP="00174897">
            <w:pPr>
              <w:pStyle w:val="ChiefOmbudsmantitle"/>
            </w:pPr>
            <w:r w:rsidRPr="00865E8F">
              <w:t>National Preventive Mechanism</w:t>
            </w:r>
          </w:p>
        </w:tc>
      </w:tr>
    </w:tbl>
    <w:p w14:paraId="5A97D27D" w14:textId="77777777" w:rsidR="00E671C1" w:rsidRPr="00A46A23" w:rsidRDefault="00E671C1" w:rsidP="00A46A23">
      <w:pPr>
        <w:sectPr w:rsidR="00E671C1" w:rsidRPr="00A46A23" w:rsidSect="00D551D1">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code="9"/>
          <w:pgMar w:top="1701" w:right="1304" w:bottom="1701" w:left="1134" w:header="680" w:footer="680" w:gutter="0"/>
          <w:cols w:space="708"/>
          <w:titlePg/>
          <w:docGrid w:linePitch="360"/>
        </w:sectPr>
      </w:pPr>
    </w:p>
    <w:p w14:paraId="16D6C560" w14:textId="75C4B2D3" w:rsidR="000C33CA" w:rsidRDefault="000C33CA" w:rsidP="000C33CA">
      <w:pPr>
        <w:spacing w:after="200" w:line="276" w:lineRule="auto"/>
      </w:pPr>
    </w:p>
    <w:p w14:paraId="160D4B2E" w14:textId="0ADF6716" w:rsidR="000C33CA" w:rsidRDefault="000C33CA" w:rsidP="000C33CA">
      <w:pPr>
        <w:spacing w:after="200" w:line="276" w:lineRule="auto"/>
      </w:pPr>
    </w:p>
    <w:p w14:paraId="378263E0" w14:textId="08153F09" w:rsidR="000C33CA" w:rsidRDefault="000C33CA" w:rsidP="000C33CA">
      <w:pPr>
        <w:spacing w:after="200" w:line="276" w:lineRule="auto"/>
      </w:pPr>
    </w:p>
    <w:p w14:paraId="321FFAD6" w14:textId="3AA58057" w:rsidR="000C33CA" w:rsidRDefault="000C33CA" w:rsidP="000C33CA">
      <w:pPr>
        <w:spacing w:after="200" w:line="276" w:lineRule="auto"/>
      </w:pPr>
    </w:p>
    <w:p w14:paraId="7A39653D" w14:textId="06EDDAFC" w:rsidR="000C33CA" w:rsidRDefault="000C33CA" w:rsidP="000C33CA">
      <w:pPr>
        <w:spacing w:after="200" w:line="276" w:lineRule="auto"/>
      </w:pPr>
    </w:p>
    <w:p w14:paraId="6DF6B8E8" w14:textId="2D208170" w:rsidR="000C33CA" w:rsidRDefault="000C33CA" w:rsidP="000C33CA">
      <w:pPr>
        <w:spacing w:after="200" w:line="276" w:lineRule="auto"/>
      </w:pPr>
    </w:p>
    <w:p w14:paraId="5312618E" w14:textId="03356373" w:rsidR="000C33CA" w:rsidRDefault="000C33CA" w:rsidP="000C33CA">
      <w:pPr>
        <w:spacing w:after="200" w:line="276" w:lineRule="auto"/>
      </w:pPr>
    </w:p>
    <w:p w14:paraId="3234E49B" w14:textId="3232E022" w:rsidR="000C33CA" w:rsidRDefault="000C33CA" w:rsidP="000C33CA">
      <w:pPr>
        <w:spacing w:after="200" w:line="276" w:lineRule="auto"/>
      </w:pPr>
    </w:p>
    <w:p w14:paraId="64CD5051" w14:textId="338F16B5" w:rsidR="000C33CA" w:rsidRDefault="000C33CA" w:rsidP="000C33CA">
      <w:pPr>
        <w:spacing w:after="200" w:line="276" w:lineRule="auto"/>
      </w:pPr>
    </w:p>
    <w:p w14:paraId="1366EB15" w14:textId="6E55497C" w:rsidR="000C33CA" w:rsidRDefault="000C33CA" w:rsidP="000C33CA">
      <w:pPr>
        <w:spacing w:after="200" w:line="276" w:lineRule="auto"/>
      </w:pPr>
    </w:p>
    <w:p w14:paraId="58F1177A" w14:textId="341E7FDC" w:rsidR="000C33CA" w:rsidRDefault="000C33CA" w:rsidP="000C33CA">
      <w:pPr>
        <w:spacing w:after="200" w:line="276" w:lineRule="auto"/>
      </w:pPr>
    </w:p>
    <w:p w14:paraId="111BDAEA" w14:textId="74A9FB20" w:rsidR="000C33CA" w:rsidRDefault="000C33CA" w:rsidP="000C33CA">
      <w:pPr>
        <w:spacing w:after="200" w:line="276" w:lineRule="auto"/>
      </w:pPr>
    </w:p>
    <w:p w14:paraId="3813FCB4" w14:textId="55DF289A" w:rsidR="000C33CA" w:rsidRDefault="000C33CA" w:rsidP="000C33CA">
      <w:pPr>
        <w:spacing w:after="200" w:line="276" w:lineRule="auto"/>
      </w:pPr>
    </w:p>
    <w:p w14:paraId="6D2571A9" w14:textId="508658CE" w:rsidR="000C33CA" w:rsidRDefault="000C33CA" w:rsidP="000C33CA">
      <w:pPr>
        <w:spacing w:after="200" w:line="276" w:lineRule="auto"/>
      </w:pPr>
    </w:p>
    <w:p w14:paraId="4D09ACC7" w14:textId="07363540" w:rsidR="000C33CA" w:rsidRDefault="000C33CA" w:rsidP="000C33CA">
      <w:pPr>
        <w:spacing w:after="200" w:line="276" w:lineRule="auto"/>
      </w:pPr>
    </w:p>
    <w:p w14:paraId="45A57B64" w14:textId="787B8C6F" w:rsidR="000C33CA" w:rsidRDefault="000C33CA" w:rsidP="000C33CA">
      <w:pPr>
        <w:spacing w:after="200" w:line="276" w:lineRule="auto"/>
      </w:pPr>
    </w:p>
    <w:p w14:paraId="36C767C0" w14:textId="4F2BC2BB" w:rsidR="000C33CA" w:rsidRDefault="000C33CA" w:rsidP="000C33CA">
      <w:pPr>
        <w:spacing w:after="200" w:line="276" w:lineRule="auto"/>
      </w:pPr>
    </w:p>
    <w:p w14:paraId="5CDA5640" w14:textId="67C39AFF" w:rsidR="000C33CA" w:rsidRDefault="000C33CA" w:rsidP="000C33CA">
      <w:pPr>
        <w:spacing w:after="200" w:line="276" w:lineRule="auto"/>
      </w:pPr>
    </w:p>
    <w:p w14:paraId="561E198D" w14:textId="62CEAE00" w:rsidR="000C33CA" w:rsidRDefault="000C33CA" w:rsidP="000C33CA">
      <w:pPr>
        <w:spacing w:after="200" w:line="276" w:lineRule="auto"/>
      </w:pPr>
    </w:p>
    <w:p w14:paraId="2DF61A55" w14:textId="1F7523C6" w:rsidR="000C33CA" w:rsidRDefault="000C33CA" w:rsidP="000C33CA">
      <w:pPr>
        <w:spacing w:after="200" w:line="276" w:lineRule="auto"/>
      </w:pPr>
    </w:p>
    <w:p w14:paraId="6BEA3832" w14:textId="77777777" w:rsidR="000C33CA" w:rsidRDefault="000C33CA" w:rsidP="000C33CA">
      <w:pPr>
        <w:spacing w:after="200" w:line="276" w:lineRule="auto"/>
      </w:pPr>
    </w:p>
    <w:p w14:paraId="485EB74F" w14:textId="77777777" w:rsidR="000C33CA" w:rsidRDefault="000C33CA" w:rsidP="000C33CA">
      <w:pPr>
        <w:spacing w:after="200" w:line="276" w:lineRule="auto"/>
      </w:pPr>
      <w:r>
        <w:rPr>
          <w:noProof/>
          <w:lang w:eastAsia="en-NZ"/>
        </w:rPr>
        <mc:AlternateContent>
          <mc:Choice Requires="wpg">
            <w:drawing>
              <wp:anchor distT="0" distB="0" distL="114300" distR="114300" simplePos="0" relativeHeight="251659264" behindDoc="0" locked="0" layoutInCell="1" allowOverlap="1" wp14:anchorId="18718BB3" wp14:editId="57091683">
                <wp:simplePos x="0" y="0"/>
                <wp:positionH relativeFrom="column">
                  <wp:posOffset>-73128</wp:posOffset>
                </wp:positionH>
                <wp:positionV relativeFrom="paragraph">
                  <wp:posOffset>340714</wp:posOffset>
                </wp:positionV>
                <wp:extent cx="5968122" cy="1707067"/>
                <wp:effectExtent l="19050" t="57150" r="0" b="45720"/>
                <wp:wrapNone/>
                <wp:docPr id="7" name="Group 7"/>
                <wp:cNvGraphicFramePr/>
                <a:graphic xmlns:a="http://schemas.openxmlformats.org/drawingml/2006/main">
                  <a:graphicData uri="http://schemas.microsoft.com/office/word/2010/wordprocessingGroup">
                    <wpg:wgp>
                      <wpg:cNvGrpSpPr/>
                      <wpg:grpSpPr>
                        <a:xfrm>
                          <a:off x="0" y="0"/>
                          <a:ext cx="5968122" cy="1707067"/>
                          <a:chOff x="0" y="0"/>
                          <a:chExt cx="5968122" cy="1707067"/>
                        </a:xfrm>
                      </wpg:grpSpPr>
                      <wps:wsp>
                        <wps:cNvPr id="15" name="Text Box 15"/>
                        <wps:cNvSpPr txBox="1"/>
                        <wps:spPr>
                          <a:xfrm>
                            <a:off x="1041990" y="0"/>
                            <a:ext cx="4926132" cy="1707067"/>
                          </a:xfrm>
                          <a:prstGeom prst="rect">
                            <a:avLst/>
                          </a:prstGeom>
                          <a:solidFill>
                            <a:schemeClr val="lt1"/>
                          </a:solidFill>
                          <a:ln w="6350">
                            <a:noFill/>
                          </a:ln>
                          <a:scene3d>
                            <a:camera prst="orthographicFront">
                              <a:rot lat="0" lon="1080000" rev="0"/>
                            </a:camera>
                            <a:lightRig rig="threePt" dir="t"/>
                          </a:scene3d>
                        </wps:spPr>
                        <wps:txbx>
                          <w:txbxContent>
                            <w:p w14:paraId="78F4F8CE" w14:textId="140154FB" w:rsidR="000C33CA" w:rsidRPr="00C551B4" w:rsidRDefault="000C33CA" w:rsidP="000C33CA">
                              <w:pPr>
                                <w:spacing w:before="20" w:after="40" w:line="240" w:lineRule="auto"/>
                                <w:rPr>
                                  <w:b/>
                                  <w:sz w:val="20"/>
                                  <w:szCs w:val="20"/>
                                </w:rPr>
                              </w:pPr>
                              <w:r>
                                <w:rPr>
                                  <w:b/>
                                  <w:sz w:val="20"/>
                                  <w:szCs w:val="20"/>
                                </w:rPr>
                                <w:t xml:space="preserve">OPCAT Report: Report of an </w:t>
                              </w:r>
                              <w:r w:rsidRPr="00C551B4">
                                <w:rPr>
                                  <w:b/>
                                  <w:sz w:val="20"/>
                                  <w:szCs w:val="20"/>
                                </w:rPr>
                                <w:t>a</w:t>
                              </w:r>
                              <w:r>
                                <w:rPr>
                                  <w:b/>
                                  <w:sz w:val="20"/>
                                  <w:szCs w:val="20"/>
                                </w:rPr>
                                <w:t xml:space="preserve">nnounced inspection of </w:t>
                              </w:r>
                              <w:proofErr w:type="spellStart"/>
                              <w:r>
                                <w:rPr>
                                  <w:b/>
                                  <w:sz w:val="20"/>
                                  <w:szCs w:val="20"/>
                                </w:rPr>
                                <w:t>Pohutukawa</w:t>
                              </w:r>
                              <w:proofErr w:type="spellEnd"/>
                              <w:r>
                                <w:rPr>
                                  <w:b/>
                                  <w:sz w:val="20"/>
                                  <w:szCs w:val="20"/>
                                </w:rPr>
                                <w:t xml:space="preserve"> Forensic Intellectual Disability Unit, Mason Clinic</w:t>
                              </w:r>
                              <w:r w:rsidRPr="00C551B4">
                                <w:rPr>
                                  <w:b/>
                                  <w:sz w:val="20"/>
                                  <w:szCs w:val="20"/>
                                </w:rPr>
                                <w:t>, under the Crimes of Torture Act 1989</w:t>
                              </w:r>
                            </w:p>
                            <w:p w14:paraId="04B93789" w14:textId="40B3949F" w:rsidR="007A57B9" w:rsidRPr="007A57B9" w:rsidRDefault="000C33CA" w:rsidP="007A57B9">
                              <w:pPr>
                                <w:rPr>
                                  <w:sz w:val="20"/>
                                  <w:szCs w:val="20"/>
                                </w:rPr>
                              </w:pPr>
                              <w:r w:rsidRPr="00C551B4">
                                <w:rPr>
                                  <w:sz w:val="20"/>
                                  <w:szCs w:val="20"/>
                                </w:rPr>
                                <w:t xml:space="preserve">ISBN: </w:t>
                              </w:r>
                              <w:r w:rsidR="007A57B9" w:rsidRPr="007A57B9">
                                <w:rPr>
                                  <w:sz w:val="20"/>
                                  <w:szCs w:val="20"/>
                                </w:rPr>
                                <w:t>978-1-99-115923-6</w:t>
                              </w:r>
                              <w:r w:rsidR="007A57B9">
                                <w:rPr>
                                  <w:sz w:val="20"/>
                                  <w:szCs w:val="20"/>
                                </w:rPr>
                                <w:t xml:space="preserve"> (PDF)</w:t>
                              </w:r>
                            </w:p>
                            <w:p w14:paraId="55708FDE" w14:textId="5C90E91A" w:rsidR="000C33CA" w:rsidRPr="00C551B4" w:rsidRDefault="000C33CA" w:rsidP="000C33CA">
                              <w:pPr>
                                <w:spacing w:before="20" w:after="40" w:line="240" w:lineRule="auto"/>
                                <w:rPr>
                                  <w:sz w:val="20"/>
                                  <w:szCs w:val="20"/>
                                </w:rPr>
                              </w:pPr>
                              <w:r w:rsidRPr="00C551B4">
                                <w:rPr>
                                  <w:sz w:val="20"/>
                                  <w:szCs w:val="20"/>
                                </w:rPr>
                                <w:t>Published</w:t>
                              </w:r>
                              <w:r w:rsidR="007A57B9">
                                <w:rPr>
                                  <w:sz w:val="20"/>
                                  <w:szCs w:val="20"/>
                                </w:rPr>
                                <w:t xml:space="preserve">: </w:t>
                              </w:r>
                              <w:r w:rsidR="0029417B">
                                <w:rPr>
                                  <w:sz w:val="20"/>
                                  <w:szCs w:val="20"/>
                                </w:rPr>
                                <w:t>September</w:t>
                              </w:r>
                              <w:r w:rsidR="007A57B9">
                                <w:rPr>
                                  <w:sz w:val="20"/>
                                  <w:szCs w:val="20"/>
                                </w:rPr>
                                <w:t xml:space="preserve"> 2022</w:t>
                              </w:r>
                            </w:p>
                            <w:p w14:paraId="5A4C25CB" w14:textId="77777777" w:rsidR="000C33CA" w:rsidRPr="00C551B4" w:rsidRDefault="000C33CA" w:rsidP="000C33CA">
                              <w:pPr>
                                <w:spacing w:before="20" w:after="40" w:line="240" w:lineRule="auto"/>
                                <w:rPr>
                                  <w:sz w:val="4"/>
                                  <w:szCs w:val="16"/>
                                </w:rPr>
                              </w:pPr>
                            </w:p>
                            <w:p w14:paraId="3652B709" w14:textId="77777777" w:rsidR="000C33CA" w:rsidRPr="00C551B4" w:rsidRDefault="000C33CA" w:rsidP="000C33CA">
                              <w:pPr>
                                <w:spacing w:before="40" w:after="40" w:line="240" w:lineRule="auto"/>
                                <w:rPr>
                                  <w:rStyle w:val="Hyperlink"/>
                                  <w:sz w:val="16"/>
                                  <w:szCs w:val="16"/>
                                </w:rPr>
                              </w:pPr>
                              <w:r w:rsidRPr="00C551B4">
                                <w:rPr>
                                  <w:sz w:val="16"/>
                                  <w:szCs w:val="16"/>
                                </w:rPr>
                                <w:t xml:space="preserve">This work </w:t>
                              </w:r>
                              <w:proofErr w:type="gramStart"/>
                              <w:r w:rsidRPr="00C551B4">
                                <w:rPr>
                                  <w:sz w:val="16"/>
                                  <w:szCs w:val="16"/>
                                </w:rPr>
                                <w:t>is licensed</w:t>
                              </w:r>
                              <w:proofErr w:type="gramEnd"/>
                              <w:r w:rsidRPr="00C551B4">
                                <w:rPr>
                                  <w:sz w:val="16"/>
                                  <w:szCs w:val="16"/>
                                </w:rPr>
                                <w:t xml:space="preserve"> under the Creative Commons Attribution 4.0 International Licence. To view a copy of this licence, visit </w:t>
                              </w:r>
                              <w:hyperlink r:id="rId14" w:history="1">
                                <w:r w:rsidRPr="00C551B4">
                                  <w:rPr>
                                    <w:rStyle w:val="Hyperlink"/>
                                    <w:sz w:val="16"/>
                                    <w:szCs w:val="16"/>
                                  </w:rPr>
                                  <w:t>https://creativecommons.org</w:t>
                                </w:r>
                              </w:hyperlink>
                            </w:p>
                            <w:p w14:paraId="1E44A964" w14:textId="77777777" w:rsidR="000C33CA" w:rsidRPr="00C551B4" w:rsidRDefault="000C33CA" w:rsidP="000C33CA">
                              <w:pPr>
                                <w:spacing w:before="20" w:after="40" w:line="240" w:lineRule="auto"/>
                                <w:rPr>
                                  <w:sz w:val="4"/>
                                  <w:szCs w:val="16"/>
                                </w:rPr>
                              </w:pPr>
                            </w:p>
                            <w:p w14:paraId="4B2321FE" w14:textId="77777777" w:rsidR="000C33CA" w:rsidRPr="00C551B4" w:rsidRDefault="000C33CA" w:rsidP="000C33CA">
                              <w:pPr>
                                <w:spacing w:before="20" w:after="40" w:line="240" w:lineRule="auto"/>
                                <w:rPr>
                                  <w:sz w:val="20"/>
                                  <w:szCs w:val="20"/>
                                </w:rPr>
                              </w:pPr>
                              <w:r w:rsidRPr="00C551B4">
                                <w:rPr>
                                  <w:sz w:val="20"/>
                                  <w:szCs w:val="20"/>
                                </w:rPr>
                                <w:t xml:space="preserve">Office of the </w:t>
                              </w:r>
                              <w:proofErr w:type="gramStart"/>
                              <w:r w:rsidRPr="00C551B4">
                                <w:rPr>
                                  <w:sz w:val="20"/>
                                  <w:szCs w:val="20"/>
                                </w:rPr>
                                <w:t>Ombudsman  |</w:t>
                              </w:r>
                              <w:proofErr w:type="gramEnd"/>
                              <w:r w:rsidRPr="00C551B4">
                                <w:rPr>
                                  <w:sz w:val="20"/>
                                  <w:szCs w:val="20"/>
                                </w:rPr>
                                <w:t xml:space="preserve">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pic:pic xmlns:pic="http://schemas.openxmlformats.org/drawingml/2006/picture">
                        <pic:nvPicPr>
                          <pic:cNvPr id="16" name="Picture 16" descr="https://wakacs.ooto.ombudsmen.govt.nz/otcs/llisapi.dll/fetchcsui/426758/OMB-O-symbol.jpg?nodeid=426758&amp;vernum=-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5355" cy="971550"/>
                          </a:xfrm>
                          <a:prstGeom prst="rect">
                            <a:avLst/>
                          </a:prstGeom>
                          <a:noFill/>
                          <a:ln>
                            <a:noFill/>
                          </a:ln>
                          <a:scene3d>
                            <a:camera prst="orthographicFront">
                              <a:rot lat="0" lon="1080000" rev="0"/>
                            </a:camera>
                            <a:lightRig rig="threePt" dir="t"/>
                          </a:scene3d>
                        </pic:spPr>
                      </pic:pic>
                    </wpg:wgp>
                  </a:graphicData>
                </a:graphic>
              </wp:anchor>
            </w:drawing>
          </mc:Choice>
          <mc:Fallback>
            <w:pict>
              <v:group w14:anchorId="18718BB3" id="Group 7" o:spid="_x0000_s1026" style="position:absolute;margin-left:-5.75pt;margin-top:26.85pt;width:469.95pt;height:134.4pt;z-index:251659264" coordsize="59681,1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">
                <v:shapetype id="_x0000_t202" coordsize="21600,21600" o:spt="202" path="m,l,21600r21600,l21600,xe">
                  <v:stroke joinstyle="miter"/>
                  <v:path gradientshapeok="t" o:connecttype="rect"/>
                </v:shapetype>
                <v:shape id="Text Box 15" o:spid="_x0000_s1027" type="#_x0000_t202" style="position:absolute;left:10419;width:49262;height:17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78F4F8CE" w14:textId="140154FB" w:rsidR="000C33CA" w:rsidRPr="00C551B4" w:rsidRDefault="000C33CA" w:rsidP="000C33CA">
                        <w:pPr>
                          <w:spacing w:before="20" w:after="40" w:line="240" w:lineRule="auto"/>
                          <w:rPr>
                            <w:b/>
                            <w:sz w:val="20"/>
                            <w:szCs w:val="20"/>
                          </w:rPr>
                        </w:pPr>
                        <w:r>
                          <w:rPr>
                            <w:b/>
                            <w:sz w:val="20"/>
                            <w:szCs w:val="20"/>
                          </w:rPr>
                          <w:t xml:space="preserve">OPCAT Report: Report of an </w:t>
                        </w:r>
                        <w:r w:rsidRPr="00C551B4">
                          <w:rPr>
                            <w:b/>
                            <w:sz w:val="20"/>
                            <w:szCs w:val="20"/>
                          </w:rPr>
                          <w:t>a</w:t>
                        </w:r>
                        <w:r>
                          <w:rPr>
                            <w:b/>
                            <w:sz w:val="20"/>
                            <w:szCs w:val="20"/>
                          </w:rPr>
                          <w:t>nnounced inspection of Pohutukawa Forensic Intellectual Disability Unit, Mason Clinic</w:t>
                        </w:r>
                        <w:r w:rsidRPr="00C551B4">
                          <w:rPr>
                            <w:b/>
                            <w:sz w:val="20"/>
                            <w:szCs w:val="20"/>
                          </w:rPr>
                          <w:t>, under the Crimes of Torture Act 1989</w:t>
                        </w:r>
                      </w:p>
                      <w:p w14:paraId="04B93789" w14:textId="40B3949F" w:rsidR="007A57B9" w:rsidRPr="007A57B9" w:rsidRDefault="000C33CA" w:rsidP="007A57B9">
                        <w:pPr>
                          <w:rPr>
                            <w:sz w:val="20"/>
                            <w:szCs w:val="20"/>
                          </w:rPr>
                        </w:pPr>
                        <w:bookmarkStart w:id="1" w:name="_GoBack"/>
                        <w:r w:rsidRPr="00C551B4">
                          <w:rPr>
                            <w:sz w:val="20"/>
                            <w:szCs w:val="20"/>
                          </w:rPr>
                          <w:t xml:space="preserve">ISBN: </w:t>
                        </w:r>
                        <w:r w:rsidR="007A57B9" w:rsidRPr="007A57B9">
                          <w:rPr>
                            <w:sz w:val="20"/>
                            <w:szCs w:val="20"/>
                          </w:rPr>
                          <w:t>978-1-99-115923-6</w:t>
                        </w:r>
                        <w:r w:rsidR="007A57B9">
                          <w:rPr>
                            <w:sz w:val="20"/>
                            <w:szCs w:val="20"/>
                          </w:rPr>
                          <w:t xml:space="preserve"> (PDF)</w:t>
                        </w:r>
                      </w:p>
                      <w:bookmarkEnd w:id="1"/>
                      <w:p w14:paraId="55708FDE" w14:textId="5C90E91A" w:rsidR="000C33CA" w:rsidRPr="00C551B4" w:rsidRDefault="000C33CA" w:rsidP="000C33CA">
                        <w:pPr>
                          <w:spacing w:before="20" w:after="40" w:line="240" w:lineRule="auto"/>
                          <w:rPr>
                            <w:sz w:val="20"/>
                            <w:szCs w:val="20"/>
                          </w:rPr>
                        </w:pPr>
                        <w:r w:rsidRPr="00C551B4">
                          <w:rPr>
                            <w:sz w:val="20"/>
                            <w:szCs w:val="20"/>
                          </w:rPr>
                          <w:t>Published</w:t>
                        </w:r>
                        <w:r w:rsidR="007A57B9">
                          <w:rPr>
                            <w:sz w:val="20"/>
                            <w:szCs w:val="20"/>
                          </w:rPr>
                          <w:t xml:space="preserve">: </w:t>
                        </w:r>
                        <w:r w:rsidR="0029417B">
                          <w:rPr>
                            <w:sz w:val="20"/>
                            <w:szCs w:val="20"/>
                          </w:rPr>
                          <w:t>September</w:t>
                        </w:r>
                        <w:r w:rsidR="007A57B9">
                          <w:rPr>
                            <w:sz w:val="20"/>
                            <w:szCs w:val="20"/>
                          </w:rPr>
                          <w:t xml:space="preserve"> 2022</w:t>
                        </w:r>
                      </w:p>
                      <w:p w14:paraId="5A4C25CB" w14:textId="77777777" w:rsidR="000C33CA" w:rsidRPr="00C551B4" w:rsidRDefault="000C33CA" w:rsidP="000C33CA">
                        <w:pPr>
                          <w:spacing w:before="20" w:after="40" w:line="240" w:lineRule="auto"/>
                          <w:rPr>
                            <w:sz w:val="4"/>
                            <w:szCs w:val="16"/>
                          </w:rPr>
                        </w:pPr>
                      </w:p>
                      <w:p w14:paraId="3652B709" w14:textId="77777777" w:rsidR="000C33CA" w:rsidRPr="00C551B4" w:rsidRDefault="000C33CA" w:rsidP="000C33CA">
                        <w:pPr>
                          <w:spacing w:before="40" w:after="40" w:line="240" w:lineRule="auto"/>
                          <w:rPr>
                            <w:rStyle w:val="Hyperlink"/>
                            <w:sz w:val="16"/>
                            <w:szCs w:val="16"/>
                          </w:rPr>
                        </w:pPr>
                        <w:r w:rsidRPr="00C551B4">
                          <w:rPr>
                            <w:sz w:val="16"/>
                            <w:szCs w:val="16"/>
                          </w:rPr>
                          <w:t>This work is licensed under the Creative Commons Attribution 4.0 International Licence. To view a copy of this licence, visit </w:t>
                        </w:r>
                        <w:hyperlink r:id="rId16" w:history="1">
                          <w:r w:rsidRPr="00C551B4">
                            <w:rPr>
                              <w:rStyle w:val="Hyperlink"/>
                              <w:sz w:val="16"/>
                              <w:szCs w:val="16"/>
                            </w:rPr>
                            <w:t>https://creativecommons.org</w:t>
                          </w:r>
                        </w:hyperlink>
                      </w:p>
                      <w:p w14:paraId="1E44A964" w14:textId="77777777" w:rsidR="000C33CA" w:rsidRPr="00C551B4" w:rsidRDefault="000C33CA" w:rsidP="000C33CA">
                        <w:pPr>
                          <w:spacing w:before="20" w:after="40" w:line="240" w:lineRule="auto"/>
                          <w:rPr>
                            <w:sz w:val="4"/>
                            <w:szCs w:val="16"/>
                          </w:rPr>
                        </w:pPr>
                      </w:p>
                      <w:p w14:paraId="4B2321FE" w14:textId="77777777" w:rsidR="000C33CA" w:rsidRPr="00C551B4" w:rsidRDefault="000C33CA" w:rsidP="000C33CA">
                        <w:pPr>
                          <w:spacing w:before="20" w:after="40" w:line="240" w:lineRule="auto"/>
                          <w:rPr>
                            <w:sz w:val="20"/>
                            <w:szCs w:val="20"/>
                          </w:rPr>
                        </w:pPr>
                        <w:r w:rsidRPr="00C551B4">
                          <w:rPr>
                            <w:sz w:val="20"/>
                            <w:szCs w:val="20"/>
                          </w:rPr>
                          <w:t>Office of the Ombudsman  |  Wellington, New Zealand  |  www.ombudsman.parliament.nz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alt="https://wakacs.ooto.ombudsmen.govt.nz/otcs/llisapi.dll/fetchcsui/426758/OMB-O-symbol.jpg?nodeid=426758&amp;vernum=-2" style="position:absolute;width:9353;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">
                  <v:imagedata r:id="rId17" o:title="OMB-O-symbol"/>
                  <v:path arrowok="t"/>
                </v:shape>
              </v:group>
            </w:pict>
          </mc:Fallback>
        </mc:AlternateContent>
      </w:r>
    </w:p>
    <w:p w14:paraId="74AB3DD1" w14:textId="77777777" w:rsidR="000C33CA" w:rsidRDefault="000C33CA" w:rsidP="000C33CA">
      <w:pPr>
        <w:pStyle w:val="ListParagraph"/>
        <w:ind w:left="0"/>
      </w:pPr>
    </w:p>
    <w:p w14:paraId="686F7F3F" w14:textId="77777777" w:rsidR="000C33CA" w:rsidRDefault="000C33CA" w:rsidP="000C33CA">
      <w:pPr>
        <w:spacing w:after="200" w:line="276" w:lineRule="auto"/>
        <w:rPr>
          <w:rFonts w:eastAsiaTheme="majorEastAsia" w:cstheme="majorBidi"/>
          <w:bCs/>
          <w:color w:val="9561CC"/>
          <w:sz w:val="38"/>
          <w:szCs w:val="28"/>
        </w:rPr>
      </w:pPr>
      <w:r>
        <w:br w:type="page"/>
      </w:r>
    </w:p>
    <w:p w14:paraId="0D72F43C" w14:textId="353F3880" w:rsidR="0097338A" w:rsidRDefault="0097338A" w:rsidP="00A30567">
      <w:pPr>
        <w:pStyle w:val="TOCHeading"/>
        <w:numPr>
          <w:ilvl w:val="0"/>
          <w:numId w:val="24"/>
        </w:numPr>
        <w:spacing w:before="480"/>
      </w:pPr>
      <w:r>
        <w:t>Contents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23CCE837" w14:textId="77777777" w:rsidTr="00E03DAB">
        <w:tc>
          <w:tcPr>
            <w:tcW w:w="9354" w:type="dxa"/>
          </w:tcPr>
          <w:bookmarkStart w:id="1" w:name="TOCMain" w:colFirst="0" w:colLast="0"/>
          <w:p w14:paraId="436E5B5A" w14:textId="1B47A35E" w:rsidR="005A276A"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106784322" w:history="1">
              <w:r w:rsidR="005A276A" w:rsidRPr="00CD0849">
                <w:rPr>
                  <w:rStyle w:val="Hyperlink"/>
                  <w:noProof/>
                </w:rPr>
                <w:t>Executive summary</w:t>
              </w:r>
              <w:r w:rsidR="005A276A">
                <w:rPr>
                  <w:noProof/>
                  <w:webHidden/>
                </w:rPr>
                <w:tab/>
              </w:r>
              <w:r w:rsidR="005A276A">
                <w:rPr>
                  <w:noProof/>
                  <w:webHidden/>
                </w:rPr>
                <w:fldChar w:fldCharType="begin"/>
              </w:r>
              <w:r w:rsidR="005A276A">
                <w:rPr>
                  <w:noProof/>
                  <w:webHidden/>
                </w:rPr>
                <w:instrText xml:space="preserve"> PAGEREF _Toc106784322 \h </w:instrText>
              </w:r>
              <w:r w:rsidR="005A276A">
                <w:rPr>
                  <w:noProof/>
                  <w:webHidden/>
                </w:rPr>
              </w:r>
              <w:r w:rsidR="005A276A">
                <w:rPr>
                  <w:noProof/>
                  <w:webHidden/>
                </w:rPr>
                <w:fldChar w:fldCharType="separate"/>
              </w:r>
              <w:r w:rsidR="00565B00">
                <w:rPr>
                  <w:noProof/>
                  <w:webHidden/>
                </w:rPr>
                <w:t>7</w:t>
              </w:r>
              <w:r w:rsidR="005A276A">
                <w:rPr>
                  <w:noProof/>
                  <w:webHidden/>
                </w:rPr>
                <w:fldChar w:fldCharType="end"/>
              </w:r>
            </w:hyperlink>
          </w:p>
          <w:p w14:paraId="7BB371AB" w14:textId="274B3A04" w:rsidR="005A276A" w:rsidRDefault="00857C43">
            <w:pPr>
              <w:pStyle w:val="TOC2"/>
              <w:rPr>
                <w:rFonts w:asciiTheme="minorHAnsi" w:eastAsiaTheme="minorEastAsia" w:hAnsiTheme="minorHAnsi"/>
                <w:noProof/>
                <w:color w:val="auto"/>
                <w:sz w:val="22"/>
                <w:lang w:eastAsia="en-NZ"/>
              </w:rPr>
            </w:pPr>
            <w:hyperlink w:anchor="_Toc106784323" w:history="1">
              <w:r w:rsidR="005A276A" w:rsidRPr="00CD0849">
                <w:rPr>
                  <w:rStyle w:val="Hyperlink"/>
                  <w:noProof/>
                </w:rPr>
                <w:t>Background</w:t>
              </w:r>
              <w:r w:rsidR="005A276A">
                <w:rPr>
                  <w:noProof/>
                  <w:webHidden/>
                </w:rPr>
                <w:tab/>
              </w:r>
              <w:r w:rsidR="005A276A">
                <w:rPr>
                  <w:noProof/>
                  <w:webHidden/>
                </w:rPr>
                <w:fldChar w:fldCharType="begin"/>
              </w:r>
              <w:r w:rsidR="005A276A">
                <w:rPr>
                  <w:noProof/>
                  <w:webHidden/>
                </w:rPr>
                <w:instrText xml:space="preserve"> PAGEREF _Toc106784323 \h </w:instrText>
              </w:r>
              <w:r w:rsidR="005A276A">
                <w:rPr>
                  <w:noProof/>
                  <w:webHidden/>
                </w:rPr>
              </w:r>
              <w:r w:rsidR="005A276A">
                <w:rPr>
                  <w:noProof/>
                  <w:webHidden/>
                </w:rPr>
                <w:fldChar w:fldCharType="separate"/>
              </w:r>
              <w:r w:rsidR="00565B00">
                <w:rPr>
                  <w:noProof/>
                  <w:webHidden/>
                </w:rPr>
                <w:t>7</w:t>
              </w:r>
              <w:r w:rsidR="005A276A">
                <w:rPr>
                  <w:noProof/>
                  <w:webHidden/>
                </w:rPr>
                <w:fldChar w:fldCharType="end"/>
              </w:r>
            </w:hyperlink>
          </w:p>
          <w:p w14:paraId="2E1CB57E" w14:textId="161AD500" w:rsidR="005A276A" w:rsidRDefault="00857C43">
            <w:pPr>
              <w:pStyle w:val="TOC2"/>
              <w:rPr>
                <w:rFonts w:asciiTheme="minorHAnsi" w:eastAsiaTheme="minorEastAsia" w:hAnsiTheme="minorHAnsi"/>
                <w:noProof/>
                <w:color w:val="auto"/>
                <w:sz w:val="22"/>
                <w:lang w:eastAsia="en-NZ"/>
              </w:rPr>
            </w:pPr>
            <w:hyperlink w:anchor="_Toc106784324" w:history="1">
              <w:r w:rsidR="005A276A" w:rsidRPr="00CD0849">
                <w:rPr>
                  <w:rStyle w:val="Hyperlink"/>
                  <w:noProof/>
                </w:rPr>
                <w:t>A note about terminology</w:t>
              </w:r>
              <w:r w:rsidR="005A276A">
                <w:rPr>
                  <w:noProof/>
                  <w:webHidden/>
                </w:rPr>
                <w:tab/>
              </w:r>
              <w:r w:rsidR="005A276A">
                <w:rPr>
                  <w:noProof/>
                  <w:webHidden/>
                </w:rPr>
                <w:fldChar w:fldCharType="begin"/>
              </w:r>
              <w:r w:rsidR="005A276A">
                <w:rPr>
                  <w:noProof/>
                  <w:webHidden/>
                </w:rPr>
                <w:instrText xml:space="preserve"> PAGEREF _Toc106784324 \h </w:instrText>
              </w:r>
              <w:r w:rsidR="005A276A">
                <w:rPr>
                  <w:noProof/>
                  <w:webHidden/>
                </w:rPr>
              </w:r>
              <w:r w:rsidR="005A276A">
                <w:rPr>
                  <w:noProof/>
                  <w:webHidden/>
                </w:rPr>
                <w:fldChar w:fldCharType="separate"/>
              </w:r>
              <w:r w:rsidR="00565B00">
                <w:rPr>
                  <w:noProof/>
                  <w:webHidden/>
                </w:rPr>
                <w:t>7</w:t>
              </w:r>
              <w:r w:rsidR="005A276A">
                <w:rPr>
                  <w:noProof/>
                  <w:webHidden/>
                </w:rPr>
                <w:fldChar w:fldCharType="end"/>
              </w:r>
            </w:hyperlink>
          </w:p>
          <w:p w14:paraId="1E6B6CBB" w14:textId="697D5D03" w:rsidR="005A276A" w:rsidRDefault="00857C43">
            <w:pPr>
              <w:pStyle w:val="TOC2"/>
              <w:rPr>
                <w:rFonts w:asciiTheme="minorHAnsi" w:eastAsiaTheme="minorEastAsia" w:hAnsiTheme="minorHAnsi"/>
                <w:noProof/>
                <w:color w:val="auto"/>
                <w:sz w:val="22"/>
                <w:lang w:eastAsia="en-NZ"/>
              </w:rPr>
            </w:pPr>
            <w:hyperlink w:anchor="_Toc106784325" w:history="1">
              <w:r w:rsidR="005A276A" w:rsidRPr="00CD0849">
                <w:rPr>
                  <w:rStyle w:val="Hyperlink"/>
                  <w:noProof/>
                </w:rPr>
                <w:t>Summary of findings</w:t>
              </w:r>
              <w:r w:rsidR="005A276A">
                <w:rPr>
                  <w:noProof/>
                  <w:webHidden/>
                </w:rPr>
                <w:tab/>
              </w:r>
              <w:r w:rsidR="005A276A">
                <w:rPr>
                  <w:noProof/>
                  <w:webHidden/>
                </w:rPr>
                <w:fldChar w:fldCharType="begin"/>
              </w:r>
              <w:r w:rsidR="005A276A">
                <w:rPr>
                  <w:noProof/>
                  <w:webHidden/>
                </w:rPr>
                <w:instrText xml:space="preserve"> PAGEREF _Toc106784325 \h </w:instrText>
              </w:r>
              <w:r w:rsidR="005A276A">
                <w:rPr>
                  <w:noProof/>
                  <w:webHidden/>
                </w:rPr>
              </w:r>
              <w:r w:rsidR="005A276A">
                <w:rPr>
                  <w:noProof/>
                  <w:webHidden/>
                </w:rPr>
                <w:fldChar w:fldCharType="separate"/>
              </w:r>
              <w:r w:rsidR="00565B00">
                <w:rPr>
                  <w:noProof/>
                  <w:webHidden/>
                </w:rPr>
                <w:t>8</w:t>
              </w:r>
              <w:r w:rsidR="005A276A">
                <w:rPr>
                  <w:noProof/>
                  <w:webHidden/>
                </w:rPr>
                <w:fldChar w:fldCharType="end"/>
              </w:r>
            </w:hyperlink>
          </w:p>
          <w:p w14:paraId="1A370020" w14:textId="2FD0D5B1" w:rsidR="005A276A" w:rsidRDefault="00857C43">
            <w:pPr>
              <w:pStyle w:val="TOC2"/>
              <w:rPr>
                <w:rFonts w:asciiTheme="minorHAnsi" w:eastAsiaTheme="minorEastAsia" w:hAnsiTheme="minorHAnsi"/>
                <w:noProof/>
                <w:color w:val="auto"/>
                <w:sz w:val="22"/>
                <w:lang w:eastAsia="en-NZ"/>
              </w:rPr>
            </w:pPr>
            <w:hyperlink w:anchor="_Toc106784326" w:history="1">
              <w:r w:rsidR="005A276A" w:rsidRPr="00CD0849">
                <w:rPr>
                  <w:rStyle w:val="Hyperlink"/>
                  <w:noProof/>
                </w:rPr>
                <w:t>Recommendations</w:t>
              </w:r>
              <w:r w:rsidR="005A276A">
                <w:rPr>
                  <w:noProof/>
                  <w:webHidden/>
                </w:rPr>
                <w:tab/>
              </w:r>
              <w:r w:rsidR="005A276A">
                <w:rPr>
                  <w:noProof/>
                  <w:webHidden/>
                </w:rPr>
                <w:fldChar w:fldCharType="begin"/>
              </w:r>
              <w:r w:rsidR="005A276A">
                <w:rPr>
                  <w:noProof/>
                  <w:webHidden/>
                </w:rPr>
                <w:instrText xml:space="preserve"> PAGEREF _Toc106784326 \h </w:instrText>
              </w:r>
              <w:r w:rsidR="005A276A">
                <w:rPr>
                  <w:noProof/>
                  <w:webHidden/>
                </w:rPr>
              </w:r>
              <w:r w:rsidR="005A276A">
                <w:rPr>
                  <w:noProof/>
                  <w:webHidden/>
                </w:rPr>
                <w:fldChar w:fldCharType="separate"/>
              </w:r>
              <w:r w:rsidR="00565B00">
                <w:rPr>
                  <w:noProof/>
                  <w:webHidden/>
                </w:rPr>
                <w:t>10</w:t>
              </w:r>
              <w:r w:rsidR="005A276A">
                <w:rPr>
                  <w:noProof/>
                  <w:webHidden/>
                </w:rPr>
                <w:fldChar w:fldCharType="end"/>
              </w:r>
            </w:hyperlink>
          </w:p>
          <w:p w14:paraId="4B0C9C53" w14:textId="6F632717" w:rsidR="005A276A" w:rsidRDefault="00857C43">
            <w:pPr>
              <w:pStyle w:val="TOC2"/>
              <w:rPr>
                <w:rFonts w:asciiTheme="minorHAnsi" w:eastAsiaTheme="minorEastAsia" w:hAnsiTheme="minorHAnsi"/>
                <w:noProof/>
                <w:color w:val="auto"/>
                <w:sz w:val="22"/>
                <w:lang w:eastAsia="en-NZ"/>
              </w:rPr>
            </w:pPr>
            <w:hyperlink w:anchor="_Toc106784327" w:history="1">
              <w:r w:rsidR="005A276A" w:rsidRPr="00CD0849">
                <w:rPr>
                  <w:rStyle w:val="Hyperlink"/>
                  <w:noProof/>
                </w:rPr>
                <w:t>Feedback meeting</w:t>
              </w:r>
              <w:r w:rsidR="005A276A">
                <w:rPr>
                  <w:noProof/>
                  <w:webHidden/>
                </w:rPr>
                <w:tab/>
              </w:r>
              <w:r w:rsidR="005A276A">
                <w:rPr>
                  <w:noProof/>
                  <w:webHidden/>
                </w:rPr>
                <w:fldChar w:fldCharType="begin"/>
              </w:r>
              <w:r w:rsidR="005A276A">
                <w:rPr>
                  <w:noProof/>
                  <w:webHidden/>
                </w:rPr>
                <w:instrText xml:space="preserve"> PAGEREF _Toc106784327 \h </w:instrText>
              </w:r>
              <w:r w:rsidR="005A276A">
                <w:rPr>
                  <w:noProof/>
                  <w:webHidden/>
                </w:rPr>
              </w:r>
              <w:r w:rsidR="005A276A">
                <w:rPr>
                  <w:noProof/>
                  <w:webHidden/>
                </w:rPr>
                <w:fldChar w:fldCharType="separate"/>
              </w:r>
              <w:r w:rsidR="00565B00">
                <w:rPr>
                  <w:noProof/>
                  <w:webHidden/>
                </w:rPr>
                <w:t>10</w:t>
              </w:r>
              <w:r w:rsidR="005A276A">
                <w:rPr>
                  <w:noProof/>
                  <w:webHidden/>
                </w:rPr>
                <w:fldChar w:fldCharType="end"/>
              </w:r>
            </w:hyperlink>
          </w:p>
          <w:p w14:paraId="3DD5E7AE" w14:textId="2095A0C1" w:rsidR="005A276A" w:rsidRDefault="00857C43">
            <w:pPr>
              <w:pStyle w:val="TOC2"/>
              <w:rPr>
                <w:rFonts w:asciiTheme="minorHAnsi" w:eastAsiaTheme="minorEastAsia" w:hAnsiTheme="minorHAnsi"/>
                <w:noProof/>
                <w:color w:val="auto"/>
                <w:sz w:val="22"/>
                <w:lang w:eastAsia="en-NZ"/>
              </w:rPr>
            </w:pPr>
            <w:hyperlink w:anchor="_Toc106784328" w:history="1">
              <w:r w:rsidR="005A276A" w:rsidRPr="00CD0849">
                <w:rPr>
                  <w:rStyle w:val="Hyperlink"/>
                  <w:noProof/>
                </w:rPr>
                <w:t>Consultation on provisional report</w:t>
              </w:r>
              <w:r w:rsidR="005A276A">
                <w:rPr>
                  <w:noProof/>
                  <w:webHidden/>
                </w:rPr>
                <w:tab/>
              </w:r>
              <w:r w:rsidR="005A276A">
                <w:rPr>
                  <w:noProof/>
                  <w:webHidden/>
                </w:rPr>
                <w:fldChar w:fldCharType="begin"/>
              </w:r>
              <w:r w:rsidR="005A276A">
                <w:rPr>
                  <w:noProof/>
                  <w:webHidden/>
                </w:rPr>
                <w:instrText xml:space="preserve"> PAGEREF _Toc106784328 \h </w:instrText>
              </w:r>
              <w:r w:rsidR="005A276A">
                <w:rPr>
                  <w:noProof/>
                  <w:webHidden/>
                </w:rPr>
              </w:r>
              <w:r w:rsidR="005A276A">
                <w:rPr>
                  <w:noProof/>
                  <w:webHidden/>
                </w:rPr>
                <w:fldChar w:fldCharType="separate"/>
              </w:r>
              <w:r w:rsidR="00565B00">
                <w:rPr>
                  <w:noProof/>
                  <w:webHidden/>
                </w:rPr>
                <w:t>10</w:t>
              </w:r>
              <w:r w:rsidR="005A276A">
                <w:rPr>
                  <w:noProof/>
                  <w:webHidden/>
                </w:rPr>
                <w:fldChar w:fldCharType="end"/>
              </w:r>
            </w:hyperlink>
          </w:p>
          <w:p w14:paraId="5225DBA5" w14:textId="14542B92" w:rsidR="005A276A" w:rsidRDefault="00857C43">
            <w:pPr>
              <w:pStyle w:val="TOC1"/>
              <w:rPr>
                <w:rFonts w:asciiTheme="minorHAnsi" w:eastAsiaTheme="minorEastAsia" w:hAnsiTheme="minorHAnsi"/>
                <w:noProof/>
                <w:color w:val="auto"/>
                <w:sz w:val="22"/>
                <w:lang w:eastAsia="en-NZ"/>
              </w:rPr>
            </w:pPr>
            <w:hyperlink w:anchor="_Toc106784329" w:history="1">
              <w:r w:rsidR="005A276A" w:rsidRPr="00CD0849">
                <w:rPr>
                  <w:rStyle w:val="Hyperlink"/>
                  <w:noProof/>
                </w:rPr>
                <w:t>Facility facts</w:t>
              </w:r>
              <w:r w:rsidR="005A276A">
                <w:rPr>
                  <w:noProof/>
                  <w:webHidden/>
                </w:rPr>
                <w:tab/>
              </w:r>
              <w:r w:rsidR="005A276A">
                <w:rPr>
                  <w:noProof/>
                  <w:webHidden/>
                </w:rPr>
                <w:fldChar w:fldCharType="begin"/>
              </w:r>
              <w:r w:rsidR="005A276A">
                <w:rPr>
                  <w:noProof/>
                  <w:webHidden/>
                </w:rPr>
                <w:instrText xml:space="preserve"> PAGEREF _Toc106784329 \h </w:instrText>
              </w:r>
              <w:r w:rsidR="005A276A">
                <w:rPr>
                  <w:noProof/>
                  <w:webHidden/>
                </w:rPr>
              </w:r>
              <w:r w:rsidR="005A276A">
                <w:rPr>
                  <w:noProof/>
                  <w:webHidden/>
                </w:rPr>
                <w:fldChar w:fldCharType="separate"/>
              </w:r>
              <w:r w:rsidR="00565B00">
                <w:rPr>
                  <w:noProof/>
                  <w:webHidden/>
                </w:rPr>
                <w:t>11</w:t>
              </w:r>
              <w:r w:rsidR="005A276A">
                <w:rPr>
                  <w:noProof/>
                  <w:webHidden/>
                </w:rPr>
                <w:fldChar w:fldCharType="end"/>
              </w:r>
            </w:hyperlink>
          </w:p>
          <w:p w14:paraId="11683631" w14:textId="4B9C1129" w:rsidR="005A276A" w:rsidRDefault="00857C43">
            <w:pPr>
              <w:pStyle w:val="TOC2"/>
              <w:rPr>
                <w:rFonts w:asciiTheme="minorHAnsi" w:eastAsiaTheme="minorEastAsia" w:hAnsiTheme="minorHAnsi"/>
                <w:noProof/>
                <w:color w:val="auto"/>
                <w:sz w:val="22"/>
                <w:lang w:eastAsia="en-NZ"/>
              </w:rPr>
            </w:pPr>
            <w:hyperlink w:anchor="_Toc106784330" w:history="1">
              <w:r w:rsidR="005A276A" w:rsidRPr="00CD0849">
                <w:rPr>
                  <w:rStyle w:val="Hyperlink"/>
                  <w:noProof/>
                </w:rPr>
                <w:t>Pohutukawa Unit</w:t>
              </w:r>
              <w:r w:rsidR="005A276A">
                <w:rPr>
                  <w:noProof/>
                  <w:webHidden/>
                </w:rPr>
                <w:tab/>
              </w:r>
              <w:r w:rsidR="005A276A">
                <w:rPr>
                  <w:noProof/>
                  <w:webHidden/>
                </w:rPr>
                <w:fldChar w:fldCharType="begin"/>
              </w:r>
              <w:r w:rsidR="005A276A">
                <w:rPr>
                  <w:noProof/>
                  <w:webHidden/>
                </w:rPr>
                <w:instrText xml:space="preserve"> PAGEREF _Toc106784330 \h </w:instrText>
              </w:r>
              <w:r w:rsidR="005A276A">
                <w:rPr>
                  <w:noProof/>
                  <w:webHidden/>
                </w:rPr>
              </w:r>
              <w:r w:rsidR="005A276A">
                <w:rPr>
                  <w:noProof/>
                  <w:webHidden/>
                </w:rPr>
                <w:fldChar w:fldCharType="separate"/>
              </w:r>
              <w:r w:rsidR="00565B00">
                <w:rPr>
                  <w:noProof/>
                  <w:webHidden/>
                </w:rPr>
                <w:t>11</w:t>
              </w:r>
              <w:r w:rsidR="005A276A">
                <w:rPr>
                  <w:noProof/>
                  <w:webHidden/>
                </w:rPr>
                <w:fldChar w:fldCharType="end"/>
              </w:r>
            </w:hyperlink>
          </w:p>
          <w:p w14:paraId="65F3A2D5" w14:textId="0B1B3778" w:rsidR="005A276A" w:rsidRDefault="00857C43">
            <w:pPr>
              <w:pStyle w:val="TOC1"/>
              <w:rPr>
                <w:rFonts w:asciiTheme="minorHAnsi" w:eastAsiaTheme="minorEastAsia" w:hAnsiTheme="minorHAnsi"/>
                <w:noProof/>
                <w:color w:val="auto"/>
                <w:sz w:val="22"/>
                <w:lang w:eastAsia="en-NZ"/>
              </w:rPr>
            </w:pPr>
            <w:hyperlink w:anchor="_Toc106784331" w:history="1">
              <w:r w:rsidR="005A276A" w:rsidRPr="00CD0849">
                <w:rPr>
                  <w:rStyle w:val="Hyperlink"/>
                  <w:noProof/>
                </w:rPr>
                <w:t>The inspection</w:t>
              </w:r>
              <w:r w:rsidR="005A276A">
                <w:rPr>
                  <w:noProof/>
                  <w:webHidden/>
                </w:rPr>
                <w:tab/>
              </w:r>
              <w:r w:rsidR="005A276A">
                <w:rPr>
                  <w:noProof/>
                  <w:webHidden/>
                </w:rPr>
                <w:fldChar w:fldCharType="begin"/>
              </w:r>
              <w:r w:rsidR="005A276A">
                <w:rPr>
                  <w:noProof/>
                  <w:webHidden/>
                </w:rPr>
                <w:instrText xml:space="preserve"> PAGEREF _Toc106784331 \h </w:instrText>
              </w:r>
              <w:r w:rsidR="005A276A">
                <w:rPr>
                  <w:noProof/>
                  <w:webHidden/>
                </w:rPr>
              </w:r>
              <w:r w:rsidR="005A276A">
                <w:rPr>
                  <w:noProof/>
                  <w:webHidden/>
                </w:rPr>
                <w:fldChar w:fldCharType="separate"/>
              </w:r>
              <w:r w:rsidR="00565B00">
                <w:rPr>
                  <w:noProof/>
                  <w:webHidden/>
                </w:rPr>
                <w:t>13</w:t>
              </w:r>
              <w:r w:rsidR="005A276A">
                <w:rPr>
                  <w:noProof/>
                  <w:webHidden/>
                </w:rPr>
                <w:fldChar w:fldCharType="end"/>
              </w:r>
            </w:hyperlink>
          </w:p>
          <w:p w14:paraId="4EBAA596" w14:textId="5B36D113" w:rsidR="005A276A" w:rsidRDefault="00857C43">
            <w:pPr>
              <w:pStyle w:val="TOC2"/>
              <w:rPr>
                <w:rFonts w:asciiTheme="minorHAnsi" w:eastAsiaTheme="minorEastAsia" w:hAnsiTheme="minorHAnsi"/>
                <w:noProof/>
                <w:color w:val="auto"/>
                <w:sz w:val="22"/>
                <w:lang w:eastAsia="en-NZ"/>
              </w:rPr>
            </w:pPr>
            <w:hyperlink w:anchor="_Toc106784332" w:history="1">
              <w:r w:rsidR="005A276A" w:rsidRPr="00CD0849">
                <w:rPr>
                  <w:rStyle w:val="Hyperlink"/>
                  <w:noProof/>
                </w:rPr>
                <w:t>Inspection methodology</w:t>
              </w:r>
              <w:r w:rsidR="005A276A">
                <w:rPr>
                  <w:noProof/>
                  <w:webHidden/>
                </w:rPr>
                <w:tab/>
              </w:r>
              <w:r w:rsidR="005A276A">
                <w:rPr>
                  <w:noProof/>
                  <w:webHidden/>
                </w:rPr>
                <w:fldChar w:fldCharType="begin"/>
              </w:r>
              <w:r w:rsidR="005A276A">
                <w:rPr>
                  <w:noProof/>
                  <w:webHidden/>
                </w:rPr>
                <w:instrText xml:space="preserve"> PAGEREF _Toc106784332 \h </w:instrText>
              </w:r>
              <w:r w:rsidR="005A276A">
                <w:rPr>
                  <w:noProof/>
                  <w:webHidden/>
                </w:rPr>
              </w:r>
              <w:r w:rsidR="005A276A">
                <w:rPr>
                  <w:noProof/>
                  <w:webHidden/>
                </w:rPr>
                <w:fldChar w:fldCharType="separate"/>
              </w:r>
              <w:r w:rsidR="00565B00">
                <w:rPr>
                  <w:noProof/>
                  <w:webHidden/>
                </w:rPr>
                <w:t>13</w:t>
              </w:r>
              <w:r w:rsidR="005A276A">
                <w:rPr>
                  <w:noProof/>
                  <w:webHidden/>
                </w:rPr>
                <w:fldChar w:fldCharType="end"/>
              </w:r>
            </w:hyperlink>
          </w:p>
          <w:p w14:paraId="696F4E05" w14:textId="49B14CEB" w:rsidR="005A276A" w:rsidRDefault="00857C43">
            <w:pPr>
              <w:pStyle w:val="TOC2"/>
              <w:rPr>
                <w:rFonts w:asciiTheme="minorHAnsi" w:eastAsiaTheme="minorEastAsia" w:hAnsiTheme="minorHAnsi"/>
                <w:noProof/>
                <w:color w:val="auto"/>
                <w:sz w:val="22"/>
                <w:lang w:eastAsia="en-NZ"/>
              </w:rPr>
            </w:pPr>
            <w:hyperlink w:anchor="_Toc106784333" w:history="1">
              <w:r w:rsidR="005A276A" w:rsidRPr="00CD0849">
                <w:rPr>
                  <w:rStyle w:val="Hyperlink"/>
                  <w:noProof/>
                </w:rPr>
                <w:t>Inspection focus</w:t>
              </w:r>
              <w:r w:rsidR="005A276A">
                <w:rPr>
                  <w:noProof/>
                  <w:webHidden/>
                </w:rPr>
                <w:tab/>
              </w:r>
              <w:r w:rsidR="005A276A">
                <w:rPr>
                  <w:noProof/>
                  <w:webHidden/>
                </w:rPr>
                <w:fldChar w:fldCharType="begin"/>
              </w:r>
              <w:r w:rsidR="005A276A">
                <w:rPr>
                  <w:noProof/>
                  <w:webHidden/>
                </w:rPr>
                <w:instrText xml:space="preserve"> PAGEREF _Toc106784333 \h </w:instrText>
              </w:r>
              <w:r w:rsidR="005A276A">
                <w:rPr>
                  <w:noProof/>
                  <w:webHidden/>
                </w:rPr>
              </w:r>
              <w:r w:rsidR="005A276A">
                <w:rPr>
                  <w:noProof/>
                  <w:webHidden/>
                </w:rPr>
                <w:fldChar w:fldCharType="separate"/>
              </w:r>
              <w:r w:rsidR="00565B00">
                <w:rPr>
                  <w:noProof/>
                  <w:webHidden/>
                </w:rPr>
                <w:t>14</w:t>
              </w:r>
              <w:r w:rsidR="005A276A">
                <w:rPr>
                  <w:noProof/>
                  <w:webHidden/>
                </w:rPr>
                <w:fldChar w:fldCharType="end"/>
              </w:r>
            </w:hyperlink>
          </w:p>
          <w:p w14:paraId="6E11108C" w14:textId="155BAB88" w:rsidR="005A276A" w:rsidRDefault="00857C43">
            <w:pPr>
              <w:pStyle w:val="TOC3"/>
              <w:rPr>
                <w:rFonts w:asciiTheme="minorHAnsi" w:eastAsiaTheme="minorEastAsia" w:hAnsiTheme="minorHAnsi"/>
                <w:noProof/>
                <w:color w:val="auto"/>
                <w:sz w:val="22"/>
                <w:lang w:eastAsia="en-NZ"/>
              </w:rPr>
            </w:pPr>
            <w:hyperlink w:anchor="_Toc106784334" w:history="1">
              <w:r w:rsidR="005A276A" w:rsidRPr="00CD0849">
                <w:rPr>
                  <w:rStyle w:val="Hyperlink"/>
                  <w:noProof/>
                </w:rPr>
                <w:t>Treatment</w:t>
              </w:r>
              <w:r w:rsidR="005A276A">
                <w:rPr>
                  <w:noProof/>
                  <w:webHidden/>
                </w:rPr>
                <w:tab/>
              </w:r>
              <w:r w:rsidR="005A276A">
                <w:rPr>
                  <w:noProof/>
                  <w:webHidden/>
                </w:rPr>
                <w:fldChar w:fldCharType="begin"/>
              </w:r>
              <w:r w:rsidR="005A276A">
                <w:rPr>
                  <w:noProof/>
                  <w:webHidden/>
                </w:rPr>
                <w:instrText xml:space="preserve"> PAGEREF _Toc106784334 \h </w:instrText>
              </w:r>
              <w:r w:rsidR="005A276A">
                <w:rPr>
                  <w:noProof/>
                  <w:webHidden/>
                </w:rPr>
              </w:r>
              <w:r w:rsidR="005A276A">
                <w:rPr>
                  <w:noProof/>
                  <w:webHidden/>
                </w:rPr>
                <w:fldChar w:fldCharType="separate"/>
              </w:r>
              <w:r w:rsidR="00565B00">
                <w:rPr>
                  <w:noProof/>
                  <w:webHidden/>
                </w:rPr>
                <w:t>14</w:t>
              </w:r>
              <w:r w:rsidR="005A276A">
                <w:rPr>
                  <w:noProof/>
                  <w:webHidden/>
                </w:rPr>
                <w:fldChar w:fldCharType="end"/>
              </w:r>
            </w:hyperlink>
          </w:p>
          <w:p w14:paraId="1FB4B8EE" w14:textId="66DBF157" w:rsidR="005A276A" w:rsidRDefault="00857C43">
            <w:pPr>
              <w:pStyle w:val="TOC3"/>
              <w:rPr>
                <w:rFonts w:asciiTheme="minorHAnsi" w:eastAsiaTheme="minorEastAsia" w:hAnsiTheme="minorHAnsi"/>
                <w:noProof/>
                <w:color w:val="auto"/>
                <w:sz w:val="22"/>
                <w:lang w:eastAsia="en-NZ"/>
              </w:rPr>
            </w:pPr>
            <w:hyperlink w:anchor="_Toc106784335" w:history="1">
              <w:r w:rsidR="005A276A" w:rsidRPr="00CD0849">
                <w:rPr>
                  <w:rStyle w:val="Hyperlink"/>
                  <w:noProof/>
                </w:rPr>
                <w:t>Protective measures</w:t>
              </w:r>
              <w:r w:rsidR="005A276A">
                <w:rPr>
                  <w:noProof/>
                  <w:webHidden/>
                </w:rPr>
                <w:tab/>
              </w:r>
              <w:r w:rsidR="005A276A">
                <w:rPr>
                  <w:noProof/>
                  <w:webHidden/>
                </w:rPr>
                <w:fldChar w:fldCharType="begin"/>
              </w:r>
              <w:r w:rsidR="005A276A">
                <w:rPr>
                  <w:noProof/>
                  <w:webHidden/>
                </w:rPr>
                <w:instrText xml:space="preserve"> PAGEREF _Toc106784335 \h </w:instrText>
              </w:r>
              <w:r w:rsidR="005A276A">
                <w:rPr>
                  <w:noProof/>
                  <w:webHidden/>
                </w:rPr>
              </w:r>
              <w:r w:rsidR="005A276A">
                <w:rPr>
                  <w:noProof/>
                  <w:webHidden/>
                </w:rPr>
                <w:fldChar w:fldCharType="separate"/>
              </w:r>
              <w:r w:rsidR="00565B00">
                <w:rPr>
                  <w:noProof/>
                  <w:webHidden/>
                </w:rPr>
                <w:t>14</w:t>
              </w:r>
              <w:r w:rsidR="005A276A">
                <w:rPr>
                  <w:noProof/>
                  <w:webHidden/>
                </w:rPr>
                <w:fldChar w:fldCharType="end"/>
              </w:r>
            </w:hyperlink>
          </w:p>
          <w:p w14:paraId="732755DA" w14:textId="4091F788" w:rsidR="005A276A" w:rsidRDefault="00857C43">
            <w:pPr>
              <w:pStyle w:val="TOC3"/>
              <w:rPr>
                <w:rFonts w:asciiTheme="minorHAnsi" w:eastAsiaTheme="minorEastAsia" w:hAnsiTheme="minorHAnsi"/>
                <w:noProof/>
                <w:color w:val="auto"/>
                <w:sz w:val="22"/>
                <w:lang w:eastAsia="en-NZ"/>
              </w:rPr>
            </w:pPr>
            <w:hyperlink w:anchor="_Toc106784336" w:history="1">
              <w:r w:rsidR="005A276A" w:rsidRPr="00CD0849">
                <w:rPr>
                  <w:rStyle w:val="Hyperlink"/>
                  <w:noProof/>
                </w:rPr>
                <w:t>Material conditions</w:t>
              </w:r>
              <w:r w:rsidR="005A276A">
                <w:rPr>
                  <w:noProof/>
                  <w:webHidden/>
                </w:rPr>
                <w:tab/>
              </w:r>
              <w:r w:rsidR="005A276A">
                <w:rPr>
                  <w:noProof/>
                  <w:webHidden/>
                </w:rPr>
                <w:fldChar w:fldCharType="begin"/>
              </w:r>
              <w:r w:rsidR="005A276A">
                <w:rPr>
                  <w:noProof/>
                  <w:webHidden/>
                </w:rPr>
                <w:instrText xml:space="preserve"> PAGEREF _Toc106784336 \h </w:instrText>
              </w:r>
              <w:r w:rsidR="005A276A">
                <w:rPr>
                  <w:noProof/>
                  <w:webHidden/>
                </w:rPr>
              </w:r>
              <w:r w:rsidR="005A276A">
                <w:rPr>
                  <w:noProof/>
                  <w:webHidden/>
                </w:rPr>
                <w:fldChar w:fldCharType="separate"/>
              </w:r>
              <w:r w:rsidR="00565B00">
                <w:rPr>
                  <w:noProof/>
                  <w:webHidden/>
                </w:rPr>
                <w:t>14</w:t>
              </w:r>
              <w:r w:rsidR="005A276A">
                <w:rPr>
                  <w:noProof/>
                  <w:webHidden/>
                </w:rPr>
                <w:fldChar w:fldCharType="end"/>
              </w:r>
            </w:hyperlink>
          </w:p>
          <w:p w14:paraId="471592C4" w14:textId="2298EF4E" w:rsidR="005A276A" w:rsidRDefault="00857C43">
            <w:pPr>
              <w:pStyle w:val="TOC3"/>
              <w:rPr>
                <w:rFonts w:asciiTheme="minorHAnsi" w:eastAsiaTheme="minorEastAsia" w:hAnsiTheme="minorHAnsi"/>
                <w:noProof/>
                <w:color w:val="auto"/>
                <w:sz w:val="22"/>
                <w:lang w:eastAsia="en-NZ"/>
              </w:rPr>
            </w:pPr>
            <w:hyperlink w:anchor="_Toc106784337" w:history="1">
              <w:r w:rsidR="005A276A" w:rsidRPr="00CD0849">
                <w:rPr>
                  <w:rStyle w:val="Hyperlink"/>
                  <w:noProof/>
                </w:rPr>
                <w:t>Activities and programmes</w:t>
              </w:r>
              <w:r w:rsidR="005A276A">
                <w:rPr>
                  <w:noProof/>
                  <w:webHidden/>
                </w:rPr>
                <w:tab/>
              </w:r>
              <w:r w:rsidR="005A276A">
                <w:rPr>
                  <w:noProof/>
                  <w:webHidden/>
                </w:rPr>
                <w:fldChar w:fldCharType="begin"/>
              </w:r>
              <w:r w:rsidR="005A276A">
                <w:rPr>
                  <w:noProof/>
                  <w:webHidden/>
                </w:rPr>
                <w:instrText xml:space="preserve"> PAGEREF _Toc106784337 \h </w:instrText>
              </w:r>
              <w:r w:rsidR="005A276A">
                <w:rPr>
                  <w:noProof/>
                  <w:webHidden/>
                </w:rPr>
              </w:r>
              <w:r w:rsidR="005A276A">
                <w:rPr>
                  <w:noProof/>
                  <w:webHidden/>
                </w:rPr>
                <w:fldChar w:fldCharType="separate"/>
              </w:r>
              <w:r w:rsidR="00565B00">
                <w:rPr>
                  <w:noProof/>
                  <w:webHidden/>
                </w:rPr>
                <w:t>14</w:t>
              </w:r>
              <w:r w:rsidR="005A276A">
                <w:rPr>
                  <w:noProof/>
                  <w:webHidden/>
                </w:rPr>
                <w:fldChar w:fldCharType="end"/>
              </w:r>
            </w:hyperlink>
          </w:p>
          <w:p w14:paraId="21AC4BBC" w14:textId="76998BB6" w:rsidR="005A276A" w:rsidRDefault="00857C43">
            <w:pPr>
              <w:pStyle w:val="TOC3"/>
              <w:rPr>
                <w:rFonts w:asciiTheme="minorHAnsi" w:eastAsiaTheme="minorEastAsia" w:hAnsiTheme="minorHAnsi"/>
                <w:noProof/>
                <w:color w:val="auto"/>
                <w:sz w:val="22"/>
                <w:lang w:eastAsia="en-NZ"/>
              </w:rPr>
            </w:pPr>
            <w:hyperlink w:anchor="_Toc106784338" w:history="1">
              <w:r w:rsidR="005A276A" w:rsidRPr="00CD0849">
                <w:rPr>
                  <w:rStyle w:val="Hyperlink"/>
                  <w:noProof/>
                </w:rPr>
                <w:t>Communications</w:t>
              </w:r>
              <w:r w:rsidR="005A276A">
                <w:rPr>
                  <w:noProof/>
                  <w:webHidden/>
                </w:rPr>
                <w:tab/>
              </w:r>
              <w:r w:rsidR="005A276A">
                <w:rPr>
                  <w:noProof/>
                  <w:webHidden/>
                </w:rPr>
                <w:fldChar w:fldCharType="begin"/>
              </w:r>
              <w:r w:rsidR="005A276A">
                <w:rPr>
                  <w:noProof/>
                  <w:webHidden/>
                </w:rPr>
                <w:instrText xml:space="preserve"> PAGEREF _Toc106784338 \h </w:instrText>
              </w:r>
              <w:r w:rsidR="005A276A">
                <w:rPr>
                  <w:noProof/>
                  <w:webHidden/>
                </w:rPr>
              </w:r>
              <w:r w:rsidR="005A276A">
                <w:rPr>
                  <w:noProof/>
                  <w:webHidden/>
                </w:rPr>
                <w:fldChar w:fldCharType="separate"/>
              </w:r>
              <w:r w:rsidR="00565B00">
                <w:rPr>
                  <w:noProof/>
                  <w:webHidden/>
                </w:rPr>
                <w:t>15</w:t>
              </w:r>
              <w:r w:rsidR="005A276A">
                <w:rPr>
                  <w:noProof/>
                  <w:webHidden/>
                </w:rPr>
                <w:fldChar w:fldCharType="end"/>
              </w:r>
            </w:hyperlink>
          </w:p>
          <w:p w14:paraId="69E23FAA" w14:textId="22DB6612" w:rsidR="005A276A" w:rsidRDefault="00857C43">
            <w:pPr>
              <w:pStyle w:val="TOC3"/>
              <w:rPr>
                <w:rFonts w:asciiTheme="minorHAnsi" w:eastAsiaTheme="minorEastAsia" w:hAnsiTheme="minorHAnsi"/>
                <w:noProof/>
                <w:color w:val="auto"/>
                <w:sz w:val="22"/>
                <w:lang w:eastAsia="en-NZ"/>
              </w:rPr>
            </w:pPr>
            <w:hyperlink w:anchor="_Toc106784339" w:history="1">
              <w:r w:rsidR="005A276A" w:rsidRPr="00CD0849">
                <w:rPr>
                  <w:rStyle w:val="Hyperlink"/>
                  <w:noProof/>
                </w:rPr>
                <w:t>Health care</w:t>
              </w:r>
              <w:r w:rsidR="005A276A">
                <w:rPr>
                  <w:noProof/>
                  <w:webHidden/>
                </w:rPr>
                <w:tab/>
              </w:r>
              <w:r w:rsidR="005A276A">
                <w:rPr>
                  <w:noProof/>
                  <w:webHidden/>
                </w:rPr>
                <w:fldChar w:fldCharType="begin"/>
              </w:r>
              <w:r w:rsidR="005A276A">
                <w:rPr>
                  <w:noProof/>
                  <w:webHidden/>
                </w:rPr>
                <w:instrText xml:space="preserve"> PAGEREF _Toc106784339 \h </w:instrText>
              </w:r>
              <w:r w:rsidR="005A276A">
                <w:rPr>
                  <w:noProof/>
                  <w:webHidden/>
                </w:rPr>
              </w:r>
              <w:r w:rsidR="005A276A">
                <w:rPr>
                  <w:noProof/>
                  <w:webHidden/>
                </w:rPr>
                <w:fldChar w:fldCharType="separate"/>
              </w:r>
              <w:r w:rsidR="00565B00">
                <w:rPr>
                  <w:noProof/>
                  <w:webHidden/>
                </w:rPr>
                <w:t>15</w:t>
              </w:r>
              <w:r w:rsidR="005A276A">
                <w:rPr>
                  <w:noProof/>
                  <w:webHidden/>
                </w:rPr>
                <w:fldChar w:fldCharType="end"/>
              </w:r>
            </w:hyperlink>
          </w:p>
          <w:p w14:paraId="27B14AD4" w14:textId="2FF51A1A" w:rsidR="005A276A" w:rsidRDefault="00857C43">
            <w:pPr>
              <w:pStyle w:val="TOC3"/>
              <w:rPr>
                <w:rFonts w:asciiTheme="minorHAnsi" w:eastAsiaTheme="minorEastAsia" w:hAnsiTheme="minorHAnsi"/>
                <w:noProof/>
                <w:color w:val="auto"/>
                <w:sz w:val="22"/>
                <w:lang w:eastAsia="en-NZ"/>
              </w:rPr>
            </w:pPr>
            <w:hyperlink w:anchor="_Toc106784340" w:history="1">
              <w:r w:rsidR="005A276A" w:rsidRPr="00CD0849">
                <w:rPr>
                  <w:rStyle w:val="Hyperlink"/>
                  <w:noProof/>
                </w:rPr>
                <w:t>Staff</w:t>
              </w:r>
              <w:r w:rsidR="005A276A">
                <w:rPr>
                  <w:noProof/>
                  <w:webHidden/>
                </w:rPr>
                <w:tab/>
              </w:r>
              <w:r w:rsidR="005A276A">
                <w:rPr>
                  <w:noProof/>
                  <w:webHidden/>
                </w:rPr>
                <w:fldChar w:fldCharType="begin"/>
              </w:r>
              <w:r w:rsidR="005A276A">
                <w:rPr>
                  <w:noProof/>
                  <w:webHidden/>
                </w:rPr>
                <w:instrText xml:space="preserve"> PAGEREF _Toc106784340 \h </w:instrText>
              </w:r>
              <w:r w:rsidR="005A276A">
                <w:rPr>
                  <w:noProof/>
                  <w:webHidden/>
                </w:rPr>
              </w:r>
              <w:r w:rsidR="005A276A">
                <w:rPr>
                  <w:noProof/>
                  <w:webHidden/>
                </w:rPr>
                <w:fldChar w:fldCharType="separate"/>
              </w:r>
              <w:r w:rsidR="00565B00">
                <w:rPr>
                  <w:noProof/>
                  <w:webHidden/>
                </w:rPr>
                <w:t>15</w:t>
              </w:r>
              <w:r w:rsidR="005A276A">
                <w:rPr>
                  <w:noProof/>
                  <w:webHidden/>
                </w:rPr>
                <w:fldChar w:fldCharType="end"/>
              </w:r>
            </w:hyperlink>
          </w:p>
          <w:p w14:paraId="57907A56" w14:textId="6DDA12CF" w:rsidR="005A276A" w:rsidRDefault="00857C43">
            <w:pPr>
              <w:pStyle w:val="TOC2"/>
              <w:rPr>
                <w:rFonts w:asciiTheme="minorHAnsi" w:eastAsiaTheme="minorEastAsia" w:hAnsiTheme="minorHAnsi"/>
                <w:noProof/>
                <w:color w:val="auto"/>
                <w:sz w:val="22"/>
                <w:lang w:eastAsia="en-NZ"/>
              </w:rPr>
            </w:pPr>
            <w:hyperlink w:anchor="_Toc106784341" w:history="1">
              <w:r w:rsidR="005A276A" w:rsidRPr="00CD0849">
                <w:rPr>
                  <w:rStyle w:val="Hyperlink"/>
                  <w:noProof/>
                </w:rPr>
                <w:t>Evidence</w:t>
              </w:r>
              <w:r w:rsidR="005A276A">
                <w:rPr>
                  <w:noProof/>
                  <w:webHidden/>
                </w:rPr>
                <w:tab/>
              </w:r>
              <w:r w:rsidR="005A276A">
                <w:rPr>
                  <w:noProof/>
                  <w:webHidden/>
                </w:rPr>
                <w:fldChar w:fldCharType="begin"/>
              </w:r>
              <w:r w:rsidR="005A276A">
                <w:rPr>
                  <w:noProof/>
                  <w:webHidden/>
                </w:rPr>
                <w:instrText xml:space="preserve"> PAGEREF _Toc106784341 \h </w:instrText>
              </w:r>
              <w:r w:rsidR="005A276A">
                <w:rPr>
                  <w:noProof/>
                  <w:webHidden/>
                </w:rPr>
              </w:r>
              <w:r w:rsidR="005A276A">
                <w:rPr>
                  <w:noProof/>
                  <w:webHidden/>
                </w:rPr>
                <w:fldChar w:fldCharType="separate"/>
              </w:r>
              <w:r w:rsidR="00565B00">
                <w:rPr>
                  <w:noProof/>
                  <w:webHidden/>
                </w:rPr>
                <w:t>15</w:t>
              </w:r>
              <w:r w:rsidR="005A276A">
                <w:rPr>
                  <w:noProof/>
                  <w:webHidden/>
                </w:rPr>
                <w:fldChar w:fldCharType="end"/>
              </w:r>
            </w:hyperlink>
          </w:p>
          <w:p w14:paraId="5CB20E7B" w14:textId="3054746D" w:rsidR="005A276A" w:rsidRDefault="00857C43">
            <w:pPr>
              <w:pStyle w:val="TOC2"/>
              <w:rPr>
                <w:rFonts w:asciiTheme="minorHAnsi" w:eastAsiaTheme="minorEastAsia" w:hAnsiTheme="minorHAnsi"/>
                <w:noProof/>
                <w:color w:val="auto"/>
                <w:sz w:val="22"/>
                <w:lang w:eastAsia="en-NZ"/>
              </w:rPr>
            </w:pPr>
            <w:hyperlink w:anchor="_Toc106784342" w:history="1">
              <w:r w:rsidR="005A276A" w:rsidRPr="00CD0849">
                <w:rPr>
                  <w:rStyle w:val="Hyperlink"/>
                  <w:noProof/>
                </w:rPr>
                <w:t>Recommendations from previous report</w:t>
              </w:r>
              <w:r w:rsidR="005A276A">
                <w:rPr>
                  <w:noProof/>
                  <w:webHidden/>
                </w:rPr>
                <w:tab/>
              </w:r>
              <w:r w:rsidR="005A276A">
                <w:rPr>
                  <w:noProof/>
                  <w:webHidden/>
                </w:rPr>
                <w:fldChar w:fldCharType="begin"/>
              </w:r>
              <w:r w:rsidR="005A276A">
                <w:rPr>
                  <w:noProof/>
                  <w:webHidden/>
                </w:rPr>
                <w:instrText xml:space="preserve"> PAGEREF _Toc106784342 \h </w:instrText>
              </w:r>
              <w:r w:rsidR="005A276A">
                <w:rPr>
                  <w:noProof/>
                  <w:webHidden/>
                </w:rPr>
              </w:r>
              <w:r w:rsidR="005A276A">
                <w:rPr>
                  <w:noProof/>
                  <w:webHidden/>
                </w:rPr>
                <w:fldChar w:fldCharType="separate"/>
              </w:r>
              <w:r w:rsidR="00565B00">
                <w:rPr>
                  <w:noProof/>
                  <w:webHidden/>
                </w:rPr>
                <w:t>15</w:t>
              </w:r>
              <w:r w:rsidR="005A276A">
                <w:rPr>
                  <w:noProof/>
                  <w:webHidden/>
                </w:rPr>
                <w:fldChar w:fldCharType="end"/>
              </w:r>
            </w:hyperlink>
          </w:p>
          <w:p w14:paraId="35E26B56" w14:textId="1E1B4A19" w:rsidR="005A276A" w:rsidRDefault="00857C43">
            <w:pPr>
              <w:pStyle w:val="TOC1"/>
              <w:rPr>
                <w:rFonts w:asciiTheme="minorHAnsi" w:eastAsiaTheme="minorEastAsia" w:hAnsiTheme="minorHAnsi"/>
                <w:noProof/>
                <w:color w:val="auto"/>
                <w:sz w:val="22"/>
                <w:lang w:eastAsia="en-NZ"/>
              </w:rPr>
            </w:pPr>
            <w:hyperlink w:anchor="_Toc106784343" w:history="1">
              <w:r w:rsidR="005A276A" w:rsidRPr="00CD0849">
                <w:rPr>
                  <w:rStyle w:val="Hyperlink"/>
                  <w:noProof/>
                </w:rPr>
                <w:t>Treatment</w:t>
              </w:r>
              <w:r w:rsidR="005A276A">
                <w:rPr>
                  <w:noProof/>
                  <w:webHidden/>
                </w:rPr>
                <w:tab/>
              </w:r>
              <w:r w:rsidR="005A276A">
                <w:rPr>
                  <w:noProof/>
                  <w:webHidden/>
                </w:rPr>
                <w:fldChar w:fldCharType="begin"/>
              </w:r>
              <w:r w:rsidR="005A276A">
                <w:rPr>
                  <w:noProof/>
                  <w:webHidden/>
                </w:rPr>
                <w:instrText xml:space="preserve"> PAGEREF _Toc106784343 \h </w:instrText>
              </w:r>
              <w:r w:rsidR="005A276A">
                <w:rPr>
                  <w:noProof/>
                  <w:webHidden/>
                </w:rPr>
              </w:r>
              <w:r w:rsidR="005A276A">
                <w:rPr>
                  <w:noProof/>
                  <w:webHidden/>
                </w:rPr>
                <w:fldChar w:fldCharType="separate"/>
              </w:r>
              <w:r w:rsidR="00565B00">
                <w:rPr>
                  <w:noProof/>
                  <w:webHidden/>
                </w:rPr>
                <w:t>16</w:t>
              </w:r>
              <w:r w:rsidR="005A276A">
                <w:rPr>
                  <w:noProof/>
                  <w:webHidden/>
                </w:rPr>
                <w:fldChar w:fldCharType="end"/>
              </w:r>
            </w:hyperlink>
          </w:p>
          <w:p w14:paraId="4A3C963D" w14:textId="64D6ACEA" w:rsidR="005A276A" w:rsidRDefault="00857C43">
            <w:pPr>
              <w:pStyle w:val="TOC2"/>
              <w:rPr>
                <w:rFonts w:asciiTheme="minorHAnsi" w:eastAsiaTheme="minorEastAsia" w:hAnsiTheme="minorHAnsi"/>
                <w:noProof/>
                <w:color w:val="auto"/>
                <w:sz w:val="22"/>
                <w:lang w:eastAsia="en-NZ"/>
              </w:rPr>
            </w:pPr>
            <w:hyperlink w:anchor="_Toc106784344" w:history="1">
              <w:r w:rsidR="005A276A" w:rsidRPr="00CD0849">
                <w:rPr>
                  <w:rStyle w:val="Hyperlink"/>
                  <w:noProof/>
                </w:rPr>
                <w:t>Torture or cruel, inhuman or degrading treatment or punishment</w:t>
              </w:r>
              <w:r w:rsidR="005A276A">
                <w:rPr>
                  <w:noProof/>
                  <w:webHidden/>
                </w:rPr>
                <w:tab/>
              </w:r>
              <w:r w:rsidR="005A276A">
                <w:rPr>
                  <w:noProof/>
                  <w:webHidden/>
                </w:rPr>
                <w:fldChar w:fldCharType="begin"/>
              </w:r>
              <w:r w:rsidR="005A276A">
                <w:rPr>
                  <w:noProof/>
                  <w:webHidden/>
                </w:rPr>
                <w:instrText xml:space="preserve"> PAGEREF _Toc106784344 \h </w:instrText>
              </w:r>
              <w:r w:rsidR="005A276A">
                <w:rPr>
                  <w:noProof/>
                  <w:webHidden/>
                </w:rPr>
              </w:r>
              <w:r w:rsidR="005A276A">
                <w:rPr>
                  <w:noProof/>
                  <w:webHidden/>
                </w:rPr>
                <w:fldChar w:fldCharType="separate"/>
              </w:r>
              <w:r w:rsidR="00565B00">
                <w:rPr>
                  <w:noProof/>
                  <w:webHidden/>
                </w:rPr>
                <w:t>16</w:t>
              </w:r>
              <w:r w:rsidR="005A276A">
                <w:rPr>
                  <w:noProof/>
                  <w:webHidden/>
                </w:rPr>
                <w:fldChar w:fldCharType="end"/>
              </w:r>
            </w:hyperlink>
          </w:p>
          <w:p w14:paraId="115C6D64" w14:textId="1902202A" w:rsidR="005A276A" w:rsidRDefault="00857C43">
            <w:pPr>
              <w:pStyle w:val="TOC2"/>
              <w:rPr>
                <w:rFonts w:asciiTheme="minorHAnsi" w:eastAsiaTheme="minorEastAsia" w:hAnsiTheme="minorHAnsi"/>
                <w:noProof/>
                <w:color w:val="auto"/>
                <w:sz w:val="22"/>
                <w:lang w:eastAsia="en-NZ"/>
              </w:rPr>
            </w:pPr>
            <w:hyperlink w:anchor="_Toc106784345" w:history="1">
              <w:r w:rsidR="005A276A" w:rsidRPr="00CD0849">
                <w:rPr>
                  <w:rStyle w:val="Hyperlink"/>
                  <w:noProof/>
                </w:rPr>
                <w:t>Barriers in care recipients’ rehabilitation pathways</w:t>
              </w:r>
              <w:r w:rsidR="005A276A">
                <w:rPr>
                  <w:noProof/>
                  <w:webHidden/>
                </w:rPr>
                <w:tab/>
              </w:r>
              <w:r w:rsidR="005A276A">
                <w:rPr>
                  <w:noProof/>
                  <w:webHidden/>
                </w:rPr>
                <w:fldChar w:fldCharType="begin"/>
              </w:r>
              <w:r w:rsidR="005A276A">
                <w:rPr>
                  <w:noProof/>
                  <w:webHidden/>
                </w:rPr>
                <w:instrText xml:space="preserve"> PAGEREF _Toc106784345 \h </w:instrText>
              </w:r>
              <w:r w:rsidR="005A276A">
                <w:rPr>
                  <w:noProof/>
                  <w:webHidden/>
                </w:rPr>
              </w:r>
              <w:r w:rsidR="005A276A">
                <w:rPr>
                  <w:noProof/>
                  <w:webHidden/>
                </w:rPr>
                <w:fldChar w:fldCharType="separate"/>
              </w:r>
              <w:r w:rsidR="00565B00">
                <w:rPr>
                  <w:noProof/>
                  <w:webHidden/>
                </w:rPr>
                <w:t>16</w:t>
              </w:r>
              <w:r w:rsidR="005A276A">
                <w:rPr>
                  <w:noProof/>
                  <w:webHidden/>
                </w:rPr>
                <w:fldChar w:fldCharType="end"/>
              </w:r>
            </w:hyperlink>
          </w:p>
          <w:p w14:paraId="21DD56E4" w14:textId="5BABCED0" w:rsidR="005A276A" w:rsidRDefault="00857C43">
            <w:pPr>
              <w:pStyle w:val="TOC2"/>
              <w:rPr>
                <w:rFonts w:asciiTheme="minorHAnsi" w:eastAsiaTheme="minorEastAsia" w:hAnsiTheme="minorHAnsi"/>
                <w:noProof/>
                <w:color w:val="auto"/>
                <w:sz w:val="22"/>
                <w:lang w:eastAsia="en-NZ"/>
              </w:rPr>
            </w:pPr>
            <w:hyperlink w:anchor="_Toc106784346" w:history="1">
              <w:r w:rsidR="005A276A" w:rsidRPr="00CD0849">
                <w:rPr>
                  <w:rStyle w:val="Hyperlink"/>
                  <w:noProof/>
                </w:rPr>
                <w:t>Service-wide restrictive practices</w:t>
              </w:r>
              <w:r w:rsidR="005A276A">
                <w:rPr>
                  <w:noProof/>
                  <w:webHidden/>
                </w:rPr>
                <w:tab/>
              </w:r>
              <w:r w:rsidR="005A276A">
                <w:rPr>
                  <w:noProof/>
                  <w:webHidden/>
                </w:rPr>
                <w:fldChar w:fldCharType="begin"/>
              </w:r>
              <w:r w:rsidR="005A276A">
                <w:rPr>
                  <w:noProof/>
                  <w:webHidden/>
                </w:rPr>
                <w:instrText xml:space="preserve"> PAGEREF _Toc106784346 \h </w:instrText>
              </w:r>
              <w:r w:rsidR="005A276A">
                <w:rPr>
                  <w:noProof/>
                  <w:webHidden/>
                </w:rPr>
              </w:r>
              <w:r w:rsidR="005A276A">
                <w:rPr>
                  <w:noProof/>
                  <w:webHidden/>
                </w:rPr>
                <w:fldChar w:fldCharType="separate"/>
              </w:r>
              <w:r w:rsidR="00565B00">
                <w:rPr>
                  <w:noProof/>
                  <w:webHidden/>
                </w:rPr>
                <w:t>18</w:t>
              </w:r>
              <w:r w:rsidR="005A276A">
                <w:rPr>
                  <w:noProof/>
                  <w:webHidden/>
                </w:rPr>
                <w:fldChar w:fldCharType="end"/>
              </w:r>
            </w:hyperlink>
          </w:p>
          <w:p w14:paraId="435B4032" w14:textId="0AA40414" w:rsidR="005A276A" w:rsidRDefault="00857C43">
            <w:pPr>
              <w:pStyle w:val="TOC2"/>
              <w:rPr>
                <w:rFonts w:asciiTheme="minorHAnsi" w:eastAsiaTheme="minorEastAsia" w:hAnsiTheme="minorHAnsi"/>
                <w:noProof/>
                <w:color w:val="auto"/>
                <w:sz w:val="22"/>
                <w:lang w:eastAsia="en-NZ"/>
              </w:rPr>
            </w:pPr>
            <w:hyperlink w:anchor="_Toc106784347" w:history="1">
              <w:r w:rsidR="005A276A" w:rsidRPr="00CD0849">
                <w:rPr>
                  <w:rStyle w:val="Hyperlink"/>
                  <w:noProof/>
                </w:rPr>
                <w:t>Seclusion facilities</w:t>
              </w:r>
              <w:r w:rsidR="005A276A">
                <w:rPr>
                  <w:noProof/>
                  <w:webHidden/>
                </w:rPr>
                <w:tab/>
              </w:r>
              <w:r w:rsidR="005A276A">
                <w:rPr>
                  <w:noProof/>
                  <w:webHidden/>
                </w:rPr>
                <w:fldChar w:fldCharType="begin"/>
              </w:r>
              <w:r w:rsidR="005A276A">
                <w:rPr>
                  <w:noProof/>
                  <w:webHidden/>
                </w:rPr>
                <w:instrText xml:space="preserve"> PAGEREF _Toc106784347 \h </w:instrText>
              </w:r>
              <w:r w:rsidR="005A276A">
                <w:rPr>
                  <w:noProof/>
                  <w:webHidden/>
                </w:rPr>
              </w:r>
              <w:r w:rsidR="005A276A">
                <w:rPr>
                  <w:noProof/>
                  <w:webHidden/>
                </w:rPr>
                <w:fldChar w:fldCharType="separate"/>
              </w:r>
              <w:r w:rsidR="00565B00">
                <w:rPr>
                  <w:noProof/>
                  <w:webHidden/>
                </w:rPr>
                <w:t>19</w:t>
              </w:r>
              <w:r w:rsidR="005A276A">
                <w:rPr>
                  <w:noProof/>
                  <w:webHidden/>
                </w:rPr>
                <w:fldChar w:fldCharType="end"/>
              </w:r>
            </w:hyperlink>
          </w:p>
          <w:p w14:paraId="1EBA9010" w14:textId="3043ACDF" w:rsidR="005A276A" w:rsidRDefault="00857C43">
            <w:pPr>
              <w:pStyle w:val="TOC2"/>
              <w:rPr>
                <w:rFonts w:asciiTheme="minorHAnsi" w:eastAsiaTheme="minorEastAsia" w:hAnsiTheme="minorHAnsi"/>
                <w:noProof/>
                <w:color w:val="auto"/>
                <w:sz w:val="22"/>
                <w:lang w:eastAsia="en-NZ"/>
              </w:rPr>
            </w:pPr>
            <w:hyperlink w:anchor="_Toc106784348" w:history="1">
              <w:r w:rsidR="005A276A" w:rsidRPr="00CD0849">
                <w:rPr>
                  <w:rStyle w:val="Hyperlink"/>
                  <w:noProof/>
                </w:rPr>
                <w:t>Seclusion policies and events</w:t>
              </w:r>
              <w:r w:rsidR="005A276A">
                <w:rPr>
                  <w:noProof/>
                  <w:webHidden/>
                </w:rPr>
                <w:tab/>
              </w:r>
              <w:r w:rsidR="005A276A">
                <w:rPr>
                  <w:noProof/>
                  <w:webHidden/>
                </w:rPr>
                <w:fldChar w:fldCharType="begin"/>
              </w:r>
              <w:r w:rsidR="005A276A">
                <w:rPr>
                  <w:noProof/>
                  <w:webHidden/>
                </w:rPr>
                <w:instrText xml:space="preserve"> PAGEREF _Toc106784348 \h </w:instrText>
              </w:r>
              <w:r w:rsidR="005A276A">
                <w:rPr>
                  <w:noProof/>
                  <w:webHidden/>
                </w:rPr>
              </w:r>
              <w:r w:rsidR="005A276A">
                <w:rPr>
                  <w:noProof/>
                  <w:webHidden/>
                </w:rPr>
                <w:fldChar w:fldCharType="separate"/>
              </w:r>
              <w:r w:rsidR="00565B00">
                <w:rPr>
                  <w:noProof/>
                  <w:webHidden/>
                </w:rPr>
                <w:t>20</w:t>
              </w:r>
              <w:r w:rsidR="005A276A">
                <w:rPr>
                  <w:noProof/>
                  <w:webHidden/>
                </w:rPr>
                <w:fldChar w:fldCharType="end"/>
              </w:r>
            </w:hyperlink>
          </w:p>
          <w:p w14:paraId="76357DBE" w14:textId="06BC8DAF" w:rsidR="005A276A" w:rsidRDefault="00857C43">
            <w:pPr>
              <w:pStyle w:val="TOC2"/>
              <w:rPr>
                <w:rFonts w:asciiTheme="minorHAnsi" w:eastAsiaTheme="minorEastAsia" w:hAnsiTheme="minorHAnsi"/>
                <w:noProof/>
                <w:color w:val="auto"/>
                <w:sz w:val="22"/>
                <w:lang w:eastAsia="en-NZ"/>
              </w:rPr>
            </w:pPr>
            <w:hyperlink w:anchor="_Toc106784349" w:history="1">
              <w:r w:rsidR="005A276A" w:rsidRPr="00CD0849">
                <w:rPr>
                  <w:rStyle w:val="Hyperlink"/>
                  <w:noProof/>
                </w:rPr>
                <w:t>Night Safety Procedures</w:t>
              </w:r>
              <w:r w:rsidR="005A276A">
                <w:rPr>
                  <w:noProof/>
                  <w:webHidden/>
                </w:rPr>
                <w:tab/>
              </w:r>
              <w:r w:rsidR="005A276A">
                <w:rPr>
                  <w:noProof/>
                  <w:webHidden/>
                </w:rPr>
                <w:fldChar w:fldCharType="begin"/>
              </w:r>
              <w:r w:rsidR="005A276A">
                <w:rPr>
                  <w:noProof/>
                  <w:webHidden/>
                </w:rPr>
                <w:instrText xml:space="preserve"> PAGEREF _Toc106784349 \h </w:instrText>
              </w:r>
              <w:r w:rsidR="005A276A">
                <w:rPr>
                  <w:noProof/>
                  <w:webHidden/>
                </w:rPr>
              </w:r>
              <w:r w:rsidR="005A276A">
                <w:rPr>
                  <w:noProof/>
                  <w:webHidden/>
                </w:rPr>
                <w:fldChar w:fldCharType="separate"/>
              </w:r>
              <w:r w:rsidR="00565B00">
                <w:rPr>
                  <w:noProof/>
                  <w:webHidden/>
                </w:rPr>
                <w:t>22</w:t>
              </w:r>
              <w:r w:rsidR="005A276A">
                <w:rPr>
                  <w:noProof/>
                  <w:webHidden/>
                </w:rPr>
                <w:fldChar w:fldCharType="end"/>
              </w:r>
            </w:hyperlink>
          </w:p>
          <w:p w14:paraId="7D25CA3F" w14:textId="703F957F" w:rsidR="005A276A" w:rsidRDefault="00857C43">
            <w:pPr>
              <w:pStyle w:val="TOC2"/>
              <w:rPr>
                <w:rFonts w:asciiTheme="minorHAnsi" w:eastAsiaTheme="minorEastAsia" w:hAnsiTheme="minorHAnsi"/>
                <w:noProof/>
                <w:color w:val="auto"/>
                <w:sz w:val="22"/>
                <w:lang w:eastAsia="en-NZ"/>
              </w:rPr>
            </w:pPr>
            <w:hyperlink w:anchor="_Toc106784350" w:history="1">
              <w:r w:rsidR="005A276A" w:rsidRPr="00CD0849">
                <w:rPr>
                  <w:rStyle w:val="Hyperlink"/>
                  <w:noProof/>
                </w:rPr>
                <w:t>Restraint</w:t>
              </w:r>
              <w:r w:rsidR="005A276A">
                <w:rPr>
                  <w:noProof/>
                  <w:webHidden/>
                </w:rPr>
                <w:tab/>
              </w:r>
              <w:r w:rsidR="005A276A">
                <w:rPr>
                  <w:noProof/>
                  <w:webHidden/>
                </w:rPr>
                <w:fldChar w:fldCharType="begin"/>
              </w:r>
              <w:r w:rsidR="005A276A">
                <w:rPr>
                  <w:noProof/>
                  <w:webHidden/>
                </w:rPr>
                <w:instrText xml:space="preserve"> PAGEREF _Toc106784350 \h </w:instrText>
              </w:r>
              <w:r w:rsidR="005A276A">
                <w:rPr>
                  <w:noProof/>
                  <w:webHidden/>
                </w:rPr>
              </w:r>
              <w:r w:rsidR="005A276A">
                <w:rPr>
                  <w:noProof/>
                  <w:webHidden/>
                </w:rPr>
                <w:fldChar w:fldCharType="separate"/>
              </w:r>
              <w:r w:rsidR="00565B00">
                <w:rPr>
                  <w:noProof/>
                  <w:webHidden/>
                </w:rPr>
                <w:t>23</w:t>
              </w:r>
              <w:r w:rsidR="005A276A">
                <w:rPr>
                  <w:noProof/>
                  <w:webHidden/>
                </w:rPr>
                <w:fldChar w:fldCharType="end"/>
              </w:r>
            </w:hyperlink>
          </w:p>
          <w:p w14:paraId="2DCCC634" w14:textId="725B9D0F" w:rsidR="005A276A" w:rsidRDefault="00857C43">
            <w:pPr>
              <w:pStyle w:val="TOC2"/>
              <w:rPr>
                <w:rFonts w:asciiTheme="minorHAnsi" w:eastAsiaTheme="minorEastAsia" w:hAnsiTheme="minorHAnsi"/>
                <w:noProof/>
                <w:color w:val="auto"/>
                <w:sz w:val="22"/>
                <w:lang w:eastAsia="en-NZ"/>
              </w:rPr>
            </w:pPr>
            <w:hyperlink w:anchor="_Toc106784351" w:history="1">
              <w:r w:rsidR="005A276A" w:rsidRPr="00CD0849">
                <w:rPr>
                  <w:rStyle w:val="Hyperlink"/>
                  <w:noProof/>
                </w:rPr>
                <w:t>Environmental restraint</w:t>
              </w:r>
              <w:r w:rsidR="005A276A">
                <w:rPr>
                  <w:noProof/>
                  <w:webHidden/>
                </w:rPr>
                <w:tab/>
              </w:r>
              <w:r w:rsidR="005A276A">
                <w:rPr>
                  <w:noProof/>
                  <w:webHidden/>
                </w:rPr>
                <w:fldChar w:fldCharType="begin"/>
              </w:r>
              <w:r w:rsidR="005A276A">
                <w:rPr>
                  <w:noProof/>
                  <w:webHidden/>
                </w:rPr>
                <w:instrText xml:space="preserve"> PAGEREF _Toc106784351 \h </w:instrText>
              </w:r>
              <w:r w:rsidR="005A276A">
                <w:rPr>
                  <w:noProof/>
                  <w:webHidden/>
                </w:rPr>
              </w:r>
              <w:r w:rsidR="005A276A">
                <w:rPr>
                  <w:noProof/>
                  <w:webHidden/>
                </w:rPr>
                <w:fldChar w:fldCharType="separate"/>
              </w:r>
              <w:r w:rsidR="00565B00">
                <w:rPr>
                  <w:noProof/>
                  <w:webHidden/>
                </w:rPr>
                <w:t>25</w:t>
              </w:r>
              <w:r w:rsidR="005A276A">
                <w:rPr>
                  <w:noProof/>
                  <w:webHidden/>
                </w:rPr>
                <w:fldChar w:fldCharType="end"/>
              </w:r>
            </w:hyperlink>
          </w:p>
          <w:p w14:paraId="23DC8159" w14:textId="42FADF2D" w:rsidR="005A276A" w:rsidRDefault="00857C43">
            <w:pPr>
              <w:pStyle w:val="TOC2"/>
              <w:rPr>
                <w:rFonts w:asciiTheme="minorHAnsi" w:eastAsiaTheme="minorEastAsia" w:hAnsiTheme="minorHAnsi"/>
                <w:noProof/>
                <w:color w:val="auto"/>
                <w:sz w:val="22"/>
                <w:lang w:eastAsia="en-NZ"/>
              </w:rPr>
            </w:pPr>
            <w:hyperlink w:anchor="_Toc106784352" w:history="1">
              <w:r w:rsidR="005A276A" w:rsidRPr="00CD0849">
                <w:rPr>
                  <w:rStyle w:val="Hyperlink"/>
                  <w:noProof/>
                </w:rPr>
                <w:t>Restraint training for staff</w:t>
              </w:r>
              <w:r w:rsidR="005A276A">
                <w:rPr>
                  <w:noProof/>
                  <w:webHidden/>
                </w:rPr>
                <w:tab/>
              </w:r>
              <w:r w:rsidR="005A276A">
                <w:rPr>
                  <w:noProof/>
                  <w:webHidden/>
                </w:rPr>
                <w:fldChar w:fldCharType="begin"/>
              </w:r>
              <w:r w:rsidR="005A276A">
                <w:rPr>
                  <w:noProof/>
                  <w:webHidden/>
                </w:rPr>
                <w:instrText xml:space="preserve"> PAGEREF _Toc106784352 \h </w:instrText>
              </w:r>
              <w:r w:rsidR="005A276A">
                <w:rPr>
                  <w:noProof/>
                  <w:webHidden/>
                </w:rPr>
              </w:r>
              <w:r w:rsidR="005A276A">
                <w:rPr>
                  <w:noProof/>
                  <w:webHidden/>
                </w:rPr>
                <w:fldChar w:fldCharType="separate"/>
              </w:r>
              <w:r w:rsidR="00565B00">
                <w:rPr>
                  <w:noProof/>
                  <w:webHidden/>
                </w:rPr>
                <w:t>26</w:t>
              </w:r>
              <w:r w:rsidR="005A276A">
                <w:rPr>
                  <w:noProof/>
                  <w:webHidden/>
                </w:rPr>
                <w:fldChar w:fldCharType="end"/>
              </w:r>
            </w:hyperlink>
          </w:p>
          <w:p w14:paraId="5D5AFF9C" w14:textId="087DF0B1" w:rsidR="005A276A" w:rsidRDefault="00857C43">
            <w:pPr>
              <w:pStyle w:val="TOC2"/>
              <w:rPr>
                <w:rFonts w:asciiTheme="minorHAnsi" w:eastAsiaTheme="minorEastAsia" w:hAnsiTheme="minorHAnsi"/>
                <w:noProof/>
                <w:color w:val="auto"/>
                <w:sz w:val="22"/>
                <w:lang w:eastAsia="en-NZ"/>
              </w:rPr>
            </w:pPr>
            <w:hyperlink w:anchor="_Toc106784353" w:history="1">
              <w:r w:rsidR="005A276A" w:rsidRPr="00CD0849">
                <w:rPr>
                  <w:rStyle w:val="Hyperlink"/>
                  <w:noProof/>
                </w:rPr>
                <w:t>Electro-convulsive therapy</w:t>
              </w:r>
              <w:r w:rsidR="005A276A">
                <w:rPr>
                  <w:noProof/>
                  <w:webHidden/>
                </w:rPr>
                <w:tab/>
              </w:r>
              <w:r w:rsidR="005A276A">
                <w:rPr>
                  <w:noProof/>
                  <w:webHidden/>
                </w:rPr>
                <w:fldChar w:fldCharType="begin"/>
              </w:r>
              <w:r w:rsidR="005A276A">
                <w:rPr>
                  <w:noProof/>
                  <w:webHidden/>
                </w:rPr>
                <w:instrText xml:space="preserve"> PAGEREF _Toc106784353 \h </w:instrText>
              </w:r>
              <w:r w:rsidR="005A276A">
                <w:rPr>
                  <w:noProof/>
                  <w:webHidden/>
                </w:rPr>
              </w:r>
              <w:r w:rsidR="005A276A">
                <w:rPr>
                  <w:noProof/>
                  <w:webHidden/>
                </w:rPr>
                <w:fldChar w:fldCharType="separate"/>
              </w:r>
              <w:r w:rsidR="00565B00">
                <w:rPr>
                  <w:noProof/>
                  <w:webHidden/>
                </w:rPr>
                <w:t>27</w:t>
              </w:r>
              <w:r w:rsidR="005A276A">
                <w:rPr>
                  <w:noProof/>
                  <w:webHidden/>
                </w:rPr>
                <w:fldChar w:fldCharType="end"/>
              </w:r>
            </w:hyperlink>
          </w:p>
          <w:p w14:paraId="070CDA11" w14:textId="7ED535C4" w:rsidR="005A276A" w:rsidRDefault="00857C43">
            <w:pPr>
              <w:pStyle w:val="TOC2"/>
              <w:rPr>
                <w:rFonts w:asciiTheme="minorHAnsi" w:eastAsiaTheme="minorEastAsia" w:hAnsiTheme="minorHAnsi"/>
                <w:noProof/>
                <w:color w:val="auto"/>
                <w:sz w:val="22"/>
                <w:lang w:eastAsia="en-NZ"/>
              </w:rPr>
            </w:pPr>
            <w:hyperlink w:anchor="_Toc106784354" w:history="1">
              <w:r w:rsidR="005A276A" w:rsidRPr="00CD0849">
                <w:rPr>
                  <w:rStyle w:val="Hyperlink"/>
                  <w:noProof/>
                </w:rPr>
                <w:t>Sensory modulation</w:t>
              </w:r>
              <w:r w:rsidR="005A276A">
                <w:rPr>
                  <w:noProof/>
                  <w:webHidden/>
                </w:rPr>
                <w:tab/>
              </w:r>
              <w:r w:rsidR="005A276A">
                <w:rPr>
                  <w:noProof/>
                  <w:webHidden/>
                </w:rPr>
                <w:fldChar w:fldCharType="begin"/>
              </w:r>
              <w:r w:rsidR="005A276A">
                <w:rPr>
                  <w:noProof/>
                  <w:webHidden/>
                </w:rPr>
                <w:instrText xml:space="preserve"> PAGEREF _Toc106784354 \h </w:instrText>
              </w:r>
              <w:r w:rsidR="005A276A">
                <w:rPr>
                  <w:noProof/>
                  <w:webHidden/>
                </w:rPr>
              </w:r>
              <w:r w:rsidR="005A276A">
                <w:rPr>
                  <w:noProof/>
                  <w:webHidden/>
                </w:rPr>
                <w:fldChar w:fldCharType="separate"/>
              </w:r>
              <w:r w:rsidR="00565B00">
                <w:rPr>
                  <w:noProof/>
                  <w:webHidden/>
                </w:rPr>
                <w:t>27</w:t>
              </w:r>
              <w:r w:rsidR="005A276A">
                <w:rPr>
                  <w:noProof/>
                  <w:webHidden/>
                </w:rPr>
                <w:fldChar w:fldCharType="end"/>
              </w:r>
            </w:hyperlink>
          </w:p>
          <w:p w14:paraId="13168237" w14:textId="49F7C090" w:rsidR="005A276A" w:rsidRDefault="00857C43">
            <w:pPr>
              <w:pStyle w:val="TOC2"/>
              <w:rPr>
                <w:rFonts w:asciiTheme="minorHAnsi" w:eastAsiaTheme="minorEastAsia" w:hAnsiTheme="minorHAnsi"/>
                <w:noProof/>
                <w:color w:val="auto"/>
                <w:sz w:val="22"/>
                <w:lang w:eastAsia="en-NZ"/>
              </w:rPr>
            </w:pPr>
            <w:hyperlink w:anchor="_Toc106784355" w:history="1">
              <w:r w:rsidR="005A276A" w:rsidRPr="00CD0849">
                <w:rPr>
                  <w:rStyle w:val="Hyperlink"/>
                  <w:noProof/>
                </w:rPr>
                <w:t>Care recipients’ and whānau views on treatment</w:t>
              </w:r>
              <w:r w:rsidR="005A276A">
                <w:rPr>
                  <w:noProof/>
                  <w:webHidden/>
                </w:rPr>
                <w:tab/>
              </w:r>
              <w:r w:rsidR="005A276A">
                <w:rPr>
                  <w:noProof/>
                  <w:webHidden/>
                </w:rPr>
                <w:fldChar w:fldCharType="begin"/>
              </w:r>
              <w:r w:rsidR="005A276A">
                <w:rPr>
                  <w:noProof/>
                  <w:webHidden/>
                </w:rPr>
                <w:instrText xml:space="preserve"> PAGEREF _Toc106784355 \h </w:instrText>
              </w:r>
              <w:r w:rsidR="005A276A">
                <w:rPr>
                  <w:noProof/>
                  <w:webHidden/>
                </w:rPr>
              </w:r>
              <w:r w:rsidR="005A276A">
                <w:rPr>
                  <w:noProof/>
                  <w:webHidden/>
                </w:rPr>
                <w:fldChar w:fldCharType="separate"/>
              </w:r>
              <w:r w:rsidR="00565B00">
                <w:rPr>
                  <w:noProof/>
                  <w:webHidden/>
                </w:rPr>
                <w:t>28</w:t>
              </w:r>
              <w:r w:rsidR="005A276A">
                <w:rPr>
                  <w:noProof/>
                  <w:webHidden/>
                </w:rPr>
                <w:fldChar w:fldCharType="end"/>
              </w:r>
            </w:hyperlink>
          </w:p>
          <w:p w14:paraId="618E28C2" w14:textId="4FA9FA47" w:rsidR="005A276A" w:rsidRDefault="00857C43">
            <w:pPr>
              <w:pStyle w:val="TOC2"/>
              <w:rPr>
                <w:rFonts w:asciiTheme="minorHAnsi" w:eastAsiaTheme="minorEastAsia" w:hAnsiTheme="minorHAnsi"/>
                <w:noProof/>
                <w:color w:val="auto"/>
                <w:sz w:val="22"/>
                <w:lang w:eastAsia="en-NZ"/>
              </w:rPr>
            </w:pPr>
            <w:hyperlink w:anchor="_Toc106784356" w:history="1">
              <w:r w:rsidR="005A276A" w:rsidRPr="00CD0849">
                <w:rPr>
                  <w:rStyle w:val="Hyperlink"/>
                  <w:noProof/>
                </w:rPr>
                <w:t>Recommendations – treatment</w:t>
              </w:r>
              <w:r w:rsidR="005A276A">
                <w:rPr>
                  <w:noProof/>
                  <w:webHidden/>
                </w:rPr>
                <w:tab/>
              </w:r>
              <w:r w:rsidR="005A276A">
                <w:rPr>
                  <w:noProof/>
                  <w:webHidden/>
                </w:rPr>
                <w:fldChar w:fldCharType="begin"/>
              </w:r>
              <w:r w:rsidR="005A276A">
                <w:rPr>
                  <w:noProof/>
                  <w:webHidden/>
                </w:rPr>
                <w:instrText xml:space="preserve"> PAGEREF _Toc106784356 \h </w:instrText>
              </w:r>
              <w:r w:rsidR="005A276A">
                <w:rPr>
                  <w:noProof/>
                  <w:webHidden/>
                </w:rPr>
              </w:r>
              <w:r w:rsidR="005A276A">
                <w:rPr>
                  <w:noProof/>
                  <w:webHidden/>
                </w:rPr>
                <w:fldChar w:fldCharType="separate"/>
              </w:r>
              <w:r w:rsidR="00565B00">
                <w:rPr>
                  <w:noProof/>
                  <w:webHidden/>
                </w:rPr>
                <w:t>29</w:t>
              </w:r>
              <w:r w:rsidR="005A276A">
                <w:rPr>
                  <w:noProof/>
                  <w:webHidden/>
                </w:rPr>
                <w:fldChar w:fldCharType="end"/>
              </w:r>
            </w:hyperlink>
          </w:p>
          <w:p w14:paraId="25BE7DD5" w14:textId="01621316" w:rsidR="005A276A" w:rsidRDefault="00857C43">
            <w:pPr>
              <w:pStyle w:val="TOC2"/>
              <w:rPr>
                <w:rFonts w:asciiTheme="minorHAnsi" w:eastAsiaTheme="minorEastAsia" w:hAnsiTheme="minorHAnsi"/>
                <w:noProof/>
                <w:color w:val="auto"/>
                <w:sz w:val="22"/>
                <w:lang w:eastAsia="en-NZ"/>
              </w:rPr>
            </w:pPr>
            <w:hyperlink w:anchor="_Toc106784357" w:history="1">
              <w:r w:rsidR="005A276A" w:rsidRPr="00CD0849">
                <w:rPr>
                  <w:rStyle w:val="Hyperlink"/>
                  <w:noProof/>
                </w:rPr>
                <w:t>Good practice</w:t>
              </w:r>
              <w:r w:rsidR="005A276A">
                <w:rPr>
                  <w:noProof/>
                  <w:webHidden/>
                </w:rPr>
                <w:tab/>
              </w:r>
              <w:r w:rsidR="005A276A">
                <w:rPr>
                  <w:noProof/>
                  <w:webHidden/>
                </w:rPr>
                <w:fldChar w:fldCharType="begin"/>
              </w:r>
              <w:r w:rsidR="005A276A">
                <w:rPr>
                  <w:noProof/>
                  <w:webHidden/>
                </w:rPr>
                <w:instrText xml:space="preserve"> PAGEREF _Toc106784357 \h </w:instrText>
              </w:r>
              <w:r w:rsidR="005A276A">
                <w:rPr>
                  <w:noProof/>
                  <w:webHidden/>
                </w:rPr>
              </w:r>
              <w:r w:rsidR="005A276A">
                <w:rPr>
                  <w:noProof/>
                  <w:webHidden/>
                </w:rPr>
                <w:fldChar w:fldCharType="separate"/>
              </w:r>
              <w:r w:rsidR="00565B00">
                <w:rPr>
                  <w:noProof/>
                  <w:webHidden/>
                </w:rPr>
                <w:t>29</w:t>
              </w:r>
              <w:r w:rsidR="005A276A">
                <w:rPr>
                  <w:noProof/>
                  <w:webHidden/>
                </w:rPr>
                <w:fldChar w:fldCharType="end"/>
              </w:r>
            </w:hyperlink>
          </w:p>
          <w:p w14:paraId="17EE28AD" w14:textId="79019016" w:rsidR="005A276A" w:rsidRDefault="00857C43">
            <w:pPr>
              <w:pStyle w:val="TOC1"/>
              <w:rPr>
                <w:rFonts w:asciiTheme="minorHAnsi" w:eastAsiaTheme="minorEastAsia" w:hAnsiTheme="minorHAnsi"/>
                <w:noProof/>
                <w:color w:val="auto"/>
                <w:sz w:val="22"/>
                <w:lang w:eastAsia="en-NZ"/>
              </w:rPr>
            </w:pPr>
            <w:hyperlink w:anchor="_Toc106784358" w:history="1">
              <w:r w:rsidR="005A276A" w:rsidRPr="00CD0849">
                <w:rPr>
                  <w:rStyle w:val="Hyperlink"/>
                  <w:noProof/>
                </w:rPr>
                <w:t>Protective measures</w:t>
              </w:r>
              <w:r w:rsidR="005A276A">
                <w:rPr>
                  <w:noProof/>
                  <w:webHidden/>
                </w:rPr>
                <w:tab/>
              </w:r>
              <w:r w:rsidR="005A276A">
                <w:rPr>
                  <w:noProof/>
                  <w:webHidden/>
                </w:rPr>
                <w:fldChar w:fldCharType="begin"/>
              </w:r>
              <w:r w:rsidR="005A276A">
                <w:rPr>
                  <w:noProof/>
                  <w:webHidden/>
                </w:rPr>
                <w:instrText xml:space="preserve"> PAGEREF _Toc106784358 \h </w:instrText>
              </w:r>
              <w:r w:rsidR="005A276A">
                <w:rPr>
                  <w:noProof/>
                  <w:webHidden/>
                </w:rPr>
              </w:r>
              <w:r w:rsidR="005A276A">
                <w:rPr>
                  <w:noProof/>
                  <w:webHidden/>
                </w:rPr>
                <w:fldChar w:fldCharType="separate"/>
              </w:r>
              <w:r w:rsidR="00565B00">
                <w:rPr>
                  <w:noProof/>
                  <w:webHidden/>
                </w:rPr>
                <w:t>29</w:t>
              </w:r>
              <w:r w:rsidR="005A276A">
                <w:rPr>
                  <w:noProof/>
                  <w:webHidden/>
                </w:rPr>
                <w:fldChar w:fldCharType="end"/>
              </w:r>
            </w:hyperlink>
          </w:p>
          <w:p w14:paraId="269B3596" w14:textId="726C477B" w:rsidR="005A276A" w:rsidRDefault="00857C43">
            <w:pPr>
              <w:pStyle w:val="TOC2"/>
              <w:rPr>
                <w:rFonts w:asciiTheme="minorHAnsi" w:eastAsiaTheme="minorEastAsia" w:hAnsiTheme="minorHAnsi"/>
                <w:noProof/>
                <w:color w:val="auto"/>
                <w:sz w:val="22"/>
                <w:lang w:eastAsia="en-NZ"/>
              </w:rPr>
            </w:pPr>
            <w:hyperlink w:anchor="_Toc106784359" w:history="1">
              <w:r w:rsidR="005A276A" w:rsidRPr="00CD0849">
                <w:rPr>
                  <w:rStyle w:val="Hyperlink"/>
                  <w:noProof/>
                </w:rPr>
                <w:t>Complaints process</w:t>
              </w:r>
              <w:r w:rsidR="005A276A">
                <w:rPr>
                  <w:noProof/>
                  <w:webHidden/>
                </w:rPr>
                <w:tab/>
              </w:r>
              <w:r w:rsidR="005A276A">
                <w:rPr>
                  <w:noProof/>
                  <w:webHidden/>
                </w:rPr>
                <w:fldChar w:fldCharType="begin"/>
              </w:r>
              <w:r w:rsidR="005A276A">
                <w:rPr>
                  <w:noProof/>
                  <w:webHidden/>
                </w:rPr>
                <w:instrText xml:space="preserve"> PAGEREF _Toc106784359 \h </w:instrText>
              </w:r>
              <w:r w:rsidR="005A276A">
                <w:rPr>
                  <w:noProof/>
                  <w:webHidden/>
                </w:rPr>
              </w:r>
              <w:r w:rsidR="005A276A">
                <w:rPr>
                  <w:noProof/>
                  <w:webHidden/>
                </w:rPr>
                <w:fldChar w:fldCharType="separate"/>
              </w:r>
              <w:r w:rsidR="00565B00">
                <w:rPr>
                  <w:noProof/>
                  <w:webHidden/>
                </w:rPr>
                <w:t>29</w:t>
              </w:r>
              <w:r w:rsidR="005A276A">
                <w:rPr>
                  <w:noProof/>
                  <w:webHidden/>
                </w:rPr>
                <w:fldChar w:fldCharType="end"/>
              </w:r>
            </w:hyperlink>
          </w:p>
          <w:p w14:paraId="2B6392EF" w14:textId="6070AA61" w:rsidR="005A276A" w:rsidRDefault="00857C43">
            <w:pPr>
              <w:pStyle w:val="TOC2"/>
              <w:rPr>
                <w:rFonts w:asciiTheme="minorHAnsi" w:eastAsiaTheme="minorEastAsia" w:hAnsiTheme="minorHAnsi"/>
                <w:noProof/>
                <w:color w:val="auto"/>
                <w:sz w:val="22"/>
                <w:lang w:eastAsia="en-NZ"/>
              </w:rPr>
            </w:pPr>
            <w:hyperlink w:anchor="_Toc106784360" w:history="1">
              <w:r w:rsidR="005A276A" w:rsidRPr="00CD0849">
                <w:rPr>
                  <w:rStyle w:val="Hyperlink"/>
                  <w:noProof/>
                </w:rPr>
                <w:t>Records</w:t>
              </w:r>
              <w:r w:rsidR="005A276A">
                <w:rPr>
                  <w:noProof/>
                  <w:webHidden/>
                </w:rPr>
                <w:tab/>
              </w:r>
              <w:r w:rsidR="005A276A">
                <w:rPr>
                  <w:noProof/>
                  <w:webHidden/>
                </w:rPr>
                <w:fldChar w:fldCharType="begin"/>
              </w:r>
              <w:r w:rsidR="005A276A">
                <w:rPr>
                  <w:noProof/>
                  <w:webHidden/>
                </w:rPr>
                <w:instrText xml:space="preserve"> PAGEREF _Toc106784360 \h </w:instrText>
              </w:r>
              <w:r w:rsidR="005A276A">
                <w:rPr>
                  <w:noProof/>
                  <w:webHidden/>
                </w:rPr>
              </w:r>
              <w:r w:rsidR="005A276A">
                <w:rPr>
                  <w:noProof/>
                  <w:webHidden/>
                </w:rPr>
                <w:fldChar w:fldCharType="separate"/>
              </w:r>
              <w:r w:rsidR="00565B00">
                <w:rPr>
                  <w:noProof/>
                  <w:webHidden/>
                </w:rPr>
                <w:t>30</w:t>
              </w:r>
              <w:r w:rsidR="005A276A">
                <w:rPr>
                  <w:noProof/>
                  <w:webHidden/>
                </w:rPr>
                <w:fldChar w:fldCharType="end"/>
              </w:r>
            </w:hyperlink>
          </w:p>
          <w:p w14:paraId="2608B3B1" w14:textId="441EBA3C" w:rsidR="005A276A" w:rsidRDefault="00857C43">
            <w:pPr>
              <w:pStyle w:val="TOC2"/>
              <w:rPr>
                <w:rFonts w:asciiTheme="minorHAnsi" w:eastAsiaTheme="minorEastAsia" w:hAnsiTheme="minorHAnsi"/>
                <w:noProof/>
                <w:color w:val="auto"/>
                <w:sz w:val="22"/>
                <w:lang w:eastAsia="en-NZ"/>
              </w:rPr>
            </w:pPr>
            <w:hyperlink w:anchor="_Toc106784361" w:history="1">
              <w:r w:rsidR="005A276A" w:rsidRPr="00CD0849">
                <w:rPr>
                  <w:rStyle w:val="Hyperlink"/>
                  <w:noProof/>
                </w:rPr>
                <w:t>Recommendations – protective measures</w:t>
              </w:r>
              <w:r w:rsidR="005A276A">
                <w:rPr>
                  <w:noProof/>
                  <w:webHidden/>
                </w:rPr>
                <w:tab/>
              </w:r>
              <w:r w:rsidR="005A276A">
                <w:rPr>
                  <w:noProof/>
                  <w:webHidden/>
                </w:rPr>
                <w:fldChar w:fldCharType="begin"/>
              </w:r>
              <w:r w:rsidR="005A276A">
                <w:rPr>
                  <w:noProof/>
                  <w:webHidden/>
                </w:rPr>
                <w:instrText xml:space="preserve"> PAGEREF _Toc106784361 \h </w:instrText>
              </w:r>
              <w:r w:rsidR="005A276A">
                <w:rPr>
                  <w:noProof/>
                  <w:webHidden/>
                </w:rPr>
              </w:r>
              <w:r w:rsidR="005A276A">
                <w:rPr>
                  <w:noProof/>
                  <w:webHidden/>
                </w:rPr>
                <w:fldChar w:fldCharType="separate"/>
              </w:r>
              <w:r w:rsidR="00565B00">
                <w:rPr>
                  <w:noProof/>
                  <w:webHidden/>
                </w:rPr>
                <w:t>31</w:t>
              </w:r>
              <w:r w:rsidR="005A276A">
                <w:rPr>
                  <w:noProof/>
                  <w:webHidden/>
                </w:rPr>
                <w:fldChar w:fldCharType="end"/>
              </w:r>
            </w:hyperlink>
          </w:p>
          <w:p w14:paraId="36E2511D" w14:textId="217EC33E" w:rsidR="005A276A" w:rsidRDefault="00857C43">
            <w:pPr>
              <w:pStyle w:val="TOC2"/>
              <w:rPr>
                <w:rFonts w:asciiTheme="minorHAnsi" w:eastAsiaTheme="minorEastAsia" w:hAnsiTheme="minorHAnsi"/>
                <w:noProof/>
                <w:color w:val="auto"/>
                <w:sz w:val="22"/>
                <w:lang w:eastAsia="en-NZ"/>
              </w:rPr>
            </w:pPr>
            <w:hyperlink w:anchor="_Toc106784362" w:history="1">
              <w:r w:rsidR="005A276A" w:rsidRPr="00CD0849">
                <w:rPr>
                  <w:rStyle w:val="Hyperlink"/>
                  <w:noProof/>
                </w:rPr>
                <w:t>Good practice</w:t>
              </w:r>
              <w:r w:rsidR="005A276A">
                <w:rPr>
                  <w:noProof/>
                  <w:webHidden/>
                </w:rPr>
                <w:tab/>
              </w:r>
              <w:r w:rsidR="005A276A">
                <w:rPr>
                  <w:noProof/>
                  <w:webHidden/>
                </w:rPr>
                <w:fldChar w:fldCharType="begin"/>
              </w:r>
              <w:r w:rsidR="005A276A">
                <w:rPr>
                  <w:noProof/>
                  <w:webHidden/>
                </w:rPr>
                <w:instrText xml:space="preserve"> PAGEREF _Toc106784362 \h </w:instrText>
              </w:r>
              <w:r w:rsidR="005A276A">
                <w:rPr>
                  <w:noProof/>
                  <w:webHidden/>
                </w:rPr>
              </w:r>
              <w:r w:rsidR="005A276A">
                <w:rPr>
                  <w:noProof/>
                  <w:webHidden/>
                </w:rPr>
                <w:fldChar w:fldCharType="separate"/>
              </w:r>
              <w:r w:rsidR="00565B00">
                <w:rPr>
                  <w:noProof/>
                  <w:webHidden/>
                </w:rPr>
                <w:t>31</w:t>
              </w:r>
              <w:r w:rsidR="005A276A">
                <w:rPr>
                  <w:noProof/>
                  <w:webHidden/>
                </w:rPr>
                <w:fldChar w:fldCharType="end"/>
              </w:r>
            </w:hyperlink>
          </w:p>
          <w:p w14:paraId="234E87C6" w14:textId="17D434CD" w:rsidR="005A276A" w:rsidRDefault="00857C43">
            <w:pPr>
              <w:pStyle w:val="TOC1"/>
              <w:rPr>
                <w:rFonts w:asciiTheme="minorHAnsi" w:eastAsiaTheme="minorEastAsia" w:hAnsiTheme="minorHAnsi"/>
                <w:noProof/>
                <w:color w:val="auto"/>
                <w:sz w:val="22"/>
                <w:lang w:eastAsia="en-NZ"/>
              </w:rPr>
            </w:pPr>
            <w:hyperlink w:anchor="_Toc106784363" w:history="1">
              <w:r w:rsidR="005A276A" w:rsidRPr="00CD0849">
                <w:rPr>
                  <w:rStyle w:val="Hyperlink"/>
                  <w:noProof/>
                </w:rPr>
                <w:t>Material conditions</w:t>
              </w:r>
              <w:r w:rsidR="005A276A">
                <w:rPr>
                  <w:noProof/>
                  <w:webHidden/>
                </w:rPr>
                <w:tab/>
              </w:r>
              <w:r w:rsidR="005A276A">
                <w:rPr>
                  <w:noProof/>
                  <w:webHidden/>
                </w:rPr>
                <w:fldChar w:fldCharType="begin"/>
              </w:r>
              <w:r w:rsidR="005A276A">
                <w:rPr>
                  <w:noProof/>
                  <w:webHidden/>
                </w:rPr>
                <w:instrText xml:space="preserve"> PAGEREF _Toc106784363 \h </w:instrText>
              </w:r>
              <w:r w:rsidR="005A276A">
                <w:rPr>
                  <w:noProof/>
                  <w:webHidden/>
                </w:rPr>
              </w:r>
              <w:r w:rsidR="005A276A">
                <w:rPr>
                  <w:noProof/>
                  <w:webHidden/>
                </w:rPr>
                <w:fldChar w:fldCharType="separate"/>
              </w:r>
              <w:r w:rsidR="00565B00">
                <w:rPr>
                  <w:noProof/>
                  <w:webHidden/>
                </w:rPr>
                <w:t>31</w:t>
              </w:r>
              <w:r w:rsidR="005A276A">
                <w:rPr>
                  <w:noProof/>
                  <w:webHidden/>
                </w:rPr>
                <w:fldChar w:fldCharType="end"/>
              </w:r>
            </w:hyperlink>
          </w:p>
          <w:p w14:paraId="16BB804A" w14:textId="18D9C371" w:rsidR="005A276A" w:rsidRDefault="00857C43">
            <w:pPr>
              <w:pStyle w:val="TOC2"/>
              <w:rPr>
                <w:rFonts w:asciiTheme="minorHAnsi" w:eastAsiaTheme="minorEastAsia" w:hAnsiTheme="minorHAnsi"/>
                <w:noProof/>
                <w:color w:val="auto"/>
                <w:sz w:val="22"/>
                <w:lang w:eastAsia="en-NZ"/>
              </w:rPr>
            </w:pPr>
            <w:hyperlink w:anchor="_Toc106784364" w:history="1">
              <w:r w:rsidR="005A276A" w:rsidRPr="00CD0849">
                <w:rPr>
                  <w:rStyle w:val="Hyperlink"/>
                  <w:noProof/>
                </w:rPr>
                <w:t>Accommodation and sanitary conditions</w:t>
              </w:r>
              <w:r w:rsidR="005A276A">
                <w:rPr>
                  <w:noProof/>
                  <w:webHidden/>
                </w:rPr>
                <w:tab/>
              </w:r>
              <w:r w:rsidR="005A276A">
                <w:rPr>
                  <w:noProof/>
                  <w:webHidden/>
                </w:rPr>
                <w:fldChar w:fldCharType="begin"/>
              </w:r>
              <w:r w:rsidR="005A276A">
                <w:rPr>
                  <w:noProof/>
                  <w:webHidden/>
                </w:rPr>
                <w:instrText xml:space="preserve"> PAGEREF _Toc106784364 \h </w:instrText>
              </w:r>
              <w:r w:rsidR="005A276A">
                <w:rPr>
                  <w:noProof/>
                  <w:webHidden/>
                </w:rPr>
              </w:r>
              <w:r w:rsidR="005A276A">
                <w:rPr>
                  <w:noProof/>
                  <w:webHidden/>
                </w:rPr>
                <w:fldChar w:fldCharType="separate"/>
              </w:r>
              <w:r w:rsidR="00565B00">
                <w:rPr>
                  <w:noProof/>
                  <w:webHidden/>
                </w:rPr>
                <w:t>31</w:t>
              </w:r>
              <w:r w:rsidR="005A276A">
                <w:rPr>
                  <w:noProof/>
                  <w:webHidden/>
                </w:rPr>
                <w:fldChar w:fldCharType="end"/>
              </w:r>
            </w:hyperlink>
          </w:p>
          <w:p w14:paraId="323543B1" w14:textId="22578565" w:rsidR="005A276A" w:rsidRDefault="00857C43">
            <w:pPr>
              <w:pStyle w:val="TOC2"/>
              <w:rPr>
                <w:rFonts w:asciiTheme="minorHAnsi" w:eastAsiaTheme="minorEastAsia" w:hAnsiTheme="minorHAnsi"/>
                <w:noProof/>
                <w:color w:val="auto"/>
                <w:sz w:val="22"/>
                <w:lang w:eastAsia="en-NZ"/>
              </w:rPr>
            </w:pPr>
            <w:hyperlink w:anchor="_Toc106784365" w:history="1">
              <w:r w:rsidR="005A276A" w:rsidRPr="00CD0849">
                <w:rPr>
                  <w:rStyle w:val="Hyperlink"/>
                  <w:noProof/>
                </w:rPr>
                <w:t>Food</w:t>
              </w:r>
              <w:r w:rsidR="005A276A">
                <w:rPr>
                  <w:noProof/>
                  <w:webHidden/>
                </w:rPr>
                <w:tab/>
              </w:r>
              <w:r w:rsidR="005A276A">
                <w:rPr>
                  <w:noProof/>
                  <w:webHidden/>
                </w:rPr>
                <w:fldChar w:fldCharType="begin"/>
              </w:r>
              <w:r w:rsidR="005A276A">
                <w:rPr>
                  <w:noProof/>
                  <w:webHidden/>
                </w:rPr>
                <w:instrText xml:space="preserve"> PAGEREF _Toc106784365 \h </w:instrText>
              </w:r>
              <w:r w:rsidR="005A276A">
                <w:rPr>
                  <w:noProof/>
                  <w:webHidden/>
                </w:rPr>
              </w:r>
              <w:r w:rsidR="005A276A">
                <w:rPr>
                  <w:noProof/>
                  <w:webHidden/>
                </w:rPr>
                <w:fldChar w:fldCharType="separate"/>
              </w:r>
              <w:r w:rsidR="00565B00">
                <w:rPr>
                  <w:noProof/>
                  <w:webHidden/>
                </w:rPr>
                <w:t>32</w:t>
              </w:r>
              <w:r w:rsidR="005A276A">
                <w:rPr>
                  <w:noProof/>
                  <w:webHidden/>
                </w:rPr>
                <w:fldChar w:fldCharType="end"/>
              </w:r>
            </w:hyperlink>
          </w:p>
          <w:p w14:paraId="4072A89B" w14:textId="67888F83" w:rsidR="005A276A" w:rsidRDefault="00857C43">
            <w:pPr>
              <w:pStyle w:val="TOC2"/>
              <w:rPr>
                <w:rFonts w:asciiTheme="minorHAnsi" w:eastAsiaTheme="minorEastAsia" w:hAnsiTheme="minorHAnsi"/>
                <w:noProof/>
                <w:color w:val="auto"/>
                <w:sz w:val="22"/>
                <w:lang w:eastAsia="en-NZ"/>
              </w:rPr>
            </w:pPr>
            <w:hyperlink w:anchor="_Toc106784366" w:history="1">
              <w:r w:rsidR="005A276A" w:rsidRPr="00CD0849">
                <w:rPr>
                  <w:rStyle w:val="Hyperlink"/>
                  <w:noProof/>
                </w:rPr>
                <w:t>Recommendations – material conditions</w:t>
              </w:r>
              <w:r w:rsidR="005A276A">
                <w:rPr>
                  <w:noProof/>
                  <w:webHidden/>
                </w:rPr>
                <w:tab/>
              </w:r>
              <w:r w:rsidR="005A276A">
                <w:rPr>
                  <w:noProof/>
                  <w:webHidden/>
                </w:rPr>
                <w:fldChar w:fldCharType="begin"/>
              </w:r>
              <w:r w:rsidR="005A276A">
                <w:rPr>
                  <w:noProof/>
                  <w:webHidden/>
                </w:rPr>
                <w:instrText xml:space="preserve"> PAGEREF _Toc106784366 \h </w:instrText>
              </w:r>
              <w:r w:rsidR="005A276A">
                <w:rPr>
                  <w:noProof/>
                  <w:webHidden/>
                </w:rPr>
              </w:r>
              <w:r w:rsidR="005A276A">
                <w:rPr>
                  <w:noProof/>
                  <w:webHidden/>
                </w:rPr>
                <w:fldChar w:fldCharType="separate"/>
              </w:r>
              <w:r w:rsidR="00565B00">
                <w:rPr>
                  <w:noProof/>
                  <w:webHidden/>
                </w:rPr>
                <w:t>33</w:t>
              </w:r>
              <w:r w:rsidR="005A276A">
                <w:rPr>
                  <w:noProof/>
                  <w:webHidden/>
                </w:rPr>
                <w:fldChar w:fldCharType="end"/>
              </w:r>
            </w:hyperlink>
          </w:p>
          <w:p w14:paraId="09BB0AD8" w14:textId="176427B4" w:rsidR="005A276A" w:rsidRDefault="00857C43">
            <w:pPr>
              <w:pStyle w:val="TOC1"/>
              <w:rPr>
                <w:rFonts w:asciiTheme="minorHAnsi" w:eastAsiaTheme="minorEastAsia" w:hAnsiTheme="minorHAnsi"/>
                <w:noProof/>
                <w:color w:val="auto"/>
                <w:sz w:val="22"/>
                <w:lang w:eastAsia="en-NZ"/>
              </w:rPr>
            </w:pPr>
            <w:hyperlink w:anchor="_Toc106784367" w:history="1">
              <w:r w:rsidR="005A276A" w:rsidRPr="00CD0849">
                <w:rPr>
                  <w:rStyle w:val="Hyperlink"/>
                  <w:noProof/>
                </w:rPr>
                <w:t>Activities and programmes</w:t>
              </w:r>
              <w:r w:rsidR="005A276A">
                <w:rPr>
                  <w:noProof/>
                  <w:webHidden/>
                </w:rPr>
                <w:tab/>
              </w:r>
              <w:r w:rsidR="005A276A">
                <w:rPr>
                  <w:noProof/>
                  <w:webHidden/>
                </w:rPr>
                <w:fldChar w:fldCharType="begin"/>
              </w:r>
              <w:r w:rsidR="005A276A">
                <w:rPr>
                  <w:noProof/>
                  <w:webHidden/>
                </w:rPr>
                <w:instrText xml:space="preserve"> PAGEREF _Toc106784367 \h </w:instrText>
              </w:r>
              <w:r w:rsidR="005A276A">
                <w:rPr>
                  <w:noProof/>
                  <w:webHidden/>
                </w:rPr>
              </w:r>
              <w:r w:rsidR="005A276A">
                <w:rPr>
                  <w:noProof/>
                  <w:webHidden/>
                </w:rPr>
                <w:fldChar w:fldCharType="separate"/>
              </w:r>
              <w:r w:rsidR="00565B00">
                <w:rPr>
                  <w:noProof/>
                  <w:webHidden/>
                </w:rPr>
                <w:t>33</w:t>
              </w:r>
              <w:r w:rsidR="005A276A">
                <w:rPr>
                  <w:noProof/>
                  <w:webHidden/>
                </w:rPr>
                <w:fldChar w:fldCharType="end"/>
              </w:r>
            </w:hyperlink>
          </w:p>
          <w:p w14:paraId="679BAD59" w14:textId="4256BF4A" w:rsidR="005A276A" w:rsidRDefault="00857C43">
            <w:pPr>
              <w:pStyle w:val="TOC2"/>
              <w:rPr>
                <w:rFonts w:asciiTheme="minorHAnsi" w:eastAsiaTheme="minorEastAsia" w:hAnsiTheme="minorHAnsi"/>
                <w:noProof/>
                <w:color w:val="auto"/>
                <w:sz w:val="22"/>
                <w:lang w:eastAsia="en-NZ"/>
              </w:rPr>
            </w:pPr>
            <w:hyperlink w:anchor="_Toc106784368" w:history="1">
              <w:r w:rsidR="005A276A" w:rsidRPr="00CD0849">
                <w:rPr>
                  <w:rStyle w:val="Hyperlink"/>
                  <w:noProof/>
                </w:rPr>
                <w:t>Outdoor exercise and leisure activities</w:t>
              </w:r>
              <w:r w:rsidR="005A276A">
                <w:rPr>
                  <w:noProof/>
                  <w:webHidden/>
                </w:rPr>
                <w:tab/>
              </w:r>
              <w:r w:rsidR="005A276A">
                <w:rPr>
                  <w:noProof/>
                  <w:webHidden/>
                </w:rPr>
                <w:fldChar w:fldCharType="begin"/>
              </w:r>
              <w:r w:rsidR="005A276A">
                <w:rPr>
                  <w:noProof/>
                  <w:webHidden/>
                </w:rPr>
                <w:instrText xml:space="preserve"> PAGEREF _Toc106784368 \h </w:instrText>
              </w:r>
              <w:r w:rsidR="005A276A">
                <w:rPr>
                  <w:noProof/>
                  <w:webHidden/>
                </w:rPr>
              </w:r>
              <w:r w:rsidR="005A276A">
                <w:rPr>
                  <w:noProof/>
                  <w:webHidden/>
                </w:rPr>
                <w:fldChar w:fldCharType="separate"/>
              </w:r>
              <w:r w:rsidR="00565B00">
                <w:rPr>
                  <w:noProof/>
                  <w:webHidden/>
                </w:rPr>
                <w:t>33</w:t>
              </w:r>
              <w:r w:rsidR="005A276A">
                <w:rPr>
                  <w:noProof/>
                  <w:webHidden/>
                </w:rPr>
                <w:fldChar w:fldCharType="end"/>
              </w:r>
            </w:hyperlink>
          </w:p>
          <w:p w14:paraId="5A5627F7" w14:textId="2043CCC8" w:rsidR="005A276A" w:rsidRDefault="00857C43">
            <w:pPr>
              <w:pStyle w:val="TOC2"/>
              <w:rPr>
                <w:rFonts w:asciiTheme="minorHAnsi" w:eastAsiaTheme="minorEastAsia" w:hAnsiTheme="minorHAnsi"/>
                <w:noProof/>
                <w:color w:val="auto"/>
                <w:sz w:val="22"/>
                <w:lang w:eastAsia="en-NZ"/>
              </w:rPr>
            </w:pPr>
            <w:hyperlink w:anchor="_Toc106784369" w:history="1">
              <w:r w:rsidR="005A276A" w:rsidRPr="00CD0849">
                <w:rPr>
                  <w:rStyle w:val="Hyperlink"/>
                  <w:noProof/>
                </w:rPr>
                <w:t>Programmes</w:t>
              </w:r>
              <w:r w:rsidR="005A276A">
                <w:rPr>
                  <w:noProof/>
                  <w:webHidden/>
                </w:rPr>
                <w:tab/>
              </w:r>
              <w:r w:rsidR="005A276A">
                <w:rPr>
                  <w:noProof/>
                  <w:webHidden/>
                </w:rPr>
                <w:fldChar w:fldCharType="begin"/>
              </w:r>
              <w:r w:rsidR="005A276A">
                <w:rPr>
                  <w:noProof/>
                  <w:webHidden/>
                </w:rPr>
                <w:instrText xml:space="preserve"> PAGEREF _Toc106784369 \h </w:instrText>
              </w:r>
              <w:r w:rsidR="005A276A">
                <w:rPr>
                  <w:noProof/>
                  <w:webHidden/>
                </w:rPr>
              </w:r>
              <w:r w:rsidR="005A276A">
                <w:rPr>
                  <w:noProof/>
                  <w:webHidden/>
                </w:rPr>
                <w:fldChar w:fldCharType="separate"/>
              </w:r>
              <w:r w:rsidR="00565B00">
                <w:rPr>
                  <w:noProof/>
                  <w:webHidden/>
                </w:rPr>
                <w:t>35</w:t>
              </w:r>
              <w:r w:rsidR="005A276A">
                <w:rPr>
                  <w:noProof/>
                  <w:webHidden/>
                </w:rPr>
                <w:fldChar w:fldCharType="end"/>
              </w:r>
            </w:hyperlink>
          </w:p>
          <w:p w14:paraId="36481981" w14:textId="67DA3C09" w:rsidR="005A276A" w:rsidRDefault="00857C43">
            <w:pPr>
              <w:pStyle w:val="TOC2"/>
              <w:rPr>
                <w:rFonts w:asciiTheme="minorHAnsi" w:eastAsiaTheme="minorEastAsia" w:hAnsiTheme="minorHAnsi"/>
                <w:noProof/>
                <w:color w:val="auto"/>
                <w:sz w:val="22"/>
                <w:lang w:eastAsia="en-NZ"/>
              </w:rPr>
            </w:pPr>
            <w:hyperlink w:anchor="_Toc106784370" w:history="1">
              <w:r w:rsidR="005A276A" w:rsidRPr="00CD0849">
                <w:rPr>
                  <w:rStyle w:val="Hyperlink"/>
                  <w:noProof/>
                </w:rPr>
                <w:t>Cultural and spiritual support</w:t>
              </w:r>
              <w:r w:rsidR="005A276A">
                <w:rPr>
                  <w:noProof/>
                  <w:webHidden/>
                </w:rPr>
                <w:tab/>
              </w:r>
              <w:r w:rsidR="005A276A">
                <w:rPr>
                  <w:noProof/>
                  <w:webHidden/>
                </w:rPr>
                <w:fldChar w:fldCharType="begin"/>
              </w:r>
              <w:r w:rsidR="005A276A">
                <w:rPr>
                  <w:noProof/>
                  <w:webHidden/>
                </w:rPr>
                <w:instrText xml:space="preserve"> PAGEREF _Toc106784370 \h </w:instrText>
              </w:r>
              <w:r w:rsidR="005A276A">
                <w:rPr>
                  <w:noProof/>
                  <w:webHidden/>
                </w:rPr>
              </w:r>
              <w:r w:rsidR="005A276A">
                <w:rPr>
                  <w:noProof/>
                  <w:webHidden/>
                </w:rPr>
                <w:fldChar w:fldCharType="separate"/>
              </w:r>
              <w:r w:rsidR="00565B00">
                <w:rPr>
                  <w:noProof/>
                  <w:webHidden/>
                </w:rPr>
                <w:t>35</w:t>
              </w:r>
              <w:r w:rsidR="005A276A">
                <w:rPr>
                  <w:noProof/>
                  <w:webHidden/>
                </w:rPr>
                <w:fldChar w:fldCharType="end"/>
              </w:r>
            </w:hyperlink>
          </w:p>
          <w:p w14:paraId="07073D7D" w14:textId="7B9DF6BB" w:rsidR="005A276A" w:rsidRDefault="00857C43">
            <w:pPr>
              <w:pStyle w:val="TOC2"/>
              <w:rPr>
                <w:rFonts w:asciiTheme="minorHAnsi" w:eastAsiaTheme="minorEastAsia" w:hAnsiTheme="minorHAnsi"/>
                <w:noProof/>
                <w:color w:val="auto"/>
                <w:sz w:val="22"/>
                <w:lang w:eastAsia="en-NZ"/>
              </w:rPr>
            </w:pPr>
            <w:hyperlink w:anchor="_Toc106784371" w:history="1">
              <w:r w:rsidR="005A276A" w:rsidRPr="00CD0849">
                <w:rPr>
                  <w:rStyle w:val="Hyperlink"/>
                  <w:noProof/>
                </w:rPr>
                <w:t>Recommendations – activities and programmes</w:t>
              </w:r>
              <w:r w:rsidR="005A276A">
                <w:rPr>
                  <w:noProof/>
                  <w:webHidden/>
                </w:rPr>
                <w:tab/>
              </w:r>
              <w:r w:rsidR="005A276A">
                <w:rPr>
                  <w:noProof/>
                  <w:webHidden/>
                </w:rPr>
                <w:fldChar w:fldCharType="begin"/>
              </w:r>
              <w:r w:rsidR="005A276A">
                <w:rPr>
                  <w:noProof/>
                  <w:webHidden/>
                </w:rPr>
                <w:instrText xml:space="preserve"> PAGEREF _Toc106784371 \h </w:instrText>
              </w:r>
              <w:r w:rsidR="005A276A">
                <w:rPr>
                  <w:noProof/>
                  <w:webHidden/>
                </w:rPr>
              </w:r>
              <w:r w:rsidR="005A276A">
                <w:rPr>
                  <w:noProof/>
                  <w:webHidden/>
                </w:rPr>
                <w:fldChar w:fldCharType="separate"/>
              </w:r>
              <w:r w:rsidR="00565B00">
                <w:rPr>
                  <w:noProof/>
                  <w:webHidden/>
                </w:rPr>
                <w:t>36</w:t>
              </w:r>
              <w:r w:rsidR="005A276A">
                <w:rPr>
                  <w:noProof/>
                  <w:webHidden/>
                </w:rPr>
                <w:fldChar w:fldCharType="end"/>
              </w:r>
            </w:hyperlink>
          </w:p>
          <w:p w14:paraId="3BCE8CCC" w14:textId="47A9A2A7" w:rsidR="005A276A" w:rsidRDefault="00857C43">
            <w:pPr>
              <w:pStyle w:val="TOC1"/>
              <w:rPr>
                <w:rFonts w:asciiTheme="minorHAnsi" w:eastAsiaTheme="minorEastAsia" w:hAnsiTheme="minorHAnsi"/>
                <w:noProof/>
                <w:color w:val="auto"/>
                <w:sz w:val="22"/>
                <w:lang w:eastAsia="en-NZ"/>
              </w:rPr>
            </w:pPr>
            <w:hyperlink w:anchor="_Toc106784372" w:history="1">
              <w:r w:rsidR="005A276A" w:rsidRPr="00CD0849">
                <w:rPr>
                  <w:rStyle w:val="Hyperlink"/>
                  <w:noProof/>
                </w:rPr>
                <w:t>Communications</w:t>
              </w:r>
              <w:r w:rsidR="005A276A">
                <w:rPr>
                  <w:noProof/>
                  <w:webHidden/>
                </w:rPr>
                <w:tab/>
              </w:r>
              <w:r w:rsidR="005A276A">
                <w:rPr>
                  <w:noProof/>
                  <w:webHidden/>
                </w:rPr>
                <w:fldChar w:fldCharType="begin"/>
              </w:r>
              <w:r w:rsidR="005A276A">
                <w:rPr>
                  <w:noProof/>
                  <w:webHidden/>
                </w:rPr>
                <w:instrText xml:space="preserve"> PAGEREF _Toc106784372 \h </w:instrText>
              </w:r>
              <w:r w:rsidR="005A276A">
                <w:rPr>
                  <w:noProof/>
                  <w:webHidden/>
                </w:rPr>
              </w:r>
              <w:r w:rsidR="005A276A">
                <w:rPr>
                  <w:noProof/>
                  <w:webHidden/>
                </w:rPr>
                <w:fldChar w:fldCharType="separate"/>
              </w:r>
              <w:r w:rsidR="00565B00">
                <w:rPr>
                  <w:noProof/>
                  <w:webHidden/>
                </w:rPr>
                <w:t>36</w:t>
              </w:r>
              <w:r w:rsidR="005A276A">
                <w:rPr>
                  <w:noProof/>
                  <w:webHidden/>
                </w:rPr>
                <w:fldChar w:fldCharType="end"/>
              </w:r>
            </w:hyperlink>
          </w:p>
          <w:p w14:paraId="7DFC4446" w14:textId="740434E2" w:rsidR="005A276A" w:rsidRDefault="00857C43">
            <w:pPr>
              <w:pStyle w:val="TOC2"/>
              <w:rPr>
                <w:rFonts w:asciiTheme="minorHAnsi" w:eastAsiaTheme="minorEastAsia" w:hAnsiTheme="minorHAnsi"/>
                <w:noProof/>
                <w:color w:val="auto"/>
                <w:sz w:val="22"/>
                <w:lang w:eastAsia="en-NZ"/>
              </w:rPr>
            </w:pPr>
            <w:hyperlink w:anchor="_Toc106784373" w:history="1">
              <w:r w:rsidR="005A276A" w:rsidRPr="00CD0849">
                <w:rPr>
                  <w:rStyle w:val="Hyperlink"/>
                  <w:noProof/>
                </w:rPr>
                <w:t>Access to visitors</w:t>
              </w:r>
              <w:r w:rsidR="005A276A">
                <w:rPr>
                  <w:noProof/>
                  <w:webHidden/>
                </w:rPr>
                <w:tab/>
              </w:r>
              <w:r w:rsidR="005A276A">
                <w:rPr>
                  <w:noProof/>
                  <w:webHidden/>
                </w:rPr>
                <w:fldChar w:fldCharType="begin"/>
              </w:r>
              <w:r w:rsidR="005A276A">
                <w:rPr>
                  <w:noProof/>
                  <w:webHidden/>
                </w:rPr>
                <w:instrText xml:space="preserve"> PAGEREF _Toc106784373 \h </w:instrText>
              </w:r>
              <w:r w:rsidR="005A276A">
                <w:rPr>
                  <w:noProof/>
                  <w:webHidden/>
                </w:rPr>
              </w:r>
              <w:r w:rsidR="005A276A">
                <w:rPr>
                  <w:noProof/>
                  <w:webHidden/>
                </w:rPr>
                <w:fldChar w:fldCharType="separate"/>
              </w:r>
              <w:r w:rsidR="00565B00">
                <w:rPr>
                  <w:noProof/>
                  <w:webHidden/>
                </w:rPr>
                <w:t>36</w:t>
              </w:r>
              <w:r w:rsidR="005A276A">
                <w:rPr>
                  <w:noProof/>
                  <w:webHidden/>
                </w:rPr>
                <w:fldChar w:fldCharType="end"/>
              </w:r>
            </w:hyperlink>
          </w:p>
          <w:p w14:paraId="51D42D49" w14:textId="69742DBE" w:rsidR="005A276A" w:rsidRDefault="00857C43">
            <w:pPr>
              <w:pStyle w:val="TOC2"/>
              <w:rPr>
                <w:rFonts w:asciiTheme="minorHAnsi" w:eastAsiaTheme="minorEastAsia" w:hAnsiTheme="minorHAnsi"/>
                <w:noProof/>
                <w:color w:val="auto"/>
                <w:sz w:val="22"/>
                <w:lang w:eastAsia="en-NZ"/>
              </w:rPr>
            </w:pPr>
            <w:hyperlink w:anchor="_Toc106784374" w:history="1">
              <w:r w:rsidR="005A276A" w:rsidRPr="00CD0849">
                <w:rPr>
                  <w:rStyle w:val="Hyperlink"/>
                  <w:noProof/>
                </w:rPr>
                <w:t>Access to external communication</w:t>
              </w:r>
              <w:r w:rsidR="005A276A">
                <w:rPr>
                  <w:noProof/>
                  <w:webHidden/>
                </w:rPr>
                <w:tab/>
              </w:r>
              <w:r w:rsidR="005A276A">
                <w:rPr>
                  <w:noProof/>
                  <w:webHidden/>
                </w:rPr>
                <w:fldChar w:fldCharType="begin"/>
              </w:r>
              <w:r w:rsidR="005A276A">
                <w:rPr>
                  <w:noProof/>
                  <w:webHidden/>
                </w:rPr>
                <w:instrText xml:space="preserve"> PAGEREF _Toc106784374 \h </w:instrText>
              </w:r>
              <w:r w:rsidR="005A276A">
                <w:rPr>
                  <w:noProof/>
                  <w:webHidden/>
                </w:rPr>
              </w:r>
              <w:r w:rsidR="005A276A">
                <w:rPr>
                  <w:noProof/>
                  <w:webHidden/>
                </w:rPr>
                <w:fldChar w:fldCharType="separate"/>
              </w:r>
              <w:r w:rsidR="00565B00">
                <w:rPr>
                  <w:noProof/>
                  <w:webHidden/>
                </w:rPr>
                <w:t>37</w:t>
              </w:r>
              <w:r w:rsidR="005A276A">
                <w:rPr>
                  <w:noProof/>
                  <w:webHidden/>
                </w:rPr>
                <w:fldChar w:fldCharType="end"/>
              </w:r>
            </w:hyperlink>
          </w:p>
          <w:p w14:paraId="53DA2D19" w14:textId="42371327" w:rsidR="005A276A" w:rsidRDefault="00857C43">
            <w:pPr>
              <w:pStyle w:val="TOC2"/>
              <w:rPr>
                <w:rFonts w:asciiTheme="minorHAnsi" w:eastAsiaTheme="minorEastAsia" w:hAnsiTheme="minorHAnsi"/>
                <w:noProof/>
                <w:color w:val="auto"/>
                <w:sz w:val="22"/>
                <w:lang w:eastAsia="en-NZ"/>
              </w:rPr>
            </w:pPr>
            <w:hyperlink w:anchor="_Toc106784375" w:history="1">
              <w:r w:rsidR="005A276A" w:rsidRPr="00CD0849">
                <w:rPr>
                  <w:rStyle w:val="Hyperlink"/>
                  <w:noProof/>
                </w:rPr>
                <w:t>Recommendations – communications</w:t>
              </w:r>
              <w:r w:rsidR="005A276A">
                <w:rPr>
                  <w:noProof/>
                  <w:webHidden/>
                </w:rPr>
                <w:tab/>
              </w:r>
              <w:r w:rsidR="005A276A">
                <w:rPr>
                  <w:noProof/>
                  <w:webHidden/>
                </w:rPr>
                <w:fldChar w:fldCharType="begin"/>
              </w:r>
              <w:r w:rsidR="005A276A">
                <w:rPr>
                  <w:noProof/>
                  <w:webHidden/>
                </w:rPr>
                <w:instrText xml:space="preserve"> PAGEREF _Toc106784375 \h </w:instrText>
              </w:r>
              <w:r w:rsidR="005A276A">
                <w:rPr>
                  <w:noProof/>
                  <w:webHidden/>
                </w:rPr>
              </w:r>
              <w:r w:rsidR="005A276A">
                <w:rPr>
                  <w:noProof/>
                  <w:webHidden/>
                </w:rPr>
                <w:fldChar w:fldCharType="separate"/>
              </w:r>
              <w:r w:rsidR="00565B00">
                <w:rPr>
                  <w:noProof/>
                  <w:webHidden/>
                </w:rPr>
                <w:t>37</w:t>
              </w:r>
              <w:r w:rsidR="005A276A">
                <w:rPr>
                  <w:noProof/>
                  <w:webHidden/>
                </w:rPr>
                <w:fldChar w:fldCharType="end"/>
              </w:r>
            </w:hyperlink>
          </w:p>
          <w:p w14:paraId="74010147" w14:textId="09EA9A84" w:rsidR="005A276A" w:rsidRDefault="00857C43">
            <w:pPr>
              <w:pStyle w:val="TOC1"/>
              <w:rPr>
                <w:rFonts w:asciiTheme="minorHAnsi" w:eastAsiaTheme="minorEastAsia" w:hAnsiTheme="minorHAnsi"/>
                <w:noProof/>
                <w:color w:val="auto"/>
                <w:sz w:val="22"/>
                <w:lang w:eastAsia="en-NZ"/>
              </w:rPr>
            </w:pPr>
            <w:hyperlink w:anchor="_Toc106784376" w:history="1">
              <w:r w:rsidR="005A276A" w:rsidRPr="00CD0849">
                <w:rPr>
                  <w:rStyle w:val="Hyperlink"/>
                  <w:noProof/>
                </w:rPr>
                <w:t>Health care</w:t>
              </w:r>
              <w:r w:rsidR="005A276A">
                <w:rPr>
                  <w:noProof/>
                  <w:webHidden/>
                </w:rPr>
                <w:tab/>
              </w:r>
              <w:r w:rsidR="005A276A">
                <w:rPr>
                  <w:noProof/>
                  <w:webHidden/>
                </w:rPr>
                <w:fldChar w:fldCharType="begin"/>
              </w:r>
              <w:r w:rsidR="005A276A">
                <w:rPr>
                  <w:noProof/>
                  <w:webHidden/>
                </w:rPr>
                <w:instrText xml:space="preserve"> PAGEREF _Toc106784376 \h </w:instrText>
              </w:r>
              <w:r w:rsidR="005A276A">
                <w:rPr>
                  <w:noProof/>
                  <w:webHidden/>
                </w:rPr>
              </w:r>
              <w:r w:rsidR="005A276A">
                <w:rPr>
                  <w:noProof/>
                  <w:webHidden/>
                </w:rPr>
                <w:fldChar w:fldCharType="separate"/>
              </w:r>
              <w:r w:rsidR="00565B00">
                <w:rPr>
                  <w:noProof/>
                  <w:webHidden/>
                </w:rPr>
                <w:t>37</w:t>
              </w:r>
              <w:r w:rsidR="005A276A">
                <w:rPr>
                  <w:noProof/>
                  <w:webHidden/>
                </w:rPr>
                <w:fldChar w:fldCharType="end"/>
              </w:r>
            </w:hyperlink>
          </w:p>
          <w:p w14:paraId="659B01E4" w14:textId="2A788D7D" w:rsidR="005A276A" w:rsidRDefault="00857C43">
            <w:pPr>
              <w:pStyle w:val="TOC2"/>
              <w:rPr>
                <w:rFonts w:asciiTheme="minorHAnsi" w:eastAsiaTheme="minorEastAsia" w:hAnsiTheme="minorHAnsi"/>
                <w:noProof/>
                <w:color w:val="auto"/>
                <w:sz w:val="22"/>
                <w:lang w:eastAsia="en-NZ"/>
              </w:rPr>
            </w:pPr>
            <w:hyperlink w:anchor="_Toc106784377" w:history="1">
              <w:r w:rsidR="005A276A" w:rsidRPr="00CD0849">
                <w:rPr>
                  <w:rStyle w:val="Hyperlink"/>
                  <w:noProof/>
                </w:rPr>
                <w:t>Primary health care services</w:t>
              </w:r>
              <w:r w:rsidR="005A276A">
                <w:rPr>
                  <w:noProof/>
                  <w:webHidden/>
                </w:rPr>
                <w:tab/>
              </w:r>
              <w:r w:rsidR="005A276A">
                <w:rPr>
                  <w:noProof/>
                  <w:webHidden/>
                </w:rPr>
                <w:fldChar w:fldCharType="begin"/>
              </w:r>
              <w:r w:rsidR="005A276A">
                <w:rPr>
                  <w:noProof/>
                  <w:webHidden/>
                </w:rPr>
                <w:instrText xml:space="preserve"> PAGEREF _Toc106784377 \h </w:instrText>
              </w:r>
              <w:r w:rsidR="005A276A">
                <w:rPr>
                  <w:noProof/>
                  <w:webHidden/>
                </w:rPr>
              </w:r>
              <w:r w:rsidR="005A276A">
                <w:rPr>
                  <w:noProof/>
                  <w:webHidden/>
                </w:rPr>
                <w:fldChar w:fldCharType="separate"/>
              </w:r>
              <w:r w:rsidR="00565B00">
                <w:rPr>
                  <w:noProof/>
                  <w:webHidden/>
                </w:rPr>
                <w:t>37</w:t>
              </w:r>
              <w:r w:rsidR="005A276A">
                <w:rPr>
                  <w:noProof/>
                  <w:webHidden/>
                </w:rPr>
                <w:fldChar w:fldCharType="end"/>
              </w:r>
            </w:hyperlink>
          </w:p>
          <w:p w14:paraId="06A486D6" w14:textId="2F98B401" w:rsidR="005A276A" w:rsidRDefault="00857C43">
            <w:pPr>
              <w:pStyle w:val="TOC2"/>
              <w:rPr>
                <w:rFonts w:asciiTheme="minorHAnsi" w:eastAsiaTheme="minorEastAsia" w:hAnsiTheme="minorHAnsi"/>
                <w:noProof/>
                <w:color w:val="auto"/>
                <w:sz w:val="22"/>
                <w:lang w:eastAsia="en-NZ"/>
              </w:rPr>
            </w:pPr>
            <w:hyperlink w:anchor="_Toc106784378" w:history="1">
              <w:r w:rsidR="005A276A" w:rsidRPr="00CD0849">
                <w:rPr>
                  <w:rStyle w:val="Hyperlink"/>
                  <w:noProof/>
                </w:rPr>
                <w:t>Recommendations – health care</w:t>
              </w:r>
              <w:r w:rsidR="005A276A">
                <w:rPr>
                  <w:noProof/>
                  <w:webHidden/>
                </w:rPr>
                <w:tab/>
              </w:r>
              <w:r w:rsidR="005A276A">
                <w:rPr>
                  <w:noProof/>
                  <w:webHidden/>
                </w:rPr>
                <w:fldChar w:fldCharType="begin"/>
              </w:r>
              <w:r w:rsidR="005A276A">
                <w:rPr>
                  <w:noProof/>
                  <w:webHidden/>
                </w:rPr>
                <w:instrText xml:space="preserve"> PAGEREF _Toc106784378 \h </w:instrText>
              </w:r>
              <w:r w:rsidR="005A276A">
                <w:rPr>
                  <w:noProof/>
                  <w:webHidden/>
                </w:rPr>
              </w:r>
              <w:r w:rsidR="005A276A">
                <w:rPr>
                  <w:noProof/>
                  <w:webHidden/>
                </w:rPr>
                <w:fldChar w:fldCharType="separate"/>
              </w:r>
              <w:r w:rsidR="00565B00">
                <w:rPr>
                  <w:noProof/>
                  <w:webHidden/>
                </w:rPr>
                <w:t>37</w:t>
              </w:r>
              <w:r w:rsidR="005A276A">
                <w:rPr>
                  <w:noProof/>
                  <w:webHidden/>
                </w:rPr>
                <w:fldChar w:fldCharType="end"/>
              </w:r>
            </w:hyperlink>
          </w:p>
          <w:p w14:paraId="70D56EA5" w14:textId="41B711AC" w:rsidR="005A276A" w:rsidRDefault="00857C43">
            <w:pPr>
              <w:pStyle w:val="TOC1"/>
              <w:rPr>
                <w:rFonts w:asciiTheme="minorHAnsi" w:eastAsiaTheme="minorEastAsia" w:hAnsiTheme="minorHAnsi"/>
                <w:noProof/>
                <w:color w:val="auto"/>
                <w:sz w:val="22"/>
                <w:lang w:eastAsia="en-NZ"/>
              </w:rPr>
            </w:pPr>
            <w:hyperlink w:anchor="_Toc106784379" w:history="1">
              <w:r w:rsidR="005A276A" w:rsidRPr="00CD0849">
                <w:rPr>
                  <w:rStyle w:val="Hyperlink"/>
                  <w:noProof/>
                </w:rPr>
                <w:t>Staff</w:t>
              </w:r>
              <w:r w:rsidR="005A276A">
                <w:rPr>
                  <w:noProof/>
                  <w:webHidden/>
                </w:rPr>
                <w:tab/>
              </w:r>
              <w:r w:rsidR="005A276A">
                <w:rPr>
                  <w:noProof/>
                  <w:webHidden/>
                </w:rPr>
                <w:fldChar w:fldCharType="begin"/>
              </w:r>
              <w:r w:rsidR="005A276A">
                <w:rPr>
                  <w:noProof/>
                  <w:webHidden/>
                </w:rPr>
                <w:instrText xml:space="preserve"> PAGEREF _Toc106784379 \h </w:instrText>
              </w:r>
              <w:r w:rsidR="005A276A">
                <w:rPr>
                  <w:noProof/>
                  <w:webHidden/>
                </w:rPr>
              </w:r>
              <w:r w:rsidR="005A276A">
                <w:rPr>
                  <w:noProof/>
                  <w:webHidden/>
                </w:rPr>
                <w:fldChar w:fldCharType="separate"/>
              </w:r>
              <w:r w:rsidR="00565B00">
                <w:rPr>
                  <w:noProof/>
                  <w:webHidden/>
                </w:rPr>
                <w:t>38</w:t>
              </w:r>
              <w:r w:rsidR="005A276A">
                <w:rPr>
                  <w:noProof/>
                  <w:webHidden/>
                </w:rPr>
                <w:fldChar w:fldCharType="end"/>
              </w:r>
            </w:hyperlink>
          </w:p>
          <w:p w14:paraId="4702A4E8" w14:textId="20399CB6" w:rsidR="005A276A" w:rsidRDefault="00857C43">
            <w:pPr>
              <w:pStyle w:val="TOC2"/>
              <w:rPr>
                <w:rFonts w:asciiTheme="minorHAnsi" w:eastAsiaTheme="minorEastAsia" w:hAnsiTheme="minorHAnsi"/>
                <w:noProof/>
                <w:color w:val="auto"/>
                <w:sz w:val="22"/>
                <w:lang w:eastAsia="en-NZ"/>
              </w:rPr>
            </w:pPr>
            <w:hyperlink w:anchor="_Toc106784380" w:history="1">
              <w:r w:rsidR="005A276A" w:rsidRPr="00CD0849">
                <w:rPr>
                  <w:rStyle w:val="Hyperlink"/>
                  <w:noProof/>
                </w:rPr>
                <w:t>Staffing levels and staff retention</w:t>
              </w:r>
              <w:r w:rsidR="005A276A">
                <w:rPr>
                  <w:noProof/>
                  <w:webHidden/>
                </w:rPr>
                <w:tab/>
              </w:r>
              <w:r w:rsidR="005A276A">
                <w:rPr>
                  <w:noProof/>
                  <w:webHidden/>
                </w:rPr>
                <w:fldChar w:fldCharType="begin"/>
              </w:r>
              <w:r w:rsidR="005A276A">
                <w:rPr>
                  <w:noProof/>
                  <w:webHidden/>
                </w:rPr>
                <w:instrText xml:space="preserve"> PAGEREF _Toc106784380 \h </w:instrText>
              </w:r>
              <w:r w:rsidR="005A276A">
                <w:rPr>
                  <w:noProof/>
                  <w:webHidden/>
                </w:rPr>
              </w:r>
              <w:r w:rsidR="005A276A">
                <w:rPr>
                  <w:noProof/>
                  <w:webHidden/>
                </w:rPr>
                <w:fldChar w:fldCharType="separate"/>
              </w:r>
              <w:r w:rsidR="00565B00">
                <w:rPr>
                  <w:noProof/>
                  <w:webHidden/>
                </w:rPr>
                <w:t>38</w:t>
              </w:r>
              <w:r w:rsidR="005A276A">
                <w:rPr>
                  <w:noProof/>
                  <w:webHidden/>
                </w:rPr>
                <w:fldChar w:fldCharType="end"/>
              </w:r>
            </w:hyperlink>
          </w:p>
          <w:p w14:paraId="4B7D2096" w14:textId="21CA0119" w:rsidR="005A276A" w:rsidRDefault="00857C43">
            <w:pPr>
              <w:pStyle w:val="TOC2"/>
              <w:rPr>
                <w:rFonts w:asciiTheme="minorHAnsi" w:eastAsiaTheme="minorEastAsia" w:hAnsiTheme="minorHAnsi"/>
                <w:noProof/>
                <w:color w:val="auto"/>
                <w:sz w:val="22"/>
                <w:lang w:eastAsia="en-NZ"/>
              </w:rPr>
            </w:pPr>
            <w:hyperlink w:anchor="_Toc106784381" w:history="1">
              <w:r w:rsidR="005A276A" w:rsidRPr="00CD0849">
                <w:rPr>
                  <w:rStyle w:val="Hyperlink"/>
                  <w:noProof/>
                </w:rPr>
                <w:t>Workforce training</w:t>
              </w:r>
              <w:r w:rsidR="005A276A">
                <w:rPr>
                  <w:noProof/>
                  <w:webHidden/>
                </w:rPr>
                <w:tab/>
              </w:r>
              <w:r w:rsidR="005A276A">
                <w:rPr>
                  <w:noProof/>
                  <w:webHidden/>
                </w:rPr>
                <w:fldChar w:fldCharType="begin"/>
              </w:r>
              <w:r w:rsidR="005A276A">
                <w:rPr>
                  <w:noProof/>
                  <w:webHidden/>
                </w:rPr>
                <w:instrText xml:space="preserve"> PAGEREF _Toc106784381 \h </w:instrText>
              </w:r>
              <w:r w:rsidR="005A276A">
                <w:rPr>
                  <w:noProof/>
                  <w:webHidden/>
                </w:rPr>
              </w:r>
              <w:r w:rsidR="005A276A">
                <w:rPr>
                  <w:noProof/>
                  <w:webHidden/>
                </w:rPr>
                <w:fldChar w:fldCharType="separate"/>
              </w:r>
              <w:r w:rsidR="00565B00">
                <w:rPr>
                  <w:noProof/>
                  <w:webHidden/>
                </w:rPr>
                <w:t>38</w:t>
              </w:r>
              <w:r w:rsidR="005A276A">
                <w:rPr>
                  <w:noProof/>
                  <w:webHidden/>
                </w:rPr>
                <w:fldChar w:fldCharType="end"/>
              </w:r>
            </w:hyperlink>
          </w:p>
          <w:p w14:paraId="1A57FF33" w14:textId="4E4D855B" w:rsidR="005A276A" w:rsidRDefault="00857C43">
            <w:pPr>
              <w:pStyle w:val="TOC2"/>
              <w:rPr>
                <w:rFonts w:asciiTheme="minorHAnsi" w:eastAsiaTheme="minorEastAsia" w:hAnsiTheme="minorHAnsi"/>
                <w:noProof/>
                <w:color w:val="auto"/>
                <w:sz w:val="22"/>
                <w:lang w:eastAsia="en-NZ"/>
              </w:rPr>
            </w:pPr>
            <w:hyperlink w:anchor="_Toc106784382" w:history="1">
              <w:r w:rsidR="005A276A" w:rsidRPr="00CD0849">
                <w:rPr>
                  <w:rStyle w:val="Hyperlink"/>
                  <w:noProof/>
                </w:rPr>
                <w:t>Recommendations – staff</w:t>
              </w:r>
              <w:r w:rsidR="005A276A">
                <w:rPr>
                  <w:noProof/>
                  <w:webHidden/>
                </w:rPr>
                <w:tab/>
              </w:r>
              <w:r w:rsidR="005A276A">
                <w:rPr>
                  <w:noProof/>
                  <w:webHidden/>
                </w:rPr>
                <w:fldChar w:fldCharType="begin"/>
              </w:r>
              <w:r w:rsidR="005A276A">
                <w:rPr>
                  <w:noProof/>
                  <w:webHidden/>
                </w:rPr>
                <w:instrText xml:space="preserve"> PAGEREF _Toc106784382 \h </w:instrText>
              </w:r>
              <w:r w:rsidR="005A276A">
                <w:rPr>
                  <w:noProof/>
                  <w:webHidden/>
                </w:rPr>
              </w:r>
              <w:r w:rsidR="005A276A">
                <w:rPr>
                  <w:noProof/>
                  <w:webHidden/>
                </w:rPr>
                <w:fldChar w:fldCharType="separate"/>
              </w:r>
              <w:r w:rsidR="00565B00">
                <w:rPr>
                  <w:noProof/>
                  <w:webHidden/>
                </w:rPr>
                <w:t>39</w:t>
              </w:r>
              <w:r w:rsidR="005A276A">
                <w:rPr>
                  <w:noProof/>
                  <w:webHidden/>
                </w:rPr>
                <w:fldChar w:fldCharType="end"/>
              </w:r>
            </w:hyperlink>
          </w:p>
          <w:p w14:paraId="3CE5FFCD" w14:textId="5583A85C" w:rsidR="005A276A" w:rsidRDefault="00857C43">
            <w:pPr>
              <w:pStyle w:val="TOC1"/>
              <w:rPr>
                <w:rFonts w:asciiTheme="minorHAnsi" w:eastAsiaTheme="minorEastAsia" w:hAnsiTheme="minorHAnsi"/>
                <w:noProof/>
                <w:color w:val="auto"/>
                <w:sz w:val="22"/>
                <w:lang w:eastAsia="en-NZ"/>
              </w:rPr>
            </w:pPr>
            <w:hyperlink w:anchor="_Toc106784383" w:history="1">
              <w:r w:rsidR="005A276A" w:rsidRPr="00CD0849">
                <w:rPr>
                  <w:rStyle w:val="Hyperlink"/>
                  <w:noProof/>
                </w:rPr>
                <w:t>Acknowledgements</w:t>
              </w:r>
              <w:r w:rsidR="005A276A">
                <w:rPr>
                  <w:noProof/>
                  <w:webHidden/>
                </w:rPr>
                <w:tab/>
              </w:r>
              <w:r w:rsidR="005A276A">
                <w:rPr>
                  <w:noProof/>
                  <w:webHidden/>
                </w:rPr>
                <w:fldChar w:fldCharType="begin"/>
              </w:r>
              <w:r w:rsidR="005A276A">
                <w:rPr>
                  <w:noProof/>
                  <w:webHidden/>
                </w:rPr>
                <w:instrText xml:space="preserve"> PAGEREF _Toc106784383 \h </w:instrText>
              </w:r>
              <w:r w:rsidR="005A276A">
                <w:rPr>
                  <w:noProof/>
                  <w:webHidden/>
                </w:rPr>
              </w:r>
              <w:r w:rsidR="005A276A">
                <w:rPr>
                  <w:noProof/>
                  <w:webHidden/>
                </w:rPr>
                <w:fldChar w:fldCharType="separate"/>
              </w:r>
              <w:r w:rsidR="00565B00">
                <w:rPr>
                  <w:noProof/>
                  <w:webHidden/>
                </w:rPr>
                <w:t>40</w:t>
              </w:r>
              <w:r w:rsidR="005A276A">
                <w:rPr>
                  <w:noProof/>
                  <w:webHidden/>
                </w:rPr>
                <w:fldChar w:fldCharType="end"/>
              </w:r>
            </w:hyperlink>
          </w:p>
          <w:p w14:paraId="5E931EC2" w14:textId="1A4299A6" w:rsidR="005A276A" w:rsidRDefault="00857C43">
            <w:pPr>
              <w:pStyle w:val="TOC1"/>
              <w:rPr>
                <w:rFonts w:asciiTheme="minorHAnsi" w:eastAsiaTheme="minorEastAsia" w:hAnsiTheme="minorHAnsi"/>
                <w:noProof/>
                <w:color w:val="auto"/>
                <w:sz w:val="22"/>
                <w:lang w:eastAsia="en-NZ"/>
              </w:rPr>
            </w:pPr>
            <w:hyperlink w:anchor="_Toc106784384" w:history="1">
              <w:r w:rsidR="005A276A" w:rsidRPr="00CD0849">
                <w:rPr>
                  <w:rStyle w:val="Hyperlink"/>
                  <w:noProof/>
                </w:rPr>
                <w:t>Appendix 1. List of people who spoke with Inspectors</w:t>
              </w:r>
              <w:r w:rsidR="005A276A">
                <w:rPr>
                  <w:noProof/>
                  <w:webHidden/>
                </w:rPr>
                <w:tab/>
              </w:r>
              <w:r w:rsidR="005A276A">
                <w:rPr>
                  <w:noProof/>
                  <w:webHidden/>
                </w:rPr>
                <w:fldChar w:fldCharType="begin"/>
              </w:r>
              <w:r w:rsidR="005A276A">
                <w:rPr>
                  <w:noProof/>
                  <w:webHidden/>
                </w:rPr>
                <w:instrText xml:space="preserve"> PAGEREF _Toc106784384 \h </w:instrText>
              </w:r>
              <w:r w:rsidR="005A276A">
                <w:rPr>
                  <w:noProof/>
                  <w:webHidden/>
                </w:rPr>
              </w:r>
              <w:r w:rsidR="005A276A">
                <w:rPr>
                  <w:noProof/>
                  <w:webHidden/>
                </w:rPr>
                <w:fldChar w:fldCharType="separate"/>
              </w:r>
              <w:r w:rsidR="00565B00">
                <w:rPr>
                  <w:noProof/>
                  <w:webHidden/>
                </w:rPr>
                <w:t>41</w:t>
              </w:r>
              <w:r w:rsidR="005A276A">
                <w:rPr>
                  <w:noProof/>
                  <w:webHidden/>
                </w:rPr>
                <w:fldChar w:fldCharType="end"/>
              </w:r>
            </w:hyperlink>
          </w:p>
          <w:p w14:paraId="4D0FD6A9" w14:textId="7D74C038" w:rsidR="005A276A" w:rsidRDefault="00857C43">
            <w:pPr>
              <w:pStyle w:val="TOC1"/>
              <w:rPr>
                <w:rFonts w:asciiTheme="minorHAnsi" w:eastAsiaTheme="minorEastAsia" w:hAnsiTheme="minorHAnsi"/>
                <w:noProof/>
                <w:color w:val="auto"/>
                <w:sz w:val="22"/>
                <w:lang w:eastAsia="en-NZ"/>
              </w:rPr>
            </w:pPr>
            <w:hyperlink w:anchor="_Toc106784385" w:history="1">
              <w:r w:rsidR="005A276A" w:rsidRPr="00CD0849">
                <w:rPr>
                  <w:rStyle w:val="Hyperlink"/>
                  <w:noProof/>
                </w:rPr>
                <w:t>Appendix 2. Legislative framework</w:t>
              </w:r>
              <w:r w:rsidR="005A276A">
                <w:rPr>
                  <w:noProof/>
                  <w:webHidden/>
                </w:rPr>
                <w:tab/>
              </w:r>
              <w:r w:rsidR="005A276A">
                <w:rPr>
                  <w:noProof/>
                  <w:webHidden/>
                </w:rPr>
                <w:fldChar w:fldCharType="begin"/>
              </w:r>
              <w:r w:rsidR="005A276A">
                <w:rPr>
                  <w:noProof/>
                  <w:webHidden/>
                </w:rPr>
                <w:instrText xml:space="preserve"> PAGEREF _Toc106784385 \h </w:instrText>
              </w:r>
              <w:r w:rsidR="005A276A">
                <w:rPr>
                  <w:noProof/>
                  <w:webHidden/>
                </w:rPr>
              </w:r>
              <w:r w:rsidR="005A276A">
                <w:rPr>
                  <w:noProof/>
                  <w:webHidden/>
                </w:rPr>
                <w:fldChar w:fldCharType="separate"/>
              </w:r>
              <w:r w:rsidR="00565B00">
                <w:rPr>
                  <w:noProof/>
                  <w:webHidden/>
                </w:rPr>
                <w:t>42</w:t>
              </w:r>
              <w:r w:rsidR="005A276A">
                <w:rPr>
                  <w:noProof/>
                  <w:webHidden/>
                </w:rPr>
                <w:fldChar w:fldCharType="end"/>
              </w:r>
            </w:hyperlink>
          </w:p>
          <w:p w14:paraId="7859B049" w14:textId="58A8165A" w:rsidR="0097338A" w:rsidRDefault="0097338A" w:rsidP="00E03DAB">
            <w:pPr>
              <w:pStyle w:val="Whitespace"/>
            </w:pPr>
            <w:r>
              <w:fldChar w:fldCharType="end"/>
            </w:r>
          </w:p>
        </w:tc>
      </w:tr>
    </w:tbl>
    <w:p w14:paraId="06F55E06" w14:textId="77777777" w:rsidR="0097338A" w:rsidRDefault="0097338A" w:rsidP="00E03DAB">
      <w:pPr>
        <w:pStyle w:val="HeadingTableofTablesFigures"/>
      </w:pPr>
      <w:bookmarkStart w:id="2" w:name="TOCTable"/>
      <w:bookmarkEnd w:id="1"/>
      <w:r>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C60D649" w14:textId="77777777" w:rsidTr="00E03DAB">
        <w:tc>
          <w:tcPr>
            <w:tcW w:w="9354" w:type="dxa"/>
          </w:tcPr>
          <w:p w14:paraId="3E0F8253" w14:textId="503EA2DA" w:rsidR="00FD2A94"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103694606" w:history="1">
              <w:r w:rsidR="00FD2A94" w:rsidRPr="00450AFC">
                <w:rPr>
                  <w:rStyle w:val="Hyperlink"/>
                  <w:noProof/>
                </w:rPr>
                <w:t>Table 1: Seclusion events 1 October 2020 to 31 March 2021</w:t>
              </w:r>
              <w:r w:rsidR="00FD2A94">
                <w:rPr>
                  <w:noProof/>
                  <w:webHidden/>
                </w:rPr>
                <w:tab/>
              </w:r>
              <w:r w:rsidR="00FD2A94">
                <w:rPr>
                  <w:noProof/>
                  <w:webHidden/>
                </w:rPr>
                <w:fldChar w:fldCharType="begin"/>
              </w:r>
              <w:r w:rsidR="00FD2A94">
                <w:rPr>
                  <w:noProof/>
                  <w:webHidden/>
                </w:rPr>
                <w:instrText xml:space="preserve"> PAGEREF _Toc103694606 \h </w:instrText>
              </w:r>
              <w:r w:rsidR="00FD2A94">
                <w:rPr>
                  <w:noProof/>
                  <w:webHidden/>
                </w:rPr>
              </w:r>
              <w:r w:rsidR="00FD2A94">
                <w:rPr>
                  <w:noProof/>
                  <w:webHidden/>
                </w:rPr>
                <w:fldChar w:fldCharType="separate"/>
              </w:r>
              <w:r w:rsidR="00565B00">
                <w:rPr>
                  <w:noProof/>
                  <w:webHidden/>
                </w:rPr>
                <w:t>21</w:t>
              </w:r>
              <w:r w:rsidR="00FD2A94">
                <w:rPr>
                  <w:noProof/>
                  <w:webHidden/>
                </w:rPr>
                <w:fldChar w:fldCharType="end"/>
              </w:r>
            </w:hyperlink>
          </w:p>
          <w:p w14:paraId="7407724E" w14:textId="573E1383" w:rsidR="00FD2A94" w:rsidRDefault="00857C43">
            <w:pPr>
              <w:pStyle w:val="TableofFigures"/>
              <w:rPr>
                <w:rFonts w:asciiTheme="minorHAnsi" w:eastAsiaTheme="minorEastAsia" w:hAnsiTheme="minorHAnsi"/>
                <w:noProof/>
                <w:color w:val="auto"/>
                <w:sz w:val="22"/>
                <w:lang w:eastAsia="en-NZ"/>
              </w:rPr>
            </w:pPr>
            <w:hyperlink w:anchor="_Toc103694607" w:history="1">
              <w:r w:rsidR="00FD2A94" w:rsidRPr="00450AFC">
                <w:rPr>
                  <w:rStyle w:val="Hyperlink"/>
                  <w:noProof/>
                </w:rPr>
                <w:t>Table 2: Restraint data (exclusive of seclusion data) 1 October 2020 to 31 March 2021</w:t>
              </w:r>
              <w:r w:rsidR="00FD2A94">
                <w:rPr>
                  <w:noProof/>
                  <w:webHidden/>
                </w:rPr>
                <w:tab/>
              </w:r>
              <w:r w:rsidR="00FD2A94">
                <w:rPr>
                  <w:noProof/>
                  <w:webHidden/>
                </w:rPr>
                <w:fldChar w:fldCharType="begin"/>
              </w:r>
              <w:r w:rsidR="00FD2A94">
                <w:rPr>
                  <w:noProof/>
                  <w:webHidden/>
                </w:rPr>
                <w:instrText xml:space="preserve"> PAGEREF _Toc103694607 \h </w:instrText>
              </w:r>
              <w:r w:rsidR="00FD2A94">
                <w:rPr>
                  <w:noProof/>
                  <w:webHidden/>
                </w:rPr>
              </w:r>
              <w:r w:rsidR="00FD2A94">
                <w:rPr>
                  <w:noProof/>
                  <w:webHidden/>
                </w:rPr>
                <w:fldChar w:fldCharType="separate"/>
              </w:r>
              <w:r w:rsidR="00565B00">
                <w:rPr>
                  <w:noProof/>
                  <w:webHidden/>
                </w:rPr>
                <w:t>24</w:t>
              </w:r>
              <w:r w:rsidR="00FD2A94">
                <w:rPr>
                  <w:noProof/>
                  <w:webHidden/>
                </w:rPr>
                <w:fldChar w:fldCharType="end"/>
              </w:r>
            </w:hyperlink>
          </w:p>
          <w:p w14:paraId="5CB91777" w14:textId="48BC29F6" w:rsidR="00FD2A94" w:rsidRDefault="00857C43">
            <w:pPr>
              <w:pStyle w:val="TableofFigures"/>
              <w:rPr>
                <w:rFonts w:asciiTheme="minorHAnsi" w:eastAsiaTheme="minorEastAsia" w:hAnsiTheme="minorHAnsi"/>
                <w:noProof/>
                <w:color w:val="auto"/>
                <w:sz w:val="22"/>
                <w:lang w:eastAsia="en-NZ"/>
              </w:rPr>
            </w:pPr>
            <w:hyperlink w:anchor="_Toc103694608" w:history="1">
              <w:r w:rsidR="00FD2A94" w:rsidRPr="00450AFC">
                <w:rPr>
                  <w:rStyle w:val="Hyperlink"/>
                  <w:noProof/>
                </w:rPr>
                <w:t>Table 3: List of people who spoke with Inspectors</w:t>
              </w:r>
              <w:r w:rsidR="00FD2A94">
                <w:rPr>
                  <w:noProof/>
                  <w:webHidden/>
                </w:rPr>
                <w:tab/>
              </w:r>
              <w:r w:rsidR="00FD2A94">
                <w:rPr>
                  <w:noProof/>
                  <w:webHidden/>
                </w:rPr>
                <w:fldChar w:fldCharType="begin"/>
              </w:r>
              <w:r w:rsidR="00FD2A94">
                <w:rPr>
                  <w:noProof/>
                  <w:webHidden/>
                </w:rPr>
                <w:instrText xml:space="preserve"> PAGEREF _Toc103694608 \h </w:instrText>
              </w:r>
              <w:r w:rsidR="00FD2A94">
                <w:rPr>
                  <w:noProof/>
                  <w:webHidden/>
                </w:rPr>
              </w:r>
              <w:r w:rsidR="00FD2A94">
                <w:rPr>
                  <w:noProof/>
                  <w:webHidden/>
                </w:rPr>
                <w:fldChar w:fldCharType="separate"/>
              </w:r>
              <w:r w:rsidR="00565B00">
                <w:rPr>
                  <w:noProof/>
                  <w:webHidden/>
                </w:rPr>
                <w:t>41</w:t>
              </w:r>
              <w:r w:rsidR="00FD2A94">
                <w:rPr>
                  <w:noProof/>
                  <w:webHidden/>
                </w:rPr>
                <w:fldChar w:fldCharType="end"/>
              </w:r>
            </w:hyperlink>
          </w:p>
          <w:p w14:paraId="2EC2A5D6" w14:textId="242BC41E" w:rsidR="0097338A" w:rsidRDefault="000C409D" w:rsidP="00E03DAB">
            <w:pPr>
              <w:pStyle w:val="TableofFigures"/>
            </w:pPr>
            <w:r>
              <w:rPr>
                <w:b/>
                <w:bCs/>
                <w:noProof/>
                <w:lang w:val="en-US"/>
              </w:rPr>
              <w:fldChar w:fldCharType="end"/>
            </w:r>
          </w:p>
        </w:tc>
      </w:tr>
    </w:tbl>
    <w:p w14:paraId="2A099CAA" w14:textId="77777777" w:rsidR="0097338A" w:rsidRDefault="0097338A" w:rsidP="00E03DAB">
      <w:pPr>
        <w:pStyle w:val="HeadingTableofTablesFigures"/>
      </w:pPr>
      <w:bookmarkStart w:id="3" w:name="TOCFigure"/>
      <w:bookmarkEnd w:id="2"/>
      <w:r>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5589C357" w14:textId="77777777" w:rsidTr="00E03DAB">
        <w:tc>
          <w:tcPr>
            <w:tcW w:w="9354" w:type="dxa"/>
          </w:tcPr>
          <w:p w14:paraId="64DA15F9" w14:textId="79DC7418" w:rsidR="00FD2A94"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103694609" w:history="1">
              <w:r w:rsidR="00FD2A94" w:rsidRPr="004723A3">
                <w:rPr>
                  <w:rStyle w:val="Hyperlink"/>
                  <w:noProof/>
                </w:rPr>
                <w:t>Figure 1: Seclusion room</w:t>
              </w:r>
              <w:r w:rsidR="00FD2A94">
                <w:rPr>
                  <w:noProof/>
                  <w:webHidden/>
                </w:rPr>
                <w:tab/>
              </w:r>
              <w:r w:rsidR="00FD2A94">
                <w:rPr>
                  <w:noProof/>
                  <w:webHidden/>
                </w:rPr>
                <w:fldChar w:fldCharType="begin"/>
              </w:r>
              <w:r w:rsidR="00FD2A94">
                <w:rPr>
                  <w:noProof/>
                  <w:webHidden/>
                </w:rPr>
                <w:instrText xml:space="preserve"> PAGEREF _Toc103694609 \h </w:instrText>
              </w:r>
              <w:r w:rsidR="00FD2A94">
                <w:rPr>
                  <w:noProof/>
                  <w:webHidden/>
                </w:rPr>
              </w:r>
              <w:r w:rsidR="00FD2A94">
                <w:rPr>
                  <w:noProof/>
                  <w:webHidden/>
                </w:rPr>
                <w:fldChar w:fldCharType="separate"/>
              </w:r>
              <w:r w:rsidR="00565B00">
                <w:rPr>
                  <w:noProof/>
                  <w:webHidden/>
                </w:rPr>
                <w:t>19</w:t>
              </w:r>
              <w:r w:rsidR="00FD2A94">
                <w:rPr>
                  <w:noProof/>
                  <w:webHidden/>
                </w:rPr>
                <w:fldChar w:fldCharType="end"/>
              </w:r>
            </w:hyperlink>
          </w:p>
          <w:p w14:paraId="1D89E6DF" w14:textId="642BE857" w:rsidR="00FD2A94" w:rsidRDefault="00857C43">
            <w:pPr>
              <w:pStyle w:val="TableofFigures"/>
              <w:rPr>
                <w:rFonts w:asciiTheme="minorHAnsi" w:eastAsiaTheme="minorEastAsia" w:hAnsiTheme="minorHAnsi"/>
                <w:noProof/>
                <w:color w:val="auto"/>
                <w:sz w:val="22"/>
                <w:lang w:eastAsia="en-NZ"/>
              </w:rPr>
            </w:pPr>
            <w:hyperlink w:anchor="_Toc103694610" w:history="1">
              <w:r w:rsidR="00FD2A94" w:rsidRPr="004723A3">
                <w:rPr>
                  <w:rStyle w:val="Hyperlink"/>
                  <w:noProof/>
                </w:rPr>
                <w:t>Figure 2: Seclusion courtyard</w:t>
              </w:r>
              <w:r w:rsidR="00FD2A94">
                <w:rPr>
                  <w:noProof/>
                  <w:webHidden/>
                </w:rPr>
                <w:tab/>
              </w:r>
              <w:r w:rsidR="00FD2A94">
                <w:rPr>
                  <w:noProof/>
                  <w:webHidden/>
                </w:rPr>
                <w:fldChar w:fldCharType="begin"/>
              </w:r>
              <w:r w:rsidR="00FD2A94">
                <w:rPr>
                  <w:noProof/>
                  <w:webHidden/>
                </w:rPr>
                <w:instrText xml:space="preserve"> PAGEREF _Toc103694610 \h </w:instrText>
              </w:r>
              <w:r w:rsidR="00FD2A94">
                <w:rPr>
                  <w:noProof/>
                  <w:webHidden/>
                </w:rPr>
              </w:r>
              <w:r w:rsidR="00FD2A94">
                <w:rPr>
                  <w:noProof/>
                  <w:webHidden/>
                </w:rPr>
                <w:fldChar w:fldCharType="separate"/>
              </w:r>
              <w:r w:rsidR="00565B00">
                <w:rPr>
                  <w:noProof/>
                  <w:webHidden/>
                </w:rPr>
                <w:t>19</w:t>
              </w:r>
              <w:r w:rsidR="00FD2A94">
                <w:rPr>
                  <w:noProof/>
                  <w:webHidden/>
                </w:rPr>
                <w:fldChar w:fldCharType="end"/>
              </w:r>
            </w:hyperlink>
          </w:p>
          <w:p w14:paraId="4E6AC4B0" w14:textId="7588141B" w:rsidR="00FD2A94" w:rsidRDefault="00857C43">
            <w:pPr>
              <w:pStyle w:val="TableofFigures"/>
              <w:rPr>
                <w:rFonts w:asciiTheme="minorHAnsi" w:eastAsiaTheme="minorEastAsia" w:hAnsiTheme="minorHAnsi"/>
                <w:noProof/>
                <w:color w:val="auto"/>
                <w:sz w:val="22"/>
                <w:lang w:eastAsia="en-NZ"/>
              </w:rPr>
            </w:pPr>
            <w:hyperlink w:anchor="_Toc103694611" w:history="1">
              <w:r w:rsidR="00FD2A94" w:rsidRPr="004723A3">
                <w:rPr>
                  <w:rStyle w:val="Hyperlink"/>
                  <w:noProof/>
                </w:rPr>
                <w:t>Figure 3: High Care Area – de-escalation lounge</w:t>
              </w:r>
              <w:r w:rsidR="00FD2A94">
                <w:rPr>
                  <w:noProof/>
                  <w:webHidden/>
                </w:rPr>
                <w:tab/>
              </w:r>
              <w:r w:rsidR="00FD2A94">
                <w:rPr>
                  <w:noProof/>
                  <w:webHidden/>
                </w:rPr>
                <w:fldChar w:fldCharType="begin"/>
              </w:r>
              <w:r w:rsidR="00FD2A94">
                <w:rPr>
                  <w:noProof/>
                  <w:webHidden/>
                </w:rPr>
                <w:instrText xml:space="preserve"> PAGEREF _Toc103694611 \h </w:instrText>
              </w:r>
              <w:r w:rsidR="00FD2A94">
                <w:rPr>
                  <w:noProof/>
                  <w:webHidden/>
                </w:rPr>
              </w:r>
              <w:r w:rsidR="00FD2A94">
                <w:rPr>
                  <w:noProof/>
                  <w:webHidden/>
                </w:rPr>
                <w:fldChar w:fldCharType="separate"/>
              </w:r>
              <w:r w:rsidR="00565B00">
                <w:rPr>
                  <w:noProof/>
                  <w:webHidden/>
                </w:rPr>
                <w:t>20</w:t>
              </w:r>
              <w:r w:rsidR="00FD2A94">
                <w:rPr>
                  <w:noProof/>
                  <w:webHidden/>
                </w:rPr>
                <w:fldChar w:fldCharType="end"/>
              </w:r>
            </w:hyperlink>
          </w:p>
          <w:p w14:paraId="71087F4F" w14:textId="22F5B103" w:rsidR="00FD2A94" w:rsidRDefault="00857C43">
            <w:pPr>
              <w:pStyle w:val="TableofFigures"/>
              <w:rPr>
                <w:rFonts w:asciiTheme="minorHAnsi" w:eastAsiaTheme="minorEastAsia" w:hAnsiTheme="minorHAnsi"/>
                <w:noProof/>
                <w:color w:val="auto"/>
                <w:sz w:val="22"/>
                <w:lang w:eastAsia="en-NZ"/>
              </w:rPr>
            </w:pPr>
            <w:hyperlink w:anchor="_Toc103694612" w:history="1">
              <w:r w:rsidR="00FD2A94" w:rsidRPr="004723A3">
                <w:rPr>
                  <w:rStyle w:val="Hyperlink"/>
                  <w:noProof/>
                </w:rPr>
                <w:t>Figure 4: High Care Area – bathroom</w:t>
              </w:r>
              <w:r w:rsidR="00FD2A94">
                <w:rPr>
                  <w:noProof/>
                  <w:webHidden/>
                </w:rPr>
                <w:tab/>
              </w:r>
              <w:r w:rsidR="00FD2A94">
                <w:rPr>
                  <w:noProof/>
                  <w:webHidden/>
                </w:rPr>
                <w:fldChar w:fldCharType="begin"/>
              </w:r>
              <w:r w:rsidR="00FD2A94">
                <w:rPr>
                  <w:noProof/>
                  <w:webHidden/>
                </w:rPr>
                <w:instrText xml:space="preserve"> PAGEREF _Toc103694612 \h </w:instrText>
              </w:r>
              <w:r w:rsidR="00FD2A94">
                <w:rPr>
                  <w:noProof/>
                  <w:webHidden/>
                </w:rPr>
              </w:r>
              <w:r w:rsidR="00FD2A94">
                <w:rPr>
                  <w:noProof/>
                  <w:webHidden/>
                </w:rPr>
                <w:fldChar w:fldCharType="separate"/>
              </w:r>
              <w:r w:rsidR="00565B00">
                <w:rPr>
                  <w:noProof/>
                  <w:webHidden/>
                </w:rPr>
                <w:t>20</w:t>
              </w:r>
              <w:r w:rsidR="00FD2A94">
                <w:rPr>
                  <w:noProof/>
                  <w:webHidden/>
                </w:rPr>
                <w:fldChar w:fldCharType="end"/>
              </w:r>
            </w:hyperlink>
          </w:p>
          <w:p w14:paraId="6E08DEB3" w14:textId="4D27450A" w:rsidR="00FD2A94" w:rsidRDefault="00857C43">
            <w:pPr>
              <w:pStyle w:val="TableofFigures"/>
              <w:rPr>
                <w:rFonts w:asciiTheme="minorHAnsi" w:eastAsiaTheme="minorEastAsia" w:hAnsiTheme="minorHAnsi"/>
                <w:noProof/>
                <w:color w:val="auto"/>
                <w:sz w:val="22"/>
                <w:lang w:eastAsia="en-NZ"/>
              </w:rPr>
            </w:pPr>
            <w:hyperlink w:anchor="_Toc103694613" w:history="1">
              <w:r w:rsidR="00FD2A94" w:rsidRPr="004723A3">
                <w:rPr>
                  <w:rStyle w:val="Hyperlink"/>
                  <w:noProof/>
                </w:rPr>
                <w:t>Figure 5: Sensory Modulation Room – activities</w:t>
              </w:r>
              <w:r w:rsidR="00FD2A94">
                <w:rPr>
                  <w:noProof/>
                  <w:webHidden/>
                </w:rPr>
                <w:tab/>
              </w:r>
              <w:r w:rsidR="00FD2A94">
                <w:rPr>
                  <w:noProof/>
                  <w:webHidden/>
                </w:rPr>
                <w:fldChar w:fldCharType="begin"/>
              </w:r>
              <w:r w:rsidR="00FD2A94">
                <w:rPr>
                  <w:noProof/>
                  <w:webHidden/>
                </w:rPr>
                <w:instrText xml:space="preserve"> PAGEREF _Toc103694613 \h </w:instrText>
              </w:r>
              <w:r w:rsidR="00FD2A94">
                <w:rPr>
                  <w:noProof/>
                  <w:webHidden/>
                </w:rPr>
              </w:r>
              <w:r w:rsidR="00FD2A94">
                <w:rPr>
                  <w:noProof/>
                  <w:webHidden/>
                </w:rPr>
                <w:fldChar w:fldCharType="separate"/>
              </w:r>
              <w:r w:rsidR="00565B00">
                <w:rPr>
                  <w:noProof/>
                  <w:webHidden/>
                </w:rPr>
                <w:t>27</w:t>
              </w:r>
              <w:r w:rsidR="00FD2A94">
                <w:rPr>
                  <w:noProof/>
                  <w:webHidden/>
                </w:rPr>
                <w:fldChar w:fldCharType="end"/>
              </w:r>
            </w:hyperlink>
          </w:p>
          <w:p w14:paraId="65547388" w14:textId="1F59BE39" w:rsidR="00FD2A94" w:rsidRDefault="00857C43">
            <w:pPr>
              <w:pStyle w:val="TableofFigures"/>
              <w:rPr>
                <w:rFonts w:asciiTheme="minorHAnsi" w:eastAsiaTheme="minorEastAsia" w:hAnsiTheme="minorHAnsi"/>
                <w:noProof/>
                <w:color w:val="auto"/>
                <w:sz w:val="22"/>
                <w:lang w:eastAsia="en-NZ"/>
              </w:rPr>
            </w:pPr>
            <w:hyperlink w:anchor="_Toc103694614" w:history="1">
              <w:r w:rsidR="00FD2A94" w:rsidRPr="004723A3">
                <w:rPr>
                  <w:rStyle w:val="Hyperlink"/>
                  <w:noProof/>
                </w:rPr>
                <w:t>Figure 6: Sensory Modulation Room</w:t>
              </w:r>
              <w:r w:rsidR="00FD2A94">
                <w:rPr>
                  <w:noProof/>
                  <w:webHidden/>
                </w:rPr>
                <w:tab/>
              </w:r>
              <w:r w:rsidR="00FD2A94">
                <w:rPr>
                  <w:noProof/>
                  <w:webHidden/>
                </w:rPr>
                <w:fldChar w:fldCharType="begin"/>
              </w:r>
              <w:r w:rsidR="00FD2A94">
                <w:rPr>
                  <w:noProof/>
                  <w:webHidden/>
                </w:rPr>
                <w:instrText xml:space="preserve"> PAGEREF _Toc103694614 \h </w:instrText>
              </w:r>
              <w:r w:rsidR="00FD2A94">
                <w:rPr>
                  <w:noProof/>
                  <w:webHidden/>
                </w:rPr>
              </w:r>
              <w:r w:rsidR="00FD2A94">
                <w:rPr>
                  <w:noProof/>
                  <w:webHidden/>
                </w:rPr>
                <w:fldChar w:fldCharType="separate"/>
              </w:r>
              <w:r w:rsidR="00565B00">
                <w:rPr>
                  <w:noProof/>
                  <w:webHidden/>
                </w:rPr>
                <w:t>27</w:t>
              </w:r>
              <w:r w:rsidR="00FD2A94">
                <w:rPr>
                  <w:noProof/>
                  <w:webHidden/>
                </w:rPr>
                <w:fldChar w:fldCharType="end"/>
              </w:r>
            </w:hyperlink>
          </w:p>
          <w:p w14:paraId="73E12802" w14:textId="3CE06C89" w:rsidR="00FD2A94" w:rsidRDefault="00857C43">
            <w:pPr>
              <w:pStyle w:val="TableofFigures"/>
              <w:rPr>
                <w:rFonts w:asciiTheme="minorHAnsi" w:eastAsiaTheme="minorEastAsia" w:hAnsiTheme="minorHAnsi"/>
                <w:noProof/>
                <w:color w:val="auto"/>
                <w:sz w:val="22"/>
                <w:lang w:eastAsia="en-NZ"/>
              </w:rPr>
            </w:pPr>
            <w:hyperlink w:anchor="_Toc103694615" w:history="1">
              <w:r w:rsidR="00FD2A94" w:rsidRPr="004723A3">
                <w:rPr>
                  <w:rStyle w:val="Hyperlink"/>
                  <w:noProof/>
                </w:rPr>
                <w:t>Figure 7: Cluster hallway</w:t>
              </w:r>
              <w:r w:rsidR="00FD2A94">
                <w:rPr>
                  <w:noProof/>
                  <w:webHidden/>
                </w:rPr>
                <w:tab/>
              </w:r>
              <w:r w:rsidR="00FD2A94">
                <w:rPr>
                  <w:noProof/>
                  <w:webHidden/>
                </w:rPr>
                <w:fldChar w:fldCharType="begin"/>
              </w:r>
              <w:r w:rsidR="00FD2A94">
                <w:rPr>
                  <w:noProof/>
                  <w:webHidden/>
                </w:rPr>
                <w:instrText xml:space="preserve"> PAGEREF _Toc103694615 \h </w:instrText>
              </w:r>
              <w:r w:rsidR="00FD2A94">
                <w:rPr>
                  <w:noProof/>
                  <w:webHidden/>
                </w:rPr>
              </w:r>
              <w:r w:rsidR="00FD2A94">
                <w:rPr>
                  <w:noProof/>
                  <w:webHidden/>
                </w:rPr>
                <w:fldChar w:fldCharType="separate"/>
              </w:r>
              <w:r w:rsidR="00565B00">
                <w:rPr>
                  <w:noProof/>
                  <w:webHidden/>
                </w:rPr>
                <w:t>32</w:t>
              </w:r>
              <w:r w:rsidR="00FD2A94">
                <w:rPr>
                  <w:noProof/>
                  <w:webHidden/>
                </w:rPr>
                <w:fldChar w:fldCharType="end"/>
              </w:r>
            </w:hyperlink>
          </w:p>
          <w:p w14:paraId="1FC8BB61" w14:textId="7A17014A" w:rsidR="00FD2A94" w:rsidRDefault="00857C43">
            <w:pPr>
              <w:pStyle w:val="TableofFigures"/>
              <w:rPr>
                <w:rFonts w:asciiTheme="minorHAnsi" w:eastAsiaTheme="minorEastAsia" w:hAnsiTheme="minorHAnsi"/>
                <w:noProof/>
                <w:color w:val="auto"/>
                <w:sz w:val="22"/>
                <w:lang w:eastAsia="en-NZ"/>
              </w:rPr>
            </w:pPr>
            <w:hyperlink w:anchor="_Toc103694616" w:history="1">
              <w:r w:rsidR="00FD2A94" w:rsidRPr="004723A3">
                <w:rPr>
                  <w:rStyle w:val="Hyperlink"/>
                  <w:noProof/>
                </w:rPr>
                <w:t>Figure 8: Bedroom</w:t>
              </w:r>
              <w:r w:rsidR="00FD2A94">
                <w:rPr>
                  <w:noProof/>
                  <w:webHidden/>
                </w:rPr>
                <w:tab/>
              </w:r>
              <w:r w:rsidR="00FD2A94">
                <w:rPr>
                  <w:noProof/>
                  <w:webHidden/>
                </w:rPr>
                <w:fldChar w:fldCharType="begin"/>
              </w:r>
              <w:r w:rsidR="00FD2A94">
                <w:rPr>
                  <w:noProof/>
                  <w:webHidden/>
                </w:rPr>
                <w:instrText xml:space="preserve"> PAGEREF _Toc103694616 \h </w:instrText>
              </w:r>
              <w:r w:rsidR="00FD2A94">
                <w:rPr>
                  <w:noProof/>
                  <w:webHidden/>
                </w:rPr>
              </w:r>
              <w:r w:rsidR="00FD2A94">
                <w:rPr>
                  <w:noProof/>
                  <w:webHidden/>
                </w:rPr>
                <w:fldChar w:fldCharType="separate"/>
              </w:r>
              <w:r w:rsidR="00565B00">
                <w:rPr>
                  <w:noProof/>
                  <w:webHidden/>
                </w:rPr>
                <w:t>32</w:t>
              </w:r>
              <w:r w:rsidR="00FD2A94">
                <w:rPr>
                  <w:noProof/>
                  <w:webHidden/>
                </w:rPr>
                <w:fldChar w:fldCharType="end"/>
              </w:r>
            </w:hyperlink>
          </w:p>
          <w:p w14:paraId="72C94C61" w14:textId="1C9FC666" w:rsidR="00FD2A94" w:rsidRDefault="00857C43">
            <w:pPr>
              <w:pStyle w:val="TableofFigures"/>
              <w:rPr>
                <w:rFonts w:asciiTheme="minorHAnsi" w:eastAsiaTheme="minorEastAsia" w:hAnsiTheme="minorHAnsi"/>
                <w:noProof/>
                <w:color w:val="auto"/>
                <w:sz w:val="22"/>
                <w:lang w:eastAsia="en-NZ"/>
              </w:rPr>
            </w:pPr>
            <w:hyperlink w:anchor="_Toc103694617" w:history="1">
              <w:r w:rsidR="00FD2A94" w:rsidRPr="004723A3">
                <w:rPr>
                  <w:rStyle w:val="Hyperlink"/>
                  <w:noProof/>
                </w:rPr>
                <w:t>Figure 9: Dining room</w:t>
              </w:r>
              <w:r w:rsidR="00FD2A94">
                <w:rPr>
                  <w:noProof/>
                  <w:webHidden/>
                </w:rPr>
                <w:tab/>
              </w:r>
              <w:r w:rsidR="00FD2A94">
                <w:rPr>
                  <w:noProof/>
                  <w:webHidden/>
                </w:rPr>
                <w:fldChar w:fldCharType="begin"/>
              </w:r>
              <w:r w:rsidR="00FD2A94">
                <w:rPr>
                  <w:noProof/>
                  <w:webHidden/>
                </w:rPr>
                <w:instrText xml:space="preserve"> PAGEREF _Toc103694617 \h </w:instrText>
              </w:r>
              <w:r w:rsidR="00FD2A94">
                <w:rPr>
                  <w:noProof/>
                  <w:webHidden/>
                </w:rPr>
              </w:r>
              <w:r w:rsidR="00FD2A94">
                <w:rPr>
                  <w:noProof/>
                  <w:webHidden/>
                </w:rPr>
                <w:fldChar w:fldCharType="separate"/>
              </w:r>
              <w:r w:rsidR="00565B00">
                <w:rPr>
                  <w:noProof/>
                  <w:webHidden/>
                </w:rPr>
                <w:t>33</w:t>
              </w:r>
              <w:r w:rsidR="00FD2A94">
                <w:rPr>
                  <w:noProof/>
                  <w:webHidden/>
                </w:rPr>
                <w:fldChar w:fldCharType="end"/>
              </w:r>
            </w:hyperlink>
          </w:p>
          <w:p w14:paraId="2F8424C4" w14:textId="448AD29F" w:rsidR="00FD2A94" w:rsidRDefault="00857C43">
            <w:pPr>
              <w:pStyle w:val="TableofFigures"/>
              <w:rPr>
                <w:rFonts w:asciiTheme="minorHAnsi" w:eastAsiaTheme="minorEastAsia" w:hAnsiTheme="minorHAnsi"/>
                <w:noProof/>
                <w:color w:val="auto"/>
                <w:sz w:val="22"/>
                <w:lang w:eastAsia="en-NZ"/>
              </w:rPr>
            </w:pPr>
            <w:hyperlink w:anchor="_Toc103694618" w:history="1">
              <w:r w:rsidR="00FD2A94" w:rsidRPr="004723A3">
                <w:rPr>
                  <w:rStyle w:val="Hyperlink"/>
                  <w:noProof/>
                </w:rPr>
                <w:t>Figure 10: Occupational Therapy Kitchen</w:t>
              </w:r>
              <w:r w:rsidR="00FD2A94">
                <w:rPr>
                  <w:noProof/>
                  <w:webHidden/>
                </w:rPr>
                <w:tab/>
              </w:r>
              <w:r w:rsidR="00FD2A94">
                <w:rPr>
                  <w:noProof/>
                  <w:webHidden/>
                </w:rPr>
                <w:fldChar w:fldCharType="begin"/>
              </w:r>
              <w:r w:rsidR="00FD2A94">
                <w:rPr>
                  <w:noProof/>
                  <w:webHidden/>
                </w:rPr>
                <w:instrText xml:space="preserve"> PAGEREF _Toc103694618 \h </w:instrText>
              </w:r>
              <w:r w:rsidR="00FD2A94">
                <w:rPr>
                  <w:noProof/>
                  <w:webHidden/>
                </w:rPr>
              </w:r>
              <w:r w:rsidR="00FD2A94">
                <w:rPr>
                  <w:noProof/>
                  <w:webHidden/>
                </w:rPr>
                <w:fldChar w:fldCharType="separate"/>
              </w:r>
              <w:r w:rsidR="00565B00">
                <w:rPr>
                  <w:noProof/>
                  <w:webHidden/>
                </w:rPr>
                <w:t>33</w:t>
              </w:r>
              <w:r w:rsidR="00FD2A94">
                <w:rPr>
                  <w:noProof/>
                  <w:webHidden/>
                </w:rPr>
                <w:fldChar w:fldCharType="end"/>
              </w:r>
            </w:hyperlink>
          </w:p>
          <w:p w14:paraId="7B835308" w14:textId="64E0041B" w:rsidR="00FD2A94" w:rsidRDefault="00857C43">
            <w:pPr>
              <w:pStyle w:val="TableofFigures"/>
              <w:rPr>
                <w:rFonts w:asciiTheme="minorHAnsi" w:eastAsiaTheme="minorEastAsia" w:hAnsiTheme="minorHAnsi"/>
                <w:noProof/>
                <w:color w:val="auto"/>
                <w:sz w:val="22"/>
                <w:lang w:eastAsia="en-NZ"/>
              </w:rPr>
            </w:pPr>
            <w:hyperlink w:anchor="_Toc103694619" w:history="1">
              <w:r w:rsidR="00FD2A94" w:rsidRPr="004723A3">
                <w:rPr>
                  <w:rStyle w:val="Hyperlink"/>
                  <w:noProof/>
                </w:rPr>
                <w:t>Figure 11: Unit Gym</w:t>
              </w:r>
              <w:r w:rsidR="00FD2A94">
                <w:rPr>
                  <w:noProof/>
                  <w:webHidden/>
                </w:rPr>
                <w:tab/>
              </w:r>
              <w:r w:rsidR="00FD2A94">
                <w:rPr>
                  <w:noProof/>
                  <w:webHidden/>
                </w:rPr>
                <w:fldChar w:fldCharType="begin"/>
              </w:r>
              <w:r w:rsidR="00FD2A94">
                <w:rPr>
                  <w:noProof/>
                  <w:webHidden/>
                </w:rPr>
                <w:instrText xml:space="preserve"> PAGEREF _Toc103694619 \h </w:instrText>
              </w:r>
              <w:r w:rsidR="00FD2A94">
                <w:rPr>
                  <w:noProof/>
                  <w:webHidden/>
                </w:rPr>
              </w:r>
              <w:r w:rsidR="00FD2A94">
                <w:rPr>
                  <w:noProof/>
                  <w:webHidden/>
                </w:rPr>
                <w:fldChar w:fldCharType="separate"/>
              </w:r>
              <w:r w:rsidR="00565B00">
                <w:rPr>
                  <w:noProof/>
                  <w:webHidden/>
                </w:rPr>
                <w:t>34</w:t>
              </w:r>
              <w:r w:rsidR="00FD2A94">
                <w:rPr>
                  <w:noProof/>
                  <w:webHidden/>
                </w:rPr>
                <w:fldChar w:fldCharType="end"/>
              </w:r>
            </w:hyperlink>
          </w:p>
          <w:p w14:paraId="78156652" w14:textId="0A39EC23" w:rsidR="00FD2A94" w:rsidRDefault="00857C43">
            <w:pPr>
              <w:pStyle w:val="TableofFigures"/>
              <w:rPr>
                <w:rFonts w:asciiTheme="minorHAnsi" w:eastAsiaTheme="minorEastAsia" w:hAnsiTheme="minorHAnsi"/>
                <w:noProof/>
                <w:color w:val="auto"/>
                <w:sz w:val="22"/>
                <w:lang w:eastAsia="en-NZ"/>
              </w:rPr>
            </w:pPr>
            <w:hyperlink w:anchor="_Toc103694620" w:history="1">
              <w:r w:rsidR="00FD2A94" w:rsidRPr="004723A3">
                <w:rPr>
                  <w:rStyle w:val="Hyperlink"/>
                  <w:noProof/>
                </w:rPr>
                <w:t>Figure 12: Small secure courtyard</w:t>
              </w:r>
              <w:r w:rsidR="00FD2A94">
                <w:rPr>
                  <w:noProof/>
                  <w:webHidden/>
                </w:rPr>
                <w:tab/>
              </w:r>
              <w:r w:rsidR="00FD2A94">
                <w:rPr>
                  <w:noProof/>
                  <w:webHidden/>
                </w:rPr>
                <w:fldChar w:fldCharType="begin"/>
              </w:r>
              <w:r w:rsidR="00FD2A94">
                <w:rPr>
                  <w:noProof/>
                  <w:webHidden/>
                </w:rPr>
                <w:instrText xml:space="preserve"> PAGEREF _Toc103694620 \h </w:instrText>
              </w:r>
              <w:r w:rsidR="00FD2A94">
                <w:rPr>
                  <w:noProof/>
                  <w:webHidden/>
                </w:rPr>
              </w:r>
              <w:r w:rsidR="00FD2A94">
                <w:rPr>
                  <w:noProof/>
                  <w:webHidden/>
                </w:rPr>
                <w:fldChar w:fldCharType="separate"/>
              </w:r>
              <w:r w:rsidR="00565B00">
                <w:rPr>
                  <w:noProof/>
                  <w:webHidden/>
                </w:rPr>
                <w:t>34</w:t>
              </w:r>
              <w:r w:rsidR="00FD2A94">
                <w:rPr>
                  <w:noProof/>
                  <w:webHidden/>
                </w:rPr>
                <w:fldChar w:fldCharType="end"/>
              </w:r>
            </w:hyperlink>
          </w:p>
          <w:p w14:paraId="138E4F6D" w14:textId="6D07F1F4" w:rsidR="0097338A" w:rsidRDefault="000C409D" w:rsidP="00E03DAB">
            <w:pPr>
              <w:pStyle w:val="TableofFigures"/>
            </w:pPr>
            <w:r>
              <w:rPr>
                <w:b/>
                <w:bCs/>
                <w:noProof/>
                <w:lang w:val="en-US"/>
              </w:rPr>
              <w:fldChar w:fldCharType="end"/>
            </w:r>
          </w:p>
        </w:tc>
      </w:tr>
      <w:bookmarkEnd w:id="3"/>
    </w:tbl>
    <w:p w14:paraId="2117CA08" w14:textId="77777777" w:rsidR="0038471E" w:rsidRPr="0038471E" w:rsidRDefault="0038471E" w:rsidP="00524222">
      <w:pPr>
        <w:pStyle w:val="Number1"/>
        <w:numPr>
          <w:ilvl w:val="0"/>
          <w:numId w:val="0"/>
        </w:numPr>
        <w:ind w:left="567" w:hanging="567"/>
        <w:sectPr w:rsidR="0038471E" w:rsidRPr="0038471E" w:rsidSect="00AD22CF">
          <w:headerReference w:type="even" r:id="rId18"/>
          <w:headerReference w:type="default" r:id="rId19"/>
          <w:footerReference w:type="default" r:id="rId20"/>
          <w:headerReference w:type="first" r:id="rId21"/>
          <w:footerReference w:type="first" r:id="rId22"/>
          <w:endnotePr>
            <w:numFmt w:val="decimal"/>
          </w:endnotePr>
          <w:type w:val="oddPage"/>
          <w:pgSz w:w="11906" w:h="16838" w:code="9"/>
          <w:pgMar w:top="1701" w:right="1304" w:bottom="1701" w:left="1304" w:header="680" w:footer="680" w:gutter="0"/>
          <w:cols w:space="708"/>
          <w:docGrid w:linePitch="360"/>
        </w:sectPr>
      </w:pPr>
    </w:p>
    <w:p w14:paraId="28AE5E30" w14:textId="350A921E" w:rsidR="00667F80" w:rsidRDefault="00667F80" w:rsidP="00667F80">
      <w:pPr>
        <w:pStyle w:val="Heading1-Start"/>
      </w:pPr>
      <w:bookmarkStart w:id="4" w:name="_Toc6903490"/>
      <w:bookmarkStart w:id="5" w:name="_Toc106784322"/>
      <w:r>
        <w:t xml:space="preserve">Executive </w:t>
      </w:r>
      <w:r w:rsidR="007279FE">
        <w:t>s</w:t>
      </w:r>
      <w:r>
        <w:t>ummary</w:t>
      </w:r>
      <w:bookmarkEnd w:id="4"/>
      <w:bookmarkEnd w:id="5"/>
    </w:p>
    <w:p w14:paraId="446023A4" w14:textId="77777777" w:rsidR="00667F80" w:rsidRDefault="00667F80" w:rsidP="00667F80">
      <w:pPr>
        <w:pStyle w:val="Heading2"/>
        <w:spacing w:before="240"/>
      </w:pPr>
      <w:bookmarkStart w:id="6" w:name="_Toc6903491"/>
      <w:bookmarkStart w:id="7" w:name="_Toc106784323"/>
      <w:r>
        <w:t>Background</w:t>
      </w:r>
      <w:bookmarkEnd w:id="6"/>
      <w:bookmarkEnd w:id="7"/>
    </w:p>
    <w:p w14:paraId="37441A01" w14:textId="3195F3FA" w:rsidR="00667F80" w:rsidRDefault="00667F80" w:rsidP="00667F80">
      <w:pPr>
        <w:pStyle w:val="BodyText"/>
      </w:pPr>
      <w:r w:rsidRPr="008D697A">
        <w:t xml:space="preserve">Ombudsmen </w:t>
      </w:r>
      <w:r w:rsidR="00090103">
        <w:t xml:space="preserve">are </w:t>
      </w:r>
      <w:r w:rsidRPr="008D697A">
        <w:t xml:space="preserve">designated </w:t>
      </w:r>
      <w:r w:rsidR="00090103">
        <w:t xml:space="preserve">as </w:t>
      </w:r>
      <w:r w:rsidRPr="008D697A">
        <w:t xml:space="preserve">one of the National Preventive Mechanisms (NPMs) under the Crimes of Torture Act 1989 (COTA), with responsibility for examining and monitoring the conditions and treatment of </w:t>
      </w:r>
      <w:r w:rsidR="00A239D9">
        <w:t>care recipients</w:t>
      </w:r>
      <w:r w:rsidR="00CA6CEA">
        <w:rPr>
          <w:rStyle w:val="FootnoteReference"/>
        </w:rPr>
        <w:footnoteReference w:id="2"/>
      </w:r>
      <w:r w:rsidRPr="008D697A">
        <w:t xml:space="preserve"> detained in secure units within </w:t>
      </w:r>
      <w:r>
        <w:t>New Zealand</w:t>
      </w:r>
      <w:r w:rsidRPr="008D697A">
        <w:t xml:space="preserve"> hospitals.</w:t>
      </w:r>
    </w:p>
    <w:p w14:paraId="60BD95A3" w14:textId="4F0E4BDB" w:rsidR="000677EB" w:rsidRDefault="000677EB" w:rsidP="00667F80">
      <w:pPr>
        <w:pStyle w:val="BodyText"/>
      </w:pPr>
      <w:r>
        <w:rPr>
          <w:szCs w:val="24"/>
        </w:rPr>
        <w:t>Care recipient</w:t>
      </w:r>
      <w:r w:rsidR="00BB1826">
        <w:rPr>
          <w:szCs w:val="24"/>
        </w:rPr>
        <w:t>s</w:t>
      </w:r>
      <w:r>
        <w:rPr>
          <w:szCs w:val="24"/>
        </w:rPr>
        <w:t xml:space="preserve"> receive treatment and rehabilitation services provided by </w:t>
      </w:r>
      <w:proofErr w:type="spellStart"/>
      <w:r w:rsidRPr="00D76156">
        <w:t>Waitematā</w:t>
      </w:r>
      <w:proofErr w:type="spellEnd"/>
      <w:r w:rsidRPr="00D76156">
        <w:t xml:space="preserve"> District Health Board’s (DHB’s) </w:t>
      </w:r>
      <w:r>
        <w:t xml:space="preserve">Mason Clinic Regional Forensic Psychiatric Services </w:t>
      </w:r>
      <w:r w:rsidRPr="00D76156">
        <w:t>(</w:t>
      </w:r>
      <w:r>
        <w:t>t</w:t>
      </w:r>
      <w:r w:rsidRPr="00D76156">
        <w:t>he Service).</w:t>
      </w:r>
    </w:p>
    <w:p w14:paraId="03E8601A" w14:textId="6A976E92" w:rsidR="00834E9B" w:rsidRDefault="00834E9B" w:rsidP="00834E9B">
      <w:pPr>
        <w:pStyle w:val="BodyText"/>
      </w:pPr>
      <w:r w:rsidRPr="00265208">
        <w:t>The</w:t>
      </w:r>
      <w:r w:rsidR="005030FF" w:rsidRPr="00265208">
        <w:t xml:space="preserve"> </w:t>
      </w:r>
      <w:proofErr w:type="gramStart"/>
      <w:r w:rsidR="007A57B9">
        <w:t>s</w:t>
      </w:r>
      <w:r w:rsidRPr="00265208">
        <w:t>ervice</w:t>
      </w:r>
      <w:r w:rsidR="007A57B9">
        <w:t>s</w:t>
      </w:r>
      <w:r w:rsidRPr="00265208">
        <w:t xml:space="preserve"> are contracted </w:t>
      </w:r>
      <w:r w:rsidR="005030FF" w:rsidRPr="00265208">
        <w:t xml:space="preserve">by </w:t>
      </w:r>
      <w:r w:rsidRPr="00265208">
        <w:t>the Ministry of Health’s Regional Intellectual Disability Secure Services (RIDSS)</w:t>
      </w:r>
      <w:proofErr w:type="gramEnd"/>
      <w:r w:rsidRPr="00265208">
        <w:t>.</w:t>
      </w:r>
      <w:r w:rsidRPr="00265208">
        <w:rPr>
          <w:rStyle w:val="FootnoteReference"/>
        </w:rPr>
        <w:footnoteReference w:id="3"/>
      </w:r>
    </w:p>
    <w:p w14:paraId="4AA66085" w14:textId="34093AF4" w:rsidR="00667F80" w:rsidRDefault="00896095" w:rsidP="00667F80">
      <w:pPr>
        <w:pStyle w:val="BodyText"/>
      </w:pPr>
      <w:r>
        <w:t xml:space="preserve">Between </w:t>
      </w:r>
      <w:r w:rsidR="00475BCB">
        <w:t>12</w:t>
      </w:r>
      <w:r w:rsidR="00912FEE">
        <w:t xml:space="preserve"> and </w:t>
      </w:r>
      <w:r w:rsidR="00475BCB">
        <w:t>15</w:t>
      </w:r>
      <w:r w:rsidR="00912FEE">
        <w:t xml:space="preserve"> April 2021</w:t>
      </w:r>
      <w:r w:rsidR="004A063D" w:rsidRPr="008D697A">
        <w:t xml:space="preserve">, </w:t>
      </w:r>
      <w:r w:rsidR="007F50CC">
        <w:t>three</w:t>
      </w:r>
      <w:r w:rsidR="007F50CC" w:rsidRPr="008D697A">
        <w:t xml:space="preserve"> </w:t>
      </w:r>
      <w:r w:rsidR="00912FEE" w:rsidRPr="008D697A">
        <w:t>Inspectors</w:t>
      </w:r>
      <w:r w:rsidR="00667F80">
        <w:rPr>
          <w:rStyle w:val="FootnoteReference"/>
        </w:rPr>
        <w:footnoteReference w:id="4"/>
      </w:r>
      <w:r w:rsidR="00667F80">
        <w:t xml:space="preserve"> </w:t>
      </w:r>
      <w:r w:rsidR="00C11538">
        <w:t>—</w:t>
      </w:r>
      <w:r w:rsidR="00667F80">
        <w:t xml:space="preserve"> </w:t>
      </w:r>
      <w:r w:rsidR="00667F80" w:rsidRPr="008D697A">
        <w:t xml:space="preserve">whom I have authorised to carry out visits to places of detention under COTA on my behalf </w:t>
      </w:r>
      <w:r w:rsidR="00C11538">
        <w:t>—</w:t>
      </w:r>
      <w:r w:rsidR="00667F80">
        <w:t xml:space="preserve"> </w:t>
      </w:r>
      <w:r w:rsidR="002877D2">
        <w:t xml:space="preserve">made an </w:t>
      </w:r>
      <w:r w:rsidR="00667F80" w:rsidRPr="008D697A">
        <w:t>announced inspection of</w:t>
      </w:r>
      <w:r>
        <w:t xml:space="preserve"> </w:t>
      </w:r>
      <w:proofErr w:type="spellStart"/>
      <w:r w:rsidR="004440DF" w:rsidRPr="001378E8">
        <w:t>Pohutukawa</w:t>
      </w:r>
      <w:proofErr w:type="spellEnd"/>
      <w:r w:rsidR="004440DF">
        <w:t xml:space="preserve"> </w:t>
      </w:r>
      <w:r w:rsidR="002415E4">
        <w:t xml:space="preserve">Forensic Intellectual Disability </w:t>
      </w:r>
      <w:r w:rsidR="00581892">
        <w:t>U</w:t>
      </w:r>
      <w:r w:rsidR="00912FEE">
        <w:t>nit</w:t>
      </w:r>
      <w:r w:rsidR="001C7548">
        <w:t xml:space="preserve"> (the Unit)</w:t>
      </w:r>
      <w:r w:rsidR="00667F80">
        <w:t xml:space="preserve">, </w:t>
      </w:r>
      <w:r w:rsidR="002415E4">
        <w:t xml:space="preserve">within the Mason Clinic, </w:t>
      </w:r>
      <w:r w:rsidR="002415E4" w:rsidRPr="008D697A">
        <w:t xml:space="preserve">located in </w:t>
      </w:r>
      <w:r w:rsidR="002415E4">
        <w:t>Point Chevalier</w:t>
      </w:r>
      <w:r w:rsidR="00873461">
        <w:t>, Auckland</w:t>
      </w:r>
      <w:r w:rsidR="002415E4" w:rsidRPr="008D697A">
        <w:t>.</w:t>
      </w:r>
    </w:p>
    <w:p w14:paraId="3EE9DF8A" w14:textId="77777777" w:rsidR="00D56518" w:rsidRPr="00470481" w:rsidRDefault="00D56518" w:rsidP="00D56518">
      <w:pPr>
        <w:pStyle w:val="Heading2"/>
      </w:pPr>
      <w:bookmarkStart w:id="8" w:name="_Toc71786379"/>
      <w:bookmarkStart w:id="9" w:name="_Toc106784324"/>
      <w:r w:rsidRPr="00470481">
        <w:t>A note about terminology</w:t>
      </w:r>
      <w:bookmarkEnd w:id="8"/>
      <w:bookmarkEnd w:id="9"/>
    </w:p>
    <w:p w14:paraId="2D31898D" w14:textId="1B9AC113" w:rsidR="00D56518" w:rsidRPr="00470481" w:rsidRDefault="00D56518" w:rsidP="00D56518">
      <w:pPr>
        <w:pStyle w:val="BodyText"/>
      </w:pPr>
      <w:r w:rsidRPr="00470481">
        <w:t xml:space="preserve">I acknowledge the importance of language around disability, and that people have </w:t>
      </w:r>
      <w:r w:rsidR="00C57A58">
        <w:t>differing</w:t>
      </w:r>
      <w:r w:rsidR="00C57A58" w:rsidRPr="00470481">
        <w:t xml:space="preserve"> </w:t>
      </w:r>
      <w:r w:rsidRPr="00470481">
        <w:t xml:space="preserve">views on the meaning, accuracy, and effects of particular terms. I have chosen to use the term ‘intellectual disability’ in this report. </w:t>
      </w:r>
    </w:p>
    <w:p w14:paraId="6076A696" w14:textId="341AF9DD" w:rsidR="00D56518" w:rsidRPr="00470481" w:rsidRDefault="00D56518" w:rsidP="00D56518">
      <w:pPr>
        <w:pStyle w:val="BodyText"/>
      </w:pPr>
      <w:r w:rsidRPr="00470481">
        <w:t>There is no single definition of ‘intellectual disability’. People with intellectual disabilities are a diverse group</w:t>
      </w:r>
      <w:r w:rsidR="00C57A58">
        <w:t xml:space="preserve"> who may experience</w:t>
      </w:r>
      <w:r w:rsidRPr="00470481">
        <w:t xml:space="preserve"> challenges understanding new or complex information, learning new skills, and living independently. The Intellectual Disability (Compulsory Care and Rehabilitation) Act 2003 (the IDCCR Act) provides a legal definition</w:t>
      </w:r>
      <w:r w:rsidRPr="00470481">
        <w:rPr>
          <w:rStyle w:val="FootnoteReference"/>
        </w:rPr>
        <w:footnoteReference w:id="5"/>
      </w:r>
      <w:r w:rsidRPr="00470481">
        <w:t xml:space="preserve"> and, relevant to this report, a framework for the compulsory care, rehabilitation, and special rights of people with intellectual disabilities.   </w:t>
      </w:r>
    </w:p>
    <w:p w14:paraId="7495CA83" w14:textId="6DA70C43" w:rsidR="00D56518" w:rsidRDefault="00D56518" w:rsidP="00667F80">
      <w:pPr>
        <w:pStyle w:val="BodyText"/>
      </w:pPr>
      <w:r w:rsidRPr="00470481">
        <w:t>Other terms used to refer to people with intellectual disabilities include ‘</w:t>
      </w:r>
      <w:proofErr w:type="spellStart"/>
      <w:r w:rsidRPr="00470481">
        <w:t>tangata</w:t>
      </w:r>
      <w:proofErr w:type="spellEnd"/>
      <w:r w:rsidRPr="00470481">
        <w:t xml:space="preserve"> </w:t>
      </w:r>
      <w:proofErr w:type="spellStart"/>
      <w:r w:rsidRPr="00470481">
        <w:t>whaikaha</w:t>
      </w:r>
      <w:proofErr w:type="spellEnd"/>
      <w:r w:rsidRPr="00470481">
        <w:t xml:space="preserve"> </w:t>
      </w:r>
      <w:proofErr w:type="spellStart"/>
      <w:r w:rsidRPr="00470481">
        <w:t>hinengaro</w:t>
      </w:r>
      <w:proofErr w:type="spellEnd"/>
      <w:r w:rsidRPr="00470481">
        <w:t xml:space="preserve">’, ‘intellectually impaired people’, or ‘people with a learning disability’. </w:t>
      </w:r>
    </w:p>
    <w:p w14:paraId="6BD1A515" w14:textId="1915687A" w:rsidR="00667F80" w:rsidRPr="006A35F0" w:rsidRDefault="00667F80" w:rsidP="00667F80">
      <w:pPr>
        <w:pStyle w:val="Heading2"/>
      </w:pPr>
      <w:bookmarkStart w:id="10" w:name="_Toc6903492"/>
      <w:bookmarkStart w:id="11" w:name="_Toc106784325"/>
      <w:r w:rsidRPr="006A35F0">
        <w:t>Summary of findings</w:t>
      </w:r>
      <w:bookmarkEnd w:id="10"/>
      <w:bookmarkEnd w:id="11"/>
    </w:p>
    <w:p w14:paraId="029D1CEE" w14:textId="1D4EF859" w:rsidR="00172A23" w:rsidRDefault="00667F80" w:rsidP="00667F80">
      <w:pPr>
        <w:pStyle w:val="BodyText"/>
      </w:pPr>
      <w:r w:rsidRPr="006A35F0">
        <w:t>My findings are:</w:t>
      </w:r>
    </w:p>
    <w:p w14:paraId="10AFC408" w14:textId="62C0D00E" w:rsidR="000B56B2" w:rsidRPr="00805B84" w:rsidRDefault="006A35F0" w:rsidP="006A35F0">
      <w:pPr>
        <w:pStyle w:val="Bullet1"/>
      </w:pPr>
      <w:r>
        <w:t xml:space="preserve">There was no evidence that care recipients had been subject to torture or other cruel, </w:t>
      </w:r>
      <w:r w:rsidRPr="00805B84">
        <w:t>inhuman or degrading treatment or punishment</w:t>
      </w:r>
      <w:r w:rsidR="000B56B2" w:rsidRPr="00805B84">
        <w:t>.</w:t>
      </w:r>
    </w:p>
    <w:p w14:paraId="44367D46" w14:textId="31569979" w:rsidR="00EE76E7" w:rsidRPr="00805B84" w:rsidRDefault="00F636C0" w:rsidP="00EE76E7">
      <w:pPr>
        <w:pStyle w:val="Bullet1"/>
      </w:pPr>
      <w:r w:rsidRPr="00F95B8C">
        <w:t>T</w:t>
      </w:r>
      <w:r w:rsidR="00EE76E7" w:rsidRPr="00F95B8C">
        <w:t xml:space="preserve">he use of seclusion </w:t>
      </w:r>
      <w:r w:rsidRPr="00F95B8C">
        <w:t>had reduced in the last 12 months</w:t>
      </w:r>
      <w:r w:rsidR="00EE76E7" w:rsidRPr="00F95B8C">
        <w:t>, which staff attributed to</w:t>
      </w:r>
      <w:r w:rsidRPr="00F95B8C">
        <w:t xml:space="preserve"> the</w:t>
      </w:r>
      <w:r w:rsidR="00EE76E7" w:rsidRPr="00F95B8C">
        <w:t xml:space="preserve"> integration of </w:t>
      </w:r>
      <w:r w:rsidRPr="00F95B8C">
        <w:t>the Positive Behavioural Support (PBS)</w:t>
      </w:r>
      <w:r w:rsidR="00BD1C09" w:rsidRPr="00F95B8C">
        <w:rPr>
          <w:rStyle w:val="FootnoteReference"/>
        </w:rPr>
        <w:footnoteReference w:id="6"/>
      </w:r>
      <w:r w:rsidR="00EE76E7" w:rsidRPr="00F95B8C">
        <w:t xml:space="preserve"> </w:t>
      </w:r>
      <w:r w:rsidR="00BD1C09">
        <w:t>training</w:t>
      </w:r>
      <w:r w:rsidR="00912A00">
        <w:t xml:space="preserve"> in conjunction with the Good Lives</w:t>
      </w:r>
      <w:r w:rsidR="00717C39">
        <w:rPr>
          <w:rStyle w:val="FootnoteReference"/>
        </w:rPr>
        <w:footnoteReference w:id="7"/>
      </w:r>
      <w:r w:rsidR="00912A00">
        <w:t xml:space="preserve"> </w:t>
      </w:r>
      <w:r w:rsidR="00BB1826">
        <w:t>m</w:t>
      </w:r>
      <w:r w:rsidR="00912A00">
        <w:t xml:space="preserve">odel of </w:t>
      </w:r>
      <w:r w:rsidR="00BB1826">
        <w:t>c</w:t>
      </w:r>
      <w:r w:rsidR="00912A00">
        <w:t>are</w:t>
      </w:r>
      <w:r w:rsidR="00EE76E7" w:rsidRPr="00805B84">
        <w:t>.</w:t>
      </w:r>
    </w:p>
    <w:p w14:paraId="7E2FAE5D" w14:textId="3F64F885" w:rsidR="00F636C0" w:rsidRPr="00805B84" w:rsidRDefault="00F636C0" w:rsidP="00EE76E7">
      <w:pPr>
        <w:pStyle w:val="Bullet1"/>
      </w:pPr>
      <w:r w:rsidRPr="00805B84">
        <w:t xml:space="preserve">The </w:t>
      </w:r>
      <w:r w:rsidR="00BD1C09">
        <w:t>treatment</w:t>
      </w:r>
      <w:r w:rsidRPr="00805B84">
        <w:t xml:space="preserve"> of care recipients in seclusion </w:t>
      </w:r>
      <w:proofErr w:type="gramStart"/>
      <w:r w:rsidRPr="00805B84">
        <w:t xml:space="preserve">was </w:t>
      </w:r>
      <w:r w:rsidR="00E67FDD">
        <w:t>based</w:t>
      </w:r>
      <w:proofErr w:type="gramEnd"/>
      <w:r w:rsidR="00E67FDD">
        <w:t xml:space="preserve"> on a therapeutic approach with the use of sensory items, activities and cultural support provided</w:t>
      </w:r>
      <w:r w:rsidRPr="00805B84">
        <w:t>.</w:t>
      </w:r>
    </w:p>
    <w:p w14:paraId="4F44D41D" w14:textId="2ED330C9" w:rsidR="00EE76E7" w:rsidRPr="00F636C0" w:rsidRDefault="00F636C0" w:rsidP="00EE76E7">
      <w:pPr>
        <w:pStyle w:val="Bullet1"/>
      </w:pPr>
      <w:r w:rsidRPr="00805B84">
        <w:t xml:space="preserve">The </w:t>
      </w:r>
      <w:r w:rsidR="00EE76E7" w:rsidRPr="00805B84">
        <w:t xml:space="preserve">Sensory </w:t>
      </w:r>
      <w:r w:rsidR="00B71F95" w:rsidRPr="00805B84">
        <w:t>M</w:t>
      </w:r>
      <w:r w:rsidR="00EE76E7" w:rsidRPr="00805B84">
        <w:t xml:space="preserve">odulation room </w:t>
      </w:r>
      <w:r w:rsidRPr="00805B84">
        <w:t>was</w:t>
      </w:r>
      <w:r w:rsidR="00BD1C09">
        <w:t xml:space="preserve"> </w:t>
      </w:r>
      <w:r w:rsidR="00BB1826">
        <w:t>therapeutic,</w:t>
      </w:r>
      <w:r w:rsidR="00BD1C09">
        <w:t xml:space="preserve"> and </w:t>
      </w:r>
      <w:proofErr w:type="gramStart"/>
      <w:r w:rsidR="00BD1C09">
        <w:t>well-</w:t>
      </w:r>
      <w:r w:rsidR="00F45F7E" w:rsidRPr="00805B84">
        <w:t>utilised</w:t>
      </w:r>
      <w:proofErr w:type="gramEnd"/>
      <w:r w:rsidR="009947D1">
        <w:t>.</w:t>
      </w:r>
    </w:p>
    <w:p w14:paraId="1E8A400B" w14:textId="4089AD38" w:rsidR="00EE76E7" w:rsidRPr="00F636C0" w:rsidRDefault="00A239D9" w:rsidP="00EE76E7">
      <w:pPr>
        <w:pStyle w:val="Bullet1"/>
      </w:pPr>
      <w:r w:rsidRPr="00F636C0">
        <w:t>Care recipients</w:t>
      </w:r>
      <w:r w:rsidR="00F636C0" w:rsidRPr="00F636C0">
        <w:t>’</w:t>
      </w:r>
      <w:r w:rsidR="00EE76E7" w:rsidRPr="00F636C0">
        <w:t xml:space="preserve"> </w:t>
      </w:r>
      <w:r w:rsidR="00F636C0" w:rsidRPr="00F636C0">
        <w:t>views of the Unit were positive</w:t>
      </w:r>
      <w:r w:rsidR="00AF65A6">
        <w:t>,</w:t>
      </w:r>
      <w:r w:rsidR="00F636C0" w:rsidRPr="00F636C0">
        <w:t xml:space="preserve"> and </w:t>
      </w:r>
      <w:r w:rsidR="00F95B8C">
        <w:t>they</w:t>
      </w:r>
      <w:r w:rsidR="00F636C0" w:rsidRPr="00F636C0">
        <w:t xml:space="preserve"> felt staff treated them with dignity and respect. Whānau spoken with were also positive </w:t>
      </w:r>
      <w:r w:rsidR="00C57A58">
        <w:t xml:space="preserve">towards staff and the treatment their </w:t>
      </w:r>
      <w:proofErr w:type="spellStart"/>
      <w:r w:rsidR="00C57A58">
        <w:t>wh</w:t>
      </w:r>
      <w:r w:rsidR="005479F5">
        <w:t>ā</w:t>
      </w:r>
      <w:r w:rsidR="00C57A58">
        <w:t>nau</w:t>
      </w:r>
      <w:proofErr w:type="spellEnd"/>
      <w:r w:rsidR="00C57A58">
        <w:t xml:space="preserve"> received</w:t>
      </w:r>
      <w:r w:rsidR="00F636C0" w:rsidRPr="00F636C0">
        <w:t>.</w:t>
      </w:r>
    </w:p>
    <w:p w14:paraId="7E17D9AB" w14:textId="1660D57D" w:rsidR="00EE76E7" w:rsidRPr="00F636C0" w:rsidRDefault="00EE76E7" w:rsidP="00EE76E7">
      <w:pPr>
        <w:pStyle w:val="Bullet1"/>
      </w:pPr>
      <w:r w:rsidRPr="00F636C0">
        <w:t>Information on the complaints</w:t>
      </w:r>
      <w:r w:rsidR="00F636C0" w:rsidRPr="00F636C0">
        <w:t xml:space="preserve"> process </w:t>
      </w:r>
      <w:proofErr w:type="gramStart"/>
      <w:r w:rsidR="00F636C0" w:rsidRPr="00F636C0">
        <w:t>was clearly displayed</w:t>
      </w:r>
      <w:proofErr w:type="gramEnd"/>
      <w:r w:rsidR="00F636C0" w:rsidRPr="00F636C0">
        <w:t xml:space="preserve"> </w:t>
      </w:r>
      <w:r w:rsidRPr="00F636C0">
        <w:t xml:space="preserve">throughout the Unit </w:t>
      </w:r>
      <w:r w:rsidR="00F636C0" w:rsidRPr="00F636C0">
        <w:t>and in accessible format</w:t>
      </w:r>
      <w:r w:rsidR="00DA5E7A">
        <w:t xml:space="preserve">. It was pleasing to see that this matter </w:t>
      </w:r>
      <w:proofErr w:type="gramStart"/>
      <w:r w:rsidR="00DA5E7A">
        <w:t>had been rectified</w:t>
      </w:r>
      <w:proofErr w:type="gramEnd"/>
      <w:r w:rsidR="00DA5E7A">
        <w:t xml:space="preserve"> since </w:t>
      </w:r>
      <w:r w:rsidR="00F636C0" w:rsidRPr="00F636C0">
        <w:t>my previous inspection in 2017.</w:t>
      </w:r>
      <w:r w:rsidR="00F636C0" w:rsidRPr="00F636C0">
        <w:rPr>
          <w:rStyle w:val="FootnoteReference"/>
          <w:color w:val="auto"/>
        </w:rPr>
        <w:footnoteReference w:id="8"/>
      </w:r>
    </w:p>
    <w:p w14:paraId="740682CF" w14:textId="4993578C" w:rsidR="00EE76E7" w:rsidRPr="00B71F95" w:rsidRDefault="00EE76E7" w:rsidP="00EE76E7">
      <w:pPr>
        <w:pStyle w:val="Bullet1"/>
      </w:pPr>
      <w:r w:rsidRPr="00B71F95">
        <w:t xml:space="preserve">Staff and </w:t>
      </w:r>
      <w:r w:rsidR="00A239D9" w:rsidRPr="00B71F95">
        <w:t>care recipients</w:t>
      </w:r>
      <w:r w:rsidRPr="00B71F95">
        <w:t xml:space="preserve"> spoken with understood the complaints process</w:t>
      </w:r>
      <w:r w:rsidR="004E7AF6">
        <w:t xml:space="preserve"> and knew</w:t>
      </w:r>
      <w:r w:rsidRPr="00B71F95">
        <w:t xml:space="preserve"> how to contact the District Inspector.</w:t>
      </w:r>
    </w:p>
    <w:p w14:paraId="64F7464E" w14:textId="303FD7F2" w:rsidR="00EE76E7" w:rsidRPr="00B71F95" w:rsidRDefault="00B71F95" w:rsidP="00EE76E7">
      <w:pPr>
        <w:pStyle w:val="Bullet1"/>
      </w:pPr>
      <w:r w:rsidRPr="00B71F95">
        <w:t>Files contained the necessary paperwork to detain and treat care recipients on the Unit.</w:t>
      </w:r>
    </w:p>
    <w:p w14:paraId="693A16E2" w14:textId="77777777" w:rsidR="00B71F95" w:rsidRDefault="00B71F95" w:rsidP="00B71F95">
      <w:pPr>
        <w:pStyle w:val="Bullet1"/>
      </w:pPr>
      <w:r>
        <w:t>The Unit was clean, tidy and well maintained throughout.</w:t>
      </w:r>
    </w:p>
    <w:p w14:paraId="090782A5" w14:textId="77777777" w:rsidR="00F95B8C" w:rsidRPr="005E0623" w:rsidRDefault="00F95B8C" w:rsidP="00F95B8C">
      <w:pPr>
        <w:pStyle w:val="Bullet1"/>
      </w:pPr>
      <w:r w:rsidRPr="005E0623">
        <w:t xml:space="preserve">All care recipients had good access to the courtyard, fresh air and outdoor exercise. </w:t>
      </w:r>
    </w:p>
    <w:p w14:paraId="3BDBEAC2" w14:textId="3F6A4BC1" w:rsidR="00EE76E7" w:rsidRPr="00B71F95" w:rsidRDefault="00503045" w:rsidP="00EE76E7">
      <w:pPr>
        <w:pStyle w:val="Bullet1"/>
      </w:pPr>
      <w:r w:rsidRPr="00B71F95">
        <w:t>N</w:t>
      </w:r>
      <w:r w:rsidR="00EE76E7" w:rsidRPr="00B71F95">
        <w:t xml:space="preserve">early all </w:t>
      </w:r>
      <w:r w:rsidR="00A239D9" w:rsidRPr="00B71F95">
        <w:t>care recipients</w:t>
      </w:r>
      <w:r w:rsidR="00EE76E7" w:rsidRPr="00B71F95">
        <w:t xml:space="preserve"> had some form of le</w:t>
      </w:r>
      <w:r w:rsidR="00B71F95" w:rsidRPr="00B71F95">
        <w:t>ave</w:t>
      </w:r>
      <w:r w:rsidR="000E19EF">
        <w:t>,</w:t>
      </w:r>
      <w:r w:rsidR="00B71F95" w:rsidRPr="00B71F95">
        <w:t xml:space="preserve"> and staff were proactive in</w:t>
      </w:r>
      <w:r w:rsidR="00EE76E7" w:rsidRPr="00B71F95">
        <w:t xml:space="preserve"> facilitating leave </w:t>
      </w:r>
      <w:r w:rsidR="00B71F95" w:rsidRPr="00B71F95">
        <w:t xml:space="preserve">for care recipients </w:t>
      </w:r>
      <w:r w:rsidR="00EE76E7" w:rsidRPr="00B71F95">
        <w:t>as part of their transition pathway.</w:t>
      </w:r>
    </w:p>
    <w:p w14:paraId="16039A2E" w14:textId="0BE979A8" w:rsidR="00EE76E7" w:rsidRPr="005E0623" w:rsidRDefault="00BD1C09" w:rsidP="00BD1C09">
      <w:pPr>
        <w:pStyle w:val="Bullet1"/>
      </w:pPr>
      <w:r>
        <w:t xml:space="preserve">A </w:t>
      </w:r>
      <w:r w:rsidRPr="007D67B6">
        <w:t xml:space="preserve">range of activities and occupational therapy </w:t>
      </w:r>
      <w:r>
        <w:t>input was</w:t>
      </w:r>
      <w:r w:rsidRPr="007D67B6">
        <w:t xml:space="preserve"> available on the Unit, </w:t>
      </w:r>
      <w:r>
        <w:t>including during evenings and weekends</w:t>
      </w:r>
      <w:r w:rsidR="00EE76E7" w:rsidRPr="005E0623">
        <w:t xml:space="preserve">. </w:t>
      </w:r>
    </w:p>
    <w:p w14:paraId="47781180" w14:textId="3B677BE8" w:rsidR="00EE76E7" w:rsidRPr="005E0623" w:rsidRDefault="005E0623" w:rsidP="00EE76E7">
      <w:pPr>
        <w:pStyle w:val="Bullet1"/>
      </w:pPr>
      <w:r w:rsidRPr="005E0623">
        <w:t>C</w:t>
      </w:r>
      <w:r w:rsidR="00A239D9" w:rsidRPr="005E0623">
        <w:t>are recipients</w:t>
      </w:r>
      <w:r w:rsidR="00EE76E7" w:rsidRPr="005E0623">
        <w:t xml:space="preserve"> had regular contact and access to </w:t>
      </w:r>
      <w:proofErr w:type="spellStart"/>
      <w:r w:rsidR="00EE76E7" w:rsidRPr="005E0623">
        <w:t>whānau</w:t>
      </w:r>
      <w:proofErr w:type="spellEnd"/>
      <w:r w:rsidR="00EE76E7" w:rsidRPr="005E0623">
        <w:t>, including via Zoom.</w:t>
      </w:r>
    </w:p>
    <w:p w14:paraId="64A95DBA" w14:textId="77777777" w:rsidR="00D44B68" w:rsidRDefault="00D44B68" w:rsidP="00D44B68">
      <w:pPr>
        <w:pStyle w:val="Bullet1"/>
      </w:pPr>
      <w:r>
        <w:t xml:space="preserve">Care recipients </w:t>
      </w:r>
      <w:r w:rsidRPr="00EB116C">
        <w:t xml:space="preserve">did not raise any concerns with Inspectors </w:t>
      </w:r>
      <w:r>
        <w:t>regarding access to primary health care services.</w:t>
      </w:r>
    </w:p>
    <w:p w14:paraId="3227FB16" w14:textId="1FFC34CB" w:rsidR="00810A60" w:rsidRPr="00B71F95" w:rsidRDefault="00EE76E7" w:rsidP="00EE76E7">
      <w:pPr>
        <w:pStyle w:val="Bullet1"/>
      </w:pPr>
      <w:r w:rsidRPr="00B71F95">
        <w:t>Inspectors observed a supportive and cohesive team environment and culture. Staff also felt supported by</w:t>
      </w:r>
      <w:r w:rsidR="00C826C7">
        <w:t>,</w:t>
      </w:r>
      <w:r w:rsidRPr="00B71F95">
        <w:t xml:space="preserve"> and </w:t>
      </w:r>
      <w:r w:rsidR="00C826C7">
        <w:t xml:space="preserve">were </w:t>
      </w:r>
      <w:r w:rsidRPr="00B71F95">
        <w:t>complimentary</w:t>
      </w:r>
      <w:r w:rsidR="00C826C7">
        <w:t xml:space="preserve"> of, the Unit’s </w:t>
      </w:r>
      <w:r w:rsidRPr="00B71F95">
        <w:t>leadership.</w:t>
      </w:r>
    </w:p>
    <w:p w14:paraId="040D9B14" w14:textId="69105208" w:rsidR="00667F80" w:rsidRDefault="00667F80" w:rsidP="00667F80">
      <w:pPr>
        <w:pStyle w:val="Bullet1"/>
        <w:numPr>
          <w:ilvl w:val="0"/>
          <w:numId w:val="0"/>
        </w:numPr>
        <w:ind w:left="567" w:hanging="567"/>
      </w:pPr>
      <w:r>
        <w:t>The issues that need</w:t>
      </w:r>
      <w:r w:rsidR="00DE4C7B">
        <w:t>ed</w:t>
      </w:r>
      <w:r>
        <w:t xml:space="preserve"> addressing are:</w:t>
      </w:r>
    </w:p>
    <w:p w14:paraId="70124E7A" w14:textId="6EE4A0E1" w:rsidR="006B4364" w:rsidRPr="00655376" w:rsidRDefault="006B4364" w:rsidP="006B4364">
      <w:pPr>
        <w:pStyle w:val="Bullet1"/>
      </w:pPr>
      <w:r w:rsidRPr="00655376">
        <w:t>The lack of step-down options or transition pathways for care recipients.</w:t>
      </w:r>
    </w:p>
    <w:p w14:paraId="0959983B" w14:textId="247F0197" w:rsidR="006B4364" w:rsidRPr="00655376" w:rsidRDefault="006B4364" w:rsidP="006B4364">
      <w:pPr>
        <w:pStyle w:val="Bullet1"/>
      </w:pPr>
      <w:r w:rsidRPr="00655376">
        <w:rPr>
          <w:color w:val="auto"/>
        </w:rPr>
        <w:t>The long-term placement of care recipients on the Unit</w:t>
      </w:r>
      <w:r w:rsidR="00F95B8C" w:rsidRPr="00655376">
        <w:rPr>
          <w:color w:val="auto"/>
        </w:rPr>
        <w:t xml:space="preserve"> due to lack of other appropriate accommodation</w:t>
      </w:r>
      <w:r w:rsidRPr="00655376">
        <w:t>.</w:t>
      </w:r>
    </w:p>
    <w:p w14:paraId="0C1D1325" w14:textId="5EB737B6" w:rsidR="006B4364" w:rsidRPr="00655376" w:rsidRDefault="00F95B8C" w:rsidP="006B4364">
      <w:pPr>
        <w:pStyle w:val="Bullet1"/>
      </w:pPr>
      <w:r w:rsidRPr="00655376">
        <w:t>T</w:t>
      </w:r>
      <w:r w:rsidR="006B4364" w:rsidRPr="00655376">
        <w:t xml:space="preserve">he </w:t>
      </w:r>
      <w:r w:rsidRPr="00655376">
        <w:t xml:space="preserve">inappropriate </w:t>
      </w:r>
      <w:r w:rsidR="006B4364" w:rsidRPr="00655376">
        <w:t>placement of care recipients, particularly female care recipients</w:t>
      </w:r>
      <w:r w:rsidRPr="00655376">
        <w:t>,</w:t>
      </w:r>
      <w:r w:rsidR="006B4364" w:rsidRPr="00655376">
        <w:t xml:space="preserve"> in other units across the wider forensic service.</w:t>
      </w:r>
    </w:p>
    <w:p w14:paraId="7D06915D" w14:textId="6E84ACBD" w:rsidR="005E487F" w:rsidRDefault="006B4364" w:rsidP="006B4364">
      <w:pPr>
        <w:pStyle w:val="Bullet1"/>
      </w:pPr>
      <w:r>
        <w:t>The use of service-wide restrictive practices on the Unit.</w:t>
      </w:r>
    </w:p>
    <w:p w14:paraId="377C06CA" w14:textId="37391C8D" w:rsidR="00581892" w:rsidRDefault="007F50CC" w:rsidP="00581892">
      <w:pPr>
        <w:pStyle w:val="Bullet1"/>
      </w:pPr>
      <w:r>
        <w:t xml:space="preserve">Night Safety </w:t>
      </w:r>
      <w:r w:rsidR="00805B84" w:rsidRPr="00F95B8C">
        <w:t>Procedures</w:t>
      </w:r>
      <w:r w:rsidR="00805B84">
        <w:rPr>
          <w:rStyle w:val="FootnoteReference"/>
        </w:rPr>
        <w:footnoteReference w:id="9"/>
      </w:r>
      <w:r>
        <w:t xml:space="preserve"> </w:t>
      </w:r>
      <w:proofErr w:type="gramStart"/>
      <w:r>
        <w:t>were not being recorded</w:t>
      </w:r>
      <w:proofErr w:type="gramEnd"/>
      <w:r>
        <w:t xml:space="preserve"> as seclusion events</w:t>
      </w:r>
      <w:r w:rsidR="006B4364">
        <w:t>.</w:t>
      </w:r>
    </w:p>
    <w:p w14:paraId="207FCBE2" w14:textId="1995FE9D" w:rsidR="00717C39" w:rsidRPr="004E4DED" w:rsidRDefault="00717C39" w:rsidP="00581892">
      <w:pPr>
        <w:pStyle w:val="Bullet1"/>
      </w:pPr>
      <w:r w:rsidRPr="004E4DED">
        <w:t xml:space="preserve">The Unit </w:t>
      </w:r>
      <w:r w:rsidR="004E4DED" w:rsidRPr="004E4DED">
        <w:t xml:space="preserve">did not </w:t>
      </w:r>
      <w:r w:rsidR="00C57A58">
        <w:t>record</w:t>
      </w:r>
      <w:r w:rsidR="00F727AB">
        <w:t xml:space="preserve"> </w:t>
      </w:r>
      <w:r w:rsidRPr="004E4DED">
        <w:t xml:space="preserve">when a care recipient was choosing to self-seclude in their </w:t>
      </w:r>
      <w:r w:rsidR="00C57A58">
        <w:t>bedroom</w:t>
      </w:r>
      <w:r w:rsidR="005479F5">
        <w:t xml:space="preserve"> (or ‘cluster’)</w:t>
      </w:r>
      <w:r w:rsidRPr="004E4DED">
        <w:t>.</w:t>
      </w:r>
    </w:p>
    <w:p w14:paraId="15D624A0" w14:textId="3D3E1FF4" w:rsidR="00FE4EE3" w:rsidRDefault="00FE4EE3" w:rsidP="00FE4EE3">
      <w:pPr>
        <w:pStyle w:val="Bullet1"/>
      </w:pPr>
      <w:r w:rsidRPr="00EC6CCB">
        <w:t xml:space="preserve">The Unit </w:t>
      </w:r>
      <w:r w:rsidR="00F727AB" w:rsidRPr="004E4DED">
        <w:t xml:space="preserve">did not </w:t>
      </w:r>
      <w:r w:rsidR="00C57A58">
        <w:t xml:space="preserve">record </w:t>
      </w:r>
      <w:r w:rsidR="00F727AB">
        <w:t xml:space="preserve">when a care recipient </w:t>
      </w:r>
      <w:proofErr w:type="gramStart"/>
      <w:r w:rsidR="00F727AB">
        <w:t>was prevented</w:t>
      </w:r>
      <w:proofErr w:type="gramEnd"/>
      <w:r w:rsidR="00F727AB">
        <w:t xml:space="preserve"> from leaving</w:t>
      </w:r>
      <w:r>
        <w:t xml:space="preserve"> their cluster</w:t>
      </w:r>
      <w:r w:rsidRPr="00EC6CCB">
        <w:t>.</w:t>
      </w:r>
    </w:p>
    <w:p w14:paraId="11B92E64" w14:textId="28780627" w:rsidR="005D455A" w:rsidRPr="004E4DED" w:rsidRDefault="005D455A" w:rsidP="00581892">
      <w:pPr>
        <w:pStyle w:val="Bullet1"/>
      </w:pPr>
      <w:r>
        <w:t xml:space="preserve">The Unit was still applying </w:t>
      </w:r>
      <w:proofErr w:type="gramStart"/>
      <w:r>
        <w:t>wrist locks</w:t>
      </w:r>
      <w:proofErr w:type="gramEnd"/>
      <w:r>
        <w:t xml:space="preserve"> and prone (floor) restraints, despite the </w:t>
      </w:r>
      <w:r w:rsidR="00355DF1">
        <w:t xml:space="preserve">DHB’s </w:t>
      </w:r>
      <w:r>
        <w:t>Restraint Policy stating its use be eliminated by 2020.</w:t>
      </w:r>
    </w:p>
    <w:p w14:paraId="182B1D87" w14:textId="02C56960" w:rsidR="009947D1" w:rsidRPr="009947D1" w:rsidRDefault="009947D1" w:rsidP="005E487F">
      <w:pPr>
        <w:pStyle w:val="Bullet1"/>
        <w:rPr>
          <w:color w:val="auto"/>
        </w:rPr>
      </w:pPr>
      <w:r>
        <w:t>The Unit did not track the use of the Sensory Modulation Room, outside of recording in clinical notes.</w:t>
      </w:r>
    </w:p>
    <w:p w14:paraId="09D24CEC" w14:textId="1281C9E5" w:rsidR="00581892" w:rsidRPr="005E487F" w:rsidRDefault="005E487F" w:rsidP="005E487F">
      <w:pPr>
        <w:pStyle w:val="Bullet1"/>
        <w:rPr>
          <w:color w:val="auto"/>
        </w:rPr>
      </w:pPr>
      <w:r>
        <w:t>Consent to treatment forms were not completed</w:t>
      </w:r>
      <w:r w:rsidR="00581892">
        <w:t>.</w:t>
      </w:r>
    </w:p>
    <w:p w14:paraId="27A3CBFB" w14:textId="52BB4488" w:rsidR="00581892" w:rsidRDefault="00581892" w:rsidP="00581892">
      <w:pPr>
        <w:pStyle w:val="Bullet1"/>
      </w:pPr>
      <w:r>
        <w:t xml:space="preserve">There </w:t>
      </w:r>
      <w:r w:rsidR="005E487F">
        <w:t>was</w:t>
      </w:r>
      <w:r>
        <w:t xml:space="preserve"> no independent Consumer Advisor on the </w:t>
      </w:r>
      <w:proofErr w:type="gramStart"/>
      <w:r>
        <w:t>Unit,</w:t>
      </w:r>
      <w:proofErr w:type="gramEnd"/>
      <w:r>
        <w:t xml:space="preserve"> however work </w:t>
      </w:r>
      <w:r w:rsidR="005E487F">
        <w:t>was</w:t>
      </w:r>
      <w:r>
        <w:t xml:space="preserve"> underway to engage with an external provider.</w:t>
      </w:r>
    </w:p>
    <w:p w14:paraId="61AA5D9D" w14:textId="6CBF0370" w:rsidR="00925F24" w:rsidRDefault="003A36A2" w:rsidP="00925F24">
      <w:pPr>
        <w:pStyle w:val="Bullet1"/>
      </w:pPr>
      <w:r>
        <w:t xml:space="preserve">The lack of a secure </w:t>
      </w:r>
      <w:r w:rsidR="00390288">
        <w:t>fit-for-purpose</w:t>
      </w:r>
      <w:r>
        <w:t xml:space="preserve"> van meant that one care recipient was unable to</w:t>
      </w:r>
      <w:r w:rsidR="006B4364">
        <w:t xml:space="preserve"> </w:t>
      </w:r>
      <w:r>
        <w:t>take</w:t>
      </w:r>
      <w:r w:rsidR="006B4364">
        <w:t xml:space="preserve"> community leave.</w:t>
      </w:r>
    </w:p>
    <w:p w14:paraId="66E4370C" w14:textId="209672FD" w:rsidR="00EE76E7" w:rsidRDefault="00EE76E7" w:rsidP="00EE76E7">
      <w:pPr>
        <w:pStyle w:val="Bullet1"/>
      </w:pPr>
      <w:r>
        <w:t xml:space="preserve">The </w:t>
      </w:r>
      <w:r w:rsidR="003A36A2">
        <w:t>Clinical</w:t>
      </w:r>
      <w:r>
        <w:t xml:space="preserve"> Psychologist vacanc</w:t>
      </w:r>
      <w:r w:rsidR="003A36A2">
        <w:t xml:space="preserve">y </w:t>
      </w:r>
      <w:r w:rsidR="00E0243D">
        <w:t>meant that</w:t>
      </w:r>
      <w:r>
        <w:t xml:space="preserve"> programmes </w:t>
      </w:r>
      <w:r w:rsidR="00E0243D">
        <w:t xml:space="preserve">and individual sessions were not available to </w:t>
      </w:r>
      <w:r w:rsidR="00A239D9">
        <w:t>care recipients</w:t>
      </w:r>
      <w:r w:rsidR="00E0243D">
        <w:t>.</w:t>
      </w:r>
    </w:p>
    <w:p w14:paraId="09DF6B85" w14:textId="667B5154" w:rsidR="004A063D" w:rsidRDefault="003A36A2" w:rsidP="005F6E24">
      <w:pPr>
        <w:pStyle w:val="Bullet1"/>
      </w:pPr>
      <w:r>
        <w:t xml:space="preserve">There was no Cultural Advisor </w:t>
      </w:r>
      <w:r w:rsidR="00BB1826">
        <w:t xml:space="preserve">available </w:t>
      </w:r>
      <w:r>
        <w:t xml:space="preserve">on the </w:t>
      </w:r>
      <w:proofErr w:type="gramStart"/>
      <w:r>
        <w:t>Unit,</w:t>
      </w:r>
      <w:proofErr w:type="gramEnd"/>
      <w:r>
        <w:t xml:space="preserve"> however </w:t>
      </w:r>
      <w:r w:rsidR="00C57A58">
        <w:t>both a</w:t>
      </w:r>
      <w:r w:rsidR="00925F24">
        <w:t xml:space="preserve"> </w:t>
      </w:r>
      <w:proofErr w:type="spellStart"/>
      <w:r w:rsidR="005E0623" w:rsidRPr="00925F24">
        <w:t>Taurawhiri</w:t>
      </w:r>
      <w:proofErr w:type="spellEnd"/>
      <w:r w:rsidR="005E0623" w:rsidRPr="00925F24">
        <w:t xml:space="preserve"> and </w:t>
      </w:r>
      <w:r w:rsidR="00C57A58">
        <w:t xml:space="preserve">a </w:t>
      </w:r>
      <w:r w:rsidR="005E0623" w:rsidRPr="00925F24">
        <w:t xml:space="preserve">Pasifika Advisor </w:t>
      </w:r>
      <w:r>
        <w:t xml:space="preserve">were </w:t>
      </w:r>
      <w:r w:rsidR="005E0623" w:rsidRPr="00925F24">
        <w:t xml:space="preserve">providing </w:t>
      </w:r>
      <w:r w:rsidR="00C57A58">
        <w:t xml:space="preserve">interim </w:t>
      </w:r>
      <w:r w:rsidR="005E0623" w:rsidRPr="00925F24">
        <w:t>support to some individuals on the Unit</w:t>
      </w:r>
      <w:r w:rsidR="00EE76E7">
        <w:t>.</w:t>
      </w:r>
    </w:p>
    <w:p w14:paraId="3B30A02B" w14:textId="127D160B" w:rsidR="00EE76E7" w:rsidRDefault="00925F24" w:rsidP="00EE76E7">
      <w:pPr>
        <w:pStyle w:val="Bullet1"/>
      </w:pPr>
      <w:r>
        <w:t xml:space="preserve">There was </w:t>
      </w:r>
      <w:r w:rsidR="00E67FDD">
        <w:t>insufficient</w:t>
      </w:r>
      <w:r w:rsidR="00EE76E7">
        <w:t xml:space="preserve"> </w:t>
      </w:r>
      <w:r w:rsidR="005479F5">
        <w:t xml:space="preserve">staffing resource for both a </w:t>
      </w:r>
      <w:r w:rsidR="00EE76E7">
        <w:t>Nurse Educator</w:t>
      </w:r>
      <w:r w:rsidR="005479F5">
        <w:t xml:space="preserve">, </w:t>
      </w:r>
      <w:r w:rsidR="003A36A2">
        <w:t xml:space="preserve">with </w:t>
      </w:r>
      <w:r w:rsidR="005479F5">
        <w:t xml:space="preserve">a </w:t>
      </w:r>
      <w:r w:rsidR="003A36A2">
        <w:t>focus on disability specific interventions</w:t>
      </w:r>
      <w:r w:rsidR="005479F5">
        <w:t>, and a Care Manager</w:t>
      </w:r>
      <w:r w:rsidR="00655376">
        <w:rPr>
          <w:rStyle w:val="FootnoteReference"/>
        </w:rPr>
        <w:footnoteReference w:id="10"/>
      </w:r>
      <w:r w:rsidR="003A36A2">
        <w:t>.</w:t>
      </w:r>
    </w:p>
    <w:p w14:paraId="1BE91DA4" w14:textId="77777777" w:rsidR="00667F80" w:rsidRDefault="00667F80" w:rsidP="00667F80">
      <w:pPr>
        <w:pStyle w:val="Heading2"/>
      </w:pPr>
      <w:bookmarkStart w:id="12" w:name="_Toc6903493"/>
      <w:bookmarkStart w:id="13" w:name="_Toc106784326"/>
      <w:r>
        <w:t>Recommendations</w:t>
      </w:r>
      <w:bookmarkEnd w:id="12"/>
      <w:bookmarkEnd w:id="13"/>
    </w:p>
    <w:tbl>
      <w:tblPr>
        <w:tblStyle w:val="TableBox"/>
        <w:tblW w:w="9297" w:type="dxa"/>
        <w:tblLayout w:type="fixed"/>
        <w:tblLook w:val="04A0" w:firstRow="1" w:lastRow="0" w:firstColumn="1" w:lastColumn="0" w:noHBand="0" w:noVBand="1"/>
        <w:tblCaption w:val="Box to emphasise text"/>
      </w:tblPr>
      <w:tblGrid>
        <w:gridCol w:w="9297"/>
      </w:tblGrid>
      <w:tr w:rsidR="00667F80" w14:paraId="7179E52F" w14:textId="77777777" w:rsidTr="0094782D">
        <w:tc>
          <w:tcPr>
            <w:tcW w:w="9401" w:type="dxa"/>
            <w:shd w:val="clear" w:color="auto" w:fill="D9D9D9" w:themeFill="background1" w:themeFillShade="D9"/>
          </w:tcPr>
          <w:p w14:paraId="5922DFCA" w14:textId="363EC94C" w:rsidR="00667F80" w:rsidRDefault="00667F80" w:rsidP="00FF036C">
            <w:pPr>
              <w:pStyle w:val="Headingboxtexttop"/>
            </w:pPr>
            <w:r>
              <w:t>I recommend that:</w:t>
            </w:r>
          </w:p>
          <w:p w14:paraId="7AD46582" w14:textId="77777777" w:rsidR="004F1E4F" w:rsidRPr="00EC6CCB" w:rsidRDefault="004F1E4F" w:rsidP="00A30567">
            <w:pPr>
              <w:pStyle w:val="Boxsmallnumber-1"/>
              <w:numPr>
                <w:ilvl w:val="0"/>
                <w:numId w:val="29"/>
              </w:numPr>
            </w:pPr>
            <w:r w:rsidRPr="00EC6CCB">
              <w:t>The use of service-wide restrictive practices on the Unit cease.</w:t>
            </w:r>
          </w:p>
          <w:p w14:paraId="4147350C" w14:textId="5D3CECB7" w:rsidR="004F1E4F" w:rsidRDefault="004F1E4F" w:rsidP="00576B3F">
            <w:pPr>
              <w:pStyle w:val="Boxsmallnumber-1"/>
            </w:pPr>
            <w:r w:rsidRPr="008F2510">
              <w:t xml:space="preserve">The use of Night Safety Orders </w:t>
            </w:r>
            <w:proofErr w:type="gramStart"/>
            <w:r w:rsidRPr="008F2510">
              <w:t>be recorded and reported as seclusion events</w:t>
            </w:r>
            <w:proofErr w:type="gramEnd"/>
            <w:r w:rsidRPr="008F2510">
              <w:t xml:space="preserve">. </w:t>
            </w:r>
            <w:r w:rsidRPr="00AC0ABB">
              <w:rPr>
                <w:rStyle w:val="Emphasis"/>
                <w:color w:val="auto"/>
              </w:rPr>
              <w:t>This is a</w:t>
            </w:r>
            <w:r w:rsidR="001D2815">
              <w:rPr>
                <w:rStyle w:val="Emphasis"/>
                <w:color w:val="auto"/>
              </w:rPr>
              <w:t>n</w:t>
            </w:r>
            <w:r w:rsidRPr="00AC0ABB">
              <w:rPr>
                <w:rStyle w:val="Emphasis"/>
                <w:color w:val="auto"/>
              </w:rPr>
              <w:t xml:space="preserve"> amended </w:t>
            </w:r>
            <w:r w:rsidR="001D2815" w:rsidRPr="00AC0ABB">
              <w:rPr>
                <w:rStyle w:val="Emphasis"/>
                <w:color w:val="auto"/>
              </w:rPr>
              <w:t xml:space="preserve">repeat </w:t>
            </w:r>
            <w:r w:rsidRPr="00680B3E">
              <w:rPr>
                <w:rStyle w:val="Emphasis"/>
              </w:rPr>
              <w:t>recommendation.</w:t>
            </w:r>
            <w:r>
              <w:t xml:space="preserve"> </w:t>
            </w:r>
          </w:p>
          <w:p w14:paraId="63CADAE9" w14:textId="20A894BC" w:rsidR="004F1E4F" w:rsidRPr="00007237" w:rsidRDefault="004F1E4F" w:rsidP="00576B3F">
            <w:pPr>
              <w:pStyle w:val="Boxsmallnumber-1"/>
            </w:pPr>
            <w:r w:rsidRPr="00007237">
              <w:t xml:space="preserve">The Unit </w:t>
            </w:r>
            <w:r w:rsidR="00AB130F" w:rsidRPr="00007237">
              <w:t>record</w:t>
            </w:r>
            <w:r w:rsidRPr="00007237">
              <w:t xml:space="preserve"> when Care Recipient A is alone in their cluster with the door locked.</w:t>
            </w:r>
          </w:p>
          <w:p w14:paraId="4C89A3D6" w14:textId="693D8F4C" w:rsidR="00F727AB" w:rsidRPr="00007237" w:rsidRDefault="00F727AB" w:rsidP="00576B3F">
            <w:pPr>
              <w:pStyle w:val="Boxsmallnumber-1"/>
            </w:pPr>
            <w:r w:rsidRPr="00007237">
              <w:t xml:space="preserve">The Unit </w:t>
            </w:r>
            <w:r w:rsidR="00AB130F" w:rsidRPr="00007237">
              <w:t>record</w:t>
            </w:r>
            <w:r w:rsidRPr="00007237">
              <w:t xml:space="preserve"> when Care Recipient B is able to leave their cluster.</w:t>
            </w:r>
          </w:p>
          <w:p w14:paraId="5C0DC9DA" w14:textId="19289347" w:rsidR="005D455A" w:rsidRPr="00EC6CCB" w:rsidRDefault="005D455A" w:rsidP="00576B3F">
            <w:pPr>
              <w:pStyle w:val="Boxsmallnumber-1"/>
            </w:pPr>
            <w:r>
              <w:t xml:space="preserve">The Service eliminate the use of </w:t>
            </w:r>
            <w:proofErr w:type="gramStart"/>
            <w:r>
              <w:t>wrist lock</w:t>
            </w:r>
            <w:proofErr w:type="gramEnd"/>
            <w:r>
              <w:t xml:space="preserve"> and prone (floor) restraints, in line with the </w:t>
            </w:r>
            <w:r w:rsidR="00355DF1">
              <w:t xml:space="preserve">DHB’s </w:t>
            </w:r>
            <w:r>
              <w:t>Restraint Policy.</w:t>
            </w:r>
            <w:r w:rsidR="001D2815">
              <w:t xml:space="preserve"> </w:t>
            </w:r>
          </w:p>
          <w:p w14:paraId="55C5E4D9" w14:textId="5F15C9AF" w:rsidR="004F1E4F" w:rsidRPr="009438F3" w:rsidRDefault="004F1E4F" w:rsidP="00576B3F">
            <w:pPr>
              <w:pStyle w:val="Boxsmallnumber-1"/>
            </w:pPr>
            <w:r>
              <w:t xml:space="preserve">The Unit </w:t>
            </w:r>
            <w:r w:rsidR="00294DEF">
              <w:t>record</w:t>
            </w:r>
            <w:r>
              <w:t xml:space="preserve"> the use of the Sensory Modulation Room.</w:t>
            </w:r>
          </w:p>
          <w:p w14:paraId="13F130C0" w14:textId="4F37F403" w:rsidR="004F1E4F" w:rsidRDefault="004F1E4F" w:rsidP="00576B3F">
            <w:pPr>
              <w:pStyle w:val="Boxsmallnumber-1"/>
            </w:pPr>
            <w:r>
              <w:t xml:space="preserve">Consumer </w:t>
            </w:r>
            <w:r w:rsidR="009947D1" w:rsidRPr="009C02DA">
              <w:t>Adv</w:t>
            </w:r>
            <w:r w:rsidR="009947D1">
              <w:t>ocate</w:t>
            </w:r>
            <w:r w:rsidR="009947D1" w:rsidRPr="009C02DA">
              <w:t xml:space="preserve"> </w:t>
            </w:r>
            <w:r w:rsidRPr="009C02DA">
              <w:t>support</w:t>
            </w:r>
            <w:r>
              <w:t xml:space="preserve"> is available to care recipients.</w:t>
            </w:r>
          </w:p>
          <w:p w14:paraId="5006589F" w14:textId="5D403EA3" w:rsidR="00F45F7E" w:rsidRDefault="00F45F7E" w:rsidP="00576B3F">
            <w:pPr>
              <w:pStyle w:val="Boxsmallnumber-1"/>
            </w:pPr>
            <w:proofErr w:type="gramStart"/>
            <w:r>
              <w:t>Care recipient Consent t</w:t>
            </w:r>
            <w:r w:rsidR="00005440">
              <w:t>o Treatment forms be completed</w:t>
            </w:r>
            <w:proofErr w:type="gramEnd"/>
            <w:r w:rsidR="00005440">
              <w:t>.</w:t>
            </w:r>
          </w:p>
          <w:p w14:paraId="76A06379" w14:textId="6AB79224" w:rsidR="00F45F7E" w:rsidRDefault="00F45F7E" w:rsidP="00576B3F">
            <w:pPr>
              <w:pStyle w:val="Boxsmallnumber-1"/>
            </w:pPr>
            <w:r>
              <w:t xml:space="preserve">A secure </w:t>
            </w:r>
            <w:r w:rsidR="00B14B8C">
              <w:t>fit-for-purpose</w:t>
            </w:r>
            <w:r>
              <w:t xml:space="preserve"> van </w:t>
            </w:r>
            <w:proofErr w:type="gramStart"/>
            <w:r>
              <w:t>is provided</w:t>
            </w:r>
            <w:proofErr w:type="gramEnd"/>
            <w:r>
              <w:t xml:space="preserve"> to facilitate </w:t>
            </w:r>
            <w:r w:rsidR="00355DF1">
              <w:t xml:space="preserve">care recipients’ </w:t>
            </w:r>
            <w:r>
              <w:t>leave.</w:t>
            </w:r>
          </w:p>
          <w:p w14:paraId="5FC3B6AA" w14:textId="7E7C1A7F" w:rsidR="004A063D" w:rsidRPr="00EE174A" w:rsidRDefault="00F45F7E" w:rsidP="00A30567">
            <w:pPr>
              <w:pStyle w:val="Boxsmallnumber-1"/>
              <w:numPr>
                <w:ilvl w:val="0"/>
                <w:numId w:val="30"/>
              </w:numPr>
              <w:rPr>
                <w:b/>
              </w:rPr>
            </w:pPr>
            <w:r>
              <w:t>Cultural support is available to all care recipients on the Unit.</w:t>
            </w:r>
          </w:p>
          <w:p w14:paraId="7C7FAD8A" w14:textId="675AD2BC" w:rsidR="00260E42" w:rsidRDefault="00F45F7E" w:rsidP="00576B3F">
            <w:pPr>
              <w:pStyle w:val="Boxsmallnumber-1"/>
            </w:pPr>
            <w:r>
              <w:t xml:space="preserve">The </w:t>
            </w:r>
            <w:r w:rsidR="00260E42">
              <w:t xml:space="preserve">DHB provide additional: </w:t>
            </w:r>
          </w:p>
          <w:p w14:paraId="6271D62E" w14:textId="01726830" w:rsidR="00260E42" w:rsidRDefault="00F45F7E" w:rsidP="00576B3F">
            <w:pPr>
              <w:pStyle w:val="Boxsmallnumber-a"/>
            </w:pPr>
            <w:r>
              <w:t>Nurse Educator resource, with focus on disability specific</w:t>
            </w:r>
            <w:r w:rsidR="00260E42">
              <w:t xml:space="preserve"> interventions; and</w:t>
            </w:r>
          </w:p>
          <w:p w14:paraId="2A7BFBDC" w14:textId="4419F99C" w:rsidR="00C16ACC" w:rsidRPr="00260E42" w:rsidRDefault="00F45F7E" w:rsidP="00576B3F">
            <w:pPr>
              <w:pStyle w:val="Boxsmallnumber-a"/>
            </w:pPr>
            <w:r>
              <w:t xml:space="preserve">Care Manager </w:t>
            </w:r>
            <w:proofErr w:type="gramStart"/>
            <w:r>
              <w:t>resource</w:t>
            </w:r>
            <w:proofErr w:type="gramEnd"/>
            <w:r>
              <w:t>.</w:t>
            </w:r>
          </w:p>
        </w:tc>
      </w:tr>
    </w:tbl>
    <w:p w14:paraId="5B198F61" w14:textId="77777777" w:rsidR="00F45F7E" w:rsidRDefault="00F45F7E" w:rsidP="00667F80">
      <w:pPr>
        <w:pStyle w:val="BodyText"/>
      </w:pPr>
    </w:p>
    <w:p w14:paraId="5C73E55D" w14:textId="463ADC13" w:rsidR="00667F80" w:rsidRDefault="00B02E1B" w:rsidP="00667F80">
      <w:pPr>
        <w:pStyle w:val="BodyText"/>
      </w:pPr>
      <w:r w:rsidRPr="00B02E1B">
        <w:t>I intend to monitor the implementation of my recommendations, including conducting follow-u</w:t>
      </w:r>
      <w:r>
        <w:t xml:space="preserve">p inspections at future dates. </w:t>
      </w:r>
    </w:p>
    <w:p w14:paraId="65330C9B" w14:textId="77777777" w:rsidR="00667F80" w:rsidRDefault="00667F80" w:rsidP="00667F80">
      <w:pPr>
        <w:pStyle w:val="Heading2"/>
      </w:pPr>
      <w:bookmarkStart w:id="14" w:name="_Toc6903494"/>
      <w:bookmarkStart w:id="15" w:name="_Toc106784327"/>
      <w:r>
        <w:t>Feedback meeting</w:t>
      </w:r>
      <w:bookmarkEnd w:id="14"/>
      <w:bookmarkEnd w:id="15"/>
    </w:p>
    <w:p w14:paraId="5D91623A" w14:textId="77777777" w:rsidR="00EA1222" w:rsidRDefault="00667F80" w:rsidP="000A693A">
      <w:pPr>
        <w:pStyle w:val="BodyText"/>
      </w:pPr>
      <w:r>
        <w:t xml:space="preserve">On completion of the inspection, my Inspectors met with representatives of the </w:t>
      </w:r>
      <w:r w:rsidR="0013370B">
        <w:t>Unit’s leadership</w:t>
      </w:r>
      <w:r>
        <w:t xml:space="preserve"> team, to outline their initial observations. </w:t>
      </w:r>
      <w:bookmarkStart w:id="16" w:name="_Toc363333015"/>
      <w:bookmarkStart w:id="17" w:name="_Toc463356897"/>
      <w:bookmarkStart w:id="18" w:name="_Toc463617543"/>
      <w:bookmarkStart w:id="19" w:name="_Toc532078008"/>
    </w:p>
    <w:p w14:paraId="5D611847" w14:textId="1204A130" w:rsidR="00EA1222" w:rsidRPr="00B07405" w:rsidRDefault="00EA1222" w:rsidP="00EA1222">
      <w:pPr>
        <w:pStyle w:val="Heading2"/>
      </w:pPr>
      <w:bookmarkStart w:id="20" w:name="_Toc106784328"/>
      <w:r w:rsidRPr="00B07405">
        <w:t>Consultation</w:t>
      </w:r>
      <w:r w:rsidR="005E2A28" w:rsidRPr="00B07405">
        <w:t xml:space="preserve"> on provisional report</w:t>
      </w:r>
      <w:bookmarkEnd w:id="20"/>
    </w:p>
    <w:p w14:paraId="6DD63368" w14:textId="7BB295D2" w:rsidR="007D7AEA" w:rsidRPr="007D7AEA" w:rsidRDefault="00EA1222" w:rsidP="00EA1222">
      <w:pPr>
        <w:pStyle w:val="BodyText"/>
      </w:pPr>
      <w:r w:rsidRPr="00B07405">
        <w:t xml:space="preserve">My provisional report </w:t>
      </w:r>
      <w:proofErr w:type="gramStart"/>
      <w:r w:rsidRPr="00B07405">
        <w:t>was forwarded</w:t>
      </w:r>
      <w:proofErr w:type="gramEnd"/>
      <w:r w:rsidRPr="00B07405">
        <w:t xml:space="preserve"> to the Service for comment. A copy of my provisional report </w:t>
      </w:r>
      <w:proofErr w:type="gramStart"/>
      <w:r w:rsidRPr="00B07405">
        <w:t>was also sent</w:t>
      </w:r>
      <w:proofErr w:type="gramEnd"/>
      <w:r w:rsidRPr="00B07405">
        <w:t xml:space="preserve"> to the Ministry of Health for comment.</w:t>
      </w:r>
      <w:r w:rsidR="005E2A28" w:rsidRPr="00B07405">
        <w:t xml:space="preserve"> I have had regard to the feedback when preparing my final report.</w:t>
      </w:r>
      <w:r w:rsidR="00667F80" w:rsidRPr="007D7AEA">
        <w:rPr>
          <w:szCs w:val="30"/>
        </w:rPr>
        <w:br w:type="page"/>
      </w:r>
    </w:p>
    <w:p w14:paraId="1C9613D4" w14:textId="38467F7B" w:rsidR="00667F80" w:rsidRDefault="00667F80" w:rsidP="00667F80">
      <w:pPr>
        <w:pStyle w:val="Heading1"/>
      </w:pPr>
      <w:bookmarkStart w:id="21" w:name="_Toc6903496"/>
      <w:bookmarkStart w:id="22" w:name="_Toc106784329"/>
      <w:r>
        <w:t xml:space="preserve">Facility </w:t>
      </w:r>
      <w:r w:rsidR="007279FE">
        <w:t>f</w:t>
      </w:r>
      <w:r>
        <w:t>acts</w:t>
      </w:r>
      <w:bookmarkEnd w:id="21"/>
      <w:bookmarkEnd w:id="22"/>
    </w:p>
    <w:p w14:paraId="08CA5005" w14:textId="41A53272" w:rsidR="00EB7229" w:rsidRDefault="009B55A1" w:rsidP="00EB7229">
      <w:pPr>
        <w:pStyle w:val="Heading2"/>
      </w:pPr>
      <w:bookmarkStart w:id="23" w:name="_Toc106784330"/>
      <w:bookmarkStart w:id="24" w:name="_Toc6903498"/>
      <w:proofErr w:type="spellStart"/>
      <w:r>
        <w:t>Pohutukawa</w:t>
      </w:r>
      <w:proofErr w:type="spellEnd"/>
      <w:r>
        <w:t xml:space="preserve"> Unit</w:t>
      </w:r>
      <w:bookmarkEnd w:id="23"/>
      <w:r>
        <w:t xml:space="preserve"> </w:t>
      </w:r>
    </w:p>
    <w:p w14:paraId="1539515A" w14:textId="2F4EA542" w:rsidR="000677EB" w:rsidRPr="00B07405" w:rsidRDefault="000677EB" w:rsidP="000677EB">
      <w:pPr>
        <w:pStyle w:val="BodyText"/>
      </w:pPr>
      <w:proofErr w:type="spellStart"/>
      <w:r w:rsidRPr="00B07405">
        <w:t>Pohutukawa</w:t>
      </w:r>
      <w:proofErr w:type="spellEnd"/>
      <w:r w:rsidRPr="00B07405">
        <w:t xml:space="preserve"> Unit (the Unit) is a 12-bed medium secure facility</w:t>
      </w:r>
      <w:r w:rsidR="006B03CF" w:rsidRPr="00B07405">
        <w:t xml:space="preserve">, located </w:t>
      </w:r>
      <w:r w:rsidR="004440DF" w:rsidRPr="00B07405">
        <w:t>at</w:t>
      </w:r>
      <w:r w:rsidR="006B03CF" w:rsidRPr="00B07405">
        <w:t xml:space="preserve"> the Mason Clinic</w:t>
      </w:r>
      <w:r w:rsidR="004440DF" w:rsidRPr="00B07405">
        <w:t xml:space="preserve"> in</w:t>
      </w:r>
      <w:r w:rsidR="006B03CF" w:rsidRPr="00B07405">
        <w:t xml:space="preserve"> Point Chevalier</w:t>
      </w:r>
      <w:r w:rsidR="004440DF" w:rsidRPr="00B07405">
        <w:t>, Auckland</w:t>
      </w:r>
      <w:r w:rsidRPr="00B07405">
        <w:t>. At the time of inspection, the Unit was a male-only facility.</w:t>
      </w:r>
      <w:r w:rsidR="00C95D3E" w:rsidRPr="00B07405">
        <w:rPr>
          <w:rStyle w:val="FootnoteReference"/>
        </w:rPr>
        <w:footnoteReference w:id="11"/>
      </w:r>
    </w:p>
    <w:p w14:paraId="3A0CFDA1" w14:textId="3E8A148C" w:rsidR="000677EB" w:rsidRPr="00B07405" w:rsidRDefault="000677EB" w:rsidP="000677EB">
      <w:pPr>
        <w:pStyle w:val="BodyText"/>
      </w:pPr>
      <w:r w:rsidRPr="00B07405">
        <w:t xml:space="preserve">The Unit </w:t>
      </w:r>
      <w:r w:rsidR="005603DD" w:rsidRPr="00B07405">
        <w:t xml:space="preserve">provided </w:t>
      </w:r>
      <w:r w:rsidRPr="00B07405">
        <w:t xml:space="preserve">treatment and rehabilitation services for people over the age of 18 with an </w:t>
      </w:r>
      <w:r w:rsidR="00717C39" w:rsidRPr="00B07405">
        <w:t>intellectual disability (</w:t>
      </w:r>
      <w:r w:rsidR="003C3102" w:rsidRPr="00B07405">
        <w:t>ID</w:t>
      </w:r>
      <w:r w:rsidR="00717C39" w:rsidRPr="00B07405">
        <w:t>)</w:t>
      </w:r>
      <w:r w:rsidRPr="00B07405">
        <w:t xml:space="preserve">, who have committed criminal offences, and who demonstrate behaviour that poses a serious risk to themselves or others. Care recipients may also have a comorbid mental illness. </w:t>
      </w:r>
    </w:p>
    <w:p w14:paraId="1A382E48" w14:textId="30C3988B" w:rsidR="000677EB" w:rsidRPr="00B07405" w:rsidRDefault="000677EB" w:rsidP="000677EB">
      <w:pPr>
        <w:pStyle w:val="BodyText"/>
      </w:pPr>
      <w:r w:rsidRPr="00B07405">
        <w:t xml:space="preserve">Care recipients admitted to the Unit </w:t>
      </w:r>
      <w:r w:rsidR="005603DD" w:rsidRPr="00B07405">
        <w:t xml:space="preserve">had to </w:t>
      </w:r>
      <w:proofErr w:type="gramStart"/>
      <w:r w:rsidRPr="00B07405">
        <w:t>be assessed</w:t>
      </w:r>
      <w:proofErr w:type="gramEnd"/>
      <w:r w:rsidRPr="00B07405">
        <w:t xml:space="preserve"> as having an ID as defined under the IDCCR Act. Care recipients </w:t>
      </w:r>
      <w:r w:rsidR="003C3102" w:rsidRPr="00B07405">
        <w:t>may be</w:t>
      </w:r>
      <w:r w:rsidRPr="00B07405">
        <w:t xml:space="preserve"> admitted under the Mental Health (Compulsory Assessment and Treatment) Act 1992 (MHA), the Criminal Procedure (Mentally Impaired Persons) Act 2003 (CPMIP Act), or the IDCCR Act.</w:t>
      </w:r>
      <w:r w:rsidR="007869A0" w:rsidRPr="00B07405">
        <w:t xml:space="preserve"> </w:t>
      </w:r>
      <w:r w:rsidR="00B62577" w:rsidRPr="00B07405">
        <w:t xml:space="preserve">Once an order is made under one of these Acts, </w:t>
      </w:r>
      <w:proofErr w:type="gramStart"/>
      <w:r w:rsidR="00B62577" w:rsidRPr="00B07405">
        <w:t>c</w:t>
      </w:r>
      <w:r w:rsidR="007869A0" w:rsidRPr="00B07405">
        <w:t xml:space="preserve">are recipients were placed at the Unit by the </w:t>
      </w:r>
      <w:r w:rsidR="0053371B">
        <w:t>Forensic Coordination Services – Intellectual Disability (FCS-ID)</w:t>
      </w:r>
      <w:proofErr w:type="gramEnd"/>
      <w:r w:rsidR="00E146B3" w:rsidRPr="00B07405">
        <w:t>.</w:t>
      </w:r>
      <w:r w:rsidR="00E146B3" w:rsidRPr="00B07405">
        <w:rPr>
          <w:rStyle w:val="FootnoteReference"/>
        </w:rPr>
        <w:footnoteReference w:id="12"/>
      </w:r>
      <w:r w:rsidR="00E146B3" w:rsidRPr="00B07405">
        <w:t xml:space="preserve"> </w:t>
      </w:r>
    </w:p>
    <w:p w14:paraId="64C673EB" w14:textId="0F5A6FED" w:rsidR="0043533C" w:rsidRPr="00B07405" w:rsidRDefault="0043533C" w:rsidP="0043533C">
      <w:pPr>
        <w:pStyle w:val="BodyText"/>
      </w:pPr>
      <w:r w:rsidRPr="00B07405">
        <w:t xml:space="preserve">The Unit </w:t>
      </w:r>
      <w:r w:rsidR="005603DD" w:rsidRPr="00B07405">
        <w:t xml:space="preserve">consisted </w:t>
      </w:r>
      <w:r w:rsidRPr="00B07405">
        <w:t>of four ‘clusters’ containing 12 bedrooms in total. The High Care Area</w:t>
      </w:r>
      <w:r w:rsidR="00390288" w:rsidRPr="00B07405">
        <w:t xml:space="preserve"> contained two seclusion rooms.</w:t>
      </w:r>
    </w:p>
    <w:p w14:paraId="4BA9FB39" w14:textId="58150037" w:rsidR="006B03CF" w:rsidRDefault="0043533C" w:rsidP="006B03CF">
      <w:pPr>
        <w:pStyle w:val="BodyText"/>
        <w:rPr>
          <w:rFonts w:eastAsiaTheme="majorEastAsia" w:cstheme="majorBidi"/>
          <w:b/>
          <w:bCs/>
          <w:sz w:val="30"/>
          <w:szCs w:val="26"/>
        </w:rPr>
      </w:pPr>
      <w:r w:rsidRPr="00B07405">
        <w:t xml:space="preserve">The Unit accepts admissions from </w:t>
      </w:r>
      <w:proofErr w:type="spellStart"/>
      <w:r w:rsidR="001F2317" w:rsidRPr="00B07405">
        <w:t>Taup</w:t>
      </w:r>
      <w:r w:rsidR="006F74C0" w:rsidRPr="00B07405">
        <w:t>ō</w:t>
      </w:r>
      <w:proofErr w:type="spellEnd"/>
      <w:r w:rsidR="001F2317" w:rsidRPr="00B07405">
        <w:t xml:space="preserve"> to the top of the North Island.</w:t>
      </w:r>
      <w:r w:rsidR="001F2317">
        <w:t xml:space="preserve"> </w:t>
      </w:r>
      <w:bookmarkStart w:id="25" w:name="_Toc6903499"/>
      <w:bookmarkStart w:id="26" w:name="_Toc54157954"/>
      <w:bookmarkEnd w:id="24"/>
    </w:p>
    <w:p w14:paraId="2003E533" w14:textId="72308D4F" w:rsidR="00EB7229" w:rsidRPr="00EB7229" w:rsidRDefault="00EB7229" w:rsidP="006B03CF">
      <w:pPr>
        <w:pStyle w:val="BodyText"/>
        <w:rPr>
          <w:rFonts w:eastAsiaTheme="majorEastAsia" w:cstheme="majorBidi"/>
          <w:b/>
          <w:bCs/>
          <w:sz w:val="30"/>
          <w:szCs w:val="26"/>
        </w:rPr>
      </w:pPr>
      <w:r w:rsidRPr="00EB7229">
        <w:rPr>
          <w:rFonts w:eastAsiaTheme="majorEastAsia" w:cstheme="majorBidi"/>
          <w:b/>
          <w:bCs/>
          <w:sz w:val="30"/>
          <w:szCs w:val="26"/>
        </w:rPr>
        <w:t>District Health Board</w:t>
      </w:r>
      <w:bookmarkEnd w:id="25"/>
      <w:bookmarkEnd w:id="26"/>
    </w:p>
    <w:p w14:paraId="507C87E1" w14:textId="3825A0A3" w:rsidR="00EB7229" w:rsidRPr="00EB7229" w:rsidRDefault="00133E45" w:rsidP="00133E45">
      <w:pPr>
        <w:pStyle w:val="BodyText"/>
      </w:pPr>
      <w:proofErr w:type="spellStart"/>
      <w:r>
        <w:t>Waitematā</w:t>
      </w:r>
      <w:proofErr w:type="spellEnd"/>
    </w:p>
    <w:p w14:paraId="75333722" w14:textId="25D8F653" w:rsidR="00835AFE" w:rsidRPr="00EB7229" w:rsidRDefault="00EB7229" w:rsidP="00EB7229">
      <w:pPr>
        <w:keepNext/>
        <w:keepLines/>
        <w:spacing w:before="360" w:after="140" w:line="240" w:lineRule="auto"/>
        <w:ind w:right="284"/>
        <w:outlineLvl w:val="1"/>
        <w:rPr>
          <w:rFonts w:eastAsiaTheme="majorEastAsia" w:cstheme="majorBidi"/>
          <w:b/>
          <w:bCs/>
          <w:sz w:val="30"/>
          <w:szCs w:val="26"/>
        </w:rPr>
      </w:pPr>
      <w:bookmarkStart w:id="27" w:name="_Toc6903500"/>
      <w:bookmarkStart w:id="28" w:name="_Toc54157955"/>
      <w:r w:rsidRPr="00EB7229">
        <w:rPr>
          <w:rFonts w:eastAsiaTheme="majorEastAsia" w:cstheme="majorBidi"/>
          <w:b/>
          <w:bCs/>
          <w:sz w:val="30"/>
          <w:szCs w:val="26"/>
        </w:rPr>
        <w:t>Operating capacity</w:t>
      </w:r>
      <w:bookmarkEnd w:id="27"/>
      <w:bookmarkEnd w:id="28"/>
    </w:p>
    <w:p w14:paraId="6B089BA1" w14:textId="7053492D" w:rsidR="00835AFE" w:rsidRDefault="00835AFE" w:rsidP="00133E45">
      <w:pPr>
        <w:pStyle w:val="BodyText"/>
      </w:pPr>
      <w:r>
        <w:t xml:space="preserve">On the first day of the </w:t>
      </w:r>
      <w:proofErr w:type="gramStart"/>
      <w:r>
        <w:t>inspection</w:t>
      </w:r>
      <w:proofErr w:type="gramEnd"/>
      <w:r w:rsidR="002F315D">
        <w:t xml:space="preserve"> the Unit had</w:t>
      </w:r>
      <w:r>
        <w:t>:</w:t>
      </w:r>
    </w:p>
    <w:p w14:paraId="415411E5" w14:textId="7C54C7B8" w:rsidR="00AD154E" w:rsidRDefault="0097794C" w:rsidP="00835AFE">
      <w:pPr>
        <w:pStyle w:val="Bullet1"/>
      </w:pPr>
      <w:r>
        <w:t xml:space="preserve">10 </w:t>
      </w:r>
      <w:r w:rsidR="00835AFE">
        <w:t>c</w:t>
      </w:r>
      <w:r>
        <w:t xml:space="preserve">are and </w:t>
      </w:r>
      <w:r w:rsidR="00835AFE">
        <w:t xml:space="preserve">rehabilitation </w:t>
      </w:r>
      <w:r>
        <w:t>beds</w:t>
      </w:r>
    </w:p>
    <w:p w14:paraId="23D26CCC" w14:textId="64C23B29" w:rsidR="0097794C" w:rsidRDefault="0097794C" w:rsidP="00835AFE">
      <w:pPr>
        <w:pStyle w:val="Bullet1"/>
      </w:pPr>
      <w:r>
        <w:t>2 assessment beds</w:t>
      </w:r>
      <w:r>
        <w:rPr>
          <w:rStyle w:val="FootnoteReference"/>
        </w:rPr>
        <w:footnoteReference w:id="13"/>
      </w:r>
    </w:p>
    <w:p w14:paraId="3F60A74D" w14:textId="650D3DBA" w:rsidR="00EB7229" w:rsidRDefault="0097794C" w:rsidP="00835AFE">
      <w:pPr>
        <w:pStyle w:val="Bullet1"/>
      </w:pPr>
      <w:r>
        <w:t xml:space="preserve">2 </w:t>
      </w:r>
      <w:r w:rsidR="00133E45" w:rsidRPr="00B9332E">
        <w:t xml:space="preserve">seclusion rooms </w:t>
      </w:r>
      <w:r>
        <w:t>in the High Care Area</w:t>
      </w:r>
    </w:p>
    <w:p w14:paraId="76AA04B6" w14:textId="2D44D255" w:rsidR="0043533C" w:rsidRPr="00EB7229" w:rsidRDefault="0043533C" w:rsidP="0043533C">
      <w:pPr>
        <w:pStyle w:val="Bullet1"/>
        <w:numPr>
          <w:ilvl w:val="0"/>
          <w:numId w:val="0"/>
        </w:numPr>
      </w:pPr>
      <w:r w:rsidRPr="003C3102">
        <w:t xml:space="preserve">As of 12 April 2021, the Unit </w:t>
      </w:r>
      <w:r w:rsidR="00C95D3E">
        <w:t>contracted</w:t>
      </w:r>
      <w:r w:rsidR="00C95D3E" w:rsidRPr="003C3102">
        <w:t xml:space="preserve"> </w:t>
      </w:r>
      <w:r w:rsidRPr="003C3102">
        <w:t xml:space="preserve">five additional supernumerary beds </w:t>
      </w:r>
      <w:r w:rsidR="00C95D3E">
        <w:t xml:space="preserve">from the Ministry of Health </w:t>
      </w:r>
      <w:r w:rsidRPr="003C3102">
        <w:t>to accommodate care recipients across the wider forensic inpatient service</w:t>
      </w:r>
      <w:r w:rsidR="00906A5C">
        <w:t>, outside of the Unit.</w:t>
      </w:r>
    </w:p>
    <w:p w14:paraId="79FEFD93" w14:textId="77777777" w:rsidR="00EB7229" w:rsidRPr="00EB7229" w:rsidRDefault="00EB7229" w:rsidP="00EB7229">
      <w:pPr>
        <w:keepNext/>
        <w:keepLines/>
        <w:spacing w:before="360" w:after="140" w:line="240" w:lineRule="auto"/>
        <w:ind w:right="284"/>
        <w:outlineLvl w:val="1"/>
        <w:rPr>
          <w:rFonts w:eastAsiaTheme="majorEastAsia" w:cstheme="majorBidi"/>
          <w:b/>
          <w:bCs/>
          <w:sz w:val="30"/>
          <w:szCs w:val="26"/>
        </w:rPr>
      </w:pPr>
      <w:bookmarkStart w:id="29" w:name="_Toc6903501"/>
      <w:bookmarkStart w:id="30" w:name="_Toc54157956"/>
      <w:r w:rsidRPr="00EB7229">
        <w:rPr>
          <w:rFonts w:eastAsiaTheme="majorEastAsia" w:cstheme="majorBidi"/>
          <w:b/>
          <w:bCs/>
          <w:sz w:val="30"/>
          <w:szCs w:val="26"/>
        </w:rPr>
        <w:t>Last inspection</w:t>
      </w:r>
      <w:bookmarkEnd w:id="29"/>
      <w:bookmarkEnd w:id="30"/>
    </w:p>
    <w:p w14:paraId="4652F0FB" w14:textId="7323D9B2" w:rsidR="00EB7229" w:rsidRDefault="00880297" w:rsidP="00EB7229">
      <w:pPr>
        <w:spacing w:after="200" w:line="276" w:lineRule="auto"/>
      </w:pPr>
      <w:r>
        <w:t xml:space="preserve">Unannounced inspection </w:t>
      </w:r>
      <w:r w:rsidR="0043533C">
        <w:t xml:space="preserve">– </w:t>
      </w:r>
      <w:r w:rsidR="00133E45">
        <w:t>March 2017</w:t>
      </w:r>
    </w:p>
    <w:p w14:paraId="41636685" w14:textId="072B1C45" w:rsidR="0043533C" w:rsidRDefault="0043533C" w:rsidP="00EB7229">
      <w:pPr>
        <w:spacing w:after="200" w:line="276" w:lineRule="auto"/>
      </w:pPr>
      <w:r>
        <w:t>Unannounced inspection – April 2012</w:t>
      </w:r>
    </w:p>
    <w:p w14:paraId="1BE84874" w14:textId="558122D5" w:rsidR="0043533C" w:rsidRPr="00EB7229" w:rsidRDefault="0043533C" w:rsidP="00EB7229">
      <w:pPr>
        <w:spacing w:after="200" w:line="276" w:lineRule="auto"/>
      </w:pPr>
      <w:r>
        <w:t>Announced inspection – May 2008</w:t>
      </w:r>
    </w:p>
    <w:p w14:paraId="33694776" w14:textId="444267B7" w:rsidR="00667F80" w:rsidRDefault="00667F80" w:rsidP="00667F80">
      <w:pPr>
        <w:spacing w:after="200" w:line="276" w:lineRule="auto"/>
      </w:pPr>
      <w:r>
        <w:br w:type="page"/>
      </w:r>
    </w:p>
    <w:p w14:paraId="68E73954" w14:textId="4550615D" w:rsidR="00667F80" w:rsidRDefault="00667F80" w:rsidP="00667F80">
      <w:pPr>
        <w:pStyle w:val="Heading1"/>
      </w:pPr>
      <w:bookmarkStart w:id="31" w:name="_Toc6903502"/>
      <w:bookmarkStart w:id="32" w:name="_Toc106784331"/>
      <w:r>
        <w:t xml:space="preserve">The </w:t>
      </w:r>
      <w:r w:rsidR="007279FE">
        <w:t>i</w:t>
      </w:r>
      <w:r>
        <w:t>nspection</w:t>
      </w:r>
      <w:bookmarkEnd w:id="31"/>
      <w:bookmarkEnd w:id="32"/>
    </w:p>
    <w:p w14:paraId="098F45F4" w14:textId="5F8E4D14" w:rsidR="00667F80" w:rsidRDefault="00591DF0" w:rsidP="00667F80">
      <w:pPr>
        <w:pStyle w:val="BodyText"/>
      </w:pPr>
      <w:r w:rsidRPr="0081560C">
        <w:t xml:space="preserve">Three </w:t>
      </w:r>
      <w:r w:rsidR="00667F80" w:rsidRPr="0081560C">
        <w:t xml:space="preserve">Inspectors conducted the inspection of the </w:t>
      </w:r>
      <w:r w:rsidR="00896095" w:rsidRPr="0081560C">
        <w:t xml:space="preserve">Unit </w:t>
      </w:r>
      <w:r w:rsidR="00667F80" w:rsidRPr="0081560C">
        <w:t>between</w:t>
      </w:r>
      <w:r w:rsidR="00896095" w:rsidRPr="0081560C">
        <w:t xml:space="preserve"> </w:t>
      </w:r>
      <w:r w:rsidR="00C3358C" w:rsidRPr="0081560C">
        <w:t>12 and 15</w:t>
      </w:r>
      <w:r w:rsidR="005450E2" w:rsidRPr="0081560C">
        <w:t xml:space="preserve"> April 2021</w:t>
      </w:r>
      <w:r w:rsidR="00667F80" w:rsidRPr="0081560C">
        <w:t xml:space="preserve">. On the first day of the inspection, there were </w:t>
      </w:r>
      <w:r w:rsidR="0081560C" w:rsidRPr="0081560C">
        <w:t>10 male</w:t>
      </w:r>
      <w:r w:rsidR="0013370B" w:rsidRPr="0081560C">
        <w:t xml:space="preserve"> </w:t>
      </w:r>
      <w:r w:rsidR="00A239D9" w:rsidRPr="0081560C">
        <w:t>care recipients</w:t>
      </w:r>
      <w:r w:rsidR="00667F80" w:rsidRPr="0081560C">
        <w:t xml:space="preserve"> </w:t>
      </w:r>
      <w:r w:rsidR="00390288">
        <w:t>on</w:t>
      </w:r>
      <w:r w:rsidR="00667F80" w:rsidRPr="0081560C">
        <w:t xml:space="preserve"> the</w:t>
      </w:r>
      <w:r w:rsidR="0013370B" w:rsidRPr="0081560C">
        <w:t xml:space="preserve"> Unit</w:t>
      </w:r>
      <w:r w:rsidR="00667F80" w:rsidRPr="0081560C">
        <w:t>.</w:t>
      </w:r>
      <w:r w:rsidR="0043533C">
        <w:rPr>
          <w:rStyle w:val="FootnoteReference"/>
        </w:rPr>
        <w:footnoteReference w:id="14"/>
      </w:r>
      <w:r w:rsidR="00667F80" w:rsidRPr="0081560C">
        <w:t xml:space="preserve"> </w:t>
      </w:r>
      <w:r w:rsidR="00322153" w:rsidRPr="0081560C">
        <w:t>The age</w:t>
      </w:r>
      <w:r w:rsidR="00CD345E" w:rsidRPr="0081560C">
        <w:t>s</w:t>
      </w:r>
      <w:r w:rsidR="00322153" w:rsidRPr="0081560C">
        <w:t xml:space="preserve"> of those </w:t>
      </w:r>
      <w:r w:rsidR="00A239D9" w:rsidRPr="0081560C">
        <w:t>care recipients</w:t>
      </w:r>
      <w:r w:rsidR="00322153" w:rsidRPr="0081560C">
        <w:t xml:space="preserve"> ranged from </w:t>
      </w:r>
      <w:r w:rsidR="007B0A73">
        <w:t>21</w:t>
      </w:r>
      <w:r w:rsidR="00322153" w:rsidRPr="007B0A73">
        <w:t xml:space="preserve"> to </w:t>
      </w:r>
      <w:r w:rsidR="007B0A73">
        <w:t>48</w:t>
      </w:r>
      <w:r w:rsidR="000A73E7" w:rsidRPr="007B0A73">
        <w:t>.</w:t>
      </w:r>
      <w:r w:rsidR="00015747" w:rsidRPr="007B0A73">
        <w:t xml:space="preserve"> The average length of stay </w:t>
      </w:r>
      <w:r w:rsidR="006B5A08" w:rsidRPr="007B0A73">
        <w:t>at the time of inspection</w:t>
      </w:r>
      <w:r w:rsidR="00015747" w:rsidRPr="007B0A73">
        <w:t xml:space="preserve"> was </w:t>
      </w:r>
      <w:r w:rsidR="007B0A73" w:rsidRPr="007B0A73">
        <w:t xml:space="preserve">1768.5 </w:t>
      </w:r>
      <w:r w:rsidR="00015747" w:rsidRPr="007B0A73">
        <w:t>days.</w:t>
      </w:r>
    </w:p>
    <w:p w14:paraId="3212C1D5" w14:textId="0B709D37" w:rsidR="00015747" w:rsidRDefault="00015747" w:rsidP="00667F80">
      <w:pPr>
        <w:pStyle w:val="BodyText"/>
      </w:pPr>
      <w:r>
        <w:t xml:space="preserve">At the time of inspection, New Zealand was at </w:t>
      </w:r>
      <w:r w:rsidR="00113FD7">
        <w:t xml:space="preserve">COVID-19 </w:t>
      </w:r>
      <w:r>
        <w:t xml:space="preserve">Alert Level </w:t>
      </w:r>
      <w:r w:rsidR="00986D8A">
        <w:t>1</w:t>
      </w:r>
      <w:r w:rsidR="00113FD7">
        <w:t>.</w:t>
      </w:r>
      <w:r w:rsidR="000D5F8E">
        <w:rPr>
          <w:rStyle w:val="FootnoteReference"/>
        </w:rPr>
        <w:footnoteReference w:id="15"/>
      </w:r>
    </w:p>
    <w:p w14:paraId="0D57FEC4" w14:textId="77777777" w:rsidR="00667F80" w:rsidRDefault="00667F80" w:rsidP="00667F80">
      <w:pPr>
        <w:pStyle w:val="Heading2"/>
      </w:pPr>
      <w:bookmarkStart w:id="33" w:name="_Toc6903503"/>
      <w:bookmarkStart w:id="34" w:name="_Toc106784332"/>
      <w:r>
        <w:t>Inspection methodology</w:t>
      </w:r>
      <w:bookmarkEnd w:id="33"/>
      <w:bookmarkEnd w:id="34"/>
    </w:p>
    <w:p w14:paraId="03D55696" w14:textId="692273AD" w:rsidR="00667F80" w:rsidRPr="00410649" w:rsidRDefault="00667F80" w:rsidP="00667F80">
      <w:pPr>
        <w:pStyle w:val="BodyText"/>
      </w:pPr>
      <w:r w:rsidRPr="00410649">
        <w:t xml:space="preserve">At the beginning of the inspection, Inspectors met with </w:t>
      </w:r>
      <w:r w:rsidRPr="0081560C">
        <w:t xml:space="preserve">the </w:t>
      </w:r>
      <w:r w:rsidR="00591DF0" w:rsidRPr="0081560C">
        <w:t>Unit</w:t>
      </w:r>
      <w:r w:rsidRPr="0081560C">
        <w:t xml:space="preserve"> Manager</w:t>
      </w:r>
      <w:r w:rsidRPr="00410649">
        <w:t xml:space="preserve"> before </w:t>
      </w:r>
      <w:proofErr w:type="gramStart"/>
      <w:r w:rsidRPr="00410649">
        <w:t>being shown</w:t>
      </w:r>
      <w:proofErr w:type="gramEnd"/>
      <w:r w:rsidRPr="00410649">
        <w:t xml:space="preserve"> around the</w:t>
      </w:r>
      <w:r w:rsidR="00896095">
        <w:t xml:space="preserve"> Unit.</w:t>
      </w:r>
      <w:r w:rsidRPr="00410649">
        <w:t xml:space="preserve"> </w:t>
      </w:r>
    </w:p>
    <w:p w14:paraId="2A676081" w14:textId="34E5C3A4" w:rsidR="00667F80" w:rsidRPr="00410649" w:rsidRDefault="00667F80" w:rsidP="00667F80">
      <w:pPr>
        <w:pStyle w:val="BodyText"/>
      </w:pPr>
      <w:r w:rsidRPr="00410649">
        <w:t xml:space="preserve">Inspectors </w:t>
      </w:r>
      <w:proofErr w:type="gramStart"/>
      <w:r w:rsidRPr="00410649">
        <w:t>were provided</w:t>
      </w:r>
      <w:proofErr w:type="gramEnd"/>
      <w:r w:rsidRPr="00410649">
        <w:t xml:space="preserve"> with the following information during </w:t>
      </w:r>
      <w:r w:rsidR="00113FD7">
        <w:t xml:space="preserve">and after </w:t>
      </w:r>
      <w:r w:rsidRPr="00410649">
        <w:t>the inspection:</w:t>
      </w:r>
    </w:p>
    <w:p w14:paraId="5AEE0E8D" w14:textId="1C54E139" w:rsidR="00667F80" w:rsidRDefault="00667F80" w:rsidP="002A1506">
      <w:pPr>
        <w:pStyle w:val="Bullet1"/>
      </w:pPr>
      <w:r w:rsidRPr="002A1506">
        <w:t xml:space="preserve">a list of </w:t>
      </w:r>
      <w:r w:rsidR="00A239D9">
        <w:t>care recipients</w:t>
      </w:r>
      <w:r w:rsidRPr="002A1506">
        <w:t xml:space="preserve"> and the</w:t>
      </w:r>
      <w:r w:rsidR="00E91B11" w:rsidRPr="002A1506">
        <w:t xml:space="preserve"> legal authority for their detention </w:t>
      </w:r>
      <w:r w:rsidRPr="002A1506">
        <w:t>(at the time of the inspection);</w:t>
      </w:r>
    </w:p>
    <w:p w14:paraId="79B12151" w14:textId="0CCE32A3" w:rsidR="00667F80" w:rsidRPr="002A1506" w:rsidRDefault="00667F80" w:rsidP="002A1506">
      <w:pPr>
        <w:pStyle w:val="Bullet1"/>
      </w:pPr>
      <w:r w:rsidRPr="002A1506">
        <w:t>the seclusion and restraint data f</w:t>
      </w:r>
      <w:r w:rsidR="00E91B11" w:rsidRPr="002A1506">
        <w:t xml:space="preserve">rom </w:t>
      </w:r>
      <w:r w:rsidR="000F7859" w:rsidRPr="000F7859">
        <w:t>1 October 2020 to 31 March 2021</w:t>
      </w:r>
      <w:r w:rsidR="00E91B11" w:rsidRPr="000F7859">
        <w:t>,</w:t>
      </w:r>
      <w:r w:rsidR="00E91B11" w:rsidRPr="002A1506">
        <w:t xml:space="preserve"> and the </w:t>
      </w:r>
      <w:r w:rsidR="008D292D">
        <w:t xml:space="preserve">DHB’s </w:t>
      </w:r>
      <w:r w:rsidR="00E91B11" w:rsidRPr="002A1506">
        <w:t>seclusion and restraint policies;</w:t>
      </w:r>
    </w:p>
    <w:p w14:paraId="1B58286C" w14:textId="40C3A4C6" w:rsidR="00667F80" w:rsidRDefault="00667F80" w:rsidP="002A1506">
      <w:pPr>
        <w:pStyle w:val="Bullet1"/>
      </w:pPr>
      <w:r w:rsidRPr="002A1506">
        <w:t>any meetings/reports relating to restraint, seclusion minimisation, and adverse events</w:t>
      </w:r>
      <w:r w:rsidRPr="00D30B2C">
        <w:t>;</w:t>
      </w:r>
    </w:p>
    <w:p w14:paraId="328B0318" w14:textId="211FE8F5" w:rsidR="00E91B11" w:rsidRPr="00D30B2C" w:rsidRDefault="00E91B11" w:rsidP="002A1506">
      <w:pPr>
        <w:pStyle w:val="Bullet1"/>
      </w:pPr>
      <w:r w:rsidRPr="00D30B2C">
        <w:t xml:space="preserve">records of staff mandatory training, including </w:t>
      </w:r>
      <w:r w:rsidR="008D292D">
        <w:t>‘</w:t>
      </w:r>
      <w:r w:rsidR="00D30B2C" w:rsidRPr="00D30B2C">
        <w:t>Calm</w:t>
      </w:r>
      <w:r w:rsidR="00591DF0">
        <w:t>ing</w:t>
      </w:r>
      <w:r w:rsidR="00F82E59">
        <w:t xml:space="preserve"> and Restraint</w:t>
      </w:r>
      <w:r w:rsidR="008D292D">
        <w:t>’</w:t>
      </w:r>
      <w:r w:rsidR="0014203A">
        <w:t>;</w:t>
      </w:r>
      <w:r w:rsidR="00906A5C">
        <w:rPr>
          <w:rStyle w:val="FootnoteReference"/>
        </w:rPr>
        <w:footnoteReference w:id="16"/>
      </w:r>
    </w:p>
    <w:p w14:paraId="03499050" w14:textId="431BDFF0" w:rsidR="00B65C3F" w:rsidRPr="00D30B2C" w:rsidRDefault="00B65C3F" w:rsidP="002A1506">
      <w:pPr>
        <w:pStyle w:val="Bullet1"/>
      </w:pPr>
      <w:r w:rsidRPr="00D30B2C">
        <w:t xml:space="preserve">complaints received from </w:t>
      </w:r>
      <w:r w:rsidR="000F7859" w:rsidRPr="00D30B2C">
        <w:t>1 October 2020 to 31 March 2021</w:t>
      </w:r>
      <w:r w:rsidRPr="00D30B2C">
        <w:t xml:space="preserve">, a sample of responses and associated timeframes, and a copy of the </w:t>
      </w:r>
      <w:r w:rsidR="008D292D">
        <w:t xml:space="preserve">DHB’s </w:t>
      </w:r>
      <w:r w:rsidRPr="00D30B2C">
        <w:t>complaints policy;</w:t>
      </w:r>
    </w:p>
    <w:p w14:paraId="5ADD9517" w14:textId="4B92FD4D" w:rsidR="00A87028" w:rsidRPr="002A1506" w:rsidRDefault="00A87028" w:rsidP="002A1506">
      <w:pPr>
        <w:pStyle w:val="Bullet1"/>
      </w:pPr>
      <w:r w:rsidRPr="00D30B2C">
        <w:t>copy of minutes</w:t>
      </w:r>
      <w:r w:rsidRPr="002A1506">
        <w:t xml:space="preserve"> of </w:t>
      </w:r>
      <w:r w:rsidR="00F82E59">
        <w:t>care recipient</w:t>
      </w:r>
      <w:r w:rsidRPr="002A1506">
        <w:t xml:space="preserve"> </w:t>
      </w:r>
      <w:r w:rsidR="00F82E59">
        <w:t>community</w:t>
      </w:r>
      <w:r w:rsidRPr="002A1506">
        <w:t xml:space="preserve"> meetings from </w:t>
      </w:r>
      <w:r w:rsidR="000F7859" w:rsidRPr="000F7859">
        <w:t>1 October 2020 to 31 March 2021</w:t>
      </w:r>
      <w:r w:rsidRPr="000F7859">
        <w:t>;</w:t>
      </w:r>
    </w:p>
    <w:p w14:paraId="18E61D1E" w14:textId="69BA74F1" w:rsidR="00A87028" w:rsidRPr="002A1506" w:rsidRDefault="00A87028" w:rsidP="002A1506">
      <w:pPr>
        <w:pStyle w:val="Bullet1"/>
      </w:pPr>
      <w:r w:rsidRPr="002A1506">
        <w:t>activities programme;</w:t>
      </w:r>
    </w:p>
    <w:p w14:paraId="6E5DA5B8" w14:textId="647E40AE" w:rsidR="00667F80" w:rsidRDefault="00667F80" w:rsidP="002A1506">
      <w:pPr>
        <w:pStyle w:val="Bullet1"/>
      </w:pPr>
      <w:r w:rsidRPr="002A1506">
        <w:t xml:space="preserve">information provided to </w:t>
      </w:r>
      <w:r w:rsidR="00A239D9">
        <w:t>care recipients</w:t>
      </w:r>
      <w:r w:rsidRPr="002A1506">
        <w:t xml:space="preserve"> and their </w:t>
      </w:r>
      <w:proofErr w:type="spellStart"/>
      <w:r w:rsidRPr="002A1506">
        <w:t>whānau</w:t>
      </w:r>
      <w:proofErr w:type="spellEnd"/>
      <w:r w:rsidRPr="002A1506">
        <w:t xml:space="preserve"> on admission;</w:t>
      </w:r>
    </w:p>
    <w:p w14:paraId="5025EA81" w14:textId="66A16D7E" w:rsidR="00A87028" w:rsidRPr="000F7859" w:rsidRDefault="00A87028" w:rsidP="002A1506">
      <w:pPr>
        <w:pStyle w:val="Bullet1"/>
      </w:pPr>
      <w:r w:rsidRPr="002A1506">
        <w:t xml:space="preserve">incident reports relating to medication errors </w:t>
      </w:r>
      <w:r w:rsidRPr="000F7859">
        <w:t xml:space="preserve">from </w:t>
      </w:r>
      <w:r w:rsidR="000F7859" w:rsidRPr="000F7859">
        <w:t>1 October 2020 to 31 March 2021</w:t>
      </w:r>
      <w:r w:rsidRPr="000F7859">
        <w:t>;</w:t>
      </w:r>
    </w:p>
    <w:p w14:paraId="3818FCE0" w14:textId="3A3C5096" w:rsidR="00A87028" w:rsidRPr="002A1506" w:rsidRDefault="00A87028" w:rsidP="002A1506">
      <w:pPr>
        <w:pStyle w:val="Bullet1"/>
      </w:pPr>
      <w:r w:rsidRPr="002A1506">
        <w:t>staff sickness and retention data for the previous three years;</w:t>
      </w:r>
    </w:p>
    <w:p w14:paraId="3DDBB267" w14:textId="67E20A76" w:rsidR="00667F80" w:rsidRPr="002A1506" w:rsidRDefault="00667F80" w:rsidP="002A1506">
      <w:pPr>
        <w:pStyle w:val="Bullet1"/>
      </w:pPr>
      <w:r w:rsidRPr="002A1506">
        <w:t>staff vacancies at time of inspection (role and number);</w:t>
      </w:r>
      <w:r w:rsidR="00E91B11" w:rsidRPr="002A1506">
        <w:t xml:space="preserve"> and</w:t>
      </w:r>
    </w:p>
    <w:p w14:paraId="56E7C36F" w14:textId="0CF1483C" w:rsidR="00667F80" w:rsidRDefault="00667F80" w:rsidP="006E1B7C">
      <w:pPr>
        <w:pStyle w:val="Bullet1"/>
        <w:spacing w:after="200" w:line="276" w:lineRule="auto"/>
      </w:pPr>
      <w:proofErr w:type="gramStart"/>
      <w:r w:rsidRPr="002A1506">
        <w:t>data</w:t>
      </w:r>
      <w:proofErr w:type="gramEnd"/>
      <w:r w:rsidRPr="002A1506">
        <w:t xml:space="preserve"> on staff, categorised by profession.</w:t>
      </w:r>
      <w:r>
        <w:br w:type="page"/>
      </w:r>
    </w:p>
    <w:p w14:paraId="144154BD" w14:textId="77777777" w:rsidR="00667F80" w:rsidRDefault="00667F80" w:rsidP="00667F80">
      <w:pPr>
        <w:pStyle w:val="Heading2"/>
      </w:pPr>
      <w:bookmarkStart w:id="35" w:name="_Toc6903504"/>
      <w:bookmarkStart w:id="36" w:name="_Toc106784333"/>
      <w:r>
        <w:t>Inspection focus</w:t>
      </w:r>
      <w:bookmarkEnd w:id="35"/>
      <w:bookmarkEnd w:id="36"/>
    </w:p>
    <w:p w14:paraId="295CA137" w14:textId="1D030EEA" w:rsidR="00667F80" w:rsidRDefault="00667F80" w:rsidP="00667F80">
      <w:pPr>
        <w:pStyle w:val="BodyText"/>
      </w:pPr>
      <w:r w:rsidRPr="003C09FD">
        <w:t xml:space="preserve">The following areas were examined to determine whether there had been torture or other cruel, inhuman or degrading treatment or punishment, or any other issues </w:t>
      </w:r>
      <w:proofErr w:type="gramStart"/>
      <w:r w:rsidRPr="003C09FD">
        <w:t>impacting</w:t>
      </w:r>
      <w:proofErr w:type="gramEnd"/>
      <w:r w:rsidRPr="003C09FD">
        <w:t xml:space="preserve"> adversely on </w:t>
      </w:r>
      <w:r w:rsidR="00A239D9">
        <w:t>care recipients</w:t>
      </w:r>
      <w:r w:rsidRPr="003C09FD">
        <w:t>.</w:t>
      </w:r>
      <w:r>
        <w:rPr>
          <w:rStyle w:val="FootnoteReference"/>
        </w:rPr>
        <w:footnoteReference w:id="17"/>
      </w:r>
    </w:p>
    <w:p w14:paraId="61A18A8D" w14:textId="77777777" w:rsidR="00667F80" w:rsidRPr="00620339" w:rsidRDefault="00667F80" w:rsidP="00667F80">
      <w:pPr>
        <w:pStyle w:val="Heading3"/>
      </w:pPr>
      <w:bookmarkStart w:id="37" w:name="_Toc5365323"/>
      <w:bookmarkStart w:id="38" w:name="_Toc6903505"/>
      <w:bookmarkStart w:id="39" w:name="_Toc106784334"/>
      <w:r w:rsidRPr="00620339">
        <w:t>Treatment</w:t>
      </w:r>
      <w:bookmarkEnd w:id="37"/>
      <w:bookmarkEnd w:id="38"/>
      <w:bookmarkEnd w:id="39"/>
    </w:p>
    <w:p w14:paraId="0D4D3FAF" w14:textId="757BF596" w:rsidR="00667F80" w:rsidRPr="00620339" w:rsidRDefault="00667F80" w:rsidP="00667F80">
      <w:pPr>
        <w:pStyle w:val="Bullet1"/>
      </w:pPr>
      <w:r w:rsidRPr="00620339">
        <w:t xml:space="preserve">Torture or </w:t>
      </w:r>
      <w:r w:rsidR="00775912">
        <w:t xml:space="preserve">other </w:t>
      </w:r>
      <w:r w:rsidRPr="00620339">
        <w:t>cruel, inhuman or degrading treatment or punishment</w:t>
      </w:r>
    </w:p>
    <w:p w14:paraId="73FA7423" w14:textId="77777777" w:rsidR="00D07263" w:rsidRDefault="00667F80" w:rsidP="00667F80">
      <w:pPr>
        <w:pStyle w:val="Bullet1"/>
      </w:pPr>
      <w:r w:rsidRPr="00620339">
        <w:t xml:space="preserve">Seclusion </w:t>
      </w:r>
    </w:p>
    <w:p w14:paraId="6790C4BC" w14:textId="1C8C781E" w:rsidR="00667F80" w:rsidRDefault="00D07263" w:rsidP="00667F80">
      <w:pPr>
        <w:pStyle w:val="Bullet1"/>
      </w:pPr>
      <w:r>
        <w:t xml:space="preserve">Seclusion </w:t>
      </w:r>
      <w:r w:rsidR="0061357D">
        <w:t>p</w:t>
      </w:r>
      <w:r>
        <w:t>oli</w:t>
      </w:r>
      <w:r w:rsidR="00717C37">
        <w:t xml:space="preserve">cies and </w:t>
      </w:r>
      <w:r w:rsidR="0061357D">
        <w:t>e</w:t>
      </w:r>
      <w:r w:rsidR="00717C37">
        <w:t>vents</w:t>
      </w:r>
    </w:p>
    <w:p w14:paraId="5B164036" w14:textId="133E0C82" w:rsidR="00317095" w:rsidRPr="00826565" w:rsidRDefault="00317095" w:rsidP="00667F80">
      <w:pPr>
        <w:pStyle w:val="Bullet1"/>
      </w:pPr>
      <w:r w:rsidRPr="00826565">
        <w:t xml:space="preserve">Night </w:t>
      </w:r>
      <w:r w:rsidR="00F82E59">
        <w:t>S</w:t>
      </w:r>
      <w:r w:rsidRPr="00826565">
        <w:t xml:space="preserve">afety </w:t>
      </w:r>
      <w:r w:rsidR="00F82E59">
        <w:t>P</w:t>
      </w:r>
      <w:r w:rsidR="007732C6">
        <w:t>rocedures</w:t>
      </w:r>
    </w:p>
    <w:p w14:paraId="37D847EC" w14:textId="780D2955" w:rsidR="00667F80" w:rsidRDefault="00667F80" w:rsidP="00667F80">
      <w:pPr>
        <w:pStyle w:val="Bullet1"/>
      </w:pPr>
      <w:r w:rsidRPr="00620339">
        <w:t>Restraint</w:t>
      </w:r>
    </w:p>
    <w:p w14:paraId="2BF79A97" w14:textId="6DA0965A" w:rsidR="004E4DED" w:rsidRPr="00620339" w:rsidRDefault="004E4DED" w:rsidP="00667F80">
      <w:pPr>
        <w:pStyle w:val="Bullet1"/>
      </w:pPr>
      <w:r>
        <w:t>Environmental restraint</w:t>
      </w:r>
    </w:p>
    <w:p w14:paraId="7F4C0A96" w14:textId="77777777" w:rsidR="00667F80" w:rsidRPr="00620339" w:rsidRDefault="00667F80" w:rsidP="00667F80">
      <w:pPr>
        <w:pStyle w:val="Bullet1"/>
      </w:pPr>
      <w:r w:rsidRPr="00620339">
        <w:t>Restraint training for staff</w:t>
      </w:r>
    </w:p>
    <w:p w14:paraId="233F253D" w14:textId="77777777" w:rsidR="00667F80" w:rsidRPr="00620339" w:rsidRDefault="00667F80" w:rsidP="00667F80">
      <w:pPr>
        <w:pStyle w:val="Bullet1"/>
      </w:pPr>
      <w:r w:rsidRPr="00620339">
        <w:t>Electro-convulsive therapy (ECT)</w:t>
      </w:r>
    </w:p>
    <w:p w14:paraId="48845BAB" w14:textId="0366C734" w:rsidR="00667F80" w:rsidRPr="00620339" w:rsidRDefault="00667F80" w:rsidP="00667F80">
      <w:pPr>
        <w:pStyle w:val="Bullet1"/>
      </w:pPr>
      <w:r w:rsidRPr="00620339">
        <w:t xml:space="preserve">Sensory </w:t>
      </w:r>
      <w:r w:rsidR="00DD4DBF">
        <w:t>m</w:t>
      </w:r>
      <w:r w:rsidRPr="00620339">
        <w:t>odulation</w:t>
      </w:r>
    </w:p>
    <w:p w14:paraId="18BD860A" w14:textId="0D0E5B91" w:rsidR="00667F80" w:rsidRPr="00620339" w:rsidRDefault="00A239D9" w:rsidP="00667F80">
      <w:pPr>
        <w:pStyle w:val="Bullet1"/>
      </w:pPr>
      <w:r>
        <w:t>Care recipients</w:t>
      </w:r>
      <w:r w:rsidR="00667F80">
        <w:t>’</w:t>
      </w:r>
      <w:r w:rsidR="00667F80" w:rsidRPr="00620339">
        <w:t xml:space="preserve"> and </w:t>
      </w:r>
      <w:proofErr w:type="spellStart"/>
      <w:r w:rsidR="00667F80" w:rsidRPr="00620339">
        <w:t>whānau</w:t>
      </w:r>
      <w:proofErr w:type="spellEnd"/>
      <w:r w:rsidR="00667F80" w:rsidRPr="00620339">
        <w:t xml:space="preserve"> views on treatment</w:t>
      </w:r>
    </w:p>
    <w:p w14:paraId="39CBFC15" w14:textId="77777777" w:rsidR="00667F80" w:rsidRPr="00620339" w:rsidRDefault="00667F80" w:rsidP="00667F80">
      <w:pPr>
        <w:pStyle w:val="Heading3"/>
      </w:pPr>
      <w:bookmarkStart w:id="40" w:name="_Toc1048703"/>
      <w:bookmarkStart w:id="41" w:name="_Toc5365324"/>
      <w:bookmarkStart w:id="42" w:name="_Toc6903506"/>
      <w:bookmarkStart w:id="43" w:name="_Toc106784335"/>
      <w:r w:rsidRPr="00620339">
        <w:t>Protective measures</w:t>
      </w:r>
      <w:bookmarkEnd w:id="40"/>
      <w:bookmarkEnd w:id="41"/>
      <w:bookmarkEnd w:id="42"/>
      <w:bookmarkEnd w:id="43"/>
    </w:p>
    <w:p w14:paraId="61929249" w14:textId="77777777" w:rsidR="00667F80" w:rsidRPr="00620339" w:rsidRDefault="00667F80" w:rsidP="00667F80">
      <w:pPr>
        <w:pStyle w:val="Bullet1"/>
      </w:pPr>
      <w:r w:rsidRPr="00620339">
        <w:t>Complaints process</w:t>
      </w:r>
    </w:p>
    <w:p w14:paraId="4F02E07F" w14:textId="77777777" w:rsidR="00667F80" w:rsidRPr="00620339" w:rsidRDefault="00667F80" w:rsidP="00667F80">
      <w:pPr>
        <w:pStyle w:val="Bullet1"/>
      </w:pPr>
      <w:r w:rsidRPr="00620339">
        <w:t>Records</w:t>
      </w:r>
    </w:p>
    <w:p w14:paraId="3C6B4A25" w14:textId="77777777" w:rsidR="00667F80" w:rsidRPr="00620339" w:rsidRDefault="00667F80" w:rsidP="00667F80">
      <w:pPr>
        <w:pStyle w:val="Heading3"/>
      </w:pPr>
      <w:bookmarkStart w:id="44" w:name="_Toc1048704"/>
      <w:bookmarkStart w:id="45" w:name="_Toc5365325"/>
      <w:bookmarkStart w:id="46" w:name="_Toc6903507"/>
      <w:bookmarkStart w:id="47" w:name="_Toc106784336"/>
      <w:r w:rsidRPr="00620339">
        <w:t>Material conditions</w:t>
      </w:r>
      <w:bookmarkEnd w:id="44"/>
      <w:bookmarkEnd w:id="45"/>
      <w:bookmarkEnd w:id="46"/>
      <w:bookmarkEnd w:id="47"/>
    </w:p>
    <w:p w14:paraId="7B083764" w14:textId="77777777" w:rsidR="00667F80" w:rsidRPr="00620339" w:rsidRDefault="00667F80" w:rsidP="00667F80">
      <w:pPr>
        <w:pStyle w:val="Bullet1"/>
      </w:pPr>
      <w:r w:rsidRPr="00620339">
        <w:t>Accommodation and sanitary conditions</w:t>
      </w:r>
    </w:p>
    <w:p w14:paraId="05420240" w14:textId="77777777" w:rsidR="00667F80" w:rsidRPr="00620339" w:rsidRDefault="00667F80" w:rsidP="00667F80">
      <w:pPr>
        <w:pStyle w:val="Bullet1"/>
      </w:pPr>
      <w:r w:rsidRPr="00620339">
        <w:t>Food</w:t>
      </w:r>
    </w:p>
    <w:p w14:paraId="505CFBBC" w14:textId="77777777" w:rsidR="00667F80" w:rsidRPr="00620339" w:rsidRDefault="00667F80" w:rsidP="00667F80">
      <w:pPr>
        <w:pStyle w:val="Heading3"/>
      </w:pPr>
      <w:bookmarkStart w:id="48" w:name="_Toc1048705"/>
      <w:bookmarkStart w:id="49" w:name="_Toc5365326"/>
      <w:bookmarkStart w:id="50" w:name="_Toc6903508"/>
      <w:bookmarkStart w:id="51" w:name="_Toc106784337"/>
      <w:r w:rsidRPr="00620339">
        <w:t>Activities and programmes</w:t>
      </w:r>
      <w:bookmarkEnd w:id="48"/>
      <w:bookmarkEnd w:id="49"/>
      <w:bookmarkEnd w:id="50"/>
      <w:bookmarkEnd w:id="51"/>
    </w:p>
    <w:p w14:paraId="1A3234C4" w14:textId="77777777" w:rsidR="00667F80" w:rsidRPr="00620339" w:rsidRDefault="00667F80" w:rsidP="00667F80">
      <w:pPr>
        <w:pStyle w:val="Bullet1"/>
      </w:pPr>
      <w:r w:rsidRPr="00620339">
        <w:t>Outdoor exercise and leisure activities</w:t>
      </w:r>
    </w:p>
    <w:p w14:paraId="131EF209" w14:textId="77777777" w:rsidR="00667F80" w:rsidRPr="00620339" w:rsidRDefault="00667F80" w:rsidP="00667F80">
      <w:pPr>
        <w:pStyle w:val="Bullet1"/>
      </w:pPr>
      <w:r w:rsidRPr="00620339">
        <w:t xml:space="preserve">Programmes </w:t>
      </w:r>
    </w:p>
    <w:p w14:paraId="25380AE7" w14:textId="77777777" w:rsidR="00667F80" w:rsidRPr="00620339" w:rsidRDefault="00667F80" w:rsidP="00667F80">
      <w:pPr>
        <w:pStyle w:val="Bullet1"/>
      </w:pPr>
      <w:r w:rsidRPr="00620339">
        <w:t>Cultural and spiritual support</w:t>
      </w:r>
    </w:p>
    <w:p w14:paraId="72070C44" w14:textId="77777777" w:rsidR="00667F80" w:rsidRPr="00620339" w:rsidRDefault="00667F80" w:rsidP="00667F80">
      <w:pPr>
        <w:pStyle w:val="Heading3"/>
      </w:pPr>
      <w:bookmarkStart w:id="52" w:name="_Toc1048706"/>
      <w:bookmarkStart w:id="53" w:name="_Toc5365327"/>
      <w:bookmarkStart w:id="54" w:name="_Toc6903509"/>
      <w:bookmarkStart w:id="55" w:name="_Toc106784338"/>
      <w:r w:rsidRPr="00620339">
        <w:t>Communications</w:t>
      </w:r>
      <w:bookmarkEnd w:id="52"/>
      <w:bookmarkEnd w:id="53"/>
      <w:bookmarkEnd w:id="54"/>
      <w:bookmarkEnd w:id="55"/>
    </w:p>
    <w:p w14:paraId="5AF8E6E0" w14:textId="77777777" w:rsidR="00750882" w:rsidRDefault="00667F80" w:rsidP="00667F80">
      <w:pPr>
        <w:pStyle w:val="Bullet1"/>
      </w:pPr>
      <w:r w:rsidRPr="00620339">
        <w:t xml:space="preserve">Access to visitors </w:t>
      </w:r>
    </w:p>
    <w:p w14:paraId="136E906E" w14:textId="26E47C2F" w:rsidR="00667F80" w:rsidRPr="00620339" w:rsidRDefault="00750882" w:rsidP="00667F80">
      <w:pPr>
        <w:pStyle w:val="Bullet1"/>
      </w:pPr>
      <w:r>
        <w:t xml:space="preserve">Access to </w:t>
      </w:r>
      <w:r w:rsidR="00667F80" w:rsidRPr="00620339">
        <w:t>external communications</w:t>
      </w:r>
    </w:p>
    <w:p w14:paraId="13A78C07" w14:textId="77777777" w:rsidR="00667F80" w:rsidRPr="00620339" w:rsidRDefault="00667F80" w:rsidP="00667F80">
      <w:pPr>
        <w:pStyle w:val="Heading3"/>
      </w:pPr>
      <w:bookmarkStart w:id="56" w:name="_Toc1048707"/>
      <w:bookmarkStart w:id="57" w:name="_Toc5365328"/>
      <w:bookmarkStart w:id="58" w:name="_Toc6903510"/>
      <w:bookmarkStart w:id="59" w:name="_Toc106784339"/>
      <w:r w:rsidRPr="00620339">
        <w:t>Health care</w:t>
      </w:r>
      <w:bookmarkEnd w:id="56"/>
      <w:bookmarkEnd w:id="57"/>
      <w:bookmarkEnd w:id="58"/>
      <w:bookmarkEnd w:id="59"/>
      <w:r w:rsidRPr="00620339">
        <w:t xml:space="preserve"> </w:t>
      </w:r>
    </w:p>
    <w:p w14:paraId="1DB3A7A3" w14:textId="77777777" w:rsidR="00667F80" w:rsidRPr="00620339" w:rsidRDefault="00667F80" w:rsidP="00667F80">
      <w:pPr>
        <w:pStyle w:val="Bullet1"/>
      </w:pPr>
      <w:r w:rsidRPr="00620339">
        <w:t>Primary health care services</w:t>
      </w:r>
    </w:p>
    <w:p w14:paraId="1032C972" w14:textId="77777777" w:rsidR="00667F80" w:rsidRPr="00620339" w:rsidRDefault="00667F80" w:rsidP="00667F80">
      <w:pPr>
        <w:pStyle w:val="Heading3"/>
      </w:pPr>
      <w:bookmarkStart w:id="60" w:name="_Toc1048708"/>
      <w:bookmarkStart w:id="61" w:name="_Toc5365329"/>
      <w:bookmarkStart w:id="62" w:name="_Toc6903511"/>
      <w:bookmarkStart w:id="63" w:name="_Toc106784340"/>
      <w:bookmarkStart w:id="64" w:name="_Toc367904152"/>
      <w:r w:rsidRPr="00620339">
        <w:t>Staff</w:t>
      </w:r>
      <w:bookmarkEnd w:id="60"/>
      <w:bookmarkEnd w:id="61"/>
      <w:bookmarkEnd w:id="62"/>
      <w:bookmarkEnd w:id="63"/>
    </w:p>
    <w:p w14:paraId="0766DADB" w14:textId="77777777" w:rsidR="00667F80" w:rsidRPr="00620339" w:rsidRDefault="00667F80" w:rsidP="00667F80">
      <w:pPr>
        <w:pStyle w:val="Bullet1"/>
      </w:pPr>
      <w:r w:rsidRPr="00620339">
        <w:t>Staffing levels and staff retention</w:t>
      </w:r>
      <w:bookmarkStart w:id="65" w:name="_Toc1048709"/>
    </w:p>
    <w:p w14:paraId="0FE6BF21" w14:textId="77777777" w:rsidR="00667F80" w:rsidRPr="00620339" w:rsidRDefault="00667F80" w:rsidP="00667F80">
      <w:pPr>
        <w:pStyle w:val="Heading2"/>
      </w:pPr>
      <w:bookmarkStart w:id="66" w:name="_Toc5365330"/>
      <w:bookmarkStart w:id="67" w:name="_Toc6903512"/>
      <w:bookmarkStart w:id="68" w:name="_Toc106784341"/>
      <w:r w:rsidRPr="00620339">
        <w:t>Evidence</w:t>
      </w:r>
      <w:bookmarkEnd w:id="64"/>
      <w:bookmarkEnd w:id="65"/>
      <w:bookmarkEnd w:id="66"/>
      <w:bookmarkEnd w:id="67"/>
      <w:bookmarkEnd w:id="68"/>
    </w:p>
    <w:p w14:paraId="223F17FA" w14:textId="0E4E4AC3" w:rsidR="00667F80" w:rsidRPr="00620339" w:rsidRDefault="00667F80" w:rsidP="00667F80">
      <w:pPr>
        <w:pStyle w:val="BodyText"/>
      </w:pPr>
      <w:r w:rsidRPr="00620339">
        <w:t>In addition to the documentary evidence provided, Inspectors spoke with a number of managers, staff</w:t>
      </w:r>
      <w:r w:rsidR="00FF4A4D">
        <w:t>,</w:t>
      </w:r>
      <w:r w:rsidRPr="00620339">
        <w:t xml:space="preserve"> and </w:t>
      </w:r>
      <w:r w:rsidR="00A239D9">
        <w:t>care recipients</w:t>
      </w:r>
      <w:r w:rsidR="00FF4A4D">
        <w:t xml:space="preserve"> and their</w:t>
      </w:r>
      <w:r w:rsidRPr="00620339">
        <w:t xml:space="preserve"> </w:t>
      </w:r>
      <w:proofErr w:type="spellStart"/>
      <w:r w:rsidR="00E03068">
        <w:t>w</w:t>
      </w:r>
      <w:r w:rsidRPr="00620339">
        <w:t>hānau</w:t>
      </w:r>
      <w:proofErr w:type="spellEnd"/>
      <w:r w:rsidR="00750882">
        <w:t>.</w:t>
      </w:r>
      <w:r>
        <w:rPr>
          <w:rStyle w:val="FootnoteReference"/>
        </w:rPr>
        <w:footnoteReference w:id="18"/>
      </w:r>
    </w:p>
    <w:p w14:paraId="69879421" w14:textId="3D013BCA" w:rsidR="00667F80" w:rsidRDefault="00667F80" w:rsidP="00667F80">
      <w:pPr>
        <w:pStyle w:val="BodyText"/>
      </w:pPr>
      <w:r w:rsidRPr="00620339">
        <w:t xml:space="preserve">Inspectors also reviewed </w:t>
      </w:r>
      <w:r w:rsidR="00A239D9">
        <w:t>care recipients</w:t>
      </w:r>
      <w:r w:rsidR="00E03068">
        <w:t>’</w:t>
      </w:r>
      <w:r w:rsidRPr="00620339">
        <w:t xml:space="preserve"> records</w:t>
      </w:r>
      <w:r w:rsidR="007E5054">
        <w:t xml:space="preserve"> and</w:t>
      </w:r>
      <w:r w:rsidRPr="00620339">
        <w:t xml:space="preserve"> additional documents </w:t>
      </w:r>
      <w:r w:rsidR="007E5054">
        <w:t>provided by</w:t>
      </w:r>
      <w:r w:rsidRPr="00620339">
        <w:t xml:space="preserve"> staff, and observed</w:t>
      </w:r>
      <w:r w:rsidR="00CA6792">
        <w:t xml:space="preserve"> the facilities and conditions.</w:t>
      </w:r>
    </w:p>
    <w:p w14:paraId="114AACAE" w14:textId="77777777" w:rsidR="00667F80" w:rsidRPr="008D753E" w:rsidRDefault="00667F80" w:rsidP="00667F80">
      <w:pPr>
        <w:pStyle w:val="Heading2"/>
        <w:rPr>
          <w:color w:val="000000" w:themeColor="text1"/>
        </w:rPr>
      </w:pPr>
      <w:bookmarkStart w:id="69" w:name="_Toc6903513"/>
      <w:bookmarkStart w:id="70" w:name="_Toc106784342"/>
      <w:r w:rsidRPr="008D753E">
        <w:rPr>
          <w:color w:val="000000" w:themeColor="text1"/>
        </w:rPr>
        <w:t>Recommendations from previous report</w:t>
      </w:r>
      <w:bookmarkEnd w:id="69"/>
      <w:bookmarkEnd w:id="70"/>
    </w:p>
    <w:p w14:paraId="2AEF4F5B" w14:textId="55267007" w:rsidR="0010736B" w:rsidRPr="008D753E" w:rsidRDefault="00667F80" w:rsidP="0010736B">
      <w:pPr>
        <w:pStyle w:val="BodyText"/>
        <w:rPr>
          <w:color w:val="000000" w:themeColor="text1"/>
        </w:rPr>
      </w:pPr>
      <w:r w:rsidRPr="008D753E">
        <w:rPr>
          <w:color w:val="000000" w:themeColor="text1"/>
        </w:rPr>
        <w:t xml:space="preserve">The Inspectors followed up on </w:t>
      </w:r>
      <w:r w:rsidR="00CE605B">
        <w:t>two</w:t>
      </w:r>
      <w:r w:rsidR="00086681" w:rsidRPr="008D753E">
        <w:rPr>
          <w:color w:val="000000" w:themeColor="text1"/>
        </w:rPr>
        <w:t xml:space="preserve"> </w:t>
      </w:r>
      <w:r w:rsidRPr="008D753E">
        <w:rPr>
          <w:color w:val="000000" w:themeColor="text1"/>
        </w:rPr>
        <w:t xml:space="preserve">recommendations following an inspection to </w:t>
      </w:r>
      <w:r w:rsidR="00D54A4A">
        <w:rPr>
          <w:color w:val="000000" w:themeColor="text1"/>
        </w:rPr>
        <w:t>the</w:t>
      </w:r>
      <w:r w:rsidR="00086681" w:rsidRPr="008D753E">
        <w:rPr>
          <w:color w:val="000000" w:themeColor="text1"/>
        </w:rPr>
        <w:t xml:space="preserve"> Unit i</w:t>
      </w:r>
      <w:r w:rsidRPr="008D753E">
        <w:rPr>
          <w:color w:val="000000" w:themeColor="text1"/>
        </w:rPr>
        <w:t>n</w:t>
      </w:r>
      <w:r w:rsidR="00086681" w:rsidRPr="008D753E">
        <w:rPr>
          <w:color w:val="000000" w:themeColor="text1"/>
        </w:rPr>
        <w:t xml:space="preserve"> </w:t>
      </w:r>
      <w:r w:rsidR="001A5849">
        <w:t>March 2017</w:t>
      </w:r>
      <w:r w:rsidRPr="008D753E">
        <w:rPr>
          <w:color w:val="000000" w:themeColor="text1"/>
        </w:rPr>
        <w:t>, which were:</w:t>
      </w:r>
    </w:p>
    <w:p w14:paraId="695E23CB" w14:textId="1AC1E58C" w:rsidR="00BB7404" w:rsidRDefault="0032665F" w:rsidP="0032665F">
      <w:pPr>
        <w:pStyle w:val="Number2"/>
        <w:spacing w:after="200" w:line="276" w:lineRule="auto"/>
      </w:pPr>
      <w:r>
        <w:rPr>
          <w:rFonts w:cstheme="minorHAnsi"/>
          <w:szCs w:val="24"/>
        </w:rPr>
        <w:t xml:space="preserve">Where patients </w:t>
      </w:r>
      <w:proofErr w:type="gramStart"/>
      <w:r>
        <w:rPr>
          <w:rFonts w:cstheme="minorHAnsi"/>
          <w:szCs w:val="24"/>
        </w:rPr>
        <w:t>are locked</w:t>
      </w:r>
      <w:proofErr w:type="gramEnd"/>
      <w:r>
        <w:rPr>
          <w:rFonts w:cstheme="minorHAnsi"/>
          <w:szCs w:val="24"/>
        </w:rPr>
        <w:t xml:space="preserve"> in their room, this should be recorded as a use of force event on the restraint register in accordance with the December 2016 draft MOH guidelines, and the reasons comprehensively documented.</w:t>
      </w:r>
    </w:p>
    <w:p w14:paraId="3E9CB716" w14:textId="393BA182" w:rsidR="00BB7404" w:rsidRDefault="00E464D3" w:rsidP="0032665F">
      <w:pPr>
        <w:pStyle w:val="Number2"/>
        <w:spacing w:after="200" w:line="276" w:lineRule="auto"/>
      </w:pPr>
      <w:proofErr w:type="gramStart"/>
      <w:r>
        <w:t>The DHB’s internal complaint process be displayed</w:t>
      </w:r>
      <w:proofErr w:type="gramEnd"/>
      <w:r>
        <w:t xml:space="preserve"> in all areas of the Unit.</w:t>
      </w:r>
    </w:p>
    <w:p w14:paraId="544D9F45" w14:textId="588541F5" w:rsidR="001D5945" w:rsidRPr="008D753E" w:rsidRDefault="001D5945" w:rsidP="001D5945">
      <w:pPr>
        <w:pStyle w:val="BodyText"/>
        <w:rPr>
          <w:color w:val="000000" w:themeColor="text1"/>
        </w:rPr>
      </w:pPr>
      <w:r w:rsidRPr="008D753E">
        <w:rPr>
          <w:color w:val="000000" w:themeColor="text1"/>
        </w:rPr>
        <w:t>T</w:t>
      </w:r>
      <w:r w:rsidR="00086681" w:rsidRPr="008D753E">
        <w:rPr>
          <w:color w:val="000000" w:themeColor="text1"/>
        </w:rPr>
        <w:t>he Unit’s</w:t>
      </w:r>
      <w:r w:rsidRPr="008D753E">
        <w:rPr>
          <w:color w:val="000000" w:themeColor="text1"/>
        </w:rPr>
        <w:t xml:space="preserve"> adoption, or not, of these prior recommendations is referred to in the relevant sections of this report.</w:t>
      </w:r>
    </w:p>
    <w:p w14:paraId="3AE8EFE5" w14:textId="77777777" w:rsidR="00667F80" w:rsidRDefault="00667F80" w:rsidP="00667F80">
      <w:pPr>
        <w:spacing w:after="200" w:line="276" w:lineRule="auto"/>
      </w:pPr>
      <w:r>
        <w:br w:type="page"/>
      </w:r>
    </w:p>
    <w:p w14:paraId="154803E1" w14:textId="77777777" w:rsidR="00667F80" w:rsidRDefault="00667F80" w:rsidP="00667F80">
      <w:pPr>
        <w:pStyle w:val="Heading1"/>
      </w:pPr>
      <w:bookmarkStart w:id="71" w:name="_Toc6903514"/>
      <w:bookmarkStart w:id="72" w:name="_Toc106784343"/>
      <w:r>
        <w:t>Treatment</w:t>
      </w:r>
      <w:bookmarkEnd w:id="71"/>
      <w:bookmarkEnd w:id="72"/>
    </w:p>
    <w:p w14:paraId="06C9807F" w14:textId="77777777" w:rsidR="00667F80" w:rsidRDefault="00667F80" w:rsidP="00667F80">
      <w:pPr>
        <w:pStyle w:val="Heading2"/>
      </w:pPr>
      <w:bookmarkStart w:id="73" w:name="_Toc6903515"/>
      <w:bookmarkStart w:id="74" w:name="_Toc106784344"/>
      <w:r>
        <w:t>Torture or cruel, inhuman or degrading treatment or punishment</w:t>
      </w:r>
      <w:bookmarkEnd w:id="73"/>
      <w:bookmarkEnd w:id="74"/>
    </w:p>
    <w:p w14:paraId="37B86DAD" w14:textId="4AD5B167" w:rsidR="006B3B09" w:rsidRDefault="00667F80" w:rsidP="006E5AAF">
      <w:pPr>
        <w:pStyle w:val="BodyText"/>
      </w:pPr>
      <w:r w:rsidRPr="006E5AAF">
        <w:t xml:space="preserve">There was no evidence that any </w:t>
      </w:r>
      <w:r w:rsidR="00B14B8C">
        <w:t>care recipient</w:t>
      </w:r>
      <w:r w:rsidR="00B14B8C" w:rsidRPr="006E5AAF">
        <w:t xml:space="preserve"> </w:t>
      </w:r>
      <w:r w:rsidRPr="006E5AAF">
        <w:t>had been subject to torture</w:t>
      </w:r>
      <w:r w:rsidR="005603DD">
        <w:t xml:space="preserve"> or other cruel,</w:t>
      </w:r>
      <w:r w:rsidR="00AB0B16" w:rsidRPr="006E5AAF">
        <w:t xml:space="preserve"> </w:t>
      </w:r>
      <w:r w:rsidR="00CA6792">
        <w:t xml:space="preserve">inhuman or </w:t>
      </w:r>
      <w:r w:rsidR="00AB0B16" w:rsidRPr="006E5AAF">
        <w:t>deg</w:t>
      </w:r>
      <w:r w:rsidR="00065C7C">
        <w:t>rading treatment or punishment.</w:t>
      </w:r>
    </w:p>
    <w:p w14:paraId="40206BA5" w14:textId="2990F544" w:rsidR="00065C7C" w:rsidRDefault="00A310F2" w:rsidP="009D24C9">
      <w:pPr>
        <w:pStyle w:val="Heading2"/>
      </w:pPr>
      <w:bookmarkStart w:id="75" w:name="_Ref83034590"/>
      <w:bookmarkStart w:id="76" w:name="_Toc106784345"/>
      <w:r>
        <w:t xml:space="preserve">Barriers in </w:t>
      </w:r>
      <w:r w:rsidR="003D3146">
        <w:t xml:space="preserve">care recipients’ </w:t>
      </w:r>
      <w:r w:rsidR="00F71BFB">
        <w:t>rehabilitation</w:t>
      </w:r>
      <w:r>
        <w:t xml:space="preserve"> pathways</w:t>
      </w:r>
      <w:bookmarkEnd w:id="75"/>
      <w:bookmarkEnd w:id="76"/>
    </w:p>
    <w:p w14:paraId="65E9F45F" w14:textId="39E79770" w:rsidR="00AD3D18" w:rsidRDefault="00AD3D18" w:rsidP="00AD3D18">
      <w:pPr>
        <w:pStyle w:val="BodyText"/>
      </w:pPr>
      <w:r>
        <w:t xml:space="preserve">During the inspection, I found a number of issues that were negatively impacting on care recipients’ rehabilitation and creating significant pressure </w:t>
      </w:r>
      <w:r w:rsidR="003D3146">
        <w:t xml:space="preserve">on both </w:t>
      </w:r>
      <w:r>
        <w:t>Unit and inpatient forensic service</w:t>
      </w:r>
      <w:r w:rsidR="003D3146">
        <w:t xml:space="preserve"> staff</w:t>
      </w:r>
      <w:r>
        <w:t>.</w:t>
      </w:r>
    </w:p>
    <w:p w14:paraId="5B50D5EC" w14:textId="784A6576" w:rsidR="00AD3D18" w:rsidRDefault="00AD3D18" w:rsidP="00AD3D18">
      <w:pPr>
        <w:pStyle w:val="BodyText"/>
      </w:pPr>
      <w:r>
        <w:t xml:space="preserve">Within the Service, there were a number of barriers that negatively </w:t>
      </w:r>
      <w:proofErr w:type="gramStart"/>
      <w:r>
        <w:t>impacted</w:t>
      </w:r>
      <w:proofErr w:type="gramEnd"/>
      <w:r>
        <w:t xml:space="preserve"> care recipients’ admission to the Unit and their successful transition into the community, specifically:</w:t>
      </w:r>
    </w:p>
    <w:p w14:paraId="472BB0C6" w14:textId="27FBA615" w:rsidR="00AD3D18" w:rsidRDefault="00AD3D18" w:rsidP="00AD3D18">
      <w:pPr>
        <w:pStyle w:val="Bullet1"/>
      </w:pPr>
      <w:r>
        <w:t xml:space="preserve">A lack of step-down options or transition pathways for care recipients; </w:t>
      </w:r>
    </w:p>
    <w:p w14:paraId="7229874D" w14:textId="77777777" w:rsidR="00AD3D18" w:rsidRDefault="00AD3D18" w:rsidP="00AD3D18">
      <w:pPr>
        <w:pStyle w:val="Bullet1"/>
      </w:pPr>
      <w:r>
        <w:t>The physical layout of the Unit meant that some care recipients required significantly modified and highly resourced living environments, subsequently ‘blocking’ other rooms for admission or assessment; and</w:t>
      </w:r>
    </w:p>
    <w:p w14:paraId="3E3879FA" w14:textId="667DE324" w:rsidR="00AD3D18" w:rsidRDefault="00AD3D18" w:rsidP="00AD3D18">
      <w:pPr>
        <w:pStyle w:val="Bullet1"/>
      </w:pPr>
      <w:r>
        <w:t xml:space="preserve">Care recipients, and specifically female care recipients, </w:t>
      </w:r>
      <w:proofErr w:type="gramStart"/>
      <w:r>
        <w:t>were being accommodated</w:t>
      </w:r>
      <w:proofErr w:type="gramEnd"/>
      <w:r>
        <w:t xml:space="preserve"> in other mental health units across the wider forensic inpatient service.</w:t>
      </w:r>
    </w:p>
    <w:p w14:paraId="17AC3FF8" w14:textId="02544688" w:rsidR="00AD3D18" w:rsidRPr="005E4D31" w:rsidRDefault="00AD3D18" w:rsidP="00AD3D18">
      <w:pPr>
        <w:pStyle w:val="BodyText"/>
      </w:pPr>
      <w:r>
        <w:t xml:space="preserve">Senior management acknowledged these concerns at the time of inspection and told Inspectors that </w:t>
      </w:r>
      <w:r w:rsidR="00190A88">
        <w:t>building</w:t>
      </w:r>
      <w:r>
        <w:t xml:space="preserve"> transitional </w:t>
      </w:r>
      <w:r w:rsidRPr="005E4D31">
        <w:t>cottages on-site</w:t>
      </w:r>
      <w:r w:rsidR="00190A88" w:rsidRPr="005E4D31">
        <w:t xml:space="preserve"> would be an ‘ideal future scenario’</w:t>
      </w:r>
      <w:r w:rsidRPr="005E4D31">
        <w:t xml:space="preserve">, </w:t>
      </w:r>
      <w:r w:rsidR="00190A88" w:rsidRPr="005E4D31">
        <w:t>if the Service could secure long-term funding for additional beds from the Ministry of Health</w:t>
      </w:r>
      <w:r w:rsidRPr="005E4D31">
        <w:t xml:space="preserve">. </w:t>
      </w:r>
      <w:r w:rsidR="00C3246E" w:rsidRPr="005E4D31">
        <w:t>T</w:t>
      </w:r>
      <w:r w:rsidRPr="005E4D31">
        <w:t xml:space="preserve">he Unit </w:t>
      </w:r>
      <w:proofErr w:type="gramStart"/>
      <w:r w:rsidR="00C3246E" w:rsidRPr="005E4D31">
        <w:t>was initially designed</w:t>
      </w:r>
      <w:proofErr w:type="gramEnd"/>
      <w:r w:rsidR="00C3246E" w:rsidRPr="005E4D31">
        <w:t xml:space="preserve"> to </w:t>
      </w:r>
      <w:r w:rsidRPr="005E4D31">
        <w:t>utilise the four separate living clusters to operate a step-down model.</w:t>
      </w:r>
      <w:r w:rsidRPr="005E4D31">
        <w:rPr>
          <w:rStyle w:val="FootnoteReference"/>
        </w:rPr>
        <w:footnoteReference w:id="19"/>
      </w:r>
      <w:r w:rsidRPr="005E4D31">
        <w:t xml:space="preserve"> However, due to a number of long-term care recipients requiring individual clusters, the Unit was unable </w:t>
      </w:r>
      <w:proofErr w:type="gramStart"/>
      <w:r w:rsidRPr="005E4D31">
        <w:t xml:space="preserve">to effectively </w:t>
      </w:r>
      <w:r w:rsidR="003D3146" w:rsidRPr="005E4D31">
        <w:t>apply</w:t>
      </w:r>
      <w:proofErr w:type="gramEnd"/>
      <w:r w:rsidRPr="005E4D31">
        <w:t xml:space="preserve"> this model.</w:t>
      </w:r>
      <w:r w:rsidR="00782296" w:rsidRPr="005E4D31">
        <w:t xml:space="preserve"> I encourage the Unit and DHB to work with </w:t>
      </w:r>
      <w:r w:rsidR="009C4754" w:rsidRPr="005E4D31">
        <w:t>the Ministry of Health</w:t>
      </w:r>
      <w:r w:rsidR="00782296" w:rsidRPr="005E4D31">
        <w:t xml:space="preserve"> to </w:t>
      </w:r>
      <w:r w:rsidR="00773B40" w:rsidRPr="005E4D31">
        <w:t>provide</w:t>
      </w:r>
      <w:r w:rsidR="00782296" w:rsidRPr="005E4D31">
        <w:t xml:space="preserve"> effective</w:t>
      </w:r>
      <w:r w:rsidR="00773B40" w:rsidRPr="005E4D31">
        <w:t>, reliably available</w:t>
      </w:r>
      <w:r w:rsidR="00782296" w:rsidRPr="005E4D31">
        <w:t xml:space="preserve"> step-down or transitional </w:t>
      </w:r>
      <w:r w:rsidR="009C4754" w:rsidRPr="005E4D31">
        <w:t xml:space="preserve">accommodation </w:t>
      </w:r>
      <w:r w:rsidR="00782296" w:rsidRPr="005E4D31">
        <w:t xml:space="preserve">options for care recipients. </w:t>
      </w:r>
    </w:p>
    <w:p w14:paraId="461EBFE5" w14:textId="0A4C815B" w:rsidR="00AD3D18" w:rsidRDefault="005E2355" w:rsidP="00AD3D18">
      <w:pPr>
        <w:pStyle w:val="BodyText"/>
      </w:pPr>
      <w:r w:rsidRPr="005E4D31">
        <w:t>Many of the</w:t>
      </w:r>
      <w:r w:rsidR="00AD3D18" w:rsidRPr="005E4D31">
        <w:t xml:space="preserve"> care recipients, due to high and complex needs</w:t>
      </w:r>
      <w:r w:rsidR="00AD3D18" w:rsidRPr="005E4D31">
        <w:rPr>
          <w:rStyle w:val="FootnoteReference"/>
        </w:rPr>
        <w:footnoteReference w:id="20"/>
      </w:r>
      <w:r w:rsidR="00AD3D18" w:rsidRPr="005E4D31">
        <w:t>, required significant levels of support and care in daily living</w:t>
      </w:r>
      <w:r w:rsidR="00EA1222" w:rsidRPr="005E4D31">
        <w:t>, including</w:t>
      </w:r>
      <w:r w:rsidR="00AD3D18" w:rsidRPr="005E4D31">
        <w:t xml:space="preserve"> </w:t>
      </w:r>
      <w:r w:rsidR="00EA1222" w:rsidRPr="005E4D31">
        <w:t>t</w:t>
      </w:r>
      <w:r w:rsidRPr="005E4D31">
        <w:t xml:space="preserve">wo care recipients </w:t>
      </w:r>
      <w:r w:rsidR="00EA1222" w:rsidRPr="005E4D31">
        <w:t>who required separate living spaces</w:t>
      </w:r>
      <w:r w:rsidRPr="005E4D31">
        <w:t>.</w:t>
      </w:r>
      <w:r w:rsidR="00EA1222" w:rsidRPr="005E4D31">
        <w:rPr>
          <w:rStyle w:val="FootnoteReference"/>
        </w:rPr>
        <w:footnoteReference w:id="21"/>
      </w:r>
      <w:r w:rsidRPr="005E4D31">
        <w:t xml:space="preserve"> </w:t>
      </w:r>
      <w:r w:rsidR="00AD3D18" w:rsidRPr="005E4D31">
        <w:t xml:space="preserve">Due to the physical layout of the Unit, these individuals </w:t>
      </w:r>
      <w:r w:rsidR="00EA1222" w:rsidRPr="005E4D31">
        <w:t xml:space="preserve">resided in </w:t>
      </w:r>
      <w:r w:rsidR="00AD3D18" w:rsidRPr="005E4D31">
        <w:t>individual clusters, subsequently ‘blocking’ two additional bedrooms</w:t>
      </w:r>
      <w:r w:rsidR="00AD3D18">
        <w:t xml:space="preserve"> for admission or assessment. </w:t>
      </w:r>
    </w:p>
    <w:p w14:paraId="4EDBCA20" w14:textId="2EC96D4C" w:rsidR="00AD3D18" w:rsidRDefault="00AD3D18" w:rsidP="00AD3D18">
      <w:pPr>
        <w:pStyle w:val="BodyText"/>
      </w:pPr>
      <w:r>
        <w:t>Given the extensive waitlists and over occupancy issues, the Service was accommodating care recipients, and specifically female care recipients</w:t>
      </w:r>
      <w:r w:rsidR="003D3146">
        <w:t>,</w:t>
      </w:r>
      <w:r>
        <w:t xml:space="preserve"> in other mental health units across the wider </w:t>
      </w:r>
      <w:r w:rsidR="007E2C3B">
        <w:t xml:space="preserve">inpatient forensic </w:t>
      </w:r>
      <w:r>
        <w:t>service.</w:t>
      </w:r>
      <w:r>
        <w:rPr>
          <w:rStyle w:val="FootnoteReference"/>
        </w:rPr>
        <w:footnoteReference w:id="22"/>
      </w:r>
      <w:r>
        <w:t xml:space="preserve"> During the inspection, two care recipients were moved to Rata Forensic Acute Inpatient Unit </w:t>
      </w:r>
      <w:proofErr w:type="gramStart"/>
      <w:r>
        <w:t>as a result</w:t>
      </w:r>
      <w:proofErr w:type="gramEnd"/>
      <w:r>
        <w:t xml:space="preserve"> of urgent court admissions. </w:t>
      </w:r>
    </w:p>
    <w:p w14:paraId="3E99D07E" w14:textId="34536CC7" w:rsidR="00AD3D18" w:rsidRDefault="00AD3D18" w:rsidP="00AD3D18">
      <w:pPr>
        <w:pStyle w:val="BodyText"/>
      </w:pPr>
      <w:r>
        <w:t xml:space="preserve">Senior management told Inspectors that female care recipients </w:t>
      </w:r>
      <w:proofErr w:type="gramStart"/>
      <w:r>
        <w:t>were routinely placed</w:t>
      </w:r>
      <w:proofErr w:type="gramEnd"/>
      <w:r>
        <w:t xml:space="preserve"> in other units due to </w:t>
      </w:r>
      <w:r w:rsidR="00F71BFB">
        <w:t xml:space="preserve">capacity issues, </w:t>
      </w:r>
      <w:r>
        <w:t>the physical layout of the Unit</w:t>
      </w:r>
      <w:r w:rsidR="007E2C3B">
        <w:t xml:space="preserve"> and lack of gender separation,</w:t>
      </w:r>
      <w:r>
        <w:t xml:space="preserve"> and the significant risk factors posed by other male care recipients.</w:t>
      </w:r>
      <w:r>
        <w:rPr>
          <w:rStyle w:val="FootnoteReference"/>
        </w:rPr>
        <w:footnoteReference w:id="23"/>
      </w:r>
    </w:p>
    <w:p w14:paraId="2DE03CA1" w14:textId="29254BAD" w:rsidR="00AD3D18" w:rsidRDefault="00AD3D18" w:rsidP="00AD3D18">
      <w:pPr>
        <w:pStyle w:val="BodyText"/>
      </w:pPr>
      <w:r>
        <w:t>As a result, all female care recipients (and others placed across the wider service) were receiving different models of care</w:t>
      </w:r>
      <w:r w:rsidR="00F71BFB">
        <w:t>,</w:t>
      </w:r>
      <w:r>
        <w:t xml:space="preserve"> </w:t>
      </w:r>
      <w:r w:rsidR="003B223F">
        <w:t xml:space="preserve">and care </w:t>
      </w:r>
      <w:r>
        <w:t>within a mental health</w:t>
      </w:r>
      <w:r w:rsidR="003B223F">
        <w:t>, rather than an intellectual disability,</w:t>
      </w:r>
      <w:r>
        <w:t xml:space="preserve"> framework.</w:t>
      </w:r>
      <w:r>
        <w:rPr>
          <w:rStyle w:val="FootnoteReference"/>
        </w:rPr>
        <w:footnoteReference w:id="24"/>
      </w:r>
      <w:r>
        <w:t xml:space="preserve"> Both staff and senior management raised concerns that this option was not ideal as it involved </w:t>
      </w:r>
      <w:r w:rsidRPr="00D97186">
        <w:t xml:space="preserve">different </w:t>
      </w:r>
      <w:r>
        <w:t>treatment models</w:t>
      </w:r>
      <w:r w:rsidRPr="00D97186">
        <w:t xml:space="preserve">, </w:t>
      </w:r>
      <w:r>
        <w:t xml:space="preserve">staff </w:t>
      </w:r>
      <w:r w:rsidRPr="00D97186">
        <w:t>training, understanding of legislative frameworks and reporting</w:t>
      </w:r>
      <w:r>
        <w:t xml:space="preserve"> processes. In order to address this issue, </w:t>
      </w:r>
      <w:r w:rsidR="00D773AA">
        <w:t>I</w:t>
      </w:r>
      <w:r w:rsidR="003B223F">
        <w:t xml:space="preserve">nspectors were told that </w:t>
      </w:r>
      <w:r>
        <w:t>all unit managers across the Service had received PBS training and in-service training would be made available to staff that supported these care recipients.</w:t>
      </w:r>
    </w:p>
    <w:p w14:paraId="0E82B193" w14:textId="768CD283" w:rsidR="00AD3D18" w:rsidRDefault="00AD3D18" w:rsidP="00AD3D18">
      <w:pPr>
        <w:pStyle w:val="BodyText"/>
      </w:pPr>
      <w:r>
        <w:t xml:space="preserve">While I acknowledge efforts have been made to support care recipients in other units due to capacity and safety concerns, I consider this </w:t>
      </w:r>
      <w:proofErr w:type="gramStart"/>
      <w:r>
        <w:t>to be a</w:t>
      </w:r>
      <w:proofErr w:type="gramEnd"/>
      <w:r>
        <w:t xml:space="preserve"> su</w:t>
      </w:r>
      <w:r w:rsidR="00FC1C99">
        <w:t>b</w:t>
      </w:r>
      <w:r>
        <w:t>-optimal arrangement for care recipients who require ongoing</w:t>
      </w:r>
      <w:r w:rsidRPr="00EE4CC2">
        <w:t xml:space="preserve"> </w:t>
      </w:r>
      <w:r>
        <w:t xml:space="preserve">specialist support and the </w:t>
      </w:r>
      <w:r w:rsidRPr="00EE4CC2">
        <w:t>attention of staff with the necessary experience and expertise</w:t>
      </w:r>
      <w:r>
        <w:t xml:space="preserve">. In my view, it is inappropriate for care recipients to </w:t>
      </w:r>
      <w:proofErr w:type="gramStart"/>
      <w:r>
        <w:t>be placed</w:t>
      </w:r>
      <w:proofErr w:type="gramEnd"/>
      <w:r>
        <w:t xml:space="preserve"> in other units due to operational and environmental constraints within the </w:t>
      </w:r>
      <w:r w:rsidRPr="005E4D31">
        <w:t>Service.</w:t>
      </w:r>
      <w:r w:rsidR="007049F3" w:rsidRPr="005E4D31">
        <w:t xml:space="preserve"> I will be monitoring this in future inspections.</w:t>
      </w:r>
      <w:r w:rsidR="007049F3">
        <w:t xml:space="preserve"> </w:t>
      </w:r>
    </w:p>
    <w:p w14:paraId="46E31A03" w14:textId="3CB128C9" w:rsidR="00AD3D18" w:rsidRDefault="00AD3D18" w:rsidP="00AD3D18">
      <w:pPr>
        <w:pStyle w:val="BodyText"/>
      </w:pPr>
      <w:r>
        <w:t xml:space="preserve">I also acknowledge that these multiple barriers to care recipients’ care and rehabilitation </w:t>
      </w:r>
      <w:proofErr w:type="gramStart"/>
      <w:r>
        <w:t>were further compounded</w:t>
      </w:r>
      <w:proofErr w:type="gramEnd"/>
      <w:r>
        <w:t xml:space="preserve"> by issues external to the Service, specifically:</w:t>
      </w:r>
    </w:p>
    <w:p w14:paraId="1169B51E" w14:textId="77777777" w:rsidR="00AD3D18" w:rsidRDefault="00AD3D18" w:rsidP="00AD3D18">
      <w:pPr>
        <w:pStyle w:val="Bullet1"/>
      </w:pPr>
      <w:r>
        <w:t>A lack of appropriate accommodation in the community for care recipients; and</w:t>
      </w:r>
    </w:p>
    <w:p w14:paraId="1F55F314" w14:textId="77777777" w:rsidR="00AD3D18" w:rsidRDefault="00AD3D18" w:rsidP="00AD3D18">
      <w:pPr>
        <w:pStyle w:val="Bullet1"/>
      </w:pPr>
      <w:r>
        <w:t>Significant capacity issues in the region with extensive waitlists.</w:t>
      </w:r>
    </w:p>
    <w:p w14:paraId="3F5AFC11" w14:textId="04422079" w:rsidR="00AD3D18" w:rsidRDefault="00AD3D18" w:rsidP="00AD3D18">
      <w:pPr>
        <w:pStyle w:val="BodyText"/>
      </w:pPr>
      <w:r>
        <w:t xml:space="preserve">Senior management told my Inspectors that at least half of the care recipients on the Unit </w:t>
      </w:r>
      <w:r w:rsidR="005E2355">
        <w:t>could potentially</w:t>
      </w:r>
      <w:r>
        <w:t xml:space="preserve"> reside in a community setting. However, these care recipients </w:t>
      </w:r>
      <w:proofErr w:type="gramStart"/>
      <w:r>
        <w:t>could not be discharged</w:t>
      </w:r>
      <w:proofErr w:type="gramEnd"/>
      <w:r>
        <w:t xml:space="preserve"> due to a lack of available or adequately resourced supported accommodation in the Auckland region.</w:t>
      </w:r>
      <w:r w:rsidRPr="008D4911">
        <w:t xml:space="preserve"> </w:t>
      </w:r>
    </w:p>
    <w:p w14:paraId="2084DBB0" w14:textId="0F06D07D" w:rsidR="00AD3D18" w:rsidRPr="005E4D31" w:rsidRDefault="00AD3D18" w:rsidP="00AD3D18">
      <w:pPr>
        <w:pStyle w:val="BodyText"/>
      </w:pPr>
      <w:r>
        <w:t>The Service had been unable to find suitable accommodation in the community for these care recipients due to a number of factors, involving funding, staffing and resources. I have concerns that a lack of appropriate accommodation</w:t>
      </w:r>
      <w:r w:rsidR="006B42A7">
        <w:t xml:space="preserve"> in the community</w:t>
      </w:r>
      <w:r>
        <w:t xml:space="preserve"> meant that care recipients were not receiving care in the least restrictive environment that would allow care recipients’</w:t>
      </w:r>
      <w:r w:rsidRPr="00A575DC">
        <w:t xml:space="preserve"> independence, quality of life and </w:t>
      </w:r>
      <w:r w:rsidRPr="005E4D31">
        <w:t>autonomy over their living environment.</w:t>
      </w:r>
      <w:r w:rsidR="0027678A" w:rsidRPr="005E4D31">
        <w:t xml:space="preserve"> I expect care recipients to </w:t>
      </w:r>
      <w:proofErr w:type="gramStart"/>
      <w:r w:rsidR="0027678A" w:rsidRPr="005E4D31">
        <w:t>be accommodated</w:t>
      </w:r>
      <w:proofErr w:type="gramEnd"/>
      <w:r w:rsidR="0027678A" w:rsidRPr="005E4D31">
        <w:t xml:space="preserve"> appropriately according to their level of need. </w:t>
      </w:r>
    </w:p>
    <w:p w14:paraId="23ECBBAB" w14:textId="77777777" w:rsidR="00AD3D18" w:rsidRDefault="00AD3D18" w:rsidP="00AD3D18">
      <w:pPr>
        <w:pStyle w:val="BodyText"/>
      </w:pPr>
      <w:r w:rsidRPr="005E4D31">
        <w:t>Additional to barriers in transitioning care recipients into</w:t>
      </w:r>
      <w:r>
        <w:t xml:space="preserve"> the community, extensive waitlists and capacity issues had placed significant pressure on the Service.</w:t>
      </w:r>
      <w:r w:rsidRPr="00985A80">
        <w:t xml:space="preserve"> </w:t>
      </w:r>
      <w:r>
        <w:t>On the first day of inspection, there were six people waitlisted for admission to the Unit.</w:t>
      </w:r>
    </w:p>
    <w:p w14:paraId="4BE84299" w14:textId="351D6255" w:rsidR="00AD3D18" w:rsidRDefault="006B42A7" w:rsidP="00AD3D18">
      <w:pPr>
        <w:pStyle w:val="BodyText"/>
      </w:pPr>
      <w:r>
        <w:t>T</w:t>
      </w:r>
      <w:r w:rsidR="00AD3D18">
        <w:t>he Unit was runnin</w:t>
      </w:r>
      <w:r>
        <w:t xml:space="preserve">g over </w:t>
      </w:r>
      <w:r w:rsidR="00481FEC">
        <w:t>occupancy</w:t>
      </w:r>
      <w:r w:rsidR="00AD3D18">
        <w:t xml:space="preserve"> and had been for an extensive period of time, which resulted in the Service moving care recipients into other units within the wider service.</w:t>
      </w:r>
    </w:p>
    <w:p w14:paraId="284FB941" w14:textId="2FF774F2" w:rsidR="00AD3D18" w:rsidRDefault="00AD3D18" w:rsidP="00AD3D18">
      <w:pPr>
        <w:pStyle w:val="BodyText"/>
      </w:pPr>
      <w:r>
        <w:t xml:space="preserve">I consider this arrangement </w:t>
      </w:r>
      <w:proofErr w:type="gramStart"/>
      <w:r>
        <w:t>to be unsustainable</w:t>
      </w:r>
      <w:proofErr w:type="gramEnd"/>
      <w:r>
        <w:t xml:space="preserve"> and has negative impacts for care recipients both in accessing the services</w:t>
      </w:r>
      <w:r w:rsidR="006B42A7">
        <w:t xml:space="preserve"> and support</w:t>
      </w:r>
      <w:r>
        <w:t xml:space="preserve"> they need and in successfully transitioning into a community setting. I acknowledge that any solutions will also require consideration for future-proofing and changing population demographics.</w:t>
      </w:r>
    </w:p>
    <w:p w14:paraId="41C1629A" w14:textId="0E3486D1" w:rsidR="00F73CF4" w:rsidRDefault="00D62A85" w:rsidP="00F73CF4">
      <w:pPr>
        <w:pStyle w:val="BodyText"/>
      </w:pPr>
      <w:r w:rsidRPr="00B1791E">
        <w:rPr>
          <w:color w:val="auto"/>
        </w:rPr>
        <w:t xml:space="preserve">Some of the issues raised in this report </w:t>
      </w:r>
      <w:proofErr w:type="gramStart"/>
      <w:r w:rsidRPr="00B1791E">
        <w:rPr>
          <w:color w:val="auto"/>
        </w:rPr>
        <w:t>have already been identified</w:t>
      </w:r>
      <w:proofErr w:type="gramEnd"/>
      <w:r w:rsidRPr="00B1791E">
        <w:rPr>
          <w:color w:val="auto"/>
        </w:rPr>
        <w:t xml:space="preserve"> as matters requiring the attention of the Ministry of Health</w:t>
      </w:r>
      <w:r w:rsidR="00F73CF4">
        <w:rPr>
          <w:color w:val="auto"/>
        </w:rPr>
        <w:t>.</w:t>
      </w:r>
      <w:r w:rsidRPr="00B1791E">
        <w:rPr>
          <w:rStyle w:val="FootnoteReference"/>
          <w:color w:val="auto"/>
        </w:rPr>
        <w:footnoteReference w:id="25"/>
      </w:r>
      <w:r w:rsidRPr="00B1791E">
        <w:rPr>
          <w:color w:val="auto"/>
        </w:rPr>
        <w:t xml:space="preserve"> I </w:t>
      </w:r>
      <w:r w:rsidR="00F73CF4">
        <w:rPr>
          <w:color w:val="auto"/>
        </w:rPr>
        <w:t>have raised</w:t>
      </w:r>
      <w:r w:rsidRPr="00B1791E">
        <w:rPr>
          <w:color w:val="auto"/>
        </w:rPr>
        <w:t xml:space="preserve"> </w:t>
      </w:r>
      <w:r w:rsidR="00F73CF4">
        <w:rPr>
          <w:color w:val="auto"/>
        </w:rPr>
        <w:t>my</w:t>
      </w:r>
      <w:r w:rsidR="00F73CF4" w:rsidRPr="00B1791E">
        <w:rPr>
          <w:color w:val="auto"/>
        </w:rPr>
        <w:t xml:space="preserve"> </w:t>
      </w:r>
      <w:r w:rsidRPr="00B1791E">
        <w:rPr>
          <w:color w:val="auto"/>
        </w:rPr>
        <w:t>specific concerns relating to this facility with them also</w:t>
      </w:r>
      <w:r w:rsidR="00AD3D18" w:rsidRPr="00B1791E">
        <w:rPr>
          <w:color w:val="auto"/>
        </w:rPr>
        <w:t>.</w:t>
      </w:r>
      <w:r w:rsidR="00B45393">
        <w:rPr>
          <w:color w:val="auto"/>
        </w:rPr>
        <w:t xml:space="preserve"> </w:t>
      </w:r>
    </w:p>
    <w:p w14:paraId="3E638E53" w14:textId="35257F66" w:rsidR="002F315D" w:rsidRDefault="008F2510">
      <w:pPr>
        <w:pStyle w:val="Heading2"/>
      </w:pPr>
      <w:bookmarkStart w:id="77" w:name="_Ref72847712"/>
      <w:bookmarkStart w:id="78" w:name="_Ref73020718"/>
      <w:bookmarkStart w:id="79" w:name="_Ref73021238"/>
      <w:bookmarkStart w:id="80" w:name="_Toc106784346"/>
      <w:r>
        <w:t>Service-</w:t>
      </w:r>
      <w:r w:rsidR="002F315D">
        <w:t>wide restrictive practices</w:t>
      </w:r>
      <w:bookmarkEnd w:id="77"/>
      <w:bookmarkEnd w:id="78"/>
      <w:bookmarkEnd w:id="79"/>
      <w:bookmarkEnd w:id="80"/>
    </w:p>
    <w:p w14:paraId="0F331AF3" w14:textId="766B4496" w:rsidR="00727243" w:rsidRPr="00E7204C" w:rsidRDefault="00727243" w:rsidP="002F315D">
      <w:pPr>
        <w:pStyle w:val="BodyText"/>
      </w:pPr>
      <w:r w:rsidRPr="00E7204C">
        <w:t xml:space="preserve">At the time of inspection, </w:t>
      </w:r>
      <w:r w:rsidR="00E7204C">
        <w:t>Inspectors observed</w:t>
      </w:r>
      <w:r w:rsidRPr="00E7204C">
        <w:t xml:space="preserve"> a number of service</w:t>
      </w:r>
      <w:r w:rsidR="00E7204C" w:rsidRPr="00E7204C">
        <w:t>-</w:t>
      </w:r>
      <w:r w:rsidRPr="00E7204C">
        <w:t>wide restrictive practices</w:t>
      </w:r>
      <w:r w:rsidR="00E7204C">
        <w:t xml:space="preserve"> on the Unit</w:t>
      </w:r>
      <w:r w:rsidRPr="00E7204C">
        <w:t>.</w:t>
      </w:r>
      <w:r w:rsidR="00E7204C" w:rsidRPr="00E7204C">
        <w:t xml:space="preserve"> </w:t>
      </w:r>
      <w:r w:rsidRPr="00E7204C">
        <w:t>These practices included the following:</w:t>
      </w:r>
    </w:p>
    <w:p w14:paraId="5E5327EA" w14:textId="433F5F6F" w:rsidR="00E7204C" w:rsidRDefault="00E7204C" w:rsidP="00E7204C">
      <w:pPr>
        <w:pStyle w:val="Bullet2"/>
      </w:pPr>
      <w:r>
        <w:t xml:space="preserve">Night Safety Procedures (see page </w:t>
      </w:r>
      <w:r>
        <w:fldChar w:fldCharType="begin"/>
      </w:r>
      <w:r>
        <w:instrText xml:space="preserve"> PAGEREF _Ref72931456 \h </w:instrText>
      </w:r>
      <w:r>
        <w:fldChar w:fldCharType="separate"/>
      </w:r>
      <w:r w:rsidR="00565B00">
        <w:rPr>
          <w:noProof/>
        </w:rPr>
        <w:t>22</w:t>
      </w:r>
      <w:r>
        <w:fldChar w:fldCharType="end"/>
      </w:r>
      <w:r>
        <w:t>);</w:t>
      </w:r>
    </w:p>
    <w:p w14:paraId="372F1B8B" w14:textId="49809DAD" w:rsidR="00E7204C" w:rsidRDefault="00E7204C" w:rsidP="00E7204C">
      <w:pPr>
        <w:pStyle w:val="Bullet2"/>
      </w:pPr>
      <w:r>
        <w:t>Access to bedrooms</w:t>
      </w:r>
      <w:r w:rsidR="00443996">
        <w:t xml:space="preserve"> and toiletries</w:t>
      </w:r>
      <w:r>
        <w:t xml:space="preserve"> (see page </w:t>
      </w:r>
      <w:r>
        <w:fldChar w:fldCharType="begin"/>
      </w:r>
      <w:r>
        <w:instrText xml:space="preserve"> PAGEREF _Ref72931477 \h </w:instrText>
      </w:r>
      <w:r>
        <w:fldChar w:fldCharType="separate"/>
      </w:r>
      <w:r w:rsidR="00565B00">
        <w:rPr>
          <w:noProof/>
        </w:rPr>
        <w:t>31</w:t>
      </w:r>
      <w:r>
        <w:fldChar w:fldCharType="end"/>
      </w:r>
      <w:r>
        <w:t xml:space="preserve">); </w:t>
      </w:r>
    </w:p>
    <w:p w14:paraId="16EF63E8" w14:textId="04C4F8CA" w:rsidR="00E7204C" w:rsidRDefault="00E7204C" w:rsidP="00E7204C">
      <w:pPr>
        <w:pStyle w:val="Bullet2"/>
      </w:pPr>
      <w:r>
        <w:t xml:space="preserve">Access to hot drinks (see page </w:t>
      </w:r>
      <w:r>
        <w:fldChar w:fldCharType="begin"/>
      </w:r>
      <w:r>
        <w:instrText xml:space="preserve"> PAGEREF _Ref72931509 \h </w:instrText>
      </w:r>
      <w:r>
        <w:fldChar w:fldCharType="separate"/>
      </w:r>
      <w:r w:rsidR="00565B00">
        <w:rPr>
          <w:noProof/>
        </w:rPr>
        <w:t>32</w:t>
      </w:r>
      <w:r>
        <w:fldChar w:fldCharType="end"/>
      </w:r>
      <w:r>
        <w:t xml:space="preserve">); </w:t>
      </w:r>
    </w:p>
    <w:p w14:paraId="2112862E" w14:textId="0AE2EA69" w:rsidR="00E7204C" w:rsidRDefault="00E7204C" w:rsidP="00E7204C">
      <w:pPr>
        <w:pStyle w:val="Bullet2"/>
      </w:pPr>
      <w:r>
        <w:t xml:space="preserve">Visiting times (see page </w:t>
      </w:r>
      <w:r>
        <w:fldChar w:fldCharType="begin"/>
      </w:r>
      <w:r>
        <w:instrText xml:space="preserve"> PAGEREF _Ref72931520 \h </w:instrText>
      </w:r>
      <w:r>
        <w:fldChar w:fldCharType="separate"/>
      </w:r>
      <w:r w:rsidR="00565B00">
        <w:rPr>
          <w:noProof/>
        </w:rPr>
        <w:t>36</w:t>
      </w:r>
      <w:r>
        <w:fldChar w:fldCharType="end"/>
      </w:r>
      <w:r>
        <w:t>); and</w:t>
      </w:r>
    </w:p>
    <w:p w14:paraId="5EB24570" w14:textId="5599B589" w:rsidR="00E7204C" w:rsidRDefault="00E7204C" w:rsidP="00E7204C">
      <w:pPr>
        <w:pStyle w:val="Bullet2"/>
      </w:pPr>
      <w:r>
        <w:t xml:space="preserve">Access to, and time restrictions on, the use of phones (see page </w:t>
      </w:r>
      <w:r>
        <w:fldChar w:fldCharType="begin"/>
      </w:r>
      <w:r>
        <w:instrText xml:space="preserve"> PAGEREF _Ref72931524 \h </w:instrText>
      </w:r>
      <w:r>
        <w:fldChar w:fldCharType="separate"/>
      </w:r>
      <w:r w:rsidR="00565B00">
        <w:rPr>
          <w:noProof/>
        </w:rPr>
        <w:t>37</w:t>
      </w:r>
      <w:r>
        <w:fldChar w:fldCharType="end"/>
      </w:r>
      <w:r>
        <w:t>).</w:t>
      </w:r>
    </w:p>
    <w:p w14:paraId="7E9C3535" w14:textId="1C320DE7" w:rsidR="007F0310" w:rsidRDefault="00FB47CE" w:rsidP="007F0310">
      <w:pPr>
        <w:pStyle w:val="BodyText"/>
      </w:pPr>
      <w:r>
        <w:t xml:space="preserve">Staff told my Inspectors that the use of restrictive practices </w:t>
      </w:r>
      <w:proofErr w:type="gramStart"/>
      <w:r>
        <w:t>was based</w:t>
      </w:r>
      <w:proofErr w:type="gramEnd"/>
      <w:r>
        <w:t xml:space="preserve"> on service-wide practice and requirements. </w:t>
      </w:r>
      <w:r w:rsidR="00E7204C" w:rsidRPr="00E7204C">
        <w:t xml:space="preserve">I acknowledge that there were additional complexities surrounding safety and risk for care recipients on the Unit and that some of these practices, such as </w:t>
      </w:r>
      <w:r>
        <w:t>the use</w:t>
      </w:r>
      <w:r w:rsidR="005E4D31">
        <w:t xml:space="preserve"> of</w:t>
      </w:r>
      <w:r>
        <w:t xml:space="preserve"> </w:t>
      </w:r>
      <w:r w:rsidR="00E7204C" w:rsidRPr="00E7204C">
        <w:t xml:space="preserve">Night Safety Procedures, </w:t>
      </w:r>
      <w:proofErr w:type="gramStart"/>
      <w:r w:rsidR="00E7204C" w:rsidRPr="00E7204C">
        <w:t>were not applied</w:t>
      </w:r>
      <w:proofErr w:type="gramEnd"/>
      <w:r w:rsidR="00E7204C" w:rsidRPr="00E7204C">
        <w:t xml:space="preserve"> </w:t>
      </w:r>
      <w:r>
        <w:t xml:space="preserve">as a </w:t>
      </w:r>
      <w:r w:rsidR="00CC3631">
        <w:t>‘</w:t>
      </w:r>
      <w:r>
        <w:t>blanket</w:t>
      </w:r>
      <w:r w:rsidR="00CC3631">
        <w:t>’</w:t>
      </w:r>
      <w:r>
        <w:t xml:space="preserve"> approach</w:t>
      </w:r>
      <w:r w:rsidR="00E7204C" w:rsidRPr="00E7204C">
        <w:t>.</w:t>
      </w:r>
      <w:r w:rsidR="006B42A7">
        <w:rPr>
          <w:rStyle w:val="FootnoteReference"/>
        </w:rPr>
        <w:footnoteReference w:id="26"/>
      </w:r>
      <w:r w:rsidR="00E7204C" w:rsidRPr="00E7204C">
        <w:t xml:space="preserve"> </w:t>
      </w:r>
    </w:p>
    <w:p w14:paraId="63920E05" w14:textId="4DA0D59D" w:rsidR="006B42A7" w:rsidRDefault="006B42A7" w:rsidP="007F0310">
      <w:pPr>
        <w:pStyle w:val="BodyText"/>
      </w:pPr>
      <w:r>
        <w:t>I</w:t>
      </w:r>
      <w:r w:rsidR="00E7204C">
        <w:t xml:space="preserve"> encourage the Service to address the use of service-wide restrictive practices as a matter of priority.</w:t>
      </w:r>
      <w:r w:rsidR="002B15CF">
        <w:t xml:space="preserve"> Any restriction</w:t>
      </w:r>
      <w:r>
        <w:t xml:space="preserve">s </w:t>
      </w:r>
      <w:proofErr w:type="gramStart"/>
      <w:r>
        <w:t xml:space="preserve">should be based on individual risk assessment and regularly reviewed, in order to promote care recipient </w:t>
      </w:r>
      <w:r w:rsidRPr="003D7A05">
        <w:t>independence and autonomy</w:t>
      </w:r>
      <w:proofErr w:type="gramEnd"/>
      <w:r w:rsidRPr="003D7A05">
        <w:t>.</w:t>
      </w:r>
    </w:p>
    <w:p w14:paraId="302E24DB" w14:textId="4CE875C0" w:rsidR="00667F80" w:rsidRDefault="00667F80" w:rsidP="00284350">
      <w:pPr>
        <w:pStyle w:val="Heading2"/>
      </w:pPr>
      <w:bookmarkStart w:id="81" w:name="_Toc106784347"/>
      <w:r>
        <w:t>Seclusion facilities</w:t>
      </w:r>
      <w:bookmarkEnd w:id="81"/>
    </w:p>
    <w:p w14:paraId="3150A7C1" w14:textId="415FC0AA" w:rsidR="00E005BD" w:rsidRDefault="00EC403C" w:rsidP="00E005BD">
      <w:pPr>
        <w:pStyle w:val="Bullet1"/>
        <w:numPr>
          <w:ilvl w:val="0"/>
          <w:numId w:val="0"/>
        </w:numPr>
      </w:pPr>
      <w:r>
        <w:t>The Unit had two dedicated seclusion</w:t>
      </w:r>
      <w:r w:rsidR="000A2E67">
        <w:rPr>
          <w:rStyle w:val="FootnoteReference"/>
        </w:rPr>
        <w:footnoteReference w:id="27"/>
      </w:r>
      <w:r>
        <w:t xml:space="preserve"> rooms, which were located in the High Care Area</w:t>
      </w:r>
      <w:r w:rsidR="000A2E67">
        <w:t xml:space="preserve"> (HCA)</w:t>
      </w:r>
      <w:r>
        <w:t xml:space="preserve">. </w:t>
      </w:r>
      <w:r w:rsidR="000A2E67">
        <w:t xml:space="preserve">One of the seclusion rooms had soft walls. The HCA also contained a small de-escalation </w:t>
      </w:r>
      <w:r w:rsidR="00713860">
        <w:t>lounge area</w:t>
      </w:r>
      <w:r w:rsidR="000A2E67">
        <w:t>, one bathroom and a small courtyard.</w:t>
      </w:r>
    </w:p>
    <w:p w14:paraId="37462262" w14:textId="22B12B86" w:rsidR="000A2E67" w:rsidRDefault="000A2E67" w:rsidP="00E005BD">
      <w:pPr>
        <w:pStyle w:val="Bullet1"/>
        <w:numPr>
          <w:ilvl w:val="0"/>
          <w:numId w:val="0"/>
        </w:numPr>
      </w:pPr>
      <w:r>
        <w:t xml:space="preserve">Access to the HCA was through the main Unit or via </w:t>
      </w:r>
      <w:r w:rsidR="008F11D7">
        <w:t>vehicle dock</w:t>
      </w:r>
      <w:r>
        <w:t xml:space="preserve"> entry, a secure garage-style entrance, used to admit care recipients to the Unit.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Pr>
      <w:tblGrid>
        <w:gridCol w:w="4536"/>
        <w:gridCol w:w="284"/>
        <w:gridCol w:w="4536"/>
      </w:tblGrid>
      <w:tr w:rsidR="00303A16" w14:paraId="594A1535" w14:textId="77777777" w:rsidTr="00303A16">
        <w:trPr>
          <w:cantSplit/>
        </w:trPr>
        <w:tc>
          <w:tcPr>
            <w:tcW w:w="4536" w:type="dxa"/>
          </w:tcPr>
          <w:p w14:paraId="1ED867E3" w14:textId="77777777" w:rsidR="00303A16" w:rsidRDefault="00303A16" w:rsidP="00303A16">
            <w:pPr>
              <w:pStyle w:val="Pictureindent"/>
              <w:ind w:left="0"/>
            </w:pPr>
            <w:r>
              <w:rPr>
                <w:noProof/>
                <w:lang w:eastAsia="en-NZ"/>
              </w:rPr>
              <w:drawing>
                <wp:inline distT="0" distB="0" distL="0" distR="0" wp14:anchorId="49DB467F" wp14:editId="7C2C4170">
                  <wp:extent cx="2826000" cy="2865041"/>
                  <wp:effectExtent l="18732" t="19368" r="12383" b="1238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266.JPG"/>
                          <pic:cNvPicPr/>
                        </pic:nvPicPr>
                        <pic:blipFill rotWithShape="1">
                          <a:blip r:embed="rId23" cstate="print">
                            <a:extLst>
                              <a:ext uri="{28A0092B-C50C-407E-A947-70E740481C1C}">
                                <a14:useLocalDpi xmlns:a14="http://schemas.microsoft.com/office/drawing/2010/main" val="0"/>
                              </a:ext>
                            </a:extLst>
                          </a:blip>
                          <a:srcRect/>
                          <a:stretch/>
                        </pic:blipFill>
                        <pic:spPr bwMode="auto">
                          <a:xfrm rot="5400000">
                            <a:off x="0" y="0"/>
                            <a:ext cx="2826000" cy="2865041"/>
                          </a:xfrm>
                          <a:prstGeom prst="rect">
                            <a:avLst/>
                          </a:prstGeom>
                          <a:ln w="6350" cmpd="sng">
                            <a:solidFill>
                              <a:srgbClr val="A6A6A6"/>
                            </a:solid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6F1643C2" w14:textId="77777777" w:rsidR="00303A16" w:rsidRDefault="00303A16" w:rsidP="00303A16">
            <w:pPr>
              <w:pStyle w:val="Indent1"/>
              <w:ind w:left="0"/>
            </w:pPr>
          </w:p>
        </w:tc>
        <w:tc>
          <w:tcPr>
            <w:tcW w:w="4536" w:type="dxa"/>
            <w:tcBorders>
              <w:left w:val="nil"/>
            </w:tcBorders>
          </w:tcPr>
          <w:p w14:paraId="44325094" w14:textId="77777777" w:rsidR="00303A16" w:rsidRDefault="00303A16" w:rsidP="00303A16">
            <w:pPr>
              <w:pStyle w:val="Pictureindent"/>
              <w:ind w:left="0"/>
            </w:pPr>
            <w:r>
              <w:rPr>
                <w:noProof/>
                <w:lang w:eastAsia="en-NZ"/>
              </w:rPr>
              <w:drawing>
                <wp:inline distT="0" distB="0" distL="0" distR="0" wp14:anchorId="48D75495" wp14:editId="07D4AB61">
                  <wp:extent cx="2826000" cy="2707812"/>
                  <wp:effectExtent l="20955" t="17145" r="1460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279.JPG"/>
                          <pic:cNvPicPr/>
                        </pic:nvPicPr>
                        <pic:blipFill rotWithShape="1">
                          <a:blip r:embed="rId24" cstate="print">
                            <a:extLst>
                              <a:ext uri="{28A0092B-C50C-407E-A947-70E740481C1C}">
                                <a14:useLocalDpi xmlns:a14="http://schemas.microsoft.com/office/drawing/2010/main" val="0"/>
                              </a:ext>
                            </a:extLst>
                          </a:blip>
                          <a:srcRect/>
                          <a:stretch/>
                        </pic:blipFill>
                        <pic:spPr bwMode="auto">
                          <a:xfrm rot="5400000">
                            <a:off x="0" y="0"/>
                            <a:ext cx="2826000" cy="2707812"/>
                          </a:xfrm>
                          <a:prstGeom prst="rect">
                            <a:avLst/>
                          </a:prstGeom>
                          <a:ln w="6350" cmpd="sng">
                            <a:solidFill>
                              <a:srgbClr val="A6A6A6"/>
                            </a:solidFill>
                          </a:ln>
                          <a:extLst>
                            <a:ext uri="{53640926-AAD7-44D8-BBD7-CCE9431645EC}">
                              <a14:shadowObscured xmlns:a14="http://schemas.microsoft.com/office/drawing/2010/main"/>
                            </a:ext>
                          </a:extLst>
                        </pic:spPr>
                      </pic:pic>
                    </a:graphicData>
                  </a:graphic>
                </wp:inline>
              </w:drawing>
            </w:r>
          </w:p>
        </w:tc>
      </w:tr>
      <w:tr w:rsidR="00303A16" w14:paraId="4A16056F" w14:textId="77777777" w:rsidTr="00303A16">
        <w:trPr>
          <w:cantSplit/>
        </w:trPr>
        <w:tc>
          <w:tcPr>
            <w:tcW w:w="4536" w:type="dxa"/>
          </w:tcPr>
          <w:p w14:paraId="0A1C6B1F" w14:textId="4C6CA373" w:rsidR="00303A16" w:rsidRDefault="00303A16" w:rsidP="00303A16">
            <w:pPr>
              <w:pStyle w:val="FigureCaption"/>
            </w:pPr>
            <w:bookmarkStart w:id="82" w:name="_Toc103694609"/>
            <w:r>
              <w:t xml:space="preserve">Figure </w:t>
            </w:r>
            <w:r w:rsidR="00857C43">
              <w:fldChar w:fldCharType="begin"/>
            </w:r>
            <w:r w:rsidR="00857C43">
              <w:instrText xml:space="preserve"> SEQ Figure \* ARABIC </w:instrText>
            </w:r>
            <w:r w:rsidR="00857C43">
              <w:fldChar w:fldCharType="separate"/>
            </w:r>
            <w:r w:rsidR="00565B00">
              <w:rPr>
                <w:noProof/>
              </w:rPr>
              <w:t>1</w:t>
            </w:r>
            <w:r w:rsidR="00857C43">
              <w:rPr>
                <w:noProof/>
              </w:rPr>
              <w:fldChar w:fldCharType="end"/>
            </w:r>
            <w:r>
              <w:rPr>
                <w:noProof/>
              </w:rPr>
              <w:t>: Seclusion room</w:t>
            </w:r>
            <w:bookmarkEnd w:id="82"/>
          </w:p>
        </w:tc>
        <w:tc>
          <w:tcPr>
            <w:tcW w:w="284" w:type="dxa"/>
          </w:tcPr>
          <w:p w14:paraId="7F464811" w14:textId="77777777" w:rsidR="00303A16" w:rsidRDefault="00303A16" w:rsidP="00303A16">
            <w:pPr>
              <w:pStyle w:val="FigureCaption"/>
            </w:pPr>
          </w:p>
        </w:tc>
        <w:tc>
          <w:tcPr>
            <w:tcW w:w="4536" w:type="dxa"/>
          </w:tcPr>
          <w:p w14:paraId="4647C324" w14:textId="25F10BE8" w:rsidR="00303A16" w:rsidRDefault="00303A16" w:rsidP="00303A16">
            <w:pPr>
              <w:pStyle w:val="FigureCaption"/>
            </w:pPr>
            <w:bookmarkStart w:id="83" w:name="_Toc103694610"/>
            <w:r>
              <w:t xml:space="preserve">Figure </w:t>
            </w:r>
            <w:r w:rsidR="00857C43">
              <w:fldChar w:fldCharType="begin"/>
            </w:r>
            <w:r w:rsidR="00857C43">
              <w:instrText xml:space="preserve"> SEQ Figure \* ARABIC </w:instrText>
            </w:r>
            <w:r w:rsidR="00857C43">
              <w:fldChar w:fldCharType="separate"/>
            </w:r>
            <w:r w:rsidR="00565B00">
              <w:rPr>
                <w:noProof/>
              </w:rPr>
              <w:t>2</w:t>
            </w:r>
            <w:r w:rsidR="00857C43">
              <w:rPr>
                <w:noProof/>
              </w:rPr>
              <w:fldChar w:fldCharType="end"/>
            </w:r>
            <w:r>
              <w:rPr>
                <w:noProof/>
              </w:rPr>
              <w:t>: Seclusion courtyard</w:t>
            </w:r>
            <w:bookmarkEnd w:id="83"/>
          </w:p>
        </w:tc>
      </w:tr>
    </w:tbl>
    <w:p w14:paraId="0AA9E8C3" w14:textId="40851165" w:rsidR="00545593" w:rsidRDefault="00545593" w:rsidP="00E005BD">
      <w:pPr>
        <w:pStyle w:val="Bullet1"/>
        <w:numPr>
          <w:ilvl w:val="0"/>
          <w:numId w:val="0"/>
        </w:numPr>
      </w:pPr>
      <w:r>
        <w:t xml:space="preserve">Staff advised my Inspectors that all admissions were received through the HCA for assessment and care recipients would only spend </w:t>
      </w:r>
      <w:r w:rsidR="005E2355">
        <w:t xml:space="preserve">as </w:t>
      </w:r>
      <w:r w:rsidR="003206CE">
        <w:t>much</w:t>
      </w:r>
      <w:r w:rsidR="005E2355">
        <w:t xml:space="preserve"> time </w:t>
      </w:r>
      <w:r>
        <w:t xml:space="preserve">in the HCA </w:t>
      </w:r>
      <w:r w:rsidR="005E2355">
        <w:t xml:space="preserve">as was </w:t>
      </w:r>
      <w:r>
        <w:t xml:space="preserve">deemed clinically necessary, </w:t>
      </w:r>
      <w:proofErr w:type="gramStart"/>
      <w:r>
        <w:t>otherwise</w:t>
      </w:r>
      <w:proofErr w:type="gramEnd"/>
      <w:r>
        <w:t xml:space="preserve"> they could transition directly onto the Unit. </w:t>
      </w:r>
    </w:p>
    <w:p w14:paraId="5927C763" w14:textId="70D6BC5A" w:rsidR="000A2E67" w:rsidRDefault="000A2E67" w:rsidP="00E005BD">
      <w:pPr>
        <w:pStyle w:val="Bullet1"/>
        <w:numPr>
          <w:ilvl w:val="0"/>
          <w:numId w:val="0"/>
        </w:numPr>
      </w:pPr>
      <w:r>
        <w:t xml:space="preserve">Both seclusion rooms were </w:t>
      </w:r>
      <w:r w:rsidR="00545593">
        <w:t>clean, had</w:t>
      </w:r>
      <w:r>
        <w:t xml:space="preserve"> sufficient natural light and a small clock </w:t>
      </w:r>
      <w:proofErr w:type="gramStart"/>
      <w:r>
        <w:t>was displayed</w:t>
      </w:r>
      <w:proofErr w:type="gramEnd"/>
      <w:r>
        <w:t xml:space="preserve"> for care recipients</w:t>
      </w:r>
      <w:r w:rsidRPr="00FB4CF5">
        <w:t xml:space="preserve"> in the seclusion room</w:t>
      </w:r>
      <w:r>
        <w:t>s</w:t>
      </w:r>
      <w:r w:rsidRPr="00FB4CF5">
        <w:t xml:space="preserve"> to maintain orientation to time </w:t>
      </w:r>
      <w:r>
        <w:t>and</w:t>
      </w:r>
      <w:r w:rsidRPr="00FB4CF5">
        <w:t xml:space="preserve"> date.</w:t>
      </w:r>
      <w:r>
        <w:t xml:space="preserve"> The courtyard, while stark, was also clean and had adequate shelter.</w:t>
      </w:r>
    </w:p>
    <w:p w14:paraId="40D52DAF" w14:textId="77777777" w:rsidR="000A2E67" w:rsidRDefault="000A2E67" w:rsidP="000A2E67">
      <w:pPr>
        <w:pStyle w:val="Bullet1"/>
        <w:numPr>
          <w:ilvl w:val="0"/>
          <w:numId w:val="0"/>
        </w:numPr>
      </w:pPr>
      <w:r>
        <w:t xml:space="preserve">I was pleased to see that the HCA had a range of sensory items available for care recipients. This included weighted beanbags and blankets, soft toys, and other items and activities. </w:t>
      </w:r>
    </w:p>
    <w:p w14:paraId="7A0AF3F8" w14:textId="7053E47F" w:rsidR="000A2E67" w:rsidRDefault="000A2E67" w:rsidP="000A2E67">
      <w:pPr>
        <w:pStyle w:val="Bullet1"/>
        <w:numPr>
          <w:ilvl w:val="0"/>
          <w:numId w:val="0"/>
        </w:numPr>
      </w:pPr>
      <w:r>
        <w:t xml:space="preserve">Information </w:t>
      </w:r>
      <w:proofErr w:type="gramStart"/>
      <w:r>
        <w:t>was displayed</w:t>
      </w:r>
      <w:proofErr w:type="gramEnd"/>
      <w:r>
        <w:t xml:space="preserve"> in the HCA on the complaints process and </w:t>
      </w:r>
      <w:r w:rsidR="003F522C">
        <w:t xml:space="preserve">how to contact the </w:t>
      </w:r>
      <w:r>
        <w:t>District Inspector, in accessible format</w:t>
      </w:r>
      <w:r w:rsidR="00474640">
        <w:t xml:space="preserve">. The use of visual ‘mood thermometers’ in the HCA was a positive initiative </w:t>
      </w:r>
      <w:r w:rsidR="00545593">
        <w:t>and</w:t>
      </w:r>
      <w:r w:rsidR="003F522C">
        <w:t xml:space="preserve"> effective</w:t>
      </w:r>
      <w:r w:rsidR="00545593">
        <w:t xml:space="preserve"> tool used </w:t>
      </w:r>
      <w:r w:rsidR="00474640">
        <w:t>to support emotional regulation</w:t>
      </w:r>
      <w:r w:rsidR="00545593">
        <w:t xml:space="preserve">, which was </w:t>
      </w:r>
      <w:proofErr w:type="gramStart"/>
      <w:r w:rsidR="00545593">
        <w:t>well-received</w:t>
      </w:r>
      <w:proofErr w:type="gramEnd"/>
      <w:r w:rsidR="00545593">
        <w:t xml:space="preserve"> by care recipients my Inspectors spoke with.</w:t>
      </w:r>
    </w:p>
    <w:p w14:paraId="6D3DCF20" w14:textId="72ABFA2A" w:rsidR="00C65F69" w:rsidRDefault="000A2E67" w:rsidP="000A2E67">
      <w:pPr>
        <w:pStyle w:val="Bullet1"/>
        <w:numPr>
          <w:ilvl w:val="0"/>
          <w:numId w:val="0"/>
        </w:numPr>
      </w:pPr>
      <w:r>
        <w:t xml:space="preserve">Care recipients, </w:t>
      </w:r>
      <w:r w:rsidR="00C65F69">
        <w:t xml:space="preserve">based on risk assessment, were </w:t>
      </w:r>
      <w:r>
        <w:t xml:space="preserve">also </w:t>
      </w:r>
      <w:r w:rsidR="00C65F69">
        <w:t xml:space="preserve">able to keep </w:t>
      </w:r>
      <w:proofErr w:type="spellStart"/>
      <w:r w:rsidR="00C65F69">
        <w:t>taonga</w:t>
      </w:r>
      <w:proofErr w:type="spellEnd"/>
      <w:r w:rsidR="00C65F69">
        <w:t xml:space="preserve"> </w:t>
      </w:r>
      <w:r>
        <w:t xml:space="preserve">or sensory items </w:t>
      </w:r>
      <w:r w:rsidR="00C65F69">
        <w:t xml:space="preserve">with them in seclusion if deemed appropriate. </w:t>
      </w:r>
      <w:r w:rsidR="004E1A7F">
        <w:t xml:space="preserve">Any removal of cultural or spiritual items of significance had to </w:t>
      </w:r>
      <w:proofErr w:type="gramStart"/>
      <w:r w:rsidR="004E1A7F">
        <w:t xml:space="preserve">be </w:t>
      </w:r>
      <w:r w:rsidR="00545593">
        <w:t>confirmed</w:t>
      </w:r>
      <w:proofErr w:type="gramEnd"/>
      <w:r w:rsidR="004E1A7F">
        <w:t xml:space="preserve"> via the Cultural/ Spiritual Advocacy services.</w:t>
      </w:r>
      <w:r w:rsidR="00B47C46">
        <w:t xml:space="preserve"> </w:t>
      </w:r>
      <w:r w:rsidR="00C65F69">
        <w:t xml:space="preserve">Cultural </w:t>
      </w:r>
      <w:r>
        <w:t>A</w:t>
      </w:r>
      <w:r w:rsidR="00C65F69">
        <w:t>dvisors visit</w:t>
      </w:r>
      <w:r w:rsidR="00545593">
        <w:t>ed</w:t>
      </w:r>
      <w:r w:rsidR="00C65F69">
        <w:t xml:space="preserve"> care recipients in seclusion.</w:t>
      </w:r>
    </w:p>
    <w:tbl>
      <w:tblPr>
        <w:tblStyle w:val="TableGridnoborders"/>
        <w:tblW w:w="9356" w:type="dxa"/>
        <w:tblInd w:w="-28" w:type="dxa"/>
        <w:tblLayout w:type="fixed"/>
        <w:tblLook w:val="04A0" w:firstRow="1" w:lastRow="0" w:firstColumn="1" w:lastColumn="0" w:noHBand="0" w:noVBand="1"/>
        <w:tblCaption w:val="Table for formatting purposes"/>
      </w:tblPr>
      <w:tblGrid>
        <w:gridCol w:w="4536"/>
        <w:gridCol w:w="284"/>
        <w:gridCol w:w="4536"/>
      </w:tblGrid>
      <w:tr w:rsidR="00303A16" w14:paraId="1FB7FA7D" w14:textId="77777777" w:rsidTr="00303A16">
        <w:tc>
          <w:tcPr>
            <w:tcW w:w="4536" w:type="dxa"/>
          </w:tcPr>
          <w:p w14:paraId="35E13133" w14:textId="77777777" w:rsidR="00303A16" w:rsidRDefault="00303A16" w:rsidP="00303A16">
            <w:pPr>
              <w:pStyle w:val="Pictureindent"/>
              <w:ind w:left="0"/>
            </w:pPr>
            <w:bookmarkStart w:id="84" w:name="_Toc6903517"/>
            <w:r>
              <w:rPr>
                <w:noProof/>
                <w:lang w:eastAsia="en-NZ"/>
              </w:rPr>
              <w:drawing>
                <wp:inline distT="0" distB="0" distL="0" distR="0" wp14:anchorId="0F53993D" wp14:editId="3E12FDA0">
                  <wp:extent cx="2825750" cy="2811177"/>
                  <wp:effectExtent l="26352" t="11748" r="20003" b="200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dedce61-f365-49b9-ab09-89b49ab83603.jfif"/>
                          <pic:cNvPicPr/>
                        </pic:nvPicPr>
                        <pic:blipFill rotWithShape="1">
                          <a:blip r:embed="rId25" cstate="print">
                            <a:extLst>
                              <a:ext uri="{28A0092B-C50C-407E-A947-70E740481C1C}">
                                <a14:useLocalDpi xmlns:a14="http://schemas.microsoft.com/office/drawing/2010/main" val="0"/>
                              </a:ext>
                            </a:extLst>
                          </a:blip>
                          <a:srcRect/>
                          <a:stretch/>
                        </pic:blipFill>
                        <pic:spPr bwMode="auto">
                          <a:xfrm rot="5400000">
                            <a:off x="0" y="0"/>
                            <a:ext cx="2825750" cy="2811177"/>
                          </a:xfrm>
                          <a:prstGeom prst="rect">
                            <a:avLst/>
                          </a:prstGeom>
                          <a:ln w="6350" cmpd="sng">
                            <a:solidFill>
                              <a:srgbClr val="A6A6A6"/>
                            </a:solidFill>
                          </a:ln>
                          <a:extLst>
                            <a:ext uri="{53640926-AAD7-44D8-BBD7-CCE9431645EC}">
                              <a14:shadowObscured xmlns:a14="http://schemas.microsoft.com/office/drawing/2010/main"/>
                            </a:ext>
                          </a:extLst>
                        </pic:spPr>
                      </pic:pic>
                    </a:graphicData>
                  </a:graphic>
                </wp:inline>
              </w:drawing>
            </w:r>
          </w:p>
        </w:tc>
        <w:tc>
          <w:tcPr>
            <w:tcW w:w="284" w:type="dxa"/>
          </w:tcPr>
          <w:p w14:paraId="1B293E7B" w14:textId="77777777" w:rsidR="00303A16" w:rsidRDefault="00303A16" w:rsidP="00303A16">
            <w:pPr>
              <w:pStyle w:val="Indent1"/>
              <w:ind w:left="0"/>
            </w:pPr>
          </w:p>
        </w:tc>
        <w:tc>
          <w:tcPr>
            <w:tcW w:w="4536" w:type="dxa"/>
          </w:tcPr>
          <w:p w14:paraId="184EBD11" w14:textId="4B608CB6" w:rsidR="00303A16" w:rsidRDefault="00303A16" w:rsidP="00303A16">
            <w:pPr>
              <w:pStyle w:val="Pictureindent"/>
              <w:ind w:left="0"/>
            </w:pPr>
            <w:r>
              <w:rPr>
                <w:noProof/>
                <w:lang w:eastAsia="en-NZ"/>
              </w:rPr>
              <w:drawing>
                <wp:inline distT="0" distB="0" distL="0" distR="0" wp14:anchorId="5203070B" wp14:editId="4FD07294">
                  <wp:extent cx="2826000" cy="2761632"/>
                  <wp:effectExtent l="13017" t="25083" r="25718" b="2571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277.JPG"/>
                          <pic:cNvPicPr/>
                        </pic:nvPicPr>
                        <pic:blipFill rotWithShape="1">
                          <a:blip r:embed="rId26" cstate="print">
                            <a:extLst>
                              <a:ext uri="{28A0092B-C50C-407E-A947-70E740481C1C}">
                                <a14:useLocalDpi xmlns:a14="http://schemas.microsoft.com/office/drawing/2010/main" val="0"/>
                              </a:ext>
                            </a:extLst>
                          </a:blip>
                          <a:srcRect/>
                          <a:stretch/>
                        </pic:blipFill>
                        <pic:spPr bwMode="auto">
                          <a:xfrm rot="5400000">
                            <a:off x="0" y="0"/>
                            <a:ext cx="2826000" cy="2761632"/>
                          </a:xfrm>
                          <a:prstGeom prst="rect">
                            <a:avLst/>
                          </a:prstGeom>
                          <a:ln w="6350" cmpd="sng">
                            <a:solidFill>
                              <a:srgbClr val="A6A6A6"/>
                            </a:solidFill>
                          </a:ln>
                          <a:extLst>
                            <a:ext uri="{53640926-AAD7-44D8-BBD7-CCE9431645EC}">
                              <a14:shadowObscured xmlns:a14="http://schemas.microsoft.com/office/drawing/2010/main"/>
                            </a:ext>
                          </a:extLst>
                        </pic:spPr>
                      </pic:pic>
                    </a:graphicData>
                  </a:graphic>
                </wp:inline>
              </w:drawing>
            </w:r>
          </w:p>
        </w:tc>
      </w:tr>
      <w:tr w:rsidR="00303A16" w14:paraId="3DFF89BB" w14:textId="77777777" w:rsidTr="00303A16">
        <w:tc>
          <w:tcPr>
            <w:tcW w:w="4536" w:type="dxa"/>
          </w:tcPr>
          <w:p w14:paraId="7011418F" w14:textId="204C45FC" w:rsidR="00303A16" w:rsidRDefault="00303A16" w:rsidP="003F522C">
            <w:pPr>
              <w:pStyle w:val="FigureCaption"/>
            </w:pPr>
            <w:bookmarkStart w:id="85" w:name="_Toc103694611"/>
            <w:r>
              <w:t xml:space="preserve">Figure </w:t>
            </w:r>
            <w:r w:rsidR="00857C43">
              <w:fldChar w:fldCharType="begin"/>
            </w:r>
            <w:r w:rsidR="00857C43">
              <w:instrText xml:space="preserve"> SEQ Figure \* ARABIC </w:instrText>
            </w:r>
            <w:r w:rsidR="00857C43">
              <w:fldChar w:fldCharType="separate"/>
            </w:r>
            <w:r w:rsidR="00565B00">
              <w:rPr>
                <w:noProof/>
              </w:rPr>
              <w:t>3</w:t>
            </w:r>
            <w:r w:rsidR="00857C43">
              <w:rPr>
                <w:noProof/>
              </w:rPr>
              <w:fldChar w:fldCharType="end"/>
            </w:r>
            <w:r>
              <w:rPr>
                <w:noProof/>
              </w:rPr>
              <w:t xml:space="preserve">: High Care Area </w:t>
            </w:r>
            <w:r w:rsidR="003F522C">
              <w:rPr>
                <w:noProof/>
              </w:rPr>
              <w:t xml:space="preserve">– de-escalation </w:t>
            </w:r>
            <w:r>
              <w:rPr>
                <w:noProof/>
              </w:rPr>
              <w:t>lounge</w:t>
            </w:r>
            <w:bookmarkEnd w:id="85"/>
          </w:p>
        </w:tc>
        <w:tc>
          <w:tcPr>
            <w:tcW w:w="284" w:type="dxa"/>
          </w:tcPr>
          <w:p w14:paraId="610CF4F9" w14:textId="77777777" w:rsidR="00303A16" w:rsidRDefault="00303A16" w:rsidP="00303A16">
            <w:pPr>
              <w:pStyle w:val="FigureCaption"/>
            </w:pPr>
          </w:p>
        </w:tc>
        <w:tc>
          <w:tcPr>
            <w:tcW w:w="4536" w:type="dxa"/>
          </w:tcPr>
          <w:p w14:paraId="491ECF32" w14:textId="15DCFF76" w:rsidR="00303A16" w:rsidRDefault="00303A16" w:rsidP="00303A16">
            <w:pPr>
              <w:pStyle w:val="FigureCaption"/>
            </w:pPr>
            <w:bookmarkStart w:id="86" w:name="_Toc103694612"/>
            <w:r>
              <w:t xml:space="preserve">Figure </w:t>
            </w:r>
            <w:r w:rsidR="00857C43">
              <w:fldChar w:fldCharType="begin"/>
            </w:r>
            <w:r w:rsidR="00857C43">
              <w:instrText xml:space="preserve"> SEQ Figure \* ARABIC </w:instrText>
            </w:r>
            <w:r w:rsidR="00857C43">
              <w:fldChar w:fldCharType="separate"/>
            </w:r>
            <w:r w:rsidR="00565B00">
              <w:rPr>
                <w:noProof/>
              </w:rPr>
              <w:t>4</w:t>
            </w:r>
            <w:r w:rsidR="00857C43">
              <w:rPr>
                <w:noProof/>
              </w:rPr>
              <w:fldChar w:fldCharType="end"/>
            </w:r>
            <w:r>
              <w:rPr>
                <w:noProof/>
              </w:rPr>
              <w:t>: High Care Area – bathroom</w:t>
            </w:r>
            <w:bookmarkEnd w:id="86"/>
          </w:p>
        </w:tc>
      </w:tr>
    </w:tbl>
    <w:p w14:paraId="6903AA3D" w14:textId="3D49BEB0" w:rsidR="00667F80" w:rsidRDefault="00667F80" w:rsidP="00667F80">
      <w:pPr>
        <w:pStyle w:val="Heading2"/>
      </w:pPr>
      <w:bookmarkStart w:id="87" w:name="_Toc106784348"/>
      <w:r>
        <w:t>Seclusion policies and events</w:t>
      </w:r>
      <w:bookmarkEnd w:id="84"/>
      <w:bookmarkEnd w:id="87"/>
    </w:p>
    <w:p w14:paraId="19F025EE" w14:textId="15EA14F5" w:rsidR="00E105BF" w:rsidRDefault="00E105BF" w:rsidP="00E105BF">
      <w:pPr>
        <w:pStyle w:val="BodyText"/>
      </w:pPr>
      <w:r>
        <w:t xml:space="preserve">The DHB provided Inspectors with the </w:t>
      </w:r>
      <w:r w:rsidR="004E1A7F">
        <w:rPr>
          <w:i/>
        </w:rPr>
        <w:t xml:space="preserve">Seclusion Procedures &amp; Guidelines – Specialty Mental Health and Addictions </w:t>
      </w:r>
      <w:r w:rsidR="001C12D0">
        <w:t>(</w:t>
      </w:r>
      <w:r w:rsidR="00887621">
        <w:t xml:space="preserve">the </w:t>
      </w:r>
      <w:r w:rsidR="001C12D0">
        <w:t xml:space="preserve">Seclusion </w:t>
      </w:r>
      <w:r w:rsidR="004E6BAA">
        <w:t>Procedure</w:t>
      </w:r>
      <w:r w:rsidR="00887621">
        <w:t xml:space="preserve">) </w:t>
      </w:r>
      <w:r>
        <w:t xml:space="preserve">(dated </w:t>
      </w:r>
      <w:r w:rsidR="004E1A7F">
        <w:t>September 2020</w:t>
      </w:r>
      <w:r>
        <w:t xml:space="preserve">). The </w:t>
      </w:r>
      <w:r w:rsidR="004E6BAA">
        <w:t xml:space="preserve">Seclusion Procedure </w:t>
      </w:r>
      <w:r>
        <w:t xml:space="preserve">had a review period of </w:t>
      </w:r>
      <w:r w:rsidR="004E1A7F">
        <w:t>36 months</w:t>
      </w:r>
      <w:r>
        <w:t>.</w:t>
      </w:r>
    </w:p>
    <w:p w14:paraId="2EF70EE3" w14:textId="3BFC831C" w:rsidR="00EC403C" w:rsidRDefault="00E105BF" w:rsidP="00E105BF">
      <w:pPr>
        <w:pStyle w:val="BodyText"/>
      </w:pPr>
      <w:r>
        <w:t>Data provided by the Service indicated that from 1 October 2020 to</w:t>
      </w:r>
      <w:r w:rsidR="00EC403C">
        <w:t xml:space="preserve"> 31 March 2021 there were 22</w:t>
      </w:r>
      <w:r>
        <w:t xml:space="preserve"> seclusion</w:t>
      </w:r>
      <w:r w:rsidR="00EC403C">
        <w:t xml:space="preserve"> events</w:t>
      </w:r>
      <w:r>
        <w:t xml:space="preserve">. In my previous report, data provided </w:t>
      </w:r>
      <w:r w:rsidR="00EC403C">
        <w:rPr>
          <w:color w:val="auto"/>
        </w:rPr>
        <w:t>between</w:t>
      </w:r>
      <w:r w:rsidRPr="004B749C">
        <w:rPr>
          <w:color w:val="auto"/>
        </w:rPr>
        <w:t xml:space="preserve"> </w:t>
      </w:r>
      <w:r w:rsidR="00EC403C">
        <w:rPr>
          <w:rFonts w:cs="Calibri"/>
          <w:szCs w:val="24"/>
        </w:rPr>
        <w:t>March 2016 and February 2017</w:t>
      </w:r>
      <w:r w:rsidR="00EC403C">
        <w:t xml:space="preserve"> showed there were 20 seclusion events.</w:t>
      </w:r>
    </w:p>
    <w:p w14:paraId="79D30CFE" w14:textId="218FAD78" w:rsidR="00CD55EE" w:rsidRDefault="004E1A7F" w:rsidP="00E105BF">
      <w:pPr>
        <w:pStyle w:val="BodyText"/>
      </w:pPr>
      <w:r>
        <w:t xml:space="preserve">While this is a slight increase from my last inspection, I note there </w:t>
      </w:r>
      <w:r w:rsidR="008B2CA8">
        <w:t xml:space="preserve">had </w:t>
      </w:r>
      <w:r>
        <w:t>been a</w:t>
      </w:r>
      <w:r w:rsidR="00FE5CFC">
        <w:t>n</w:t>
      </w:r>
      <w:r>
        <w:t xml:space="preserve"> </w:t>
      </w:r>
      <w:r w:rsidR="00FE5CFC">
        <w:t xml:space="preserve">overall </w:t>
      </w:r>
      <w:r>
        <w:t>decrease in the 12 months</w:t>
      </w:r>
      <w:r w:rsidR="008B2CA8">
        <w:t xml:space="preserve"> prior to the inspection</w:t>
      </w:r>
      <w:r>
        <w:t xml:space="preserve">. </w:t>
      </w:r>
      <w:r w:rsidR="00CD55EE">
        <w:t>Data provided showed that seclusion hours per month had reduced by 50 percent from 73.65 hours to 36.83 hours by December 2021.</w:t>
      </w:r>
      <w:r w:rsidR="00CD55EE">
        <w:rPr>
          <w:rStyle w:val="FootnoteReference"/>
        </w:rPr>
        <w:footnoteReference w:id="28"/>
      </w:r>
      <w:r w:rsidR="00545593">
        <w:t xml:space="preserve"> Staff noted that there had been a number of spikes in the use of seclusion </w:t>
      </w:r>
      <w:r w:rsidR="00EF5762">
        <w:t>following</w:t>
      </w:r>
      <w:r w:rsidR="00545593">
        <w:t xml:space="preserve"> </w:t>
      </w:r>
      <w:r w:rsidR="00EF5762">
        <w:t>the admission of</w:t>
      </w:r>
      <w:r w:rsidR="00887621">
        <w:t xml:space="preserve"> one care recipient and impacts of COVID-19 lockdowns.</w:t>
      </w:r>
    </w:p>
    <w:p w14:paraId="5F56E5EE" w14:textId="0EAFCD87" w:rsidR="00784180" w:rsidRPr="003D7A05" w:rsidRDefault="00784180" w:rsidP="00784180">
      <w:pPr>
        <w:pStyle w:val="BodyText"/>
      </w:pPr>
      <w:r>
        <w:t xml:space="preserve">However, as I discuss below on page </w:t>
      </w:r>
      <w:r w:rsidR="009574E9">
        <w:fldChar w:fldCharType="begin"/>
      </w:r>
      <w:r w:rsidR="009574E9">
        <w:instrText xml:space="preserve"> PAGEREF _Ref72931456 \h </w:instrText>
      </w:r>
      <w:r w:rsidR="009574E9">
        <w:fldChar w:fldCharType="separate"/>
      </w:r>
      <w:r w:rsidR="00565B00">
        <w:rPr>
          <w:noProof/>
        </w:rPr>
        <w:t>22</w:t>
      </w:r>
      <w:r w:rsidR="009574E9">
        <w:fldChar w:fldCharType="end"/>
      </w:r>
      <w:r w:rsidR="009574E9">
        <w:t xml:space="preserve"> </w:t>
      </w:r>
      <w:r>
        <w:t xml:space="preserve">of this report, the Unit was not recording the use of Night Safety Procedures (NSPs) as seclusion. </w:t>
      </w:r>
      <w:r w:rsidRPr="003D7A05">
        <w:t>I therefore cannot rely on the seclusion data provided, because NS</w:t>
      </w:r>
      <w:r w:rsidR="009574E9">
        <w:t>P</w:t>
      </w:r>
      <w:r w:rsidRPr="003D7A05">
        <w:t xml:space="preserve">s </w:t>
      </w:r>
      <w:proofErr w:type="gramStart"/>
      <w:r w:rsidRPr="003D7A05">
        <w:t>are still not being reported</w:t>
      </w:r>
      <w:proofErr w:type="gramEnd"/>
      <w:r w:rsidRPr="003D7A05">
        <w:t xml:space="preserve"> as seclusion events.</w:t>
      </w:r>
    </w:p>
    <w:p w14:paraId="1CE1F334" w14:textId="1A967AA2" w:rsidR="00EC403C" w:rsidRDefault="004E1A7F" w:rsidP="00E105BF">
      <w:pPr>
        <w:pStyle w:val="BodyText"/>
      </w:pPr>
      <w:r>
        <w:t xml:space="preserve">Staff attributed the </w:t>
      </w:r>
      <w:r w:rsidR="00545593">
        <w:t xml:space="preserve">overall </w:t>
      </w:r>
      <w:r>
        <w:t xml:space="preserve">reduction in </w:t>
      </w:r>
      <w:r w:rsidR="00FE5CFC">
        <w:t xml:space="preserve">the </w:t>
      </w:r>
      <w:r>
        <w:t xml:space="preserve">use of seclusion to the implementation of the </w:t>
      </w:r>
      <w:r w:rsidR="00FE5CFC">
        <w:t>PBS</w:t>
      </w:r>
      <w:r>
        <w:t xml:space="preserve"> model of care.</w:t>
      </w:r>
      <w:r w:rsidR="00CD55EE">
        <w:t xml:space="preserve"> My Inspectors </w:t>
      </w:r>
      <w:r w:rsidR="00474E06">
        <w:t>saw</w:t>
      </w:r>
      <w:r w:rsidR="00CD55EE">
        <w:t xml:space="preserve"> </w:t>
      </w:r>
      <w:r w:rsidR="008208C1">
        <w:t xml:space="preserve">staff regularly utilised </w:t>
      </w:r>
      <w:r w:rsidR="00CD55EE">
        <w:t xml:space="preserve">therapeutic items and practices </w:t>
      </w:r>
      <w:r w:rsidR="008208C1">
        <w:t>to support care recipients in seclusion</w:t>
      </w:r>
      <w:r w:rsidR="00CD55EE">
        <w:t xml:space="preserve">. </w:t>
      </w:r>
      <w:r w:rsidR="008208C1">
        <w:t xml:space="preserve">Inspectors also saw evidence of staff debriefing with care recipients post-seclusion and the use of behavioural support tools such as the </w:t>
      </w:r>
      <w:r w:rsidR="00CD55EE">
        <w:t>‘chain analysis’.</w:t>
      </w:r>
      <w:r w:rsidR="00FE5CFC">
        <w:rPr>
          <w:rStyle w:val="FootnoteReference"/>
        </w:rPr>
        <w:footnoteReference w:id="29"/>
      </w:r>
    </w:p>
    <w:p w14:paraId="36AFF430" w14:textId="4FEF899F" w:rsidR="00667F80" w:rsidRDefault="00667F80" w:rsidP="006B484C">
      <w:pPr>
        <w:pStyle w:val="Tablecaption"/>
        <w:rPr>
          <w:noProof/>
        </w:rPr>
      </w:pPr>
      <w:bookmarkStart w:id="88" w:name="_Toc6903552"/>
      <w:bookmarkStart w:id="89" w:name="_Toc103694606"/>
      <w:r>
        <w:t xml:space="preserve">Table </w:t>
      </w:r>
      <w:r>
        <w:rPr>
          <w:noProof/>
        </w:rPr>
        <w:fldChar w:fldCharType="begin"/>
      </w:r>
      <w:r>
        <w:rPr>
          <w:noProof/>
        </w:rPr>
        <w:instrText xml:space="preserve"> SEQ Table \* ARABIC </w:instrText>
      </w:r>
      <w:r>
        <w:rPr>
          <w:noProof/>
        </w:rPr>
        <w:fldChar w:fldCharType="separate"/>
      </w:r>
      <w:r w:rsidR="00565B00">
        <w:rPr>
          <w:noProof/>
        </w:rPr>
        <w:t>1</w:t>
      </w:r>
      <w:r>
        <w:rPr>
          <w:noProof/>
        </w:rPr>
        <w:fldChar w:fldCharType="end"/>
      </w:r>
      <w:r>
        <w:rPr>
          <w:noProof/>
        </w:rPr>
        <w:t xml:space="preserve">: Seclusion events </w:t>
      </w:r>
      <w:bookmarkEnd w:id="88"/>
      <w:r w:rsidR="00BD7926">
        <w:t>1 October 2020 to 31 March 2021</w:t>
      </w:r>
      <w:r w:rsidR="00FE1F74">
        <w:rPr>
          <w:rStyle w:val="FootnoteReference"/>
          <w:noProof/>
        </w:rPr>
        <w:footnoteReference w:id="30"/>
      </w:r>
      <w:bookmarkEnd w:id="89"/>
    </w:p>
    <w:tbl>
      <w:tblPr>
        <w:tblStyle w:val="TableGrid"/>
        <w:tblW w:w="9297" w:type="dxa"/>
        <w:tblLayout w:type="fixed"/>
        <w:tblLook w:val="0620" w:firstRow="1" w:lastRow="0" w:firstColumn="0" w:lastColumn="0" w:noHBand="1" w:noVBand="1"/>
        <w:tblCaption w:val="Table for formatting purposes"/>
      </w:tblPr>
      <w:tblGrid>
        <w:gridCol w:w="1858"/>
        <w:gridCol w:w="1859"/>
        <w:gridCol w:w="1860"/>
        <w:gridCol w:w="1860"/>
        <w:gridCol w:w="1860"/>
      </w:tblGrid>
      <w:tr w:rsidR="00667F80" w14:paraId="72D3EFDF" w14:textId="77777777" w:rsidTr="00B573E9">
        <w:trPr>
          <w:cnfStyle w:val="100000000000" w:firstRow="1" w:lastRow="0" w:firstColumn="0" w:lastColumn="0" w:oddVBand="0" w:evenVBand="0" w:oddHBand="0" w:evenHBand="0" w:firstRowFirstColumn="0" w:firstRowLastColumn="0" w:lastRowFirstColumn="0" w:lastRowLastColumn="0"/>
          <w:cantSplit/>
        </w:trPr>
        <w:tc>
          <w:tcPr>
            <w:tcW w:w="1858" w:type="dxa"/>
          </w:tcPr>
          <w:p w14:paraId="17379BF3" w14:textId="77777777" w:rsidR="00667F80" w:rsidRDefault="00667F80" w:rsidP="00FF036C">
            <w:pPr>
              <w:pStyle w:val="Tableheadingrow1"/>
            </w:pPr>
            <w:r>
              <w:t>Month</w:t>
            </w:r>
          </w:p>
        </w:tc>
        <w:tc>
          <w:tcPr>
            <w:tcW w:w="1859" w:type="dxa"/>
          </w:tcPr>
          <w:p w14:paraId="4B6669D5" w14:textId="77777777" w:rsidR="00667F80" w:rsidRDefault="00667F80" w:rsidP="00FF036C">
            <w:pPr>
              <w:pStyle w:val="Tableheadingrow1"/>
            </w:pPr>
            <w:r>
              <w:t>Events</w:t>
            </w:r>
          </w:p>
        </w:tc>
        <w:tc>
          <w:tcPr>
            <w:tcW w:w="1860" w:type="dxa"/>
          </w:tcPr>
          <w:p w14:paraId="32F6DED4" w14:textId="345B8888" w:rsidR="00667F80" w:rsidRDefault="009438F3" w:rsidP="00FE1F74">
            <w:pPr>
              <w:pStyle w:val="Tableheadingrow1"/>
            </w:pPr>
            <w:r>
              <w:t xml:space="preserve">Care recipient </w:t>
            </w:r>
            <w:r w:rsidR="00667F80">
              <w:t>numbers</w:t>
            </w:r>
          </w:p>
        </w:tc>
        <w:tc>
          <w:tcPr>
            <w:tcW w:w="1860" w:type="dxa"/>
          </w:tcPr>
          <w:p w14:paraId="43CF4BAC" w14:textId="77777777" w:rsidR="00667F80" w:rsidRDefault="00667F80" w:rsidP="00FF036C">
            <w:pPr>
              <w:pStyle w:val="Tableheadingrow1"/>
            </w:pPr>
            <w:r>
              <w:t>Hours</w:t>
            </w:r>
          </w:p>
        </w:tc>
        <w:tc>
          <w:tcPr>
            <w:tcW w:w="1860" w:type="dxa"/>
          </w:tcPr>
          <w:p w14:paraId="0296EB77" w14:textId="77777777" w:rsidR="00667F80" w:rsidRDefault="00667F80" w:rsidP="00FF036C">
            <w:pPr>
              <w:pStyle w:val="Tableheadingrow1"/>
            </w:pPr>
            <w:r>
              <w:t>Average hours</w:t>
            </w:r>
          </w:p>
        </w:tc>
      </w:tr>
      <w:tr w:rsidR="00667F80" w14:paraId="0688E71F" w14:textId="77777777" w:rsidTr="00FF036C">
        <w:tc>
          <w:tcPr>
            <w:tcW w:w="1858" w:type="dxa"/>
          </w:tcPr>
          <w:p w14:paraId="47A62E55" w14:textId="138C28C0" w:rsidR="00667F80" w:rsidRDefault="009438F3" w:rsidP="00FF036C">
            <w:pPr>
              <w:pStyle w:val="Tablebodytext"/>
            </w:pPr>
            <w:r>
              <w:t>October</w:t>
            </w:r>
          </w:p>
        </w:tc>
        <w:tc>
          <w:tcPr>
            <w:tcW w:w="1859" w:type="dxa"/>
          </w:tcPr>
          <w:p w14:paraId="4D4C4812" w14:textId="1524474D" w:rsidR="00667F80" w:rsidRDefault="009438F3" w:rsidP="00FF036C">
            <w:pPr>
              <w:pStyle w:val="Tablebodytext"/>
            </w:pPr>
            <w:r>
              <w:t>3</w:t>
            </w:r>
          </w:p>
        </w:tc>
        <w:tc>
          <w:tcPr>
            <w:tcW w:w="1860" w:type="dxa"/>
          </w:tcPr>
          <w:p w14:paraId="0275C88A" w14:textId="3F4EE8C2" w:rsidR="00667F80" w:rsidRDefault="008208C1" w:rsidP="00FF036C">
            <w:pPr>
              <w:pStyle w:val="Tablebodytext"/>
            </w:pPr>
            <w:r>
              <w:t>2</w:t>
            </w:r>
          </w:p>
        </w:tc>
        <w:tc>
          <w:tcPr>
            <w:tcW w:w="1860" w:type="dxa"/>
          </w:tcPr>
          <w:p w14:paraId="7B9AFC1E" w14:textId="0DC27DCC" w:rsidR="00667F80" w:rsidRDefault="008208C1" w:rsidP="00FF036C">
            <w:pPr>
              <w:pStyle w:val="Tablebodytext"/>
            </w:pPr>
            <w:r>
              <w:t>420</w:t>
            </w:r>
          </w:p>
        </w:tc>
        <w:tc>
          <w:tcPr>
            <w:tcW w:w="1860" w:type="dxa"/>
          </w:tcPr>
          <w:p w14:paraId="03C70EA1" w14:textId="48224A6E" w:rsidR="00667F80" w:rsidRDefault="008208C1" w:rsidP="00FF036C">
            <w:pPr>
              <w:pStyle w:val="Tablebodytext"/>
            </w:pPr>
            <w:r>
              <w:t>140</w:t>
            </w:r>
          </w:p>
        </w:tc>
      </w:tr>
      <w:tr w:rsidR="00667F80" w14:paraId="29890B80" w14:textId="77777777" w:rsidTr="00FF036C">
        <w:tc>
          <w:tcPr>
            <w:tcW w:w="1858" w:type="dxa"/>
          </w:tcPr>
          <w:p w14:paraId="4D173F51" w14:textId="6C07ED52" w:rsidR="00667F80" w:rsidRDefault="009438F3" w:rsidP="00FF036C">
            <w:pPr>
              <w:pStyle w:val="Tablebodytext"/>
            </w:pPr>
            <w:r>
              <w:t>November</w:t>
            </w:r>
          </w:p>
        </w:tc>
        <w:tc>
          <w:tcPr>
            <w:tcW w:w="1859" w:type="dxa"/>
          </w:tcPr>
          <w:p w14:paraId="0FE4E2F7" w14:textId="30A6609A" w:rsidR="00667F80" w:rsidRDefault="009438F3" w:rsidP="00FF036C">
            <w:pPr>
              <w:pStyle w:val="Tablebodytext"/>
            </w:pPr>
            <w:r>
              <w:t>2</w:t>
            </w:r>
          </w:p>
        </w:tc>
        <w:tc>
          <w:tcPr>
            <w:tcW w:w="1860" w:type="dxa"/>
          </w:tcPr>
          <w:p w14:paraId="5AE3DDB8" w14:textId="7099D913" w:rsidR="00667F80" w:rsidRDefault="008208C1" w:rsidP="00FF036C">
            <w:pPr>
              <w:pStyle w:val="Tablebodytext"/>
            </w:pPr>
            <w:r>
              <w:t>1</w:t>
            </w:r>
          </w:p>
        </w:tc>
        <w:tc>
          <w:tcPr>
            <w:tcW w:w="1860" w:type="dxa"/>
          </w:tcPr>
          <w:p w14:paraId="72BDBA53" w14:textId="21DDE25D" w:rsidR="00667F80" w:rsidRDefault="008208C1" w:rsidP="004B1A34">
            <w:pPr>
              <w:pStyle w:val="Tablebodytext"/>
            </w:pPr>
            <w:r>
              <w:t>645</w:t>
            </w:r>
          </w:p>
        </w:tc>
        <w:tc>
          <w:tcPr>
            <w:tcW w:w="1860" w:type="dxa"/>
          </w:tcPr>
          <w:p w14:paraId="73A2043A" w14:textId="70EBD142" w:rsidR="00667F80" w:rsidRDefault="009438F3" w:rsidP="00FF036C">
            <w:pPr>
              <w:pStyle w:val="Tablebodytext"/>
            </w:pPr>
            <w:r>
              <w:t>322.5</w:t>
            </w:r>
          </w:p>
        </w:tc>
      </w:tr>
      <w:tr w:rsidR="00667F80" w14:paraId="326299DB" w14:textId="77777777" w:rsidTr="00FF036C">
        <w:tc>
          <w:tcPr>
            <w:tcW w:w="1858" w:type="dxa"/>
          </w:tcPr>
          <w:p w14:paraId="098AECAB" w14:textId="1C698EEF" w:rsidR="00667F80" w:rsidRDefault="009438F3" w:rsidP="00FF036C">
            <w:pPr>
              <w:pStyle w:val="Tablebodytext"/>
            </w:pPr>
            <w:r>
              <w:t>December</w:t>
            </w:r>
          </w:p>
        </w:tc>
        <w:tc>
          <w:tcPr>
            <w:tcW w:w="1859" w:type="dxa"/>
          </w:tcPr>
          <w:p w14:paraId="31A61452" w14:textId="7CB405C8" w:rsidR="00667F80" w:rsidRDefault="008208C1" w:rsidP="00FF036C">
            <w:pPr>
              <w:pStyle w:val="Tablebodytext"/>
            </w:pPr>
            <w:r>
              <w:t>2</w:t>
            </w:r>
          </w:p>
        </w:tc>
        <w:tc>
          <w:tcPr>
            <w:tcW w:w="1860" w:type="dxa"/>
          </w:tcPr>
          <w:p w14:paraId="4B664A1B" w14:textId="6B76D5A1" w:rsidR="00667F80" w:rsidRDefault="008208C1" w:rsidP="00FF036C">
            <w:pPr>
              <w:pStyle w:val="Tablebodytext"/>
            </w:pPr>
            <w:r>
              <w:t>2</w:t>
            </w:r>
          </w:p>
        </w:tc>
        <w:tc>
          <w:tcPr>
            <w:tcW w:w="1860" w:type="dxa"/>
          </w:tcPr>
          <w:p w14:paraId="2E35D01E" w14:textId="620302DE" w:rsidR="00667F80" w:rsidRDefault="008208C1" w:rsidP="004B1A34">
            <w:pPr>
              <w:pStyle w:val="Tablebodytext"/>
            </w:pPr>
            <w:r>
              <w:t>100</w:t>
            </w:r>
          </w:p>
        </w:tc>
        <w:tc>
          <w:tcPr>
            <w:tcW w:w="1860" w:type="dxa"/>
          </w:tcPr>
          <w:p w14:paraId="617DCE5C" w14:textId="2775C31F" w:rsidR="00667F80" w:rsidRDefault="008208C1" w:rsidP="00FF036C">
            <w:pPr>
              <w:pStyle w:val="Tablebodytext"/>
            </w:pPr>
            <w:r>
              <w:t>50</w:t>
            </w:r>
          </w:p>
        </w:tc>
      </w:tr>
      <w:tr w:rsidR="00667F80" w14:paraId="220E92B9" w14:textId="77777777" w:rsidTr="00FF036C">
        <w:tc>
          <w:tcPr>
            <w:tcW w:w="1858" w:type="dxa"/>
          </w:tcPr>
          <w:p w14:paraId="0BB538C2" w14:textId="3A593FE0" w:rsidR="00667F80" w:rsidRDefault="009438F3" w:rsidP="00FF036C">
            <w:pPr>
              <w:pStyle w:val="Tablebodytext"/>
            </w:pPr>
            <w:r>
              <w:t>January</w:t>
            </w:r>
          </w:p>
        </w:tc>
        <w:tc>
          <w:tcPr>
            <w:tcW w:w="1859" w:type="dxa"/>
          </w:tcPr>
          <w:p w14:paraId="424F27EB" w14:textId="006E1974" w:rsidR="00667F80" w:rsidRDefault="008208C1" w:rsidP="00FF036C">
            <w:pPr>
              <w:pStyle w:val="Tablebodytext"/>
            </w:pPr>
            <w:r>
              <w:t>4</w:t>
            </w:r>
          </w:p>
        </w:tc>
        <w:tc>
          <w:tcPr>
            <w:tcW w:w="1860" w:type="dxa"/>
          </w:tcPr>
          <w:p w14:paraId="71BB3A1C" w14:textId="693A7912" w:rsidR="00667F80" w:rsidRDefault="008208C1" w:rsidP="00FF036C">
            <w:pPr>
              <w:pStyle w:val="Tablebodytext"/>
            </w:pPr>
            <w:r>
              <w:t>3</w:t>
            </w:r>
          </w:p>
        </w:tc>
        <w:tc>
          <w:tcPr>
            <w:tcW w:w="1860" w:type="dxa"/>
          </w:tcPr>
          <w:p w14:paraId="36B138E9" w14:textId="4FC973A1" w:rsidR="00667F80" w:rsidRDefault="008208C1" w:rsidP="004B1A34">
            <w:pPr>
              <w:pStyle w:val="Tablebodytext"/>
            </w:pPr>
            <w:r>
              <w:t>1775</w:t>
            </w:r>
          </w:p>
        </w:tc>
        <w:tc>
          <w:tcPr>
            <w:tcW w:w="1860" w:type="dxa"/>
          </w:tcPr>
          <w:p w14:paraId="47E11C7C" w14:textId="7304C1B4" w:rsidR="00667F80" w:rsidRDefault="008208C1" w:rsidP="00FF036C">
            <w:pPr>
              <w:pStyle w:val="Tablebodytext"/>
            </w:pPr>
            <w:r>
              <w:t>443.75</w:t>
            </w:r>
          </w:p>
        </w:tc>
      </w:tr>
      <w:tr w:rsidR="00FE1F74" w14:paraId="3730E0F1" w14:textId="77777777" w:rsidTr="00FF036C">
        <w:tc>
          <w:tcPr>
            <w:tcW w:w="1858" w:type="dxa"/>
          </w:tcPr>
          <w:p w14:paraId="426D1878" w14:textId="09B17505" w:rsidR="00FE1F74" w:rsidRDefault="009438F3" w:rsidP="00FF036C">
            <w:pPr>
              <w:pStyle w:val="Tablebodytext"/>
            </w:pPr>
            <w:r>
              <w:t>February</w:t>
            </w:r>
          </w:p>
        </w:tc>
        <w:tc>
          <w:tcPr>
            <w:tcW w:w="1859" w:type="dxa"/>
          </w:tcPr>
          <w:p w14:paraId="6E5085DD" w14:textId="66BCABDE" w:rsidR="00FE1F74" w:rsidRDefault="008208C1" w:rsidP="00FF036C">
            <w:pPr>
              <w:pStyle w:val="Tablebodytext"/>
            </w:pPr>
            <w:r>
              <w:t>5</w:t>
            </w:r>
          </w:p>
        </w:tc>
        <w:tc>
          <w:tcPr>
            <w:tcW w:w="1860" w:type="dxa"/>
          </w:tcPr>
          <w:p w14:paraId="222C5A0F" w14:textId="5406666D" w:rsidR="00FE1F74" w:rsidRDefault="008208C1" w:rsidP="00FF036C">
            <w:pPr>
              <w:pStyle w:val="Tablebodytext"/>
            </w:pPr>
            <w:r>
              <w:t>4</w:t>
            </w:r>
          </w:p>
        </w:tc>
        <w:tc>
          <w:tcPr>
            <w:tcW w:w="1860" w:type="dxa"/>
          </w:tcPr>
          <w:p w14:paraId="1A87C526" w14:textId="2BB0F1EB" w:rsidR="00FE1F74" w:rsidRDefault="008208C1" w:rsidP="004B1A34">
            <w:pPr>
              <w:pStyle w:val="Tablebodytext"/>
            </w:pPr>
            <w:r>
              <w:t>523</w:t>
            </w:r>
          </w:p>
        </w:tc>
        <w:tc>
          <w:tcPr>
            <w:tcW w:w="1860" w:type="dxa"/>
          </w:tcPr>
          <w:p w14:paraId="65A2F228" w14:textId="4A132B5E" w:rsidR="00FE1F74" w:rsidRDefault="008208C1" w:rsidP="00FF036C">
            <w:pPr>
              <w:pStyle w:val="Tablebodytext"/>
            </w:pPr>
            <w:r>
              <w:t>104.6</w:t>
            </w:r>
          </w:p>
        </w:tc>
      </w:tr>
      <w:tr w:rsidR="00FE1F74" w14:paraId="56D5A6DC" w14:textId="77777777" w:rsidTr="00FF036C">
        <w:tc>
          <w:tcPr>
            <w:tcW w:w="1858" w:type="dxa"/>
          </w:tcPr>
          <w:p w14:paraId="58E04464" w14:textId="49741D8F" w:rsidR="00FE1F74" w:rsidRDefault="009438F3" w:rsidP="00FF036C">
            <w:pPr>
              <w:pStyle w:val="Tablebodytext"/>
            </w:pPr>
            <w:r>
              <w:t>March</w:t>
            </w:r>
          </w:p>
        </w:tc>
        <w:tc>
          <w:tcPr>
            <w:tcW w:w="1859" w:type="dxa"/>
          </w:tcPr>
          <w:p w14:paraId="2EAC9F4C" w14:textId="6BB6248D" w:rsidR="00FE1F74" w:rsidRDefault="008208C1" w:rsidP="00FF036C">
            <w:pPr>
              <w:pStyle w:val="Tablebodytext"/>
            </w:pPr>
            <w:r>
              <w:t>6</w:t>
            </w:r>
          </w:p>
        </w:tc>
        <w:tc>
          <w:tcPr>
            <w:tcW w:w="1860" w:type="dxa"/>
          </w:tcPr>
          <w:p w14:paraId="2F6800D3" w14:textId="1872A6E2" w:rsidR="00FE1F74" w:rsidRDefault="008208C1" w:rsidP="00FF036C">
            <w:pPr>
              <w:pStyle w:val="Tablebodytext"/>
            </w:pPr>
            <w:r>
              <w:t>5</w:t>
            </w:r>
          </w:p>
        </w:tc>
        <w:tc>
          <w:tcPr>
            <w:tcW w:w="1860" w:type="dxa"/>
          </w:tcPr>
          <w:p w14:paraId="43F46CCD" w14:textId="0FC8C43F" w:rsidR="00FE1F74" w:rsidRDefault="008208C1" w:rsidP="004B1A34">
            <w:pPr>
              <w:pStyle w:val="Tablebodytext"/>
            </w:pPr>
            <w:r>
              <w:t>3875</w:t>
            </w:r>
          </w:p>
        </w:tc>
        <w:tc>
          <w:tcPr>
            <w:tcW w:w="1860" w:type="dxa"/>
          </w:tcPr>
          <w:p w14:paraId="12FEDFA0" w14:textId="6C6E1B63" w:rsidR="00FE1F74" w:rsidRDefault="008208C1" w:rsidP="00FF036C">
            <w:pPr>
              <w:pStyle w:val="Tablebodytext"/>
            </w:pPr>
            <w:r>
              <w:t>645.83</w:t>
            </w:r>
          </w:p>
        </w:tc>
      </w:tr>
      <w:tr w:rsidR="00667F80" w14:paraId="5131C794" w14:textId="77777777" w:rsidTr="00FF036C">
        <w:tc>
          <w:tcPr>
            <w:tcW w:w="1858" w:type="dxa"/>
          </w:tcPr>
          <w:p w14:paraId="241F763C" w14:textId="77777777" w:rsidR="00667F80" w:rsidRPr="00064632" w:rsidRDefault="00667F80" w:rsidP="00FF036C">
            <w:pPr>
              <w:pStyle w:val="Tablebodytext"/>
              <w:rPr>
                <w:b/>
              </w:rPr>
            </w:pPr>
            <w:r w:rsidRPr="00064632">
              <w:rPr>
                <w:b/>
              </w:rPr>
              <w:t>Total:</w:t>
            </w:r>
          </w:p>
        </w:tc>
        <w:tc>
          <w:tcPr>
            <w:tcW w:w="1859" w:type="dxa"/>
          </w:tcPr>
          <w:p w14:paraId="6607AA05" w14:textId="2A165F99" w:rsidR="00667F80" w:rsidRPr="008208C1" w:rsidRDefault="008208C1" w:rsidP="00FF036C">
            <w:pPr>
              <w:pStyle w:val="Tablebodytext"/>
              <w:rPr>
                <w:b/>
              </w:rPr>
            </w:pPr>
            <w:r w:rsidRPr="008208C1">
              <w:rPr>
                <w:b/>
              </w:rPr>
              <w:t>22</w:t>
            </w:r>
          </w:p>
        </w:tc>
        <w:tc>
          <w:tcPr>
            <w:tcW w:w="1860" w:type="dxa"/>
          </w:tcPr>
          <w:p w14:paraId="4F1273EE" w14:textId="08ED6A01" w:rsidR="00667F80" w:rsidRPr="008208C1" w:rsidRDefault="008208C1" w:rsidP="00FF036C">
            <w:pPr>
              <w:pStyle w:val="Tablebodytext"/>
              <w:rPr>
                <w:b/>
              </w:rPr>
            </w:pPr>
            <w:r w:rsidRPr="008208C1">
              <w:rPr>
                <w:b/>
              </w:rPr>
              <w:t>17</w:t>
            </w:r>
          </w:p>
        </w:tc>
        <w:tc>
          <w:tcPr>
            <w:tcW w:w="1860" w:type="dxa"/>
          </w:tcPr>
          <w:p w14:paraId="11F663CE" w14:textId="374DF91F" w:rsidR="00667F80" w:rsidRPr="00064632" w:rsidRDefault="008208C1" w:rsidP="00FF036C">
            <w:pPr>
              <w:pStyle w:val="Tablebodytext"/>
              <w:rPr>
                <w:b/>
              </w:rPr>
            </w:pPr>
            <w:r>
              <w:rPr>
                <w:b/>
              </w:rPr>
              <w:t>7338</w:t>
            </w:r>
          </w:p>
        </w:tc>
        <w:tc>
          <w:tcPr>
            <w:tcW w:w="1860" w:type="dxa"/>
          </w:tcPr>
          <w:p w14:paraId="345F905B" w14:textId="36A57D28" w:rsidR="00667F80" w:rsidRPr="00064632" w:rsidRDefault="008208C1" w:rsidP="00FF036C">
            <w:pPr>
              <w:pStyle w:val="Tablebodytext"/>
              <w:rPr>
                <w:b/>
              </w:rPr>
            </w:pPr>
            <w:r>
              <w:rPr>
                <w:b/>
              </w:rPr>
              <w:t>284.44</w:t>
            </w:r>
          </w:p>
        </w:tc>
      </w:tr>
    </w:tbl>
    <w:p w14:paraId="2993F477" w14:textId="64A143EA" w:rsidR="00161FC2" w:rsidRDefault="00CC782C" w:rsidP="00CC782C">
      <w:pPr>
        <w:pStyle w:val="Heading4"/>
      </w:pPr>
      <w:bookmarkStart w:id="90" w:name="_Ref72413384"/>
      <w:bookmarkStart w:id="91" w:name="_Ref73354685"/>
      <w:r>
        <w:t>Self-</w:t>
      </w:r>
      <w:r w:rsidR="00161FC2" w:rsidRPr="00166028">
        <w:t>seclusion of Care recipient A</w:t>
      </w:r>
      <w:bookmarkEnd w:id="90"/>
      <w:bookmarkEnd w:id="91"/>
    </w:p>
    <w:p w14:paraId="227E8C5B" w14:textId="1FA8B94D" w:rsidR="001C12D0" w:rsidRDefault="008208C1" w:rsidP="00161FC2">
      <w:pPr>
        <w:pStyle w:val="BodyText"/>
      </w:pPr>
      <w:r>
        <w:t xml:space="preserve">At the time of inspection, </w:t>
      </w:r>
      <w:r w:rsidR="00887621">
        <w:t xml:space="preserve">Care recipient A was </w:t>
      </w:r>
      <w:r w:rsidR="00EE0B55">
        <w:t xml:space="preserve">residing in a separate cluster on the Unit. Care recipient </w:t>
      </w:r>
      <w:r w:rsidR="004D0169">
        <w:t>A</w:t>
      </w:r>
      <w:r w:rsidR="00EE0B55">
        <w:t xml:space="preserve"> had been on the Unit for 1</w:t>
      </w:r>
      <w:r w:rsidR="00212A06">
        <w:t>,</w:t>
      </w:r>
      <w:r w:rsidR="00EE0B55">
        <w:t>581 days.</w:t>
      </w:r>
      <w:r w:rsidR="00EE0B55">
        <w:rPr>
          <w:rStyle w:val="FootnoteReference"/>
        </w:rPr>
        <w:footnoteReference w:id="31"/>
      </w:r>
    </w:p>
    <w:p w14:paraId="73786237" w14:textId="40D1747E" w:rsidR="00EE0B55" w:rsidRDefault="00EE0B55" w:rsidP="00161FC2">
      <w:pPr>
        <w:pStyle w:val="BodyText"/>
      </w:pPr>
      <w:r>
        <w:t xml:space="preserve">Care recipient </w:t>
      </w:r>
      <w:proofErr w:type="gramStart"/>
      <w:r>
        <w:t>A</w:t>
      </w:r>
      <w:proofErr w:type="gramEnd"/>
      <w:r>
        <w:t xml:space="preserve"> required significant levels of support and resource in their daily living. </w:t>
      </w:r>
      <w:r w:rsidR="00CB3C67">
        <w:t>T</w:t>
      </w:r>
      <w:r>
        <w:t xml:space="preserve">hey </w:t>
      </w:r>
      <w:r w:rsidR="00CB3C67">
        <w:t>had</w:t>
      </w:r>
      <w:r>
        <w:t xml:space="preserve"> 3:1 staffing and </w:t>
      </w:r>
      <w:r w:rsidR="005E2355">
        <w:t>w</w:t>
      </w:r>
      <w:r w:rsidR="0076381A">
        <w:t>ere</w:t>
      </w:r>
      <w:r w:rsidR="005E2355">
        <w:t xml:space="preserve"> reluctant to leave </w:t>
      </w:r>
      <w:r>
        <w:t xml:space="preserve">their cluster, </w:t>
      </w:r>
      <w:r w:rsidR="0079252C">
        <w:t xml:space="preserve">as the </w:t>
      </w:r>
      <w:r w:rsidR="00443996">
        <w:t>physical environment</w:t>
      </w:r>
      <w:r w:rsidR="00C95D3E">
        <w:t xml:space="preserve">, </w:t>
      </w:r>
      <w:r w:rsidR="0038345E">
        <w:t xml:space="preserve">including </w:t>
      </w:r>
      <w:r w:rsidR="00C95D3E">
        <w:t>noise, light and other stimuli, as well as</w:t>
      </w:r>
      <w:r w:rsidR="00CB3C67">
        <w:t xml:space="preserve"> </w:t>
      </w:r>
      <w:r w:rsidR="005005FA">
        <w:t>their sensitivity to other people, including staff</w:t>
      </w:r>
      <w:r w:rsidR="0079252C">
        <w:t>, would cause them significant distress</w:t>
      </w:r>
      <w:r w:rsidR="00CB3C67">
        <w:t>.</w:t>
      </w:r>
    </w:p>
    <w:p w14:paraId="28EF1B31" w14:textId="47FC1882" w:rsidR="00EE0B55" w:rsidRDefault="005005FA" w:rsidP="00161FC2">
      <w:pPr>
        <w:pStyle w:val="BodyText"/>
      </w:pPr>
      <w:r>
        <w:t xml:space="preserve">Staff told my Inspectors that Care recipient A </w:t>
      </w:r>
      <w:r w:rsidR="003A35AB">
        <w:t xml:space="preserve">would decline </w:t>
      </w:r>
      <w:r>
        <w:t>to leave their cluster, and regularly self-seclude</w:t>
      </w:r>
      <w:r w:rsidR="008B47D1">
        <w:t>d</w:t>
      </w:r>
      <w:r>
        <w:t xml:space="preserve"> by r</w:t>
      </w:r>
      <w:r w:rsidR="008B47D1">
        <w:t xml:space="preserve">equesting staff leave the space, where they </w:t>
      </w:r>
      <w:r w:rsidR="0079252C">
        <w:t>lock</w:t>
      </w:r>
      <w:r w:rsidR="008B47D1">
        <w:t>ed</w:t>
      </w:r>
      <w:r>
        <w:t xml:space="preserve"> the door</w:t>
      </w:r>
      <w:r w:rsidR="001C40A6">
        <w:t xml:space="preserve"> </w:t>
      </w:r>
      <w:r w:rsidR="00B14B8C">
        <w:t xml:space="preserve">to the cluster </w:t>
      </w:r>
      <w:r w:rsidR="001C40A6">
        <w:t>themselves</w:t>
      </w:r>
      <w:r>
        <w:t>.</w:t>
      </w:r>
      <w:r w:rsidR="0024074B">
        <w:t xml:space="preserve"> Once locked, the door had to </w:t>
      </w:r>
      <w:proofErr w:type="gramStart"/>
      <w:r w:rsidR="0024074B">
        <w:t>be reopened</w:t>
      </w:r>
      <w:proofErr w:type="gramEnd"/>
      <w:r w:rsidR="0024074B">
        <w:t xml:space="preserve"> by staff.</w:t>
      </w:r>
      <w:r>
        <w:t xml:space="preserve"> Inspectors’ review of clinical notes, their Care</w:t>
      </w:r>
      <w:r w:rsidR="004A30DC">
        <w:t xml:space="preserve"> and Rehabilitation Plan (CARP</w:t>
      </w:r>
      <w:r w:rsidR="003A35AB">
        <w:t>)</w:t>
      </w:r>
      <w:r w:rsidR="003A35AB">
        <w:rPr>
          <w:rStyle w:val="FootnoteReference"/>
        </w:rPr>
        <w:footnoteReference w:id="32"/>
      </w:r>
      <w:r w:rsidR="003A35AB">
        <w:t xml:space="preserve">, </w:t>
      </w:r>
      <w:r w:rsidR="004A30DC">
        <w:t>management plan</w:t>
      </w:r>
      <w:r w:rsidR="004A30DC">
        <w:rPr>
          <w:rStyle w:val="FootnoteReference"/>
        </w:rPr>
        <w:footnoteReference w:id="33"/>
      </w:r>
      <w:r w:rsidR="004A30DC">
        <w:t xml:space="preserve">, </w:t>
      </w:r>
      <w:r>
        <w:t xml:space="preserve">and conversations with staff </w:t>
      </w:r>
      <w:r w:rsidR="008B47D1">
        <w:t xml:space="preserve">clearly </w:t>
      </w:r>
      <w:r>
        <w:t>indicated that this was the indiv</w:t>
      </w:r>
      <w:r w:rsidR="00E52E9C">
        <w:t xml:space="preserve">iduals’ preferred </w:t>
      </w:r>
      <w:r w:rsidR="008B47D1">
        <w:t>intervention</w:t>
      </w:r>
      <w:r w:rsidR="00E52E9C">
        <w:t xml:space="preserve"> </w:t>
      </w:r>
      <w:r w:rsidR="008B47D1">
        <w:t>if they became anxious or dysregulated</w:t>
      </w:r>
      <w:r>
        <w:t>.</w:t>
      </w:r>
      <w:r w:rsidR="00C95D3E" w:rsidRPr="00C95D3E">
        <w:t xml:space="preserve"> </w:t>
      </w:r>
      <w:r w:rsidR="00C95D3E">
        <w:t xml:space="preserve">Staff remained at the </w:t>
      </w:r>
      <w:proofErr w:type="gramStart"/>
      <w:r w:rsidR="00C95D3E">
        <w:t>door and offered support</w:t>
      </w:r>
      <w:proofErr w:type="gramEnd"/>
      <w:r w:rsidR="00C95D3E">
        <w:t xml:space="preserve"> and encouraged Care recipient A to engage in autonomous decision-making by unlocking the door or joining staff in the lounge area.</w:t>
      </w:r>
      <w:r w:rsidR="00A205C2" w:rsidRPr="00A205C2">
        <w:t xml:space="preserve"> </w:t>
      </w:r>
      <w:r w:rsidR="00A205C2">
        <w:t>Inspectors found that staff were actively working to desensitise and introduce Care recipient A to the wider unit environment and support them to work with other staff.</w:t>
      </w:r>
    </w:p>
    <w:p w14:paraId="10803B8F" w14:textId="08A80D41" w:rsidR="00E52E9C" w:rsidRDefault="005E2355" w:rsidP="00161FC2">
      <w:pPr>
        <w:pStyle w:val="BodyText"/>
      </w:pPr>
      <w:r>
        <w:t xml:space="preserve">A separate care plan was provided to Inspectors, which outlined </w:t>
      </w:r>
      <w:r w:rsidR="005005FA">
        <w:t xml:space="preserve">that Care recipient </w:t>
      </w:r>
      <w:proofErr w:type="gramStart"/>
      <w:r w:rsidR="005005FA">
        <w:t>A</w:t>
      </w:r>
      <w:proofErr w:type="gramEnd"/>
      <w:r w:rsidR="00A205C2">
        <w:t>, on occasion,</w:t>
      </w:r>
      <w:r w:rsidR="005005FA">
        <w:t xml:space="preserve"> would </w:t>
      </w:r>
      <w:r w:rsidR="00443996" w:rsidRPr="00166028">
        <w:t>request to sleep</w:t>
      </w:r>
      <w:r w:rsidR="005005FA" w:rsidRPr="00166028">
        <w:t xml:space="preserve"> in a seclusion room in the HCA.</w:t>
      </w:r>
      <w:r w:rsidR="00B07171">
        <w:t xml:space="preserve"> </w:t>
      </w:r>
      <w:r w:rsidR="00A205C2">
        <w:t>S</w:t>
      </w:r>
      <w:r w:rsidR="00B07171">
        <w:t xml:space="preserve">taff would leave the door open for them, however </w:t>
      </w:r>
      <w:r w:rsidR="00E52E9C">
        <w:t>Care recipient A</w:t>
      </w:r>
      <w:r w:rsidR="00B07171">
        <w:t xml:space="preserve"> would always close the door themselves </w:t>
      </w:r>
      <w:r w:rsidR="008B47D1">
        <w:t>in order to feel safe</w:t>
      </w:r>
      <w:r w:rsidR="00B07171">
        <w:t>.</w:t>
      </w:r>
      <w:r w:rsidR="0024074B">
        <w:t xml:space="preserve"> Again, the care recipient required staff to unlock the door to exit.</w:t>
      </w:r>
    </w:p>
    <w:p w14:paraId="667BC3DB" w14:textId="4B8848C2" w:rsidR="00A205C2" w:rsidRDefault="005005FA" w:rsidP="00161FC2">
      <w:pPr>
        <w:pStyle w:val="BodyText"/>
        <w:rPr>
          <w:rStyle w:val="Italics"/>
        </w:rPr>
      </w:pPr>
      <w:r>
        <w:t xml:space="preserve">Care recipient A’s CARP stipulated </w:t>
      </w:r>
      <w:r w:rsidR="00A6623C">
        <w:t>[during their stays in the HCA] that</w:t>
      </w:r>
      <w:r>
        <w:t xml:space="preserve"> </w:t>
      </w:r>
      <w:r w:rsidRPr="00A6623C">
        <w:rPr>
          <w:rStyle w:val="Italics"/>
        </w:rPr>
        <w:t xml:space="preserve">‘whenever the door is shut for any reasons, a new seclusion event is </w:t>
      </w:r>
      <w:proofErr w:type="gramStart"/>
      <w:r w:rsidRPr="00A6623C">
        <w:rPr>
          <w:rStyle w:val="Italics"/>
        </w:rPr>
        <w:t>triggered and the appropriate documentation, reviews</w:t>
      </w:r>
      <w:proofErr w:type="gramEnd"/>
      <w:r w:rsidRPr="00A6623C">
        <w:rPr>
          <w:rStyle w:val="Italics"/>
        </w:rPr>
        <w:t xml:space="preserve"> and notifications must be followed as per policy.’</w:t>
      </w:r>
    </w:p>
    <w:p w14:paraId="6652741E" w14:textId="26334711" w:rsidR="001D218B" w:rsidRDefault="00B07171" w:rsidP="00161FC2">
      <w:pPr>
        <w:pStyle w:val="BodyText"/>
        <w:rPr>
          <w:rStyle w:val="Italics"/>
          <w:i w:val="0"/>
        </w:rPr>
      </w:pPr>
      <w:r>
        <w:rPr>
          <w:rStyle w:val="Italics"/>
          <w:i w:val="0"/>
        </w:rPr>
        <w:t xml:space="preserve">Senior management acknowledged that while they recorded </w:t>
      </w:r>
      <w:r w:rsidR="001D218B">
        <w:rPr>
          <w:rStyle w:val="Italics"/>
          <w:i w:val="0"/>
        </w:rPr>
        <w:t>Care recipient A’s</w:t>
      </w:r>
      <w:r>
        <w:rPr>
          <w:rStyle w:val="Italics"/>
          <w:i w:val="0"/>
        </w:rPr>
        <w:t xml:space="preserve"> stays in the </w:t>
      </w:r>
      <w:r w:rsidR="00E52E9C">
        <w:rPr>
          <w:rStyle w:val="Italics"/>
          <w:i w:val="0"/>
        </w:rPr>
        <w:t xml:space="preserve">HCA </w:t>
      </w:r>
      <w:r>
        <w:rPr>
          <w:rStyle w:val="Italics"/>
          <w:i w:val="0"/>
        </w:rPr>
        <w:t>seclusion room, they were not recording when they chose to self-seclude in their cluster</w:t>
      </w:r>
      <w:r w:rsidR="00E52E9C">
        <w:rPr>
          <w:rStyle w:val="Italics"/>
          <w:i w:val="0"/>
        </w:rPr>
        <w:t xml:space="preserve">, which was also a designated seclusion </w:t>
      </w:r>
      <w:r w:rsidR="005E2355">
        <w:rPr>
          <w:rStyle w:val="Italics"/>
          <w:i w:val="0"/>
        </w:rPr>
        <w:t>area</w:t>
      </w:r>
      <w:r w:rsidR="003A35AB">
        <w:rPr>
          <w:rStyle w:val="Italics"/>
          <w:i w:val="0"/>
        </w:rPr>
        <w:t>.</w:t>
      </w:r>
      <w:r w:rsidR="00A205C2">
        <w:rPr>
          <w:rStyle w:val="Italics"/>
          <w:i w:val="0"/>
        </w:rPr>
        <w:t xml:space="preserve"> Staff told my Inspectors that this was because </w:t>
      </w:r>
      <w:r w:rsidR="00080302">
        <w:rPr>
          <w:rStyle w:val="Italics"/>
          <w:i w:val="0"/>
        </w:rPr>
        <w:t>both staff and the care recipient viewed the cluster as the care recipient</w:t>
      </w:r>
      <w:r w:rsidR="0038345E">
        <w:rPr>
          <w:rStyle w:val="Italics"/>
          <w:i w:val="0"/>
        </w:rPr>
        <w:t>’</w:t>
      </w:r>
      <w:r w:rsidR="00080302">
        <w:rPr>
          <w:rStyle w:val="Italics"/>
          <w:i w:val="0"/>
        </w:rPr>
        <w:t xml:space="preserve">s </w:t>
      </w:r>
      <w:r w:rsidR="00080302" w:rsidRPr="0038345E">
        <w:rPr>
          <w:rStyle w:val="Quotationwithinthesentence"/>
        </w:rPr>
        <w:t>‘home’</w:t>
      </w:r>
      <w:r w:rsidR="00080302">
        <w:rPr>
          <w:rStyle w:val="Italics"/>
          <w:i w:val="0"/>
        </w:rPr>
        <w:t>.</w:t>
      </w:r>
    </w:p>
    <w:p w14:paraId="3E2A61D5" w14:textId="16B1BCAF" w:rsidR="0024074B" w:rsidRPr="00B07171" w:rsidRDefault="0024074B" w:rsidP="00080302">
      <w:pPr>
        <w:pStyle w:val="BodyText"/>
        <w:rPr>
          <w:rStyle w:val="Italics"/>
          <w:i w:val="0"/>
        </w:rPr>
      </w:pPr>
      <w:r>
        <w:t>I accept that Care recipient A’s decision to self-seclude in their cluster may not strictly meet the Ministry of Health’s definition of seclusion. However, as they are still alone and unable to freely exit from the area when the door is closed, there needs to be robust documentation and recording of these events.</w:t>
      </w:r>
      <w:r w:rsidR="005E2355">
        <w:t xml:space="preserve"> </w:t>
      </w:r>
    </w:p>
    <w:p w14:paraId="0151FCC1" w14:textId="7A94A7F8" w:rsidR="00E34AB7" w:rsidRPr="005E4D31" w:rsidRDefault="00080302" w:rsidP="003D6F17">
      <w:pPr>
        <w:pStyle w:val="BodyText"/>
      </w:pPr>
      <w:r>
        <w:rPr>
          <w:rStyle w:val="Italics"/>
          <w:i w:val="0"/>
        </w:rPr>
        <w:t>Therefore, in order to monitor</w:t>
      </w:r>
      <w:r w:rsidR="0038345E">
        <w:rPr>
          <w:rStyle w:val="Italics"/>
          <w:i w:val="0"/>
        </w:rPr>
        <w:t xml:space="preserve"> </w:t>
      </w:r>
      <w:r>
        <w:rPr>
          <w:rStyle w:val="Italics"/>
          <w:i w:val="0"/>
        </w:rPr>
        <w:t>progress</w:t>
      </w:r>
      <w:r w:rsidR="00FB47CE">
        <w:rPr>
          <w:rStyle w:val="Italics"/>
          <w:i w:val="0"/>
        </w:rPr>
        <w:t xml:space="preserve"> and support their progression to an open environment</w:t>
      </w:r>
      <w:r>
        <w:rPr>
          <w:rStyle w:val="Italics"/>
          <w:i w:val="0"/>
        </w:rPr>
        <w:t xml:space="preserve">, I </w:t>
      </w:r>
      <w:r w:rsidR="00FB47CE">
        <w:t>suggest</w:t>
      </w:r>
      <w:r w:rsidR="00FB47CE" w:rsidRPr="00E52E9C">
        <w:t xml:space="preserve"> </w:t>
      </w:r>
      <w:r w:rsidR="003D6F17" w:rsidRPr="00E52E9C">
        <w:t xml:space="preserve">the </w:t>
      </w:r>
      <w:r w:rsidR="003D6F17" w:rsidRPr="005E4D31">
        <w:t xml:space="preserve">Unit record </w:t>
      </w:r>
      <w:r w:rsidR="00FB47CE" w:rsidRPr="005E4D31">
        <w:t>when</w:t>
      </w:r>
      <w:r w:rsidR="003D6F17" w:rsidRPr="005E4D31">
        <w:t xml:space="preserve"> Care recipient A self-secludes or spends periods alone in their cluster.</w:t>
      </w:r>
      <w:r w:rsidR="00E34AB7" w:rsidRPr="005E4D31">
        <w:t xml:space="preserve"> </w:t>
      </w:r>
    </w:p>
    <w:p w14:paraId="48096EC9" w14:textId="4EA340BE" w:rsidR="003D6F17" w:rsidRPr="005E4D31" w:rsidRDefault="00E34AB7" w:rsidP="003D6F17">
      <w:pPr>
        <w:pStyle w:val="BodyText"/>
      </w:pPr>
      <w:r w:rsidRPr="005E4D31">
        <w:t xml:space="preserve">In response to my provisional report, the Service stated that </w:t>
      </w:r>
      <w:r w:rsidRPr="005E4D31">
        <w:rPr>
          <w:rStyle w:val="Quotationwithinthesentence"/>
        </w:rPr>
        <w:t>‘we fully accept we need a robust way of monitoring these differing forms of seclusion and hope we might be able to differentially record ‘full seclusion’ self-isolation and night safety plans all as forms of seclusion but all with varying levels of restriction’</w:t>
      </w:r>
      <w:r w:rsidRPr="005E4D31">
        <w:t xml:space="preserve">.  </w:t>
      </w:r>
    </w:p>
    <w:p w14:paraId="67F78E4A" w14:textId="272A2194" w:rsidR="00E34AB7" w:rsidRDefault="00E34AB7" w:rsidP="003D6F17">
      <w:pPr>
        <w:pStyle w:val="BodyText"/>
      </w:pPr>
      <w:r w:rsidRPr="005E4D31">
        <w:t xml:space="preserve">I look forward to </w:t>
      </w:r>
      <w:r w:rsidR="00164ED5" w:rsidRPr="005E4D31">
        <w:t>seeing this in the future.</w:t>
      </w:r>
      <w:r w:rsidR="00164ED5">
        <w:t xml:space="preserve"> </w:t>
      </w:r>
    </w:p>
    <w:p w14:paraId="4F13D1A9" w14:textId="4AFAC9CE" w:rsidR="008A359A" w:rsidRDefault="0060397C" w:rsidP="008A359A">
      <w:pPr>
        <w:pStyle w:val="Heading2"/>
      </w:pPr>
      <w:bookmarkStart w:id="92" w:name="_Ref72931456"/>
      <w:bookmarkStart w:id="93" w:name="_Toc106784349"/>
      <w:r>
        <w:t xml:space="preserve">Night </w:t>
      </w:r>
      <w:r w:rsidR="005E7B9D">
        <w:t>Safety Procedures</w:t>
      </w:r>
      <w:bookmarkEnd w:id="92"/>
      <w:bookmarkEnd w:id="93"/>
    </w:p>
    <w:p w14:paraId="72DEC1AB" w14:textId="67C2D13C" w:rsidR="00CD05A6" w:rsidRDefault="001C12D0" w:rsidP="00824F1C">
      <w:pPr>
        <w:pStyle w:val="BodyText"/>
      </w:pPr>
      <w:r>
        <w:t>The Unit’s Night Safety Procedure</w:t>
      </w:r>
      <w:r w:rsidR="00824F1C">
        <w:t xml:space="preserve"> (NSP)</w:t>
      </w:r>
      <w:r>
        <w:t xml:space="preserve"> </w:t>
      </w:r>
      <w:proofErr w:type="gramStart"/>
      <w:r>
        <w:t>was captured</w:t>
      </w:r>
      <w:proofErr w:type="gramEnd"/>
      <w:r>
        <w:t xml:space="preserve"> within the Seclusion </w:t>
      </w:r>
      <w:r w:rsidR="004E6BAA">
        <w:t>Procedure</w:t>
      </w:r>
      <w:r w:rsidR="00CD05A6" w:rsidRPr="000A2456">
        <w:t>.</w:t>
      </w:r>
    </w:p>
    <w:p w14:paraId="57E563FA" w14:textId="417D638B" w:rsidR="00CD05A6" w:rsidRDefault="00CD05A6" w:rsidP="00824F1C">
      <w:pPr>
        <w:pStyle w:val="BodyText"/>
      </w:pPr>
      <w:r>
        <w:t xml:space="preserve">In my 2017 report, I raised concerns regarding the use of </w:t>
      </w:r>
      <w:r w:rsidR="0038345E">
        <w:t>Night Safety Orders</w:t>
      </w:r>
      <w:r w:rsidR="006C6D4E">
        <w:rPr>
          <w:rStyle w:val="FootnoteReference"/>
        </w:rPr>
        <w:footnoteReference w:id="34"/>
      </w:r>
      <w:r>
        <w:t xml:space="preserve"> on the Unit</w:t>
      </w:r>
      <w:r w:rsidR="003C115C">
        <w:t xml:space="preserve"> and </w:t>
      </w:r>
      <w:r w:rsidR="00D70B6C">
        <w:t xml:space="preserve">recommended </w:t>
      </w:r>
      <w:r w:rsidR="003C115C">
        <w:t xml:space="preserve">that it </w:t>
      </w:r>
      <w:proofErr w:type="gramStart"/>
      <w:r w:rsidR="003C115C">
        <w:t>should be recorded</w:t>
      </w:r>
      <w:proofErr w:type="gramEnd"/>
      <w:r w:rsidR="003C115C">
        <w:t xml:space="preserve"> as a </w:t>
      </w:r>
      <w:r w:rsidR="003C115C">
        <w:rPr>
          <w:rFonts w:cstheme="minorHAnsi"/>
          <w:szCs w:val="24"/>
        </w:rPr>
        <w:t xml:space="preserve">use of force event on the restraint register in accordance with the December 2016 draft </w:t>
      </w:r>
      <w:r w:rsidR="00824F1C">
        <w:rPr>
          <w:rFonts w:cstheme="minorHAnsi"/>
          <w:szCs w:val="24"/>
        </w:rPr>
        <w:t>Ministry of Health</w:t>
      </w:r>
      <w:r w:rsidR="003C115C">
        <w:rPr>
          <w:rFonts w:cstheme="minorHAnsi"/>
          <w:szCs w:val="24"/>
        </w:rPr>
        <w:t xml:space="preserve"> guidelines, and the reasons comprehensively documented.</w:t>
      </w:r>
    </w:p>
    <w:p w14:paraId="7C580111" w14:textId="5BC99B2A" w:rsidR="00134989" w:rsidRDefault="003A35AB" w:rsidP="00824F1C">
      <w:pPr>
        <w:pStyle w:val="BodyText"/>
      </w:pPr>
      <w:r>
        <w:t xml:space="preserve">This </w:t>
      </w:r>
      <w:proofErr w:type="gramStart"/>
      <w:r>
        <w:t>had not been achieved</w:t>
      </w:r>
      <w:proofErr w:type="gramEnd"/>
      <w:r>
        <w:t>. However, considering c</w:t>
      </w:r>
      <w:r w:rsidR="00824F1C">
        <w:t xml:space="preserve">urrent Ministry of Health </w:t>
      </w:r>
      <w:r w:rsidR="00DD4836">
        <w:t>guidance</w:t>
      </w:r>
      <w:r w:rsidR="00824F1C">
        <w:rPr>
          <w:rStyle w:val="FootnoteReference"/>
        </w:rPr>
        <w:footnoteReference w:id="35"/>
      </w:r>
      <w:r>
        <w:t xml:space="preserve">, my view </w:t>
      </w:r>
      <w:r w:rsidR="00D70B6C">
        <w:t xml:space="preserve">now </w:t>
      </w:r>
      <w:r>
        <w:t xml:space="preserve">is that the use of </w:t>
      </w:r>
      <w:r w:rsidR="006C6D4E">
        <w:t>NSPs</w:t>
      </w:r>
      <w:r>
        <w:t xml:space="preserve"> </w:t>
      </w:r>
      <w:r w:rsidR="006C6D4E">
        <w:t>is a</w:t>
      </w:r>
      <w:r>
        <w:t xml:space="preserve"> seclusion event and </w:t>
      </w:r>
      <w:proofErr w:type="gramStart"/>
      <w:r>
        <w:t>should be recorded</w:t>
      </w:r>
      <w:proofErr w:type="gramEnd"/>
      <w:r>
        <w:t xml:space="preserve"> as such.</w:t>
      </w:r>
    </w:p>
    <w:p w14:paraId="11307626" w14:textId="03CA843F" w:rsidR="00DD4836" w:rsidRPr="003D7A05" w:rsidRDefault="00DD4836" w:rsidP="00DD4836">
      <w:pPr>
        <w:pStyle w:val="BodyText"/>
      </w:pPr>
      <w:r w:rsidRPr="003D7A05">
        <w:t xml:space="preserve">Ministry of Health guidance and the </w:t>
      </w:r>
      <w:r w:rsidRPr="003D7A05">
        <w:rPr>
          <w:i/>
          <w:iCs/>
        </w:rPr>
        <w:t>Health and Disability Services (Restraint Minimisation and Safe Practice) Standards</w:t>
      </w:r>
      <w:r w:rsidRPr="003D7A05">
        <w:t xml:space="preserve"> define seclusion as: </w:t>
      </w:r>
      <w:r w:rsidRPr="003D7A05">
        <w:rPr>
          <w:rStyle w:val="Quotationwithinthesentence"/>
        </w:rPr>
        <w:t xml:space="preserve">‘Where a person is placed alone in a room or area, at any time and for any duration, from which they cannot </w:t>
      </w:r>
      <w:proofErr w:type="gramStart"/>
      <w:r w:rsidRPr="003D7A05">
        <w:rPr>
          <w:rStyle w:val="Quotationwithinthesentence"/>
        </w:rPr>
        <w:t>freely</w:t>
      </w:r>
      <w:proofErr w:type="gramEnd"/>
      <w:r w:rsidRPr="003D7A05">
        <w:rPr>
          <w:rStyle w:val="Quotationwithinthesentence"/>
        </w:rPr>
        <w:t xml:space="preserve"> exit’</w:t>
      </w:r>
      <w:r w:rsidRPr="003D7A05">
        <w:t>.</w:t>
      </w:r>
      <w:r w:rsidRPr="003D7A05">
        <w:rPr>
          <w:rStyle w:val="FootnoteReference"/>
        </w:rPr>
        <w:footnoteReference w:id="36"/>
      </w:r>
      <w:r w:rsidRPr="003D7A05">
        <w:t xml:space="preserve"> Perhaps the key element of this definition that </w:t>
      </w:r>
      <w:r w:rsidR="00A54F98">
        <w:t xml:space="preserve">may </w:t>
      </w:r>
      <w:r w:rsidRPr="003D7A05">
        <w:t>distinguish it from environmental restraint is the deprivation of company.</w:t>
      </w:r>
      <w:r w:rsidRPr="003D7A05">
        <w:rPr>
          <w:rStyle w:val="FootnoteReference"/>
        </w:rPr>
        <w:footnoteReference w:id="37"/>
      </w:r>
    </w:p>
    <w:p w14:paraId="0B315258" w14:textId="4E09B878" w:rsidR="00DD4836" w:rsidRPr="005E4D31" w:rsidRDefault="00DD4836" w:rsidP="00DD4836">
      <w:pPr>
        <w:pStyle w:val="BodyText"/>
      </w:pPr>
      <w:r w:rsidRPr="003D7A05">
        <w:t xml:space="preserve">The practise of </w:t>
      </w:r>
      <w:r w:rsidRPr="005E4D31">
        <w:t xml:space="preserve">locking care recipients in their bedrooms overnight, alone, and without the ability to freely exit, </w:t>
      </w:r>
      <w:r w:rsidR="0067460B" w:rsidRPr="005E4D31">
        <w:t>m</w:t>
      </w:r>
      <w:r w:rsidR="00142316" w:rsidRPr="005E4D31">
        <w:t xml:space="preserve">eets this definition of seclusion. </w:t>
      </w:r>
      <w:r w:rsidRPr="005E4D31">
        <w:t xml:space="preserve">I consider that it </w:t>
      </w:r>
      <w:proofErr w:type="gramStart"/>
      <w:r w:rsidRPr="005E4D31">
        <w:t>should be recorded</w:t>
      </w:r>
      <w:proofErr w:type="gramEnd"/>
      <w:r w:rsidRPr="005E4D31">
        <w:t xml:space="preserve"> as such.</w:t>
      </w:r>
      <w:r w:rsidR="0067460B" w:rsidRPr="005E4D31">
        <w:t xml:space="preserve"> </w:t>
      </w:r>
    </w:p>
    <w:p w14:paraId="00459316" w14:textId="03AE66E8" w:rsidR="00134989" w:rsidRDefault="00134989" w:rsidP="00824F1C">
      <w:pPr>
        <w:pStyle w:val="BodyText"/>
      </w:pPr>
      <w:r w:rsidRPr="005E4D31">
        <w:t xml:space="preserve">At the time of inspection, </w:t>
      </w:r>
      <w:r w:rsidR="00EC403C" w:rsidRPr="005E4D31">
        <w:t>seven</w:t>
      </w:r>
      <w:r w:rsidR="003C115C" w:rsidRPr="005E4D31">
        <w:t xml:space="preserve"> of the 10 care recipients on the</w:t>
      </w:r>
      <w:r w:rsidR="003C115C">
        <w:t xml:space="preserve"> Unit had a </w:t>
      </w:r>
      <w:r w:rsidR="006C6D4E">
        <w:t>NSP</w:t>
      </w:r>
      <w:r w:rsidR="003C115C">
        <w:t xml:space="preserve">. One </w:t>
      </w:r>
      <w:r w:rsidR="00EC403C">
        <w:t xml:space="preserve">of those individuals was on </w:t>
      </w:r>
      <w:r w:rsidR="009D12C4">
        <w:t>continuous</w:t>
      </w:r>
      <w:r w:rsidR="00EC403C">
        <w:t xml:space="preserve"> observations </w:t>
      </w:r>
      <w:r w:rsidR="003C115C">
        <w:t>due to health reasons</w:t>
      </w:r>
      <w:r w:rsidR="003A35AB">
        <w:t xml:space="preserve"> and</w:t>
      </w:r>
      <w:r w:rsidR="00B47C46">
        <w:t xml:space="preserve"> all</w:t>
      </w:r>
      <w:r w:rsidR="003A35AB">
        <w:t xml:space="preserve"> others </w:t>
      </w:r>
      <w:r w:rsidR="002B79FE">
        <w:t xml:space="preserve">had clear clinical rationale that </w:t>
      </w:r>
      <w:proofErr w:type="gramStart"/>
      <w:r w:rsidR="002B79FE">
        <w:t>was documented</w:t>
      </w:r>
      <w:proofErr w:type="gramEnd"/>
      <w:r w:rsidR="002B79FE">
        <w:t xml:space="preserve"> on file</w:t>
      </w:r>
      <w:r w:rsidR="003C115C">
        <w:t>.</w:t>
      </w:r>
    </w:p>
    <w:p w14:paraId="58D89E86" w14:textId="1C477864" w:rsidR="00886E8D" w:rsidRDefault="00474E06" w:rsidP="00824F1C">
      <w:pPr>
        <w:pStyle w:val="BodyText"/>
      </w:pPr>
      <w:r>
        <w:t>Inspectors saw that the</w:t>
      </w:r>
      <w:r w:rsidR="00886E8D">
        <w:t xml:space="preserve"> Unit did not utilise </w:t>
      </w:r>
      <w:r w:rsidR="006C6D4E">
        <w:t xml:space="preserve">NSPs </w:t>
      </w:r>
      <w:r w:rsidR="00886E8D">
        <w:t xml:space="preserve">as a blanket approach and they </w:t>
      </w:r>
      <w:proofErr w:type="gramStart"/>
      <w:r w:rsidR="00886E8D">
        <w:t>were only implemented</w:t>
      </w:r>
      <w:proofErr w:type="gramEnd"/>
      <w:r w:rsidR="00886E8D">
        <w:t xml:space="preserve"> on an individual basis. </w:t>
      </w:r>
    </w:p>
    <w:p w14:paraId="22CC60BD" w14:textId="007B54D3" w:rsidR="006C6D4E" w:rsidRPr="005E4D31" w:rsidRDefault="003C115C" w:rsidP="00824F1C">
      <w:pPr>
        <w:pStyle w:val="BodyText"/>
      </w:pPr>
      <w:r>
        <w:t>Inspectors</w:t>
      </w:r>
      <w:r w:rsidR="00166028">
        <w:t>’</w:t>
      </w:r>
      <w:r>
        <w:t xml:space="preserve"> review of documentation showed that all </w:t>
      </w:r>
      <w:r w:rsidR="0038345E">
        <w:t xml:space="preserve">orders were up-to-date, </w:t>
      </w:r>
      <w:r w:rsidR="00134989">
        <w:t>signed</w:t>
      </w:r>
      <w:r w:rsidR="0038345E">
        <w:t>,</w:t>
      </w:r>
      <w:r w:rsidR="00886E8D">
        <w:t xml:space="preserve"> and the</w:t>
      </w:r>
      <w:r w:rsidR="00134989">
        <w:t xml:space="preserve"> use of </w:t>
      </w:r>
      <w:r w:rsidR="006C6D4E">
        <w:t xml:space="preserve">NSPs </w:t>
      </w:r>
      <w:proofErr w:type="gramStart"/>
      <w:r>
        <w:t xml:space="preserve">was </w:t>
      </w:r>
      <w:r w:rsidRPr="005E4D31">
        <w:t>also</w:t>
      </w:r>
      <w:proofErr w:type="gramEnd"/>
      <w:r w:rsidR="00134989" w:rsidRPr="005E4D31">
        <w:t xml:space="preserve"> regularly reviewed at weekly clinical meetings</w:t>
      </w:r>
      <w:r w:rsidRPr="005E4D31">
        <w:t>.</w:t>
      </w:r>
      <w:r w:rsidR="002B79FE" w:rsidRPr="005E4D31">
        <w:t xml:space="preserve"> However, the use of </w:t>
      </w:r>
      <w:r w:rsidR="006C6D4E" w:rsidRPr="005E4D31">
        <w:t xml:space="preserve">NSPs </w:t>
      </w:r>
      <w:proofErr w:type="gramStart"/>
      <w:r w:rsidR="002B79FE" w:rsidRPr="005E4D31">
        <w:t>was not being recorded</w:t>
      </w:r>
      <w:proofErr w:type="gramEnd"/>
      <w:r w:rsidR="0038345E" w:rsidRPr="005E4D31">
        <w:t xml:space="preserve"> as seclusion</w:t>
      </w:r>
      <w:r w:rsidR="002B79FE" w:rsidRPr="005E4D31">
        <w:t>.</w:t>
      </w:r>
      <w:bookmarkStart w:id="94" w:name="_Toc6903518"/>
      <w:r w:rsidR="00886E8D" w:rsidRPr="005E4D31">
        <w:t xml:space="preserve"> </w:t>
      </w:r>
    </w:p>
    <w:p w14:paraId="713DB1E8" w14:textId="78B91553" w:rsidR="00085352" w:rsidRPr="005E4D31" w:rsidRDefault="00085352" w:rsidP="00085352">
      <w:pPr>
        <w:pStyle w:val="BodyText"/>
      </w:pPr>
      <w:r w:rsidRPr="005E4D31">
        <w:t xml:space="preserve">The Service, in response to my provisional report, stated that all use of NSPs </w:t>
      </w:r>
      <w:proofErr w:type="gramStart"/>
      <w:r w:rsidRPr="005E4D31">
        <w:t>was reported</w:t>
      </w:r>
      <w:proofErr w:type="gramEnd"/>
      <w:r w:rsidRPr="005E4D31">
        <w:t xml:space="preserve"> to the Ministry of Health on a quarterly basis, separately from seclusion data and in accordance with Ministry of Health guidelines.</w:t>
      </w:r>
      <w:r w:rsidR="00840247" w:rsidRPr="005E4D31">
        <w:t xml:space="preserve"> I acknowledge the Service was reporting on use of NSPs as stated. However, this does not alter my view that NSPs amount to seclusion and </w:t>
      </w:r>
      <w:proofErr w:type="gramStart"/>
      <w:r w:rsidR="00840247" w:rsidRPr="005E4D31">
        <w:t>should be recorded</w:t>
      </w:r>
      <w:proofErr w:type="gramEnd"/>
      <w:r w:rsidR="00840247" w:rsidRPr="005E4D31">
        <w:t xml:space="preserve"> accordingly. </w:t>
      </w:r>
    </w:p>
    <w:p w14:paraId="0D73D35D" w14:textId="67C185E6" w:rsidR="00667F80" w:rsidRDefault="00667F80" w:rsidP="00667F80">
      <w:pPr>
        <w:pStyle w:val="Heading2"/>
      </w:pPr>
      <w:bookmarkStart w:id="95" w:name="_Toc106784350"/>
      <w:r w:rsidRPr="005E4D31">
        <w:t>Restraint</w:t>
      </w:r>
      <w:bookmarkEnd w:id="94"/>
      <w:bookmarkEnd w:id="95"/>
    </w:p>
    <w:p w14:paraId="115E7DEC" w14:textId="49805661" w:rsidR="00134989" w:rsidRDefault="00134989" w:rsidP="00134989">
      <w:pPr>
        <w:pStyle w:val="BodyText"/>
      </w:pPr>
      <w:r>
        <w:t xml:space="preserve">Inspectors were provided with the DHB’s </w:t>
      </w:r>
      <w:r w:rsidR="00303F2F">
        <w:rPr>
          <w:rStyle w:val="Italics"/>
        </w:rPr>
        <w:t>Restraint Minimisation – Adult and Auckland Regional Forensic Mental Health Services</w:t>
      </w:r>
      <w:r>
        <w:t xml:space="preserve"> (the Restraint Policy), dated </w:t>
      </w:r>
      <w:r w:rsidR="00303F2F">
        <w:t>May 2018</w:t>
      </w:r>
      <w:r>
        <w:t xml:space="preserve">. The </w:t>
      </w:r>
      <w:r w:rsidR="004E6BAA">
        <w:t xml:space="preserve">Restraint Policy </w:t>
      </w:r>
      <w:r>
        <w:t xml:space="preserve">had a review date of </w:t>
      </w:r>
      <w:r w:rsidR="00303F2F">
        <w:t>36 months</w:t>
      </w:r>
      <w:r>
        <w:t>.</w:t>
      </w:r>
    </w:p>
    <w:p w14:paraId="5D18DBD8" w14:textId="7B0864CC" w:rsidR="006C6D4E" w:rsidRDefault="00134989" w:rsidP="00134989">
      <w:pPr>
        <w:pStyle w:val="BodyText"/>
        <w:rPr>
          <w:rFonts w:cs="Calibri"/>
          <w:szCs w:val="24"/>
        </w:rPr>
      </w:pPr>
      <w:r>
        <w:t xml:space="preserve">Data provided by the Service showed that </w:t>
      </w:r>
      <w:r w:rsidR="00716320">
        <w:t xml:space="preserve">between </w:t>
      </w:r>
      <w:r w:rsidR="00716320" w:rsidRPr="00DD313D">
        <w:rPr>
          <w:rStyle w:val="Bluetext"/>
          <w:color w:val="auto"/>
        </w:rPr>
        <w:t xml:space="preserve">1 </w:t>
      </w:r>
      <w:r w:rsidR="00716320">
        <w:rPr>
          <w:rStyle w:val="Bluetext"/>
          <w:color w:val="auto"/>
        </w:rPr>
        <w:t>October 2020 and</w:t>
      </w:r>
      <w:r w:rsidR="00716320" w:rsidRPr="00DD313D">
        <w:rPr>
          <w:rStyle w:val="Bluetext"/>
          <w:color w:val="auto"/>
        </w:rPr>
        <w:t xml:space="preserve"> </w:t>
      </w:r>
      <w:r w:rsidR="00716320">
        <w:rPr>
          <w:rStyle w:val="Bluetext"/>
          <w:color w:val="auto"/>
        </w:rPr>
        <w:t>31 March</w:t>
      </w:r>
      <w:r w:rsidR="00DD4836">
        <w:rPr>
          <w:rStyle w:val="Bluetext"/>
          <w:color w:val="auto"/>
        </w:rPr>
        <w:t xml:space="preserve"> 2021</w:t>
      </w:r>
      <w:r w:rsidR="00716320">
        <w:rPr>
          <w:rStyle w:val="Bluetext"/>
          <w:color w:val="auto"/>
        </w:rPr>
        <w:t xml:space="preserve"> there were </w:t>
      </w:r>
      <w:r>
        <w:t>47 restraint events</w:t>
      </w:r>
      <w:r w:rsidR="007954E5">
        <w:t>, involving seven care recipients</w:t>
      </w:r>
      <w:r>
        <w:t>.</w:t>
      </w:r>
      <w:r>
        <w:rPr>
          <w:rFonts w:cs="Calibri"/>
          <w:szCs w:val="24"/>
        </w:rPr>
        <w:t xml:space="preserve"> </w:t>
      </w:r>
      <w:r w:rsidR="006C6D4E">
        <w:rPr>
          <w:rFonts w:cs="Calibri"/>
          <w:szCs w:val="24"/>
        </w:rPr>
        <w:t>This is a marked increase from my previous inspection, which reported nine events between March 2016 and February 2017.</w:t>
      </w:r>
    </w:p>
    <w:p w14:paraId="58E24B3A" w14:textId="09220FCA" w:rsidR="00B97DB2" w:rsidRDefault="00C71B8F" w:rsidP="00134989">
      <w:pPr>
        <w:pStyle w:val="BodyText"/>
        <w:rPr>
          <w:rFonts w:cs="Calibri"/>
          <w:szCs w:val="24"/>
        </w:rPr>
      </w:pPr>
      <w:r>
        <w:rPr>
          <w:rFonts w:cs="Calibri"/>
          <w:szCs w:val="24"/>
        </w:rPr>
        <w:t xml:space="preserve">Inspectors’ review of documentation showed that </w:t>
      </w:r>
      <w:r w:rsidR="00E85B33">
        <w:rPr>
          <w:rFonts w:cs="Calibri"/>
          <w:szCs w:val="24"/>
        </w:rPr>
        <w:t>two</w:t>
      </w:r>
      <w:r w:rsidR="007954E5" w:rsidRPr="006C6D4E">
        <w:rPr>
          <w:rFonts w:cs="Calibri"/>
          <w:szCs w:val="24"/>
        </w:rPr>
        <w:t xml:space="preserve"> care recipient</w:t>
      </w:r>
      <w:r w:rsidR="00E85B33">
        <w:rPr>
          <w:rFonts w:cs="Calibri"/>
          <w:szCs w:val="24"/>
        </w:rPr>
        <w:t>s</w:t>
      </w:r>
      <w:r w:rsidR="007954E5" w:rsidRPr="006C6D4E">
        <w:rPr>
          <w:rFonts w:cs="Calibri"/>
          <w:szCs w:val="24"/>
        </w:rPr>
        <w:t xml:space="preserve"> attributed to </w:t>
      </w:r>
      <w:r w:rsidR="00E85B33" w:rsidRPr="00E85B33">
        <w:rPr>
          <w:rFonts w:cs="Calibri"/>
          <w:szCs w:val="24"/>
        </w:rPr>
        <w:t>68 percent of all restraint events</w:t>
      </w:r>
      <w:r w:rsidR="007954E5" w:rsidRPr="00E85B33">
        <w:rPr>
          <w:rFonts w:cs="Calibri"/>
          <w:szCs w:val="24"/>
        </w:rPr>
        <w:t>.</w:t>
      </w:r>
      <w:r w:rsidR="00080302">
        <w:rPr>
          <w:rFonts w:cs="Calibri"/>
          <w:szCs w:val="24"/>
        </w:rPr>
        <w:t xml:space="preserve"> </w:t>
      </w:r>
      <w:r w:rsidR="00080302" w:rsidRPr="0038345E">
        <w:rPr>
          <w:rFonts w:cs="Calibri"/>
          <w:szCs w:val="24"/>
        </w:rPr>
        <w:t>Less than half of all restraint events resulted in seclusion.</w:t>
      </w:r>
      <w:r w:rsidR="00080302">
        <w:rPr>
          <w:rFonts w:cs="Calibri"/>
          <w:szCs w:val="24"/>
        </w:rPr>
        <w:t xml:space="preserve"> </w:t>
      </w:r>
    </w:p>
    <w:p w14:paraId="231D1288" w14:textId="3C81826D" w:rsidR="00E85B33" w:rsidRDefault="00425A13" w:rsidP="00134989">
      <w:pPr>
        <w:pStyle w:val="BodyText"/>
        <w:rPr>
          <w:rFonts w:cs="Calibri"/>
          <w:szCs w:val="24"/>
        </w:rPr>
      </w:pPr>
      <w:r>
        <w:t>However, I note the</w:t>
      </w:r>
      <w:r w:rsidRPr="005D47B7">
        <w:t xml:space="preserve"> use of </w:t>
      </w:r>
      <w:proofErr w:type="gramStart"/>
      <w:r w:rsidRPr="005D47B7">
        <w:t>wrist locks</w:t>
      </w:r>
      <w:proofErr w:type="gramEnd"/>
      <w:r w:rsidRPr="005D47B7">
        <w:t xml:space="preserve"> </w:t>
      </w:r>
      <w:r>
        <w:t xml:space="preserve">and </w:t>
      </w:r>
      <w:r w:rsidRPr="005D47B7">
        <w:t xml:space="preserve">prone </w:t>
      </w:r>
      <w:r>
        <w:t xml:space="preserve">(floor) restraints </w:t>
      </w:r>
      <w:r w:rsidRPr="005D47B7">
        <w:t>was still applied</w:t>
      </w:r>
      <w:r w:rsidR="007C4B07">
        <w:t xml:space="preserve"> on the Unit</w:t>
      </w:r>
      <w:r w:rsidRPr="005D47B7">
        <w:t>.</w:t>
      </w:r>
      <w:r>
        <w:t xml:space="preserve"> This </w:t>
      </w:r>
      <w:proofErr w:type="gramStart"/>
      <w:r>
        <w:t>will be discussed</w:t>
      </w:r>
      <w:proofErr w:type="gramEnd"/>
      <w:r>
        <w:t xml:space="preserve"> further on page </w:t>
      </w:r>
      <w:r>
        <w:fldChar w:fldCharType="begin"/>
      </w:r>
      <w:r>
        <w:instrText xml:space="preserve"> PAGEREF _Ref74207904 \h </w:instrText>
      </w:r>
      <w:r>
        <w:fldChar w:fldCharType="separate"/>
      </w:r>
      <w:r w:rsidR="00565B00">
        <w:rPr>
          <w:noProof/>
        </w:rPr>
        <w:t>26</w:t>
      </w:r>
      <w:r>
        <w:fldChar w:fldCharType="end"/>
      </w:r>
      <w:r>
        <w:t xml:space="preserve"> of this report</w:t>
      </w:r>
      <w:r w:rsidRPr="00DD4836">
        <w:t>.</w:t>
      </w:r>
      <w:r w:rsidR="007C4B07" w:rsidRPr="00DD4836">
        <w:rPr>
          <w:rFonts w:cs="Calibri"/>
          <w:szCs w:val="24"/>
        </w:rPr>
        <w:t xml:space="preserve"> </w:t>
      </w:r>
      <w:r w:rsidR="00E85B33" w:rsidRPr="00DD4836">
        <w:rPr>
          <w:rFonts w:cs="Calibri"/>
          <w:szCs w:val="24"/>
        </w:rPr>
        <w:t>I encourage the Service to take further steps towards the reduction of restraint on the Unit</w:t>
      </w:r>
      <w:r w:rsidR="007C4B07" w:rsidRPr="00DD4836">
        <w:rPr>
          <w:rFonts w:cs="Calibri"/>
          <w:szCs w:val="24"/>
        </w:rPr>
        <w:t xml:space="preserve">, </w:t>
      </w:r>
      <w:r w:rsidR="00DD4836" w:rsidRPr="00DD4836">
        <w:rPr>
          <w:rFonts w:cs="Calibri"/>
          <w:szCs w:val="24"/>
        </w:rPr>
        <w:t xml:space="preserve">in particular, through </w:t>
      </w:r>
      <w:r w:rsidR="00AA3589">
        <w:rPr>
          <w:rFonts w:cs="Calibri"/>
          <w:szCs w:val="24"/>
        </w:rPr>
        <w:t xml:space="preserve">de-escalation </w:t>
      </w:r>
      <w:r w:rsidR="00DD4836" w:rsidRPr="00DD4836">
        <w:rPr>
          <w:rFonts w:cs="Calibri"/>
          <w:szCs w:val="24"/>
        </w:rPr>
        <w:t>training</w:t>
      </w:r>
      <w:r w:rsidR="00F727AB">
        <w:rPr>
          <w:rFonts w:cs="Calibri"/>
          <w:szCs w:val="24"/>
        </w:rPr>
        <w:t xml:space="preserve"> for staff</w:t>
      </w:r>
      <w:r w:rsidR="00E85B33" w:rsidRPr="00DD4836">
        <w:rPr>
          <w:rFonts w:cs="Calibri"/>
          <w:szCs w:val="24"/>
        </w:rPr>
        <w:t>.</w:t>
      </w:r>
    </w:p>
    <w:p w14:paraId="7294C614" w14:textId="79ECCE07" w:rsidR="009438F3" w:rsidRDefault="009438F3" w:rsidP="009438F3">
      <w:pPr>
        <w:pStyle w:val="Tablecaption"/>
        <w:rPr>
          <w:noProof/>
        </w:rPr>
      </w:pPr>
      <w:bookmarkStart w:id="96" w:name="_Toc43724751"/>
      <w:bookmarkStart w:id="97" w:name="_Toc103694607"/>
      <w:r>
        <w:t xml:space="preserve">Table </w:t>
      </w:r>
      <w:r w:rsidR="00857C43">
        <w:fldChar w:fldCharType="begin"/>
      </w:r>
      <w:r w:rsidR="00857C43">
        <w:instrText xml:space="preserve"> SEQ Table \* ARA</w:instrText>
      </w:r>
      <w:r w:rsidR="00857C43">
        <w:instrText xml:space="preserve">BIC </w:instrText>
      </w:r>
      <w:r w:rsidR="00857C43">
        <w:fldChar w:fldCharType="separate"/>
      </w:r>
      <w:r w:rsidR="00565B00">
        <w:rPr>
          <w:noProof/>
        </w:rPr>
        <w:t>2</w:t>
      </w:r>
      <w:r w:rsidR="00857C43">
        <w:rPr>
          <w:noProof/>
        </w:rPr>
        <w:fldChar w:fldCharType="end"/>
      </w:r>
      <w:r>
        <w:rPr>
          <w:noProof/>
        </w:rPr>
        <w:t xml:space="preserve">: Restraint data </w:t>
      </w:r>
      <w:r w:rsidRPr="00A938DA">
        <w:rPr>
          <w:noProof/>
        </w:rPr>
        <w:t>(exclusive of seclusion data)</w:t>
      </w:r>
      <w:r>
        <w:rPr>
          <w:noProof/>
        </w:rPr>
        <w:t xml:space="preserve"> </w:t>
      </w:r>
      <w:r>
        <w:t>1 October 2020 to 31 March 2021</w:t>
      </w:r>
      <w:r>
        <w:rPr>
          <w:rStyle w:val="FootnoteReference"/>
          <w:noProof/>
        </w:rPr>
        <w:footnoteReference w:id="38"/>
      </w:r>
      <w:bookmarkEnd w:id="96"/>
      <w:bookmarkEnd w:id="97"/>
    </w:p>
    <w:tbl>
      <w:tblPr>
        <w:tblStyle w:val="TableGrid"/>
        <w:tblW w:w="9479" w:type="dxa"/>
        <w:tblLayout w:type="fixed"/>
        <w:tblLook w:val="0620" w:firstRow="1" w:lastRow="0" w:firstColumn="0" w:lastColumn="0" w:noHBand="1" w:noVBand="1"/>
        <w:tblCaption w:val="Table for formatting purposes"/>
      </w:tblPr>
      <w:tblGrid>
        <w:gridCol w:w="1874"/>
        <w:gridCol w:w="1098"/>
        <w:gridCol w:w="1214"/>
        <w:gridCol w:w="1301"/>
        <w:gridCol w:w="1301"/>
        <w:gridCol w:w="1445"/>
        <w:gridCol w:w="1246"/>
      </w:tblGrid>
      <w:tr w:rsidR="009438F3" w14:paraId="00BB1303" w14:textId="77777777" w:rsidTr="009438F3">
        <w:trPr>
          <w:cnfStyle w:val="100000000000" w:firstRow="1" w:lastRow="0" w:firstColumn="0" w:lastColumn="0" w:oddVBand="0" w:evenVBand="0" w:oddHBand="0" w:evenHBand="0" w:firstRowFirstColumn="0" w:firstRowLastColumn="0" w:lastRowFirstColumn="0" w:lastRowLastColumn="0"/>
          <w:trHeight w:val="446"/>
        </w:trPr>
        <w:tc>
          <w:tcPr>
            <w:tcW w:w="1874" w:type="dxa"/>
          </w:tcPr>
          <w:p w14:paraId="507FD3B1" w14:textId="77777777" w:rsidR="009438F3" w:rsidRDefault="009438F3" w:rsidP="00DA059E">
            <w:pPr>
              <w:pStyle w:val="Tableheadingrow1"/>
            </w:pPr>
          </w:p>
        </w:tc>
        <w:tc>
          <w:tcPr>
            <w:tcW w:w="1098" w:type="dxa"/>
          </w:tcPr>
          <w:p w14:paraId="52E912D4" w14:textId="2A804431" w:rsidR="009438F3" w:rsidRPr="009438F3" w:rsidRDefault="009438F3" w:rsidP="00DA059E">
            <w:pPr>
              <w:pStyle w:val="Tableheadingrow1"/>
              <w:rPr>
                <w:sz w:val="22"/>
              </w:rPr>
            </w:pPr>
            <w:r w:rsidRPr="009438F3">
              <w:rPr>
                <w:sz w:val="22"/>
              </w:rPr>
              <w:t>October</w:t>
            </w:r>
          </w:p>
        </w:tc>
        <w:tc>
          <w:tcPr>
            <w:tcW w:w="1214" w:type="dxa"/>
          </w:tcPr>
          <w:p w14:paraId="52842D93" w14:textId="5C91BDDB" w:rsidR="009438F3" w:rsidRPr="009438F3" w:rsidRDefault="009438F3" w:rsidP="00DA059E">
            <w:pPr>
              <w:pStyle w:val="Tableheadingrow1"/>
              <w:rPr>
                <w:sz w:val="22"/>
              </w:rPr>
            </w:pPr>
            <w:r w:rsidRPr="009438F3">
              <w:rPr>
                <w:sz w:val="22"/>
              </w:rPr>
              <w:t>November</w:t>
            </w:r>
          </w:p>
        </w:tc>
        <w:tc>
          <w:tcPr>
            <w:tcW w:w="1301" w:type="dxa"/>
          </w:tcPr>
          <w:p w14:paraId="33D54315" w14:textId="08F17AB9" w:rsidR="009438F3" w:rsidRPr="009438F3" w:rsidRDefault="009438F3" w:rsidP="00DA059E">
            <w:pPr>
              <w:pStyle w:val="Tableheadingrow1"/>
              <w:rPr>
                <w:sz w:val="22"/>
              </w:rPr>
            </w:pPr>
            <w:r w:rsidRPr="009438F3">
              <w:rPr>
                <w:sz w:val="22"/>
              </w:rPr>
              <w:t>December</w:t>
            </w:r>
          </w:p>
        </w:tc>
        <w:tc>
          <w:tcPr>
            <w:tcW w:w="1301" w:type="dxa"/>
          </w:tcPr>
          <w:p w14:paraId="177B5EF0" w14:textId="3832606B" w:rsidR="009438F3" w:rsidRPr="009438F3" w:rsidRDefault="009438F3" w:rsidP="00DA059E">
            <w:pPr>
              <w:pStyle w:val="Tableheadingrow1"/>
              <w:rPr>
                <w:sz w:val="22"/>
              </w:rPr>
            </w:pPr>
            <w:r w:rsidRPr="009438F3">
              <w:rPr>
                <w:sz w:val="22"/>
              </w:rPr>
              <w:t>January</w:t>
            </w:r>
          </w:p>
        </w:tc>
        <w:tc>
          <w:tcPr>
            <w:tcW w:w="1445" w:type="dxa"/>
          </w:tcPr>
          <w:p w14:paraId="72F5DCA6" w14:textId="61999DB7" w:rsidR="009438F3" w:rsidRPr="009438F3" w:rsidRDefault="009438F3" w:rsidP="00DA059E">
            <w:pPr>
              <w:pStyle w:val="Tableheadingrow1"/>
              <w:rPr>
                <w:sz w:val="22"/>
              </w:rPr>
            </w:pPr>
            <w:r w:rsidRPr="009438F3">
              <w:rPr>
                <w:sz w:val="22"/>
              </w:rPr>
              <w:t>February</w:t>
            </w:r>
          </w:p>
        </w:tc>
        <w:tc>
          <w:tcPr>
            <w:tcW w:w="1246" w:type="dxa"/>
          </w:tcPr>
          <w:p w14:paraId="5D1EC6BC" w14:textId="53C5DC3C" w:rsidR="009438F3" w:rsidRPr="009438F3" w:rsidRDefault="009438F3" w:rsidP="00DA059E">
            <w:pPr>
              <w:pStyle w:val="Tableheadingrow1"/>
              <w:rPr>
                <w:sz w:val="22"/>
              </w:rPr>
            </w:pPr>
            <w:r w:rsidRPr="009438F3">
              <w:rPr>
                <w:sz w:val="22"/>
              </w:rPr>
              <w:t>March</w:t>
            </w:r>
          </w:p>
        </w:tc>
      </w:tr>
      <w:tr w:rsidR="009438F3" w14:paraId="488FC77C" w14:textId="77777777" w:rsidTr="009438F3">
        <w:trPr>
          <w:trHeight w:val="730"/>
        </w:trPr>
        <w:tc>
          <w:tcPr>
            <w:tcW w:w="1874" w:type="dxa"/>
          </w:tcPr>
          <w:p w14:paraId="23D4FF1B" w14:textId="77777777" w:rsidR="009438F3" w:rsidRDefault="009438F3" w:rsidP="00DA059E">
            <w:pPr>
              <w:pStyle w:val="Tablesinglespacedparagraph"/>
            </w:pPr>
            <w:r>
              <w:t>Total restraint events</w:t>
            </w:r>
          </w:p>
        </w:tc>
        <w:tc>
          <w:tcPr>
            <w:tcW w:w="1098" w:type="dxa"/>
          </w:tcPr>
          <w:p w14:paraId="3D4B7E4F" w14:textId="5E0656CA" w:rsidR="009438F3" w:rsidRDefault="00E005BD" w:rsidP="00DA059E">
            <w:pPr>
              <w:pStyle w:val="Tablesinglespacedparagraph"/>
            </w:pPr>
            <w:r>
              <w:t>5</w:t>
            </w:r>
          </w:p>
        </w:tc>
        <w:tc>
          <w:tcPr>
            <w:tcW w:w="1214" w:type="dxa"/>
          </w:tcPr>
          <w:p w14:paraId="14397754" w14:textId="43B386E0" w:rsidR="009438F3" w:rsidRDefault="00E005BD" w:rsidP="00DA059E">
            <w:pPr>
              <w:pStyle w:val="Tablesinglespacedparagraph"/>
            </w:pPr>
            <w:r>
              <w:t>7</w:t>
            </w:r>
          </w:p>
        </w:tc>
        <w:tc>
          <w:tcPr>
            <w:tcW w:w="1301" w:type="dxa"/>
          </w:tcPr>
          <w:p w14:paraId="7BA38C68" w14:textId="6E05C0C4" w:rsidR="009438F3" w:rsidRDefault="00E005BD" w:rsidP="00DA059E">
            <w:pPr>
              <w:pStyle w:val="Tablesinglespacedparagraph"/>
            </w:pPr>
            <w:r>
              <w:t>6</w:t>
            </w:r>
          </w:p>
        </w:tc>
        <w:tc>
          <w:tcPr>
            <w:tcW w:w="1301" w:type="dxa"/>
          </w:tcPr>
          <w:p w14:paraId="4C4E6924" w14:textId="142AD879" w:rsidR="009438F3" w:rsidRDefault="00E005BD" w:rsidP="00DA059E">
            <w:pPr>
              <w:pStyle w:val="Tablesinglespacedparagraph"/>
            </w:pPr>
            <w:r>
              <w:t>9</w:t>
            </w:r>
          </w:p>
        </w:tc>
        <w:tc>
          <w:tcPr>
            <w:tcW w:w="1445" w:type="dxa"/>
          </w:tcPr>
          <w:p w14:paraId="7724718D" w14:textId="3B41D448" w:rsidR="009438F3" w:rsidRDefault="00E005BD" w:rsidP="00DA059E">
            <w:pPr>
              <w:pStyle w:val="Tablesinglespacedparagraph"/>
            </w:pPr>
            <w:r>
              <w:t>11</w:t>
            </w:r>
          </w:p>
        </w:tc>
        <w:tc>
          <w:tcPr>
            <w:tcW w:w="1246" w:type="dxa"/>
          </w:tcPr>
          <w:p w14:paraId="4C252881" w14:textId="34E2F13C" w:rsidR="009438F3" w:rsidRDefault="00E005BD" w:rsidP="00DA059E">
            <w:pPr>
              <w:pStyle w:val="Tablesinglespacedparagraph"/>
            </w:pPr>
            <w:r>
              <w:t>9</w:t>
            </w:r>
          </w:p>
        </w:tc>
      </w:tr>
      <w:tr w:rsidR="009438F3" w14:paraId="77BDEE8A" w14:textId="77777777" w:rsidTr="009438F3">
        <w:trPr>
          <w:trHeight w:val="710"/>
        </w:trPr>
        <w:tc>
          <w:tcPr>
            <w:tcW w:w="1874" w:type="dxa"/>
          </w:tcPr>
          <w:p w14:paraId="4EE4CC18" w14:textId="77777777" w:rsidR="009438F3" w:rsidRDefault="009438F3" w:rsidP="00DA059E">
            <w:pPr>
              <w:pStyle w:val="Tablesinglespacedparagraph"/>
            </w:pPr>
            <w:r>
              <w:t>Total service users restrained</w:t>
            </w:r>
          </w:p>
        </w:tc>
        <w:tc>
          <w:tcPr>
            <w:tcW w:w="1098" w:type="dxa"/>
          </w:tcPr>
          <w:p w14:paraId="3A768BB6" w14:textId="0312E548" w:rsidR="009438F3" w:rsidRPr="00A938DA" w:rsidRDefault="00E005BD" w:rsidP="00DA059E">
            <w:pPr>
              <w:pStyle w:val="Tablesinglespacedparagraph"/>
              <w:rPr>
                <w:color w:val="auto"/>
              </w:rPr>
            </w:pPr>
            <w:r w:rsidRPr="00A938DA">
              <w:rPr>
                <w:color w:val="auto"/>
              </w:rPr>
              <w:t>2</w:t>
            </w:r>
          </w:p>
        </w:tc>
        <w:tc>
          <w:tcPr>
            <w:tcW w:w="1214" w:type="dxa"/>
          </w:tcPr>
          <w:p w14:paraId="70DA9A88" w14:textId="3EE556AF" w:rsidR="009438F3" w:rsidRPr="00A938DA" w:rsidRDefault="00E005BD" w:rsidP="00DA059E">
            <w:pPr>
              <w:pStyle w:val="Tablesinglespacedparagraph"/>
              <w:rPr>
                <w:color w:val="auto"/>
              </w:rPr>
            </w:pPr>
            <w:r w:rsidRPr="00A938DA">
              <w:rPr>
                <w:color w:val="auto"/>
              </w:rPr>
              <w:t>2</w:t>
            </w:r>
          </w:p>
        </w:tc>
        <w:tc>
          <w:tcPr>
            <w:tcW w:w="1301" w:type="dxa"/>
          </w:tcPr>
          <w:p w14:paraId="0D67564F" w14:textId="0D94B1FE" w:rsidR="009438F3" w:rsidRPr="00A938DA" w:rsidRDefault="00E005BD" w:rsidP="00DA059E">
            <w:pPr>
              <w:pStyle w:val="Tablesinglespacedparagraph"/>
              <w:rPr>
                <w:color w:val="auto"/>
              </w:rPr>
            </w:pPr>
            <w:r w:rsidRPr="00A938DA">
              <w:rPr>
                <w:color w:val="auto"/>
              </w:rPr>
              <w:t>4</w:t>
            </w:r>
          </w:p>
        </w:tc>
        <w:tc>
          <w:tcPr>
            <w:tcW w:w="1301" w:type="dxa"/>
          </w:tcPr>
          <w:p w14:paraId="5066D4C3" w14:textId="6151778F" w:rsidR="009438F3" w:rsidRPr="00A938DA" w:rsidRDefault="00E005BD" w:rsidP="00DA059E">
            <w:pPr>
              <w:pStyle w:val="Tablesinglespacedparagraph"/>
              <w:rPr>
                <w:color w:val="auto"/>
              </w:rPr>
            </w:pPr>
            <w:r w:rsidRPr="00A938DA">
              <w:rPr>
                <w:color w:val="auto"/>
              </w:rPr>
              <w:t>3</w:t>
            </w:r>
          </w:p>
        </w:tc>
        <w:tc>
          <w:tcPr>
            <w:tcW w:w="1445" w:type="dxa"/>
          </w:tcPr>
          <w:p w14:paraId="13FD224C" w14:textId="7F7075BD" w:rsidR="009438F3" w:rsidRPr="00A938DA" w:rsidRDefault="00E005BD" w:rsidP="00DA059E">
            <w:pPr>
              <w:pStyle w:val="Tablesinglespacedparagraph"/>
              <w:rPr>
                <w:color w:val="auto"/>
              </w:rPr>
            </w:pPr>
            <w:r w:rsidRPr="00A938DA">
              <w:rPr>
                <w:color w:val="auto"/>
              </w:rPr>
              <w:t>3</w:t>
            </w:r>
          </w:p>
        </w:tc>
        <w:tc>
          <w:tcPr>
            <w:tcW w:w="1246" w:type="dxa"/>
          </w:tcPr>
          <w:p w14:paraId="71196ED6" w14:textId="6D175B90" w:rsidR="009438F3" w:rsidRPr="00A938DA" w:rsidRDefault="00E005BD" w:rsidP="00DA059E">
            <w:pPr>
              <w:pStyle w:val="Tablesinglespacedparagraph"/>
              <w:rPr>
                <w:color w:val="auto"/>
              </w:rPr>
            </w:pPr>
            <w:r w:rsidRPr="00A938DA">
              <w:rPr>
                <w:color w:val="auto"/>
              </w:rPr>
              <w:t>5</w:t>
            </w:r>
          </w:p>
        </w:tc>
      </w:tr>
      <w:tr w:rsidR="009438F3" w14:paraId="5C74664F" w14:textId="77777777" w:rsidTr="009438F3">
        <w:trPr>
          <w:trHeight w:val="538"/>
        </w:trPr>
        <w:tc>
          <w:tcPr>
            <w:tcW w:w="1874" w:type="dxa"/>
          </w:tcPr>
          <w:p w14:paraId="4C752C6D" w14:textId="7ADBFA69" w:rsidR="009438F3" w:rsidRDefault="009438F3" w:rsidP="00DA059E">
            <w:pPr>
              <w:pStyle w:val="Tablesinglespacedparagraph"/>
            </w:pPr>
            <w:r>
              <w:t>Personal restraint</w:t>
            </w:r>
            <w:r w:rsidR="00080302">
              <w:rPr>
                <w:rStyle w:val="FootnoteReference"/>
              </w:rPr>
              <w:footnoteReference w:id="39"/>
            </w:r>
          </w:p>
        </w:tc>
        <w:tc>
          <w:tcPr>
            <w:tcW w:w="1098" w:type="dxa"/>
          </w:tcPr>
          <w:p w14:paraId="46363B06" w14:textId="417B5C79" w:rsidR="009438F3" w:rsidRPr="00134989" w:rsidRDefault="00E005BD" w:rsidP="00DA059E">
            <w:pPr>
              <w:pStyle w:val="Tablesinglespacedparagraph"/>
            </w:pPr>
            <w:r w:rsidRPr="00134989">
              <w:t>5</w:t>
            </w:r>
          </w:p>
        </w:tc>
        <w:tc>
          <w:tcPr>
            <w:tcW w:w="1214" w:type="dxa"/>
          </w:tcPr>
          <w:p w14:paraId="29831E76" w14:textId="171A918D" w:rsidR="009438F3" w:rsidRPr="00134989" w:rsidRDefault="00E005BD" w:rsidP="00DA059E">
            <w:pPr>
              <w:pStyle w:val="Tablesinglespacedparagraph"/>
            </w:pPr>
            <w:r w:rsidRPr="00134989">
              <w:t>7</w:t>
            </w:r>
          </w:p>
        </w:tc>
        <w:tc>
          <w:tcPr>
            <w:tcW w:w="1301" w:type="dxa"/>
          </w:tcPr>
          <w:p w14:paraId="26346112" w14:textId="4EB0F848" w:rsidR="009438F3" w:rsidRPr="00134989" w:rsidRDefault="00E005BD" w:rsidP="00DA059E">
            <w:pPr>
              <w:pStyle w:val="Tablesinglespacedparagraph"/>
            </w:pPr>
            <w:r w:rsidRPr="00134989">
              <w:t>6</w:t>
            </w:r>
          </w:p>
        </w:tc>
        <w:tc>
          <w:tcPr>
            <w:tcW w:w="1301" w:type="dxa"/>
          </w:tcPr>
          <w:p w14:paraId="427CBEF7" w14:textId="0041947F" w:rsidR="009438F3" w:rsidRPr="00134989" w:rsidRDefault="00E005BD" w:rsidP="00DA059E">
            <w:pPr>
              <w:pStyle w:val="Tablesinglespacedparagraph"/>
            </w:pPr>
            <w:r w:rsidRPr="00134989">
              <w:t>9</w:t>
            </w:r>
          </w:p>
        </w:tc>
        <w:tc>
          <w:tcPr>
            <w:tcW w:w="1445" w:type="dxa"/>
          </w:tcPr>
          <w:p w14:paraId="46B6D1E3" w14:textId="42029BE7" w:rsidR="009438F3" w:rsidRPr="00134989" w:rsidRDefault="00E005BD" w:rsidP="00DA059E">
            <w:pPr>
              <w:pStyle w:val="Tablesinglespacedparagraph"/>
            </w:pPr>
            <w:r w:rsidRPr="00134989">
              <w:t>11</w:t>
            </w:r>
          </w:p>
        </w:tc>
        <w:tc>
          <w:tcPr>
            <w:tcW w:w="1246" w:type="dxa"/>
          </w:tcPr>
          <w:p w14:paraId="6E9EC83B" w14:textId="17C42599" w:rsidR="009438F3" w:rsidRPr="00134989" w:rsidRDefault="00E005BD" w:rsidP="00DA059E">
            <w:pPr>
              <w:pStyle w:val="Tablesinglespacedparagraph"/>
            </w:pPr>
            <w:r w:rsidRPr="00134989">
              <w:t>9</w:t>
            </w:r>
          </w:p>
        </w:tc>
      </w:tr>
      <w:tr w:rsidR="009438F3" w14:paraId="1C13D732" w14:textId="77777777" w:rsidTr="009438F3">
        <w:trPr>
          <w:trHeight w:val="826"/>
        </w:trPr>
        <w:tc>
          <w:tcPr>
            <w:tcW w:w="1874" w:type="dxa"/>
          </w:tcPr>
          <w:p w14:paraId="7885CDAC" w14:textId="4608DE78" w:rsidR="009438F3" w:rsidRPr="00286F65" w:rsidRDefault="009438F3" w:rsidP="00DA059E">
            <w:pPr>
              <w:pStyle w:val="Tablesinglespacedparagraph"/>
            </w:pPr>
            <w:r w:rsidRPr="00286F65">
              <w:t>Number of males restrained</w:t>
            </w:r>
            <w:r w:rsidR="00E005BD">
              <w:t xml:space="preserve"> (Māori)</w:t>
            </w:r>
          </w:p>
        </w:tc>
        <w:tc>
          <w:tcPr>
            <w:tcW w:w="1098" w:type="dxa"/>
          </w:tcPr>
          <w:p w14:paraId="40302BAE" w14:textId="6CC1E385" w:rsidR="009438F3" w:rsidRPr="00286F65" w:rsidRDefault="00E005BD" w:rsidP="00DA059E">
            <w:pPr>
              <w:pStyle w:val="Tablesinglespacedparagraph"/>
            </w:pPr>
            <w:r>
              <w:t>0</w:t>
            </w:r>
          </w:p>
        </w:tc>
        <w:tc>
          <w:tcPr>
            <w:tcW w:w="1214" w:type="dxa"/>
          </w:tcPr>
          <w:p w14:paraId="13089724" w14:textId="3F9EE0C0" w:rsidR="009438F3" w:rsidRPr="00286F65" w:rsidRDefault="00E005BD" w:rsidP="00DA059E">
            <w:pPr>
              <w:pStyle w:val="Tablesinglespacedparagraph"/>
            </w:pPr>
            <w:r>
              <w:t>0</w:t>
            </w:r>
          </w:p>
        </w:tc>
        <w:tc>
          <w:tcPr>
            <w:tcW w:w="1301" w:type="dxa"/>
          </w:tcPr>
          <w:p w14:paraId="4B9B0D41" w14:textId="5232D89E" w:rsidR="009438F3" w:rsidRPr="00286F65" w:rsidRDefault="00E005BD" w:rsidP="00DA059E">
            <w:pPr>
              <w:pStyle w:val="Tablesinglespacedparagraph"/>
            </w:pPr>
            <w:r>
              <w:t>1</w:t>
            </w:r>
          </w:p>
        </w:tc>
        <w:tc>
          <w:tcPr>
            <w:tcW w:w="1301" w:type="dxa"/>
          </w:tcPr>
          <w:p w14:paraId="165853E7" w14:textId="4F6C114C" w:rsidR="009438F3" w:rsidRPr="00286F65" w:rsidRDefault="00E005BD" w:rsidP="00DA059E">
            <w:pPr>
              <w:pStyle w:val="Tablesinglespacedparagraph"/>
            </w:pPr>
            <w:r>
              <w:t>0</w:t>
            </w:r>
          </w:p>
        </w:tc>
        <w:tc>
          <w:tcPr>
            <w:tcW w:w="1445" w:type="dxa"/>
          </w:tcPr>
          <w:p w14:paraId="55977DDD" w14:textId="5433D610" w:rsidR="009438F3" w:rsidRPr="00286F65" w:rsidRDefault="00E005BD" w:rsidP="00DA059E">
            <w:pPr>
              <w:pStyle w:val="Tablesinglespacedparagraph"/>
            </w:pPr>
            <w:r>
              <w:t>0</w:t>
            </w:r>
          </w:p>
        </w:tc>
        <w:tc>
          <w:tcPr>
            <w:tcW w:w="1246" w:type="dxa"/>
          </w:tcPr>
          <w:p w14:paraId="2FC462EC" w14:textId="2B05E5CA" w:rsidR="009438F3" w:rsidRPr="00286F65" w:rsidRDefault="00E005BD" w:rsidP="00DA059E">
            <w:pPr>
              <w:pStyle w:val="Tablesinglespacedparagraph"/>
            </w:pPr>
            <w:r>
              <w:t>0</w:t>
            </w:r>
          </w:p>
        </w:tc>
      </w:tr>
      <w:tr w:rsidR="009438F3" w14:paraId="22408D1E" w14:textId="77777777" w:rsidTr="009438F3">
        <w:trPr>
          <w:trHeight w:val="1052"/>
        </w:trPr>
        <w:tc>
          <w:tcPr>
            <w:tcW w:w="1874" w:type="dxa"/>
          </w:tcPr>
          <w:p w14:paraId="40335C60" w14:textId="220E6315" w:rsidR="009438F3" w:rsidRPr="00286F65" w:rsidRDefault="009438F3" w:rsidP="00E005BD">
            <w:pPr>
              <w:pStyle w:val="Tablesinglespacedparagraph"/>
            </w:pPr>
            <w:r w:rsidRPr="00286F65">
              <w:t xml:space="preserve">Number of </w:t>
            </w:r>
            <w:r w:rsidR="00E005BD">
              <w:t>males</w:t>
            </w:r>
            <w:r w:rsidRPr="00286F65">
              <w:t xml:space="preserve"> restrained</w:t>
            </w:r>
            <w:r w:rsidR="00E005BD">
              <w:t xml:space="preserve"> (Non Māori)</w:t>
            </w:r>
          </w:p>
        </w:tc>
        <w:tc>
          <w:tcPr>
            <w:tcW w:w="1098" w:type="dxa"/>
          </w:tcPr>
          <w:p w14:paraId="0D6BA618" w14:textId="23AF9DF8" w:rsidR="009438F3" w:rsidRPr="00286F65" w:rsidRDefault="00E005BD" w:rsidP="00DA059E">
            <w:pPr>
              <w:pStyle w:val="Tablesinglespacedparagraph"/>
            </w:pPr>
            <w:r>
              <w:t>2</w:t>
            </w:r>
          </w:p>
        </w:tc>
        <w:tc>
          <w:tcPr>
            <w:tcW w:w="1214" w:type="dxa"/>
          </w:tcPr>
          <w:p w14:paraId="75CFAAAD" w14:textId="0CE71310" w:rsidR="009438F3" w:rsidRPr="00286F65" w:rsidRDefault="00E005BD" w:rsidP="00DA059E">
            <w:pPr>
              <w:pStyle w:val="Tablesinglespacedparagraph"/>
            </w:pPr>
            <w:r>
              <w:t>2</w:t>
            </w:r>
          </w:p>
        </w:tc>
        <w:tc>
          <w:tcPr>
            <w:tcW w:w="1301" w:type="dxa"/>
          </w:tcPr>
          <w:p w14:paraId="3AD3A563" w14:textId="657DFFF4" w:rsidR="009438F3" w:rsidRPr="00286F65" w:rsidRDefault="00E005BD" w:rsidP="00DA059E">
            <w:pPr>
              <w:pStyle w:val="Tablesinglespacedparagraph"/>
            </w:pPr>
            <w:r>
              <w:t>3</w:t>
            </w:r>
          </w:p>
        </w:tc>
        <w:tc>
          <w:tcPr>
            <w:tcW w:w="1301" w:type="dxa"/>
          </w:tcPr>
          <w:p w14:paraId="647C883A" w14:textId="7F21E1F6" w:rsidR="009438F3" w:rsidRPr="00286F65" w:rsidRDefault="00E005BD" w:rsidP="00DA059E">
            <w:pPr>
              <w:pStyle w:val="Tablesinglespacedparagraph"/>
            </w:pPr>
            <w:r>
              <w:t>3</w:t>
            </w:r>
          </w:p>
        </w:tc>
        <w:tc>
          <w:tcPr>
            <w:tcW w:w="1445" w:type="dxa"/>
          </w:tcPr>
          <w:p w14:paraId="1882FAEE" w14:textId="3D8C1079" w:rsidR="009438F3" w:rsidRPr="00286F65" w:rsidRDefault="00E005BD" w:rsidP="00DA059E">
            <w:pPr>
              <w:pStyle w:val="Tablesinglespacedparagraph"/>
            </w:pPr>
            <w:r>
              <w:t>3</w:t>
            </w:r>
          </w:p>
        </w:tc>
        <w:tc>
          <w:tcPr>
            <w:tcW w:w="1246" w:type="dxa"/>
          </w:tcPr>
          <w:p w14:paraId="73E1387A" w14:textId="58040A72" w:rsidR="009438F3" w:rsidRPr="00286F65" w:rsidRDefault="00E005BD" w:rsidP="00DA059E">
            <w:pPr>
              <w:pStyle w:val="Tablesinglespacedparagraph"/>
            </w:pPr>
            <w:r>
              <w:t>3</w:t>
            </w:r>
          </w:p>
        </w:tc>
      </w:tr>
      <w:tr w:rsidR="00E005BD" w14:paraId="62BA4B0F" w14:textId="77777777" w:rsidTr="009438F3">
        <w:trPr>
          <w:cantSplit/>
          <w:trHeight w:val="689"/>
        </w:trPr>
        <w:tc>
          <w:tcPr>
            <w:tcW w:w="1874" w:type="dxa"/>
          </w:tcPr>
          <w:p w14:paraId="217287D9" w14:textId="77777777" w:rsidR="00E005BD" w:rsidRPr="00056AC6" w:rsidRDefault="00E005BD" w:rsidP="00E005BD">
            <w:pPr>
              <w:pStyle w:val="Tablesinglespacedparagraph"/>
            </w:pPr>
            <w:r w:rsidRPr="00056AC6">
              <w:t>Youngest person restrained</w:t>
            </w:r>
            <w:r>
              <w:t xml:space="preserve"> (years)</w:t>
            </w:r>
          </w:p>
        </w:tc>
        <w:tc>
          <w:tcPr>
            <w:tcW w:w="1098" w:type="dxa"/>
          </w:tcPr>
          <w:p w14:paraId="41D26267" w14:textId="328FFC7F" w:rsidR="00E005BD" w:rsidRDefault="00E005BD" w:rsidP="00E005BD">
            <w:pPr>
              <w:pStyle w:val="Tablesinglespacedparagraph"/>
            </w:pPr>
            <w:r>
              <w:t>21</w:t>
            </w:r>
          </w:p>
        </w:tc>
        <w:tc>
          <w:tcPr>
            <w:tcW w:w="1214" w:type="dxa"/>
          </w:tcPr>
          <w:p w14:paraId="3F15E9B4" w14:textId="7C85B78B" w:rsidR="00E005BD" w:rsidRDefault="00E005BD" w:rsidP="00E005BD">
            <w:pPr>
              <w:pStyle w:val="Tablesinglespacedparagraph"/>
            </w:pPr>
            <w:r w:rsidRPr="00FD1A83">
              <w:t>21</w:t>
            </w:r>
          </w:p>
        </w:tc>
        <w:tc>
          <w:tcPr>
            <w:tcW w:w="1301" w:type="dxa"/>
          </w:tcPr>
          <w:p w14:paraId="46B36187" w14:textId="30DF5685" w:rsidR="00E005BD" w:rsidRDefault="00E005BD" w:rsidP="00E005BD">
            <w:pPr>
              <w:pStyle w:val="Tablesinglespacedparagraph"/>
            </w:pPr>
            <w:r w:rsidRPr="00FD1A83">
              <w:t>21</w:t>
            </w:r>
          </w:p>
        </w:tc>
        <w:tc>
          <w:tcPr>
            <w:tcW w:w="1301" w:type="dxa"/>
          </w:tcPr>
          <w:p w14:paraId="6AB1484A" w14:textId="0306EC16" w:rsidR="00E005BD" w:rsidRDefault="00E005BD" w:rsidP="00E005BD">
            <w:pPr>
              <w:pStyle w:val="Tablesinglespacedparagraph"/>
            </w:pPr>
            <w:r w:rsidRPr="00FD1A83">
              <w:t>21</w:t>
            </w:r>
          </w:p>
        </w:tc>
        <w:tc>
          <w:tcPr>
            <w:tcW w:w="1445" w:type="dxa"/>
          </w:tcPr>
          <w:p w14:paraId="2E2F2D54" w14:textId="3B9BAB36" w:rsidR="00E005BD" w:rsidRDefault="00E005BD" w:rsidP="00E005BD">
            <w:pPr>
              <w:pStyle w:val="Tablesinglespacedparagraph"/>
            </w:pPr>
            <w:r w:rsidRPr="00FD1A83">
              <w:t>21</w:t>
            </w:r>
          </w:p>
        </w:tc>
        <w:tc>
          <w:tcPr>
            <w:tcW w:w="1246" w:type="dxa"/>
          </w:tcPr>
          <w:p w14:paraId="62EABF50" w14:textId="5E03F855" w:rsidR="00E005BD" w:rsidRDefault="00E005BD" w:rsidP="00E005BD">
            <w:pPr>
              <w:pStyle w:val="Tablesinglespacedparagraph"/>
            </w:pPr>
            <w:r w:rsidRPr="00FD1A83">
              <w:t>21</w:t>
            </w:r>
          </w:p>
        </w:tc>
      </w:tr>
      <w:tr w:rsidR="009438F3" w14:paraId="79B3104B" w14:textId="77777777" w:rsidTr="009438F3">
        <w:trPr>
          <w:trHeight w:val="730"/>
        </w:trPr>
        <w:tc>
          <w:tcPr>
            <w:tcW w:w="1874" w:type="dxa"/>
          </w:tcPr>
          <w:p w14:paraId="1FDE66FA" w14:textId="77777777" w:rsidR="009438F3" w:rsidRPr="00056AC6" w:rsidRDefault="009438F3" w:rsidP="00DA059E">
            <w:pPr>
              <w:pStyle w:val="Tablesinglespacedparagraph"/>
            </w:pPr>
            <w:r w:rsidRPr="00056AC6">
              <w:t>Oldest person restrained</w:t>
            </w:r>
            <w:r>
              <w:t xml:space="preserve"> (years)</w:t>
            </w:r>
          </w:p>
        </w:tc>
        <w:tc>
          <w:tcPr>
            <w:tcW w:w="1098" w:type="dxa"/>
          </w:tcPr>
          <w:p w14:paraId="32214735" w14:textId="0904EDE1" w:rsidR="009438F3" w:rsidRDefault="00E005BD" w:rsidP="00DA059E">
            <w:pPr>
              <w:pStyle w:val="Tablesinglespacedparagraph"/>
            </w:pPr>
            <w:r>
              <w:t>36</w:t>
            </w:r>
          </w:p>
        </w:tc>
        <w:tc>
          <w:tcPr>
            <w:tcW w:w="1214" w:type="dxa"/>
          </w:tcPr>
          <w:p w14:paraId="41B5938C" w14:textId="5E6D1759" w:rsidR="009438F3" w:rsidRDefault="00E005BD" w:rsidP="00DA059E">
            <w:pPr>
              <w:pStyle w:val="Tablesinglespacedparagraph"/>
            </w:pPr>
            <w:r>
              <w:t>36</w:t>
            </w:r>
          </w:p>
        </w:tc>
        <w:tc>
          <w:tcPr>
            <w:tcW w:w="1301" w:type="dxa"/>
          </w:tcPr>
          <w:p w14:paraId="6DEA2CC9" w14:textId="0B5C6FCA" w:rsidR="009438F3" w:rsidRDefault="00E005BD" w:rsidP="00DA059E">
            <w:pPr>
              <w:pStyle w:val="Tablesinglespacedparagraph"/>
            </w:pPr>
            <w:r>
              <w:t>47</w:t>
            </w:r>
          </w:p>
        </w:tc>
        <w:tc>
          <w:tcPr>
            <w:tcW w:w="1301" w:type="dxa"/>
          </w:tcPr>
          <w:p w14:paraId="4BC50D6F" w14:textId="55E4C6CC" w:rsidR="009438F3" w:rsidRDefault="00E005BD" w:rsidP="00DA059E">
            <w:pPr>
              <w:pStyle w:val="Tablesinglespacedparagraph"/>
            </w:pPr>
            <w:r>
              <w:t>37</w:t>
            </w:r>
          </w:p>
        </w:tc>
        <w:tc>
          <w:tcPr>
            <w:tcW w:w="1445" w:type="dxa"/>
          </w:tcPr>
          <w:p w14:paraId="61A1433F" w14:textId="34AC5E4A" w:rsidR="009438F3" w:rsidRDefault="00E005BD" w:rsidP="00DA059E">
            <w:pPr>
              <w:pStyle w:val="Tablesinglespacedparagraph"/>
            </w:pPr>
            <w:r>
              <w:t>37</w:t>
            </w:r>
          </w:p>
        </w:tc>
        <w:tc>
          <w:tcPr>
            <w:tcW w:w="1246" w:type="dxa"/>
          </w:tcPr>
          <w:p w14:paraId="029DC59F" w14:textId="4B03878D" w:rsidR="009438F3" w:rsidRDefault="00E005BD" w:rsidP="00DA059E">
            <w:pPr>
              <w:pStyle w:val="Tablesinglespacedparagraph"/>
            </w:pPr>
            <w:r>
              <w:t>40</w:t>
            </w:r>
          </w:p>
        </w:tc>
      </w:tr>
      <w:tr w:rsidR="009438F3" w14:paraId="62D59ACB" w14:textId="77777777" w:rsidTr="009438F3">
        <w:trPr>
          <w:trHeight w:val="730"/>
        </w:trPr>
        <w:tc>
          <w:tcPr>
            <w:tcW w:w="1874" w:type="dxa"/>
          </w:tcPr>
          <w:p w14:paraId="6584FB8A" w14:textId="77777777" w:rsidR="009438F3" w:rsidRPr="00056AC6" w:rsidRDefault="009438F3" w:rsidP="00DA059E">
            <w:pPr>
              <w:pStyle w:val="Tablesinglespacedparagraph"/>
            </w:pPr>
            <w:r>
              <w:t>Shortest restraint episode (minutes)</w:t>
            </w:r>
          </w:p>
        </w:tc>
        <w:tc>
          <w:tcPr>
            <w:tcW w:w="1098" w:type="dxa"/>
          </w:tcPr>
          <w:p w14:paraId="39B2DC70" w14:textId="32A4BBE5" w:rsidR="009438F3" w:rsidRDefault="00E005BD" w:rsidP="00DA059E">
            <w:pPr>
              <w:pStyle w:val="Tablesinglespacedparagraph"/>
            </w:pPr>
            <w:r>
              <w:t>5</w:t>
            </w:r>
          </w:p>
        </w:tc>
        <w:tc>
          <w:tcPr>
            <w:tcW w:w="1214" w:type="dxa"/>
          </w:tcPr>
          <w:p w14:paraId="1DBF7F78" w14:textId="200C0F50" w:rsidR="009438F3" w:rsidRDefault="00E005BD" w:rsidP="00DA059E">
            <w:pPr>
              <w:pStyle w:val="Tablesinglespacedparagraph"/>
            </w:pPr>
            <w:r>
              <w:t>3</w:t>
            </w:r>
          </w:p>
        </w:tc>
        <w:tc>
          <w:tcPr>
            <w:tcW w:w="1301" w:type="dxa"/>
          </w:tcPr>
          <w:p w14:paraId="5689DCB5" w14:textId="5939BB91" w:rsidR="009438F3" w:rsidRDefault="00E005BD" w:rsidP="00DA059E">
            <w:pPr>
              <w:pStyle w:val="Tablesinglespacedparagraph"/>
            </w:pPr>
            <w:r>
              <w:t>2</w:t>
            </w:r>
          </w:p>
        </w:tc>
        <w:tc>
          <w:tcPr>
            <w:tcW w:w="1301" w:type="dxa"/>
          </w:tcPr>
          <w:p w14:paraId="01E4FBDA" w14:textId="763321C7" w:rsidR="009438F3" w:rsidRDefault="00E005BD" w:rsidP="00DA059E">
            <w:pPr>
              <w:pStyle w:val="Tablesinglespacedparagraph"/>
            </w:pPr>
            <w:r>
              <w:t>5</w:t>
            </w:r>
          </w:p>
        </w:tc>
        <w:tc>
          <w:tcPr>
            <w:tcW w:w="1445" w:type="dxa"/>
          </w:tcPr>
          <w:p w14:paraId="489E837B" w14:textId="08332114" w:rsidR="009438F3" w:rsidRDefault="00E005BD" w:rsidP="00DA059E">
            <w:pPr>
              <w:pStyle w:val="Tablesinglespacedparagraph"/>
            </w:pPr>
            <w:r>
              <w:t>1</w:t>
            </w:r>
          </w:p>
        </w:tc>
        <w:tc>
          <w:tcPr>
            <w:tcW w:w="1246" w:type="dxa"/>
          </w:tcPr>
          <w:p w14:paraId="0426E2C0" w14:textId="20125E23" w:rsidR="009438F3" w:rsidRDefault="00E005BD" w:rsidP="00DA059E">
            <w:pPr>
              <w:pStyle w:val="Tablesinglespacedparagraph"/>
            </w:pPr>
            <w:r>
              <w:t>1</w:t>
            </w:r>
          </w:p>
        </w:tc>
      </w:tr>
      <w:tr w:rsidR="009438F3" w14:paraId="1C65F57C" w14:textId="77777777" w:rsidTr="009438F3">
        <w:trPr>
          <w:trHeight w:val="730"/>
        </w:trPr>
        <w:tc>
          <w:tcPr>
            <w:tcW w:w="1874" w:type="dxa"/>
          </w:tcPr>
          <w:p w14:paraId="37A03CAE" w14:textId="77777777" w:rsidR="009438F3" w:rsidRPr="00056AC6" w:rsidRDefault="009438F3" w:rsidP="00DA059E">
            <w:pPr>
              <w:pStyle w:val="Tablesinglespacedparagraph"/>
            </w:pPr>
            <w:r>
              <w:t>Longest restraint episode (minutes)</w:t>
            </w:r>
          </w:p>
        </w:tc>
        <w:tc>
          <w:tcPr>
            <w:tcW w:w="1098" w:type="dxa"/>
          </w:tcPr>
          <w:p w14:paraId="1944BE5F" w14:textId="6B2E87EB" w:rsidR="009438F3" w:rsidRDefault="00E005BD" w:rsidP="00DA059E">
            <w:pPr>
              <w:pStyle w:val="Tablesinglespacedparagraph"/>
            </w:pPr>
            <w:r>
              <w:t>10</w:t>
            </w:r>
          </w:p>
        </w:tc>
        <w:tc>
          <w:tcPr>
            <w:tcW w:w="1214" w:type="dxa"/>
          </w:tcPr>
          <w:p w14:paraId="7D481035" w14:textId="46C7860A" w:rsidR="009438F3" w:rsidRDefault="00E005BD" w:rsidP="00DA059E">
            <w:pPr>
              <w:pStyle w:val="Tablesinglespacedparagraph"/>
            </w:pPr>
            <w:r>
              <w:t>10</w:t>
            </w:r>
          </w:p>
        </w:tc>
        <w:tc>
          <w:tcPr>
            <w:tcW w:w="1301" w:type="dxa"/>
          </w:tcPr>
          <w:p w14:paraId="50A2CF51" w14:textId="00E8CD67" w:rsidR="009438F3" w:rsidRDefault="00E005BD" w:rsidP="00DA059E">
            <w:pPr>
              <w:pStyle w:val="Tablesinglespacedparagraph"/>
            </w:pPr>
            <w:r>
              <w:t>10</w:t>
            </w:r>
          </w:p>
        </w:tc>
        <w:tc>
          <w:tcPr>
            <w:tcW w:w="1301" w:type="dxa"/>
          </w:tcPr>
          <w:p w14:paraId="10F83F41" w14:textId="338CFFD8" w:rsidR="009438F3" w:rsidRDefault="00E005BD" w:rsidP="00DA059E">
            <w:pPr>
              <w:pStyle w:val="Tablesinglespacedparagraph"/>
            </w:pPr>
            <w:r>
              <w:t>20</w:t>
            </w:r>
          </w:p>
        </w:tc>
        <w:tc>
          <w:tcPr>
            <w:tcW w:w="1445" w:type="dxa"/>
          </w:tcPr>
          <w:p w14:paraId="1E9F5883" w14:textId="497356C9" w:rsidR="009438F3" w:rsidRDefault="00E005BD" w:rsidP="00DA059E">
            <w:pPr>
              <w:pStyle w:val="Tablesinglespacedparagraph"/>
            </w:pPr>
            <w:r>
              <w:t>20</w:t>
            </w:r>
          </w:p>
        </w:tc>
        <w:tc>
          <w:tcPr>
            <w:tcW w:w="1246" w:type="dxa"/>
          </w:tcPr>
          <w:p w14:paraId="62136065" w14:textId="3E2E8033" w:rsidR="009438F3" w:rsidRDefault="00E005BD" w:rsidP="00DA059E">
            <w:pPr>
              <w:pStyle w:val="Tablesinglespacedparagraph"/>
            </w:pPr>
            <w:r>
              <w:t>30</w:t>
            </w:r>
          </w:p>
        </w:tc>
      </w:tr>
      <w:tr w:rsidR="009438F3" w14:paraId="16ECF801" w14:textId="77777777" w:rsidTr="009438F3">
        <w:trPr>
          <w:trHeight w:val="730"/>
        </w:trPr>
        <w:tc>
          <w:tcPr>
            <w:tcW w:w="1874" w:type="dxa"/>
          </w:tcPr>
          <w:p w14:paraId="0E875404" w14:textId="77777777" w:rsidR="009438F3" w:rsidRPr="00056AC6" w:rsidRDefault="009438F3" w:rsidP="00DA059E">
            <w:pPr>
              <w:pStyle w:val="Tablesinglespacedparagraph"/>
            </w:pPr>
            <w:r>
              <w:t>Average restraint episode (minutes)</w:t>
            </w:r>
          </w:p>
        </w:tc>
        <w:tc>
          <w:tcPr>
            <w:tcW w:w="1098" w:type="dxa"/>
          </w:tcPr>
          <w:p w14:paraId="78AED93E" w14:textId="2D1F9692" w:rsidR="009438F3" w:rsidRDefault="00E005BD" w:rsidP="00DA059E">
            <w:pPr>
              <w:pStyle w:val="Tablesinglespacedparagraph"/>
            </w:pPr>
            <w:r>
              <w:t>7.4</w:t>
            </w:r>
          </w:p>
        </w:tc>
        <w:tc>
          <w:tcPr>
            <w:tcW w:w="1214" w:type="dxa"/>
          </w:tcPr>
          <w:p w14:paraId="66D11DC7" w14:textId="6A435570" w:rsidR="009438F3" w:rsidRDefault="00E005BD" w:rsidP="00DA059E">
            <w:pPr>
              <w:pStyle w:val="Tablesinglespacedparagraph"/>
            </w:pPr>
            <w:r>
              <w:t>6.1</w:t>
            </w:r>
          </w:p>
        </w:tc>
        <w:tc>
          <w:tcPr>
            <w:tcW w:w="1301" w:type="dxa"/>
          </w:tcPr>
          <w:p w14:paraId="7F7037AD" w14:textId="462A32BE" w:rsidR="009438F3" w:rsidRDefault="00E005BD" w:rsidP="00DA059E">
            <w:pPr>
              <w:pStyle w:val="Tablesinglespacedparagraph"/>
            </w:pPr>
            <w:r>
              <w:t>5.3</w:t>
            </w:r>
          </w:p>
        </w:tc>
        <w:tc>
          <w:tcPr>
            <w:tcW w:w="1301" w:type="dxa"/>
          </w:tcPr>
          <w:p w14:paraId="0F14E6A1" w14:textId="7EBDF982" w:rsidR="009438F3" w:rsidRDefault="00E005BD" w:rsidP="00DA059E">
            <w:pPr>
              <w:pStyle w:val="Tablesinglespacedparagraph"/>
            </w:pPr>
            <w:r>
              <w:t>11.1</w:t>
            </w:r>
          </w:p>
        </w:tc>
        <w:tc>
          <w:tcPr>
            <w:tcW w:w="1445" w:type="dxa"/>
          </w:tcPr>
          <w:p w14:paraId="2FE06EDA" w14:textId="69F13F53" w:rsidR="009438F3" w:rsidRDefault="00E005BD" w:rsidP="00DA059E">
            <w:pPr>
              <w:pStyle w:val="Tablesinglespacedparagraph"/>
            </w:pPr>
            <w:r>
              <w:t>10</w:t>
            </w:r>
          </w:p>
        </w:tc>
        <w:tc>
          <w:tcPr>
            <w:tcW w:w="1246" w:type="dxa"/>
          </w:tcPr>
          <w:p w14:paraId="50097C28" w14:textId="13DACADF" w:rsidR="009438F3" w:rsidRDefault="00E005BD" w:rsidP="00DA059E">
            <w:pPr>
              <w:pStyle w:val="Tablesinglespacedparagraph"/>
            </w:pPr>
            <w:r>
              <w:t>7.4</w:t>
            </w:r>
          </w:p>
        </w:tc>
      </w:tr>
    </w:tbl>
    <w:p w14:paraId="5DEA29B6" w14:textId="28FE5039" w:rsidR="003B792A" w:rsidRDefault="003B792A" w:rsidP="003B792A">
      <w:pPr>
        <w:pStyle w:val="Heading2"/>
      </w:pPr>
      <w:bookmarkStart w:id="98" w:name="_Toc106784351"/>
      <w:bookmarkStart w:id="99" w:name="_Ref72839360"/>
      <w:bookmarkStart w:id="100" w:name="_Ref72925256"/>
      <w:bookmarkStart w:id="101" w:name="_Toc6903519"/>
      <w:r>
        <w:t>Environmental restraint</w:t>
      </w:r>
      <w:bookmarkEnd w:id="98"/>
    </w:p>
    <w:p w14:paraId="10C40173" w14:textId="501EF9ED" w:rsidR="00886E8D" w:rsidRDefault="003B792A" w:rsidP="003B792A">
      <w:pPr>
        <w:pStyle w:val="Heading4"/>
      </w:pPr>
      <w:r>
        <w:t>E</w:t>
      </w:r>
      <w:r w:rsidR="00886E8D" w:rsidRPr="004A30DC">
        <w:t>nvironmental restraint</w:t>
      </w:r>
      <w:bookmarkEnd w:id="99"/>
      <w:bookmarkEnd w:id="100"/>
      <w:r>
        <w:t xml:space="preserve"> of a care recipient in a separate cluster</w:t>
      </w:r>
    </w:p>
    <w:p w14:paraId="4A784642" w14:textId="2DBC1697" w:rsidR="00886E8D" w:rsidRDefault="00886E8D" w:rsidP="00886E8D">
      <w:pPr>
        <w:pStyle w:val="BodyText"/>
      </w:pPr>
      <w:r>
        <w:t xml:space="preserve">At the time of inspection, Care recipient B was residing in a separate cluster on the Unit. </w:t>
      </w:r>
      <w:r w:rsidR="00352AA0">
        <w:t xml:space="preserve">The cluster </w:t>
      </w:r>
      <w:proofErr w:type="gramStart"/>
      <w:r w:rsidR="00352AA0">
        <w:t>had been specifically modified and retrofitted for the care recipient to provide a safer environment and prevent property damage and self-harm</w:t>
      </w:r>
      <w:proofErr w:type="gramEnd"/>
      <w:r w:rsidR="00352AA0">
        <w:t>. Care recipient B had been on the Unit for 467 days.</w:t>
      </w:r>
      <w:r w:rsidR="00352AA0">
        <w:rPr>
          <w:rStyle w:val="FootnoteReference"/>
        </w:rPr>
        <w:footnoteReference w:id="40"/>
      </w:r>
    </w:p>
    <w:p w14:paraId="414A4A7C" w14:textId="7D1B6A1A" w:rsidR="003B792A" w:rsidRDefault="0089234D" w:rsidP="00886E8D">
      <w:pPr>
        <w:pStyle w:val="BodyText"/>
      </w:pPr>
      <w:r>
        <w:t>Staff advised that d</w:t>
      </w:r>
      <w:r w:rsidR="00B97DB2">
        <w:t xml:space="preserve">ue to their </w:t>
      </w:r>
      <w:r w:rsidR="003B792A">
        <w:t xml:space="preserve">acuity and </w:t>
      </w:r>
      <w:r w:rsidR="00B97DB2">
        <w:t>significant safety risk to both staff and other care recipients</w:t>
      </w:r>
      <w:r w:rsidR="00886E8D">
        <w:t xml:space="preserve">, Care recipient B </w:t>
      </w:r>
      <w:proofErr w:type="gramStart"/>
      <w:r w:rsidR="003B792A">
        <w:t>was</w:t>
      </w:r>
      <w:proofErr w:type="gramEnd"/>
      <w:r w:rsidR="003B792A">
        <w:t xml:space="preserve"> prevented from leaving their cluster.</w:t>
      </w:r>
      <w:r w:rsidR="003B792A">
        <w:rPr>
          <w:rStyle w:val="FootnoteReference"/>
        </w:rPr>
        <w:footnoteReference w:id="41"/>
      </w:r>
      <w:r w:rsidR="003B792A">
        <w:t xml:space="preserve"> They had 3:1 staffing (of the same gender) at all times and had </w:t>
      </w:r>
      <w:r w:rsidR="00951FEF">
        <w:t xml:space="preserve">limited </w:t>
      </w:r>
      <w:r w:rsidR="003B792A">
        <w:t>access to other parts of the Unit, except to use a small enclosed courtyard</w:t>
      </w:r>
      <w:r w:rsidR="00951FEF">
        <w:t>, lounge area</w:t>
      </w:r>
      <w:r w:rsidR="00527456">
        <w:t>,</w:t>
      </w:r>
      <w:r w:rsidR="003B792A">
        <w:t xml:space="preserve"> </w:t>
      </w:r>
      <w:r w:rsidR="00951FEF">
        <w:t xml:space="preserve">or </w:t>
      </w:r>
      <w:proofErr w:type="spellStart"/>
      <w:r w:rsidR="00951FEF">
        <w:t>whānau</w:t>
      </w:r>
      <w:proofErr w:type="spellEnd"/>
      <w:r w:rsidR="00951FEF">
        <w:t xml:space="preserve"> room </w:t>
      </w:r>
      <w:r w:rsidR="003B792A">
        <w:t>when other care recipients were not on the Unit.</w:t>
      </w:r>
      <w:r w:rsidR="00BB1826">
        <w:t xml:space="preserve"> Inspectors’ review of clinical notes found that Care recipient B </w:t>
      </w:r>
      <w:proofErr w:type="gramStart"/>
      <w:r w:rsidR="00BB1826">
        <w:t>was offered</w:t>
      </w:r>
      <w:proofErr w:type="gramEnd"/>
      <w:r w:rsidR="00BB1826">
        <w:t xml:space="preserve"> daily access to the courtyard.</w:t>
      </w:r>
    </w:p>
    <w:p w14:paraId="521251A8" w14:textId="2ECC254A" w:rsidR="00886E8D" w:rsidRDefault="003B792A" w:rsidP="00886E8D">
      <w:pPr>
        <w:pStyle w:val="BodyText"/>
      </w:pPr>
      <w:r>
        <w:t>Care recipient B</w:t>
      </w:r>
      <w:r w:rsidR="00886E8D">
        <w:t xml:space="preserve"> had no approved leave at the time of inspection and </w:t>
      </w:r>
      <w:r w:rsidR="00951FEF">
        <w:t xml:space="preserve">most </w:t>
      </w:r>
      <w:r w:rsidR="00886E8D">
        <w:t xml:space="preserve">activities and meals </w:t>
      </w:r>
      <w:proofErr w:type="gramStart"/>
      <w:r w:rsidR="00886E8D">
        <w:t>were provided</w:t>
      </w:r>
      <w:proofErr w:type="gramEnd"/>
      <w:r w:rsidR="00886E8D">
        <w:t xml:space="preserve"> in their cluster. Due to their significant assault risk, they were also unable to interact with other care recipients </w:t>
      </w:r>
      <w:r w:rsidR="00B97DB2">
        <w:t>on the Unit</w:t>
      </w:r>
      <w:r w:rsidR="00886E8D">
        <w:t>.</w:t>
      </w:r>
    </w:p>
    <w:p w14:paraId="12CD3A8C" w14:textId="77777777" w:rsidR="006D637F" w:rsidRDefault="00886E8D" w:rsidP="00886E8D">
      <w:pPr>
        <w:pStyle w:val="BodyText"/>
      </w:pPr>
      <w:r>
        <w:t xml:space="preserve">Inspectors </w:t>
      </w:r>
      <w:proofErr w:type="gramStart"/>
      <w:r>
        <w:t>were provided</w:t>
      </w:r>
      <w:proofErr w:type="gramEnd"/>
      <w:r>
        <w:t xml:space="preserve"> copies of their CARP, reviewed clinical notes and documentation and spoke to the care recipient, their </w:t>
      </w:r>
      <w:proofErr w:type="spellStart"/>
      <w:r>
        <w:t>whānau</w:t>
      </w:r>
      <w:proofErr w:type="spellEnd"/>
      <w:r>
        <w:t xml:space="preserve"> and staff.</w:t>
      </w:r>
      <w:r w:rsidR="005E150A">
        <w:t xml:space="preserve"> </w:t>
      </w:r>
      <w:r>
        <w:t xml:space="preserve">Inspectors observed that they had good access to </w:t>
      </w:r>
      <w:proofErr w:type="spellStart"/>
      <w:r>
        <w:t>whānau</w:t>
      </w:r>
      <w:proofErr w:type="spellEnd"/>
      <w:r>
        <w:t xml:space="preserve"> </w:t>
      </w:r>
      <w:proofErr w:type="gramStart"/>
      <w:r>
        <w:t>and also</w:t>
      </w:r>
      <w:proofErr w:type="gramEnd"/>
      <w:r>
        <w:t xml:space="preserve"> received regular visits from a Cultural Advisor. Inspectors also </w:t>
      </w:r>
      <w:r w:rsidR="00B97DB2">
        <w:t xml:space="preserve">saw evidence of </w:t>
      </w:r>
      <w:proofErr w:type="spellStart"/>
      <w:r w:rsidR="00B97DB2">
        <w:t>whānau</w:t>
      </w:r>
      <w:proofErr w:type="spellEnd"/>
      <w:r w:rsidR="00B97DB2">
        <w:t xml:space="preserve"> input in</w:t>
      </w:r>
      <w:r>
        <w:t xml:space="preserve"> transition planning and </w:t>
      </w:r>
      <w:r w:rsidR="0090632C">
        <w:t>strategies in place to move</w:t>
      </w:r>
      <w:r>
        <w:t xml:space="preserve"> Care recipient B to a less restrictive environment. </w:t>
      </w:r>
    </w:p>
    <w:p w14:paraId="01958040" w14:textId="5FABDD54" w:rsidR="00886E8D" w:rsidRDefault="006D637F" w:rsidP="00886E8D">
      <w:pPr>
        <w:pStyle w:val="BodyText"/>
      </w:pPr>
      <w:r w:rsidRPr="0090632C">
        <w:t xml:space="preserve">My Inspectors observed that staff were proactively working to manage risk and ensure both staff and care recipient safety, while providing the least restrictive environment for the care recipient. </w:t>
      </w:r>
    </w:p>
    <w:p w14:paraId="6C0AD22E" w14:textId="18F31EF3" w:rsidR="007C4B07" w:rsidRDefault="00D44B68" w:rsidP="00886E8D">
      <w:pPr>
        <w:pStyle w:val="BodyText"/>
      </w:pPr>
      <w:r>
        <w:t xml:space="preserve">I acknowledge the efforts of staff </w:t>
      </w:r>
      <w:proofErr w:type="gramStart"/>
      <w:r>
        <w:t>and also</w:t>
      </w:r>
      <w:proofErr w:type="gramEnd"/>
      <w:r>
        <w:t xml:space="preserve"> the view that Care recipient B’s situation was not environmental restraint because the arrangements constituted ‘normal access to their environment’. </w:t>
      </w:r>
    </w:p>
    <w:p w14:paraId="49F55E9D" w14:textId="544BA4AE" w:rsidR="007C4B07" w:rsidRPr="00B07171" w:rsidRDefault="007C4B07" w:rsidP="007C4B07">
      <w:pPr>
        <w:pStyle w:val="BodyText"/>
        <w:rPr>
          <w:rStyle w:val="Italics"/>
          <w:i w:val="0"/>
        </w:rPr>
      </w:pPr>
      <w:r>
        <w:t>However</w:t>
      </w:r>
      <w:r w:rsidR="00D44B68">
        <w:t xml:space="preserve">, </w:t>
      </w:r>
      <w:r>
        <w:t>given Care recipient B was living in</w:t>
      </w:r>
      <w:r w:rsidR="00D44B68">
        <w:t xml:space="preserve"> a more restrictive environment than ‘normal’ within the broader context of the Unit, </w:t>
      </w:r>
      <w:r>
        <w:t xml:space="preserve">I consider </w:t>
      </w:r>
      <w:r w:rsidR="00D44B68">
        <w:t xml:space="preserve">that there needs </w:t>
      </w:r>
      <w:r>
        <w:t>to be robust documentation and recording of these events.</w:t>
      </w:r>
    </w:p>
    <w:p w14:paraId="653B80CE" w14:textId="67CA0D2D" w:rsidR="007C4B07" w:rsidRPr="005E4D31" w:rsidRDefault="007C4B07" w:rsidP="007C4B07">
      <w:pPr>
        <w:pStyle w:val="BodyText"/>
      </w:pPr>
      <w:r>
        <w:rPr>
          <w:rStyle w:val="Italics"/>
          <w:i w:val="0"/>
        </w:rPr>
        <w:t>Therefore, in order to monitor progress</w:t>
      </w:r>
      <w:r w:rsidR="00FB47CE">
        <w:rPr>
          <w:rStyle w:val="Italics"/>
          <w:i w:val="0"/>
        </w:rPr>
        <w:t xml:space="preserve"> and encourage increased social interaction with others</w:t>
      </w:r>
      <w:r>
        <w:rPr>
          <w:rStyle w:val="Italics"/>
          <w:i w:val="0"/>
        </w:rPr>
        <w:t xml:space="preserve">, I </w:t>
      </w:r>
      <w:r w:rsidR="00FB47CE">
        <w:t>suggest</w:t>
      </w:r>
      <w:r w:rsidR="00FB47CE" w:rsidRPr="00E52E9C">
        <w:t xml:space="preserve"> </w:t>
      </w:r>
      <w:r w:rsidRPr="00E52E9C">
        <w:t xml:space="preserve">the Unit record </w:t>
      </w:r>
      <w:r w:rsidR="00FB47CE">
        <w:t>when</w:t>
      </w:r>
      <w:r w:rsidRPr="00E52E9C">
        <w:t xml:space="preserve"> Care recipient </w:t>
      </w:r>
      <w:r>
        <w:t>B</w:t>
      </w:r>
      <w:r w:rsidRPr="00E52E9C">
        <w:t xml:space="preserve"> </w:t>
      </w:r>
      <w:proofErr w:type="gramStart"/>
      <w:r w:rsidR="00FB47CE">
        <w:t>is permitted</w:t>
      </w:r>
      <w:proofErr w:type="gramEnd"/>
      <w:r w:rsidR="00FB47CE">
        <w:t xml:space="preserve"> to</w:t>
      </w:r>
      <w:r w:rsidR="00DD4836">
        <w:t xml:space="preserve"> leave</w:t>
      </w:r>
      <w:r w:rsidRPr="00E52E9C">
        <w:t xml:space="preserve"> their cluster</w:t>
      </w:r>
      <w:r w:rsidR="00FB47CE">
        <w:t xml:space="preserve">, including documenting whether it was </w:t>
      </w:r>
      <w:r w:rsidR="00FB47CE" w:rsidRPr="005E4D31">
        <w:t xml:space="preserve">at their request or the request of staff and what interactions or activities </w:t>
      </w:r>
      <w:r w:rsidR="002465A0" w:rsidRPr="005E4D31">
        <w:t>Care Recipient B was</w:t>
      </w:r>
      <w:r w:rsidR="00FB47CE" w:rsidRPr="005E4D31">
        <w:t xml:space="preserve"> involved in</w:t>
      </w:r>
      <w:r w:rsidR="002465A0" w:rsidRPr="005E4D31">
        <w:t xml:space="preserve"> at the time of the request</w:t>
      </w:r>
      <w:r w:rsidRPr="005E4D31">
        <w:t>.</w:t>
      </w:r>
    </w:p>
    <w:p w14:paraId="4D68668A" w14:textId="08D4196E" w:rsidR="00951FEF" w:rsidRPr="005E4D31" w:rsidRDefault="00951FEF" w:rsidP="007C4B07">
      <w:pPr>
        <w:pStyle w:val="BodyText"/>
      </w:pPr>
      <w:r w:rsidRPr="005E4D31">
        <w:t>The Service, in response to my provisional report</w:t>
      </w:r>
      <w:r w:rsidR="00EA1222" w:rsidRPr="005E4D31">
        <w:t>,</w:t>
      </w:r>
      <w:r w:rsidRPr="005E4D31">
        <w:t xml:space="preserve"> agreed that this </w:t>
      </w:r>
      <w:proofErr w:type="gramStart"/>
      <w:r w:rsidRPr="005E4D31">
        <w:t xml:space="preserve">should be monitored and </w:t>
      </w:r>
      <w:r w:rsidR="00EA1222" w:rsidRPr="005E4D31">
        <w:t>further</w:t>
      </w:r>
      <w:r w:rsidRPr="005E4D31">
        <w:t xml:space="preserve"> </w:t>
      </w:r>
      <w:r w:rsidR="00EA1222" w:rsidRPr="005E4D31">
        <w:t>noted</w:t>
      </w:r>
      <w:r w:rsidRPr="005E4D31">
        <w:t xml:space="preserve"> that ‘</w:t>
      </w:r>
      <w:r w:rsidRPr="005E4D31">
        <w:rPr>
          <w:rStyle w:val="Quotationwithinthesentence"/>
        </w:rPr>
        <w:t>there are periods where Care Recipient B is alone in their cluster area often at their own request.</w:t>
      </w:r>
      <w:proofErr w:type="gramEnd"/>
      <w:r w:rsidRPr="005E4D31">
        <w:rPr>
          <w:rStyle w:val="Quotationwithinthesentence"/>
        </w:rPr>
        <w:t xml:space="preserve">  Their area </w:t>
      </w:r>
      <w:proofErr w:type="gramStart"/>
      <w:r w:rsidRPr="005E4D31">
        <w:rPr>
          <w:rStyle w:val="Quotationwithinthesentence"/>
        </w:rPr>
        <w:t>has been designated</w:t>
      </w:r>
      <w:proofErr w:type="gramEnd"/>
      <w:r w:rsidRPr="005E4D31">
        <w:rPr>
          <w:rStyle w:val="Quotationwithinthesentence"/>
        </w:rPr>
        <w:t xml:space="preserve"> as a seclusion area.  In keeping with Care Recipient A, we feel time spent alone in his cluster should therefore also be recorded as a form of seclusion’. </w:t>
      </w:r>
      <w:r w:rsidRPr="005E4D31">
        <w:rPr>
          <w:rStyle w:val="Quotationwithinthesentence"/>
          <w:i w:val="0"/>
        </w:rPr>
        <w:t>I agree with this approach.</w:t>
      </w:r>
    </w:p>
    <w:p w14:paraId="534D01D3" w14:textId="1A449F7E" w:rsidR="008154E9" w:rsidRDefault="003B792A" w:rsidP="00192665">
      <w:pPr>
        <w:pStyle w:val="Heading2"/>
      </w:pPr>
      <w:bookmarkStart w:id="102" w:name="_Ref74207904"/>
      <w:bookmarkStart w:id="103" w:name="_Toc106784352"/>
      <w:r w:rsidRPr="005E4D31">
        <w:t>R</w:t>
      </w:r>
      <w:r w:rsidR="00667F80" w:rsidRPr="005E4D31">
        <w:t>estraint training for staf</w:t>
      </w:r>
      <w:bookmarkEnd w:id="101"/>
      <w:r w:rsidR="00466584" w:rsidRPr="005E4D31">
        <w:t>f</w:t>
      </w:r>
      <w:bookmarkEnd w:id="102"/>
      <w:bookmarkEnd w:id="103"/>
    </w:p>
    <w:p w14:paraId="43703A50" w14:textId="62F74461" w:rsidR="00930BAA" w:rsidRDefault="00930BAA" w:rsidP="005D47B7">
      <w:pPr>
        <w:pStyle w:val="BodyText"/>
      </w:pPr>
      <w:r>
        <w:t xml:space="preserve">The Service is one of the only mental health services across New Zealand </w:t>
      </w:r>
      <w:proofErr w:type="gramStart"/>
      <w:r>
        <w:t>to still use</w:t>
      </w:r>
      <w:proofErr w:type="gramEnd"/>
      <w:r>
        <w:t xml:space="preserve"> Control and Restraint (C&amp;R) training as opposed to </w:t>
      </w:r>
      <w:r w:rsidRPr="00434758">
        <w:t>Safe Practice Effective Communication</w:t>
      </w:r>
      <w:r>
        <w:rPr>
          <w:rStyle w:val="FootnoteReference"/>
        </w:rPr>
        <w:footnoteReference w:id="42"/>
      </w:r>
      <w:r w:rsidRPr="00434758">
        <w:t xml:space="preserve"> training</w:t>
      </w:r>
      <w:r>
        <w:t>.</w:t>
      </w:r>
      <w:r w:rsidR="00CC782C" w:rsidRPr="00CC782C">
        <w:t xml:space="preserve"> </w:t>
      </w:r>
      <w:r w:rsidR="00CC782C">
        <w:t>All</w:t>
      </w:r>
      <w:r w:rsidR="00CC782C" w:rsidRPr="00434758">
        <w:t xml:space="preserve"> Unit staff were up-to-date with </w:t>
      </w:r>
      <w:r w:rsidR="00CC782C">
        <w:t>C&amp;R</w:t>
      </w:r>
      <w:r w:rsidR="00CC782C" w:rsidRPr="00434758">
        <w:t xml:space="preserve"> training, with the exception of </w:t>
      </w:r>
      <w:r w:rsidR="00CC782C" w:rsidRPr="004C1A73">
        <w:t>two staff</w:t>
      </w:r>
      <w:r w:rsidR="00CC782C" w:rsidRPr="00930BAA">
        <w:t>,</w:t>
      </w:r>
      <w:r w:rsidR="00CC782C">
        <w:t xml:space="preserve"> one of whom was the Unit Manager.</w:t>
      </w:r>
    </w:p>
    <w:p w14:paraId="45944271" w14:textId="4B0E3217" w:rsidR="00CC782C" w:rsidRDefault="00CC782C" w:rsidP="005D47B7">
      <w:pPr>
        <w:pStyle w:val="BodyText"/>
      </w:pPr>
      <w:r>
        <w:t xml:space="preserve">The Restraint Policy </w:t>
      </w:r>
      <w:r w:rsidR="00FE353A">
        <w:t xml:space="preserve">dated May 2018 </w:t>
      </w:r>
      <w:r>
        <w:t xml:space="preserve">stated: </w:t>
      </w:r>
    </w:p>
    <w:p w14:paraId="15524441" w14:textId="081BB8C2" w:rsidR="00886E8D" w:rsidRDefault="00CC782C" w:rsidP="00CC782C">
      <w:pPr>
        <w:pStyle w:val="Quotationseparateparagraph"/>
      </w:pPr>
      <w:r>
        <w:t>‘Training in the use of prone (floor) and wrist lock restraint types will be phased out eliminated over the next two years. This will res</w:t>
      </w:r>
      <w:r w:rsidR="00995694">
        <w:t>ult</w:t>
      </w:r>
      <w:r>
        <w:t xml:space="preserve"> in the elimination of prone and wrist locks by </w:t>
      </w:r>
      <w:r w:rsidRPr="007527A7">
        <w:t>2020.</w:t>
      </w:r>
      <w:r w:rsidRPr="00BB35D5">
        <w:t>’</w:t>
      </w:r>
    </w:p>
    <w:p w14:paraId="5B90B47B" w14:textId="4E213C6E" w:rsidR="00CC782C" w:rsidRDefault="00683F88" w:rsidP="005D47B7">
      <w:pPr>
        <w:pStyle w:val="BodyText"/>
      </w:pPr>
      <w:r w:rsidRPr="005D47B7">
        <w:t xml:space="preserve">The use of </w:t>
      </w:r>
      <w:proofErr w:type="gramStart"/>
      <w:r w:rsidR="00A5197A" w:rsidRPr="005D47B7">
        <w:t>wrist locks</w:t>
      </w:r>
      <w:proofErr w:type="gramEnd"/>
      <w:r w:rsidR="00425A13">
        <w:t xml:space="preserve"> and</w:t>
      </w:r>
      <w:r w:rsidR="00A5197A" w:rsidRPr="005D47B7">
        <w:t xml:space="preserve"> </w:t>
      </w:r>
      <w:r w:rsidRPr="005D47B7">
        <w:t xml:space="preserve">prone </w:t>
      </w:r>
      <w:r w:rsidR="00A5197A">
        <w:t xml:space="preserve">(floor) restraints </w:t>
      </w:r>
      <w:r w:rsidRPr="005D47B7">
        <w:t xml:space="preserve">was still </w:t>
      </w:r>
      <w:r w:rsidR="005D47B7" w:rsidRPr="005D47B7">
        <w:t>applied</w:t>
      </w:r>
      <w:r w:rsidRPr="005D47B7">
        <w:t xml:space="preserve"> on the Unit</w:t>
      </w:r>
      <w:r w:rsidR="00BB35D5">
        <w:t xml:space="preserve"> at the time of inspection</w:t>
      </w:r>
      <w:r w:rsidRPr="005D47B7">
        <w:t xml:space="preserve">, contrary to the Restraint Policy. I consider the </w:t>
      </w:r>
      <w:r w:rsidR="005D47B7" w:rsidRPr="005D47B7">
        <w:t>Service</w:t>
      </w:r>
      <w:r w:rsidRPr="005D47B7">
        <w:t xml:space="preserve"> need</w:t>
      </w:r>
      <w:r w:rsidR="005D47B7" w:rsidRPr="005D47B7">
        <w:t>s</w:t>
      </w:r>
      <w:r w:rsidRPr="005D47B7">
        <w:t xml:space="preserve"> to </w:t>
      </w:r>
      <w:r w:rsidR="00AA3589">
        <w:t>implement its own policy</w:t>
      </w:r>
      <w:r w:rsidRPr="005D47B7">
        <w:t xml:space="preserve"> to ensure that restraint training aligns with human rights standards that does not inflict pain on care recipients.</w:t>
      </w:r>
    </w:p>
    <w:p w14:paraId="5D9CBBE3" w14:textId="664D7D6D" w:rsidR="00951FEF" w:rsidRPr="005E4D31" w:rsidRDefault="00951FEF" w:rsidP="005D47B7">
      <w:pPr>
        <w:pStyle w:val="BodyText"/>
      </w:pPr>
      <w:r w:rsidRPr="005E4D31">
        <w:t xml:space="preserve">In response to my provisional report, the Service recognised that C&amp;R was ‘out of step’ with the national shift towards approved standardised training (or SPEC). The Service raised a number of reasons for not having adopted SPEC, including </w:t>
      </w:r>
      <w:r w:rsidR="00023BA3" w:rsidRPr="005E4D31">
        <w:t>that the</w:t>
      </w:r>
      <w:r w:rsidRPr="005E4D31">
        <w:t xml:space="preserve"> initial review completed by </w:t>
      </w:r>
      <w:proofErr w:type="spellStart"/>
      <w:r w:rsidRPr="005E4D31">
        <w:t>Te</w:t>
      </w:r>
      <w:proofErr w:type="spellEnd"/>
      <w:r w:rsidRPr="005E4D31">
        <w:t xml:space="preserve"> </w:t>
      </w:r>
      <w:proofErr w:type="spellStart"/>
      <w:proofErr w:type="gramStart"/>
      <w:r w:rsidRPr="005E4D31">
        <w:t>Pou</w:t>
      </w:r>
      <w:proofErr w:type="spellEnd"/>
      <w:r w:rsidRPr="005E4D31">
        <w:t xml:space="preserve"> which led to adoption of SPEC</w:t>
      </w:r>
      <w:proofErr w:type="gramEnd"/>
      <w:r w:rsidR="00023BA3" w:rsidRPr="005E4D31">
        <w:t xml:space="preserve"> was provided</w:t>
      </w:r>
      <w:r w:rsidRPr="005E4D31">
        <w:t xml:space="preserve"> across adult mental health services only. The Service </w:t>
      </w:r>
      <w:r w:rsidR="00023BA3" w:rsidRPr="005E4D31">
        <w:t>also raised that the physical environment did not allow for the safe implementation of SPEC techniques or secure holds and referenced the size of the seclusion room exits and corridors.</w:t>
      </w:r>
    </w:p>
    <w:p w14:paraId="1A48459D" w14:textId="194FC365" w:rsidR="00023BA3" w:rsidRDefault="00023BA3" w:rsidP="00023BA3">
      <w:pPr>
        <w:pStyle w:val="BodyText"/>
      </w:pPr>
      <w:r w:rsidRPr="005E4D31">
        <w:t xml:space="preserve">The Service also stated that </w:t>
      </w:r>
      <w:r w:rsidRPr="005E4D31">
        <w:rPr>
          <w:i/>
        </w:rPr>
        <w:t xml:space="preserve">‘in February 2021 this service approached the SPEC National Governance Group seeking a process for the development of a site wide variance to SPEC practice. In May </w:t>
      </w:r>
      <w:proofErr w:type="gramStart"/>
      <w:r w:rsidRPr="005E4D31">
        <w:rPr>
          <w:i/>
        </w:rPr>
        <w:t>2021</w:t>
      </w:r>
      <w:proofErr w:type="gramEnd"/>
      <w:r w:rsidRPr="005E4D31">
        <w:rPr>
          <w:i/>
        </w:rPr>
        <w:t xml:space="preserve"> the chair of the SPEC National Governance Group recommended that a Master Trainer attend one of the Mason Clinic restraint trainings to ascertain the specific issues and to work with the current trainers to find workable solutions.  We have accepted this recommendation’</w:t>
      </w:r>
      <w:r w:rsidRPr="005E4D31">
        <w:t>.</w:t>
      </w:r>
      <w:r w:rsidR="00840247" w:rsidRPr="005E4D31">
        <w:t xml:space="preserve"> I look forward to seeing this </w:t>
      </w:r>
      <w:r w:rsidR="007F3283" w:rsidRPr="005E4D31">
        <w:t>implemented as a matter of priority, and will be monitoring progress.</w:t>
      </w:r>
      <w:r w:rsidR="007F3283">
        <w:t xml:space="preserve"> </w:t>
      </w:r>
    </w:p>
    <w:p w14:paraId="6C7B64F4" w14:textId="55DE3714" w:rsidR="00696ED4" w:rsidRPr="00696ED4" w:rsidRDefault="00696ED4" w:rsidP="00023BA3">
      <w:pPr>
        <w:pStyle w:val="BodyText"/>
        <w:rPr>
          <w:bCs/>
          <w:iCs/>
        </w:rPr>
      </w:pPr>
    </w:p>
    <w:p w14:paraId="19ADBB8A" w14:textId="55C04F84" w:rsidR="00667F80" w:rsidRDefault="00667F80" w:rsidP="00667F80">
      <w:pPr>
        <w:pStyle w:val="Heading2"/>
      </w:pPr>
      <w:bookmarkStart w:id="104" w:name="_Toc6903520"/>
      <w:bookmarkStart w:id="105" w:name="_Toc106784353"/>
      <w:r>
        <w:t>Electro-convulsive therapy</w:t>
      </w:r>
      <w:bookmarkEnd w:id="104"/>
      <w:bookmarkEnd w:id="105"/>
    </w:p>
    <w:p w14:paraId="39005195" w14:textId="4E03BE81" w:rsidR="00667F80" w:rsidRDefault="00667F80" w:rsidP="00667F80">
      <w:pPr>
        <w:spacing w:after="200" w:line="276" w:lineRule="auto"/>
      </w:pPr>
      <w:r w:rsidRPr="008A7E08">
        <w:rPr>
          <w:rStyle w:val="BodyTextChar"/>
        </w:rPr>
        <w:t xml:space="preserve">There were no </w:t>
      </w:r>
      <w:r w:rsidR="00A239D9">
        <w:rPr>
          <w:rStyle w:val="BodyTextChar"/>
        </w:rPr>
        <w:t>care recipients</w:t>
      </w:r>
      <w:r w:rsidRPr="008A7E08">
        <w:rPr>
          <w:rStyle w:val="BodyTextChar"/>
        </w:rPr>
        <w:t xml:space="preserve"> undergoing Electro-convuls</w:t>
      </w:r>
      <w:r w:rsidR="008A7E08" w:rsidRPr="008A7E08">
        <w:rPr>
          <w:rStyle w:val="BodyTextChar"/>
        </w:rPr>
        <w:t>ive therapy (ECT)</w:t>
      </w:r>
      <w:r w:rsidR="008A7E08" w:rsidRPr="00557F00">
        <w:rPr>
          <w:rStyle w:val="FootnoteReference"/>
        </w:rPr>
        <w:footnoteReference w:id="43"/>
      </w:r>
      <w:r w:rsidR="00557F00">
        <w:rPr>
          <w:rStyle w:val="BodyTextChar"/>
        </w:rPr>
        <w:t xml:space="preserve"> </w:t>
      </w:r>
      <w:r w:rsidRPr="008A7E08">
        <w:rPr>
          <w:rStyle w:val="BodyTextChar"/>
        </w:rPr>
        <w:t>at the time of the inspection</w:t>
      </w:r>
      <w:r>
        <w:t>.</w:t>
      </w:r>
    </w:p>
    <w:p w14:paraId="5C46A0A9" w14:textId="5DEF02F7" w:rsidR="00667F80" w:rsidRDefault="00DD4DBF" w:rsidP="00667F80">
      <w:pPr>
        <w:pStyle w:val="Heading2"/>
      </w:pPr>
      <w:bookmarkStart w:id="106" w:name="_Toc6903521"/>
      <w:bookmarkStart w:id="107" w:name="_Toc106784354"/>
      <w:r>
        <w:t>Sensory m</w:t>
      </w:r>
      <w:r w:rsidR="00667F80">
        <w:t>odulation</w:t>
      </w:r>
      <w:bookmarkEnd w:id="106"/>
      <w:bookmarkEnd w:id="107"/>
    </w:p>
    <w:p w14:paraId="6912C499" w14:textId="0F27A828" w:rsidR="00AD4994" w:rsidRDefault="00C65F69" w:rsidP="00AD4994">
      <w:pPr>
        <w:pStyle w:val="BodyText"/>
      </w:pPr>
      <w:bookmarkStart w:id="108" w:name="_Toc6903522"/>
      <w:r>
        <w:t>The</w:t>
      </w:r>
      <w:r w:rsidR="001A4B1C">
        <w:t xml:space="preserve"> Unit had an impressive</w:t>
      </w:r>
      <w:r>
        <w:t xml:space="preserve"> Sensory Modulation</w:t>
      </w:r>
      <w:r w:rsidR="00085126">
        <w:rPr>
          <w:rStyle w:val="FootnoteReference"/>
        </w:rPr>
        <w:footnoteReference w:id="44"/>
      </w:r>
      <w:r>
        <w:t xml:space="preserve"> </w:t>
      </w:r>
      <w:r w:rsidR="001A4B1C">
        <w:t xml:space="preserve">Room, </w:t>
      </w:r>
      <w:r w:rsidR="005C584E">
        <w:t>based on the international</w:t>
      </w:r>
      <w:r w:rsidR="005C584E" w:rsidRPr="005C584E">
        <w:t xml:space="preserve"> </w:t>
      </w:r>
      <w:r w:rsidR="00085126">
        <w:t>‘</w:t>
      </w:r>
      <w:proofErr w:type="spellStart"/>
      <w:r w:rsidR="005C584E" w:rsidRPr="00405DC2">
        <w:t>Snoezelen</w:t>
      </w:r>
      <w:proofErr w:type="spellEnd"/>
      <w:r w:rsidR="005C584E">
        <w:t xml:space="preserve"> Room</w:t>
      </w:r>
      <w:r w:rsidR="00085126">
        <w:t>’</w:t>
      </w:r>
      <w:r w:rsidR="00174420">
        <w:rPr>
          <w:rStyle w:val="FootnoteReference"/>
        </w:rPr>
        <w:footnoteReference w:id="45"/>
      </w:r>
      <w:r w:rsidR="00085126">
        <w:t xml:space="preserve">, a </w:t>
      </w:r>
      <w:r w:rsidR="00AD4994" w:rsidRPr="009C091A">
        <w:t>controlled multisensory environment </w:t>
      </w:r>
      <w:r w:rsidR="00085126">
        <w:t>that provides</w:t>
      </w:r>
      <w:r w:rsidR="00AD4994" w:rsidRPr="009C091A">
        <w:t xml:space="preserve"> a </w:t>
      </w:r>
      <w:r w:rsidR="00085126">
        <w:t xml:space="preserve">non-directive </w:t>
      </w:r>
      <w:r w:rsidR="00AD4994" w:rsidRPr="009C091A">
        <w:t>therapy for people with </w:t>
      </w:r>
      <w:r w:rsidR="002A592E">
        <w:t xml:space="preserve">autism </w:t>
      </w:r>
      <w:r w:rsidR="00AD4994" w:rsidRPr="009C091A">
        <w:t>and other </w:t>
      </w:r>
      <w:r w:rsidR="00A90DB2" w:rsidRPr="009C091A">
        <w:t>developmental disabilities</w:t>
      </w:r>
      <w:r w:rsidR="00AD4994" w:rsidRPr="009C091A">
        <w:t>, </w:t>
      </w:r>
      <w:r w:rsidR="00A90DB2" w:rsidRPr="009C091A">
        <w:t>dementia</w:t>
      </w:r>
      <w:r w:rsidR="00AD4994" w:rsidRPr="009C091A">
        <w:t> or </w:t>
      </w:r>
      <w:r w:rsidR="00A90DB2" w:rsidRPr="009C091A">
        <w:t>brain injury</w:t>
      </w:r>
      <w:r w:rsidR="00AD4994" w:rsidRPr="009C091A">
        <w:t>. </w:t>
      </w:r>
    </w:p>
    <w:p w14:paraId="5CFC8CE8" w14:textId="65C7CB3E" w:rsidR="00161FC2" w:rsidRDefault="00AD4994" w:rsidP="00BB6BF1">
      <w:pPr>
        <w:pStyle w:val="BodyText"/>
      </w:pPr>
      <w:r>
        <w:t xml:space="preserve">The Room was large and </w:t>
      </w:r>
      <w:proofErr w:type="gramStart"/>
      <w:r>
        <w:t>well-equipped</w:t>
      </w:r>
      <w:proofErr w:type="gramEnd"/>
      <w:r>
        <w:t xml:space="preserve"> with multiple sensory items such as different materials on both the walls and floor to stimulate tactile senses, </w:t>
      </w:r>
      <w:r w:rsidR="00085126">
        <w:t xml:space="preserve">as well as </w:t>
      </w:r>
      <w:r>
        <w:t>lighting, colours, sounds and scents.</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161FC2" w14:paraId="6698289B" w14:textId="77777777" w:rsidTr="00AD4994">
        <w:trPr>
          <w:cantSplit/>
        </w:trPr>
        <w:tc>
          <w:tcPr>
            <w:tcW w:w="4536" w:type="dxa"/>
          </w:tcPr>
          <w:p w14:paraId="07A36557" w14:textId="1D92E632" w:rsidR="00161FC2" w:rsidRDefault="00DF2377" w:rsidP="00AD4994">
            <w:pPr>
              <w:pStyle w:val="Pictureindent"/>
              <w:ind w:left="0"/>
            </w:pPr>
            <w:r>
              <w:rPr>
                <w:noProof/>
                <w:lang w:eastAsia="en-NZ"/>
              </w:rPr>
              <w:drawing>
                <wp:inline distT="0" distB="0" distL="0" distR="0" wp14:anchorId="2795C8A2" wp14:editId="38DC6093">
                  <wp:extent cx="2774553" cy="2835751"/>
                  <wp:effectExtent l="762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326.JPG"/>
                          <pic:cNvPicPr/>
                        </pic:nvPicPr>
                        <pic:blipFill rotWithShape="1">
                          <a:blip r:embed="rId27" cstate="print">
                            <a:extLst>
                              <a:ext uri="{28A0092B-C50C-407E-A947-70E740481C1C}">
                                <a14:useLocalDpi xmlns:a14="http://schemas.microsoft.com/office/drawing/2010/main" val="0"/>
                              </a:ext>
                            </a:extLst>
                          </a:blip>
                          <a:srcRect/>
                          <a:stretch/>
                        </pic:blipFill>
                        <pic:spPr bwMode="auto">
                          <a:xfrm rot="5400000">
                            <a:off x="0" y="0"/>
                            <a:ext cx="2778382" cy="2839665"/>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227365B1" w14:textId="77777777" w:rsidR="00161FC2" w:rsidRDefault="00161FC2" w:rsidP="00AD4994">
            <w:pPr>
              <w:pStyle w:val="Indent1"/>
              <w:ind w:left="0"/>
            </w:pPr>
          </w:p>
        </w:tc>
        <w:tc>
          <w:tcPr>
            <w:tcW w:w="4536" w:type="dxa"/>
            <w:tcBorders>
              <w:left w:val="nil"/>
            </w:tcBorders>
          </w:tcPr>
          <w:p w14:paraId="4010FBC9" w14:textId="15E890E0" w:rsidR="00161FC2" w:rsidRDefault="002C7653" w:rsidP="00AD4994">
            <w:pPr>
              <w:pStyle w:val="Pictureindent"/>
              <w:ind w:left="0"/>
            </w:pPr>
            <w:r>
              <w:rPr>
                <w:noProof/>
                <w:lang w:eastAsia="en-NZ"/>
              </w:rPr>
              <w:drawing>
                <wp:inline distT="0" distB="0" distL="0" distR="0" wp14:anchorId="160AAE54" wp14:editId="188E5441">
                  <wp:extent cx="2761982" cy="2862481"/>
                  <wp:effectExtent l="26035" t="12065" r="2667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328.JPG"/>
                          <pic:cNvPicPr/>
                        </pic:nvPicPr>
                        <pic:blipFill rotWithShape="1">
                          <a:blip r:embed="rId28" cstate="print">
                            <a:extLst>
                              <a:ext uri="{28A0092B-C50C-407E-A947-70E740481C1C}">
                                <a14:useLocalDpi xmlns:a14="http://schemas.microsoft.com/office/drawing/2010/main" val="0"/>
                              </a:ext>
                            </a:extLst>
                          </a:blip>
                          <a:srcRect/>
                          <a:stretch/>
                        </pic:blipFill>
                        <pic:spPr bwMode="auto">
                          <a:xfrm rot="5400000">
                            <a:off x="0" y="0"/>
                            <a:ext cx="2775638" cy="2876634"/>
                          </a:xfrm>
                          <a:prstGeom prst="rect">
                            <a:avLst/>
                          </a:prstGeom>
                          <a:ln w="6350" cap="flat" cmpd="sng" algn="ctr">
                            <a:solidFill>
                              <a:srgbClr val="A6A6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61FC2" w14:paraId="6661A6DE" w14:textId="77777777" w:rsidTr="00AD4994">
        <w:trPr>
          <w:cantSplit/>
        </w:trPr>
        <w:tc>
          <w:tcPr>
            <w:tcW w:w="4536" w:type="dxa"/>
          </w:tcPr>
          <w:p w14:paraId="765AB34C" w14:textId="615C9C40" w:rsidR="00161FC2" w:rsidRDefault="00161FC2" w:rsidP="00DF2377">
            <w:pPr>
              <w:pStyle w:val="FigureCaption"/>
            </w:pPr>
            <w:bookmarkStart w:id="109" w:name="_Toc103694613"/>
            <w:r>
              <w:t xml:space="preserve">Figure </w:t>
            </w:r>
            <w:r w:rsidR="00857C43">
              <w:fldChar w:fldCharType="begin"/>
            </w:r>
            <w:r w:rsidR="00857C43">
              <w:instrText xml:space="preserve"> SEQ Figure \* ARABIC </w:instrText>
            </w:r>
            <w:r w:rsidR="00857C43">
              <w:fldChar w:fldCharType="separate"/>
            </w:r>
            <w:r w:rsidR="00565B00">
              <w:rPr>
                <w:noProof/>
              </w:rPr>
              <w:t>5</w:t>
            </w:r>
            <w:r w:rsidR="00857C43">
              <w:rPr>
                <w:noProof/>
              </w:rPr>
              <w:fldChar w:fldCharType="end"/>
            </w:r>
            <w:r>
              <w:rPr>
                <w:noProof/>
              </w:rPr>
              <w:t xml:space="preserve">: </w:t>
            </w:r>
            <w:r w:rsidR="00DF2377">
              <w:rPr>
                <w:noProof/>
              </w:rPr>
              <w:t>Sensory Modulation Room – activities</w:t>
            </w:r>
            <w:bookmarkEnd w:id="109"/>
          </w:p>
        </w:tc>
        <w:tc>
          <w:tcPr>
            <w:tcW w:w="284" w:type="dxa"/>
          </w:tcPr>
          <w:p w14:paraId="109D6785" w14:textId="77777777" w:rsidR="00161FC2" w:rsidRDefault="00161FC2" w:rsidP="00AD4994">
            <w:pPr>
              <w:pStyle w:val="FigureCaption"/>
            </w:pPr>
          </w:p>
        </w:tc>
        <w:tc>
          <w:tcPr>
            <w:tcW w:w="4536" w:type="dxa"/>
          </w:tcPr>
          <w:p w14:paraId="01990501" w14:textId="147D35C6" w:rsidR="00161FC2" w:rsidRDefault="00161FC2" w:rsidP="00DF2377">
            <w:pPr>
              <w:pStyle w:val="FigureCaption"/>
            </w:pPr>
            <w:bookmarkStart w:id="110" w:name="_Toc103694614"/>
            <w:r>
              <w:t xml:space="preserve">Figure </w:t>
            </w:r>
            <w:r w:rsidR="00857C43">
              <w:fldChar w:fldCharType="begin"/>
            </w:r>
            <w:r w:rsidR="00857C43">
              <w:instrText xml:space="preserve"> SEQ Figure \* ARABIC </w:instrText>
            </w:r>
            <w:r w:rsidR="00857C43">
              <w:fldChar w:fldCharType="separate"/>
            </w:r>
            <w:r w:rsidR="00565B00">
              <w:rPr>
                <w:noProof/>
              </w:rPr>
              <w:t>6</w:t>
            </w:r>
            <w:r w:rsidR="00857C43">
              <w:rPr>
                <w:noProof/>
              </w:rPr>
              <w:fldChar w:fldCharType="end"/>
            </w:r>
            <w:r>
              <w:rPr>
                <w:noProof/>
              </w:rPr>
              <w:t xml:space="preserve">: </w:t>
            </w:r>
            <w:r w:rsidR="00DF2377">
              <w:rPr>
                <w:noProof/>
              </w:rPr>
              <w:t>Sensory Modulation Room</w:t>
            </w:r>
            <w:bookmarkEnd w:id="110"/>
          </w:p>
        </w:tc>
      </w:tr>
    </w:tbl>
    <w:p w14:paraId="346598D3" w14:textId="77777777" w:rsidR="00AC0ABB" w:rsidRDefault="00AC0ABB" w:rsidP="00AC0ABB">
      <w:pPr>
        <w:pStyle w:val="BodyText"/>
      </w:pPr>
      <w:r>
        <w:t>Access to the Sensory Modulation Room was under staff supervision and I was pleased to see this room was well utilised, based on my review of clinical notes and conversations with staff and care recipients.</w:t>
      </w:r>
    </w:p>
    <w:p w14:paraId="38A4B8A9" w14:textId="77777777" w:rsidR="00AC0ABB" w:rsidRDefault="00AC0ABB" w:rsidP="00AC0ABB">
      <w:pPr>
        <w:pStyle w:val="BodyText"/>
      </w:pPr>
      <w:r>
        <w:t xml:space="preserve">It would be beneficial for the Unit to keep a record or register, separate to clinical notes, which tracks the use of the Sensory Modulation Room, which may provide insight into its effectiveness in supporting rehabilitation and </w:t>
      </w:r>
      <w:r w:rsidRPr="008F2510">
        <w:t>reducing seclusion</w:t>
      </w:r>
      <w:r>
        <w:t xml:space="preserve"> and restraint on the Unit.</w:t>
      </w:r>
    </w:p>
    <w:p w14:paraId="1D9CC149" w14:textId="4762797B" w:rsidR="00667F80" w:rsidRDefault="00A239D9" w:rsidP="00667F80">
      <w:pPr>
        <w:pStyle w:val="Heading2"/>
      </w:pPr>
      <w:bookmarkStart w:id="111" w:name="_Toc106784355"/>
      <w:r>
        <w:t>Care recipients</w:t>
      </w:r>
      <w:r w:rsidR="00667F80">
        <w:t xml:space="preserve">’ and </w:t>
      </w:r>
      <w:proofErr w:type="spellStart"/>
      <w:r w:rsidR="00667F80">
        <w:t>whānau</w:t>
      </w:r>
      <w:proofErr w:type="spellEnd"/>
      <w:r w:rsidR="00667F80">
        <w:t xml:space="preserve"> views on treatment</w:t>
      </w:r>
      <w:bookmarkEnd w:id="108"/>
      <w:bookmarkEnd w:id="111"/>
    </w:p>
    <w:p w14:paraId="519855D4" w14:textId="60C1E13E" w:rsidR="00DC1A3A" w:rsidRDefault="00DC1A3A" w:rsidP="009C02DA">
      <w:pPr>
        <w:pStyle w:val="BodyText"/>
      </w:pPr>
      <w:bookmarkStart w:id="112" w:name="_Toc6903523"/>
      <w:r>
        <w:t>Care recipients</w:t>
      </w:r>
      <w:r w:rsidRPr="00FB6174">
        <w:t xml:space="preserve"> spoken with reported they felt </w:t>
      </w:r>
      <w:r>
        <w:t xml:space="preserve">safe on the Unit and that staff treated them with respect. Care recipients also reported they </w:t>
      </w:r>
      <w:r w:rsidRPr="00FB6174">
        <w:t xml:space="preserve">felt they could approach staff if they had any concerns. Inspectors observed positive </w:t>
      </w:r>
      <w:r>
        <w:t xml:space="preserve">and respectful </w:t>
      </w:r>
      <w:r w:rsidRPr="00FB6174">
        <w:t xml:space="preserve">interactions between </w:t>
      </w:r>
      <w:r>
        <w:t>care recipients</w:t>
      </w:r>
      <w:r w:rsidRPr="00FB6174">
        <w:t xml:space="preserve"> and staff</w:t>
      </w:r>
      <w:r>
        <w:t xml:space="preserve"> throughout the inspection.</w:t>
      </w:r>
    </w:p>
    <w:p w14:paraId="3A94B775" w14:textId="408D39F8" w:rsidR="003E0AE1" w:rsidRDefault="007B1F94" w:rsidP="009C02DA">
      <w:pPr>
        <w:pStyle w:val="BodyText"/>
      </w:pPr>
      <w:r>
        <w:t>The Unit ran weekly</w:t>
      </w:r>
      <w:r w:rsidR="00DC1A3A">
        <w:t xml:space="preserve"> community meetings, which </w:t>
      </w:r>
      <w:proofErr w:type="gramStart"/>
      <w:r w:rsidR="00DC1A3A">
        <w:t xml:space="preserve">were </w:t>
      </w:r>
      <w:r>
        <w:t>facilitated</w:t>
      </w:r>
      <w:r w:rsidR="00DC1A3A">
        <w:t xml:space="preserve"> by the care recipients and </w:t>
      </w:r>
      <w:proofErr w:type="spellStart"/>
      <w:r w:rsidR="00DC1A3A">
        <w:t>minuted</w:t>
      </w:r>
      <w:proofErr w:type="spellEnd"/>
      <w:proofErr w:type="gramEnd"/>
      <w:r w:rsidR="00DC1A3A">
        <w:t xml:space="preserve">. </w:t>
      </w:r>
      <w:r w:rsidR="003E0AE1" w:rsidRPr="009C02DA">
        <w:t>Care recipients</w:t>
      </w:r>
      <w:r w:rsidR="003E0AE1" w:rsidRPr="005C6064">
        <w:t xml:space="preserve"> appeared to be actively involved and previous meeting minutes indicate a broad range of topics discussed, including</w:t>
      </w:r>
      <w:r w:rsidR="003E0AE1">
        <w:t xml:space="preserve"> </w:t>
      </w:r>
      <w:r w:rsidR="00A938DA">
        <w:t>van ride outings, purchasing garden</w:t>
      </w:r>
      <w:r w:rsidR="009C02DA">
        <w:t>ing</w:t>
      </w:r>
      <w:r w:rsidR="00A938DA">
        <w:t xml:space="preserve"> equipment, reminders to wear sunscreen, </w:t>
      </w:r>
      <w:r w:rsidR="009C02DA">
        <w:t xml:space="preserve">suggested </w:t>
      </w:r>
      <w:r w:rsidR="00A938DA">
        <w:t>outings and meals, hairdresser</w:t>
      </w:r>
      <w:r w:rsidR="009C02DA">
        <w:t xml:space="preserve"> visits</w:t>
      </w:r>
      <w:r w:rsidR="00A938DA">
        <w:t>, and complaints. Some complaints included maintenance issues, such as blinds or blocked toilets, using personal laundry baskets and reminders to be respectful to others. These meetings also provided an opportunity to promote and encourage positive behaviour and offer compliments.</w:t>
      </w:r>
    </w:p>
    <w:p w14:paraId="08EAEE8E" w14:textId="4F1465A8" w:rsidR="00DC1A3A" w:rsidRDefault="003E0AE1" w:rsidP="009C02DA">
      <w:pPr>
        <w:pStyle w:val="BodyText"/>
      </w:pPr>
      <w:r>
        <w:t>Inspectors were also provided copies of ‘</w:t>
      </w:r>
      <w:r w:rsidR="00300283">
        <w:t xml:space="preserve">Care Recipient </w:t>
      </w:r>
      <w:r>
        <w:t>Weekly Feedback Forms’, which asked care recipients’ views on their physical and mental health,</w:t>
      </w:r>
      <w:r w:rsidR="00300283">
        <w:t xml:space="preserve"> self-care, family and friendships and both challenges and positive things that had happened during the week. </w:t>
      </w:r>
      <w:r>
        <w:t>This Form was provided in Easy Read format with visual cues, kept on the care recipients’ files and was also discussed in clinical reviews.</w:t>
      </w:r>
    </w:p>
    <w:p w14:paraId="09BC4521" w14:textId="79343115" w:rsidR="009438F3" w:rsidRDefault="003E0AE1" w:rsidP="009C02DA">
      <w:pPr>
        <w:pStyle w:val="BodyText"/>
      </w:pPr>
      <w:r>
        <w:t>W</w:t>
      </w:r>
      <w:r w:rsidR="009438F3">
        <w:t xml:space="preserve">hānau spoken with were </w:t>
      </w:r>
      <w:r w:rsidR="005E7C96">
        <w:t xml:space="preserve">complimentary about the staff and standard of care and treatment </w:t>
      </w:r>
      <w:r w:rsidR="009438F3">
        <w:t>of their family members</w:t>
      </w:r>
      <w:r w:rsidR="005E7C96">
        <w:t xml:space="preserve">. Whānau also </w:t>
      </w:r>
      <w:r w:rsidR="00DC1A3A">
        <w:t>told Inspectors they felt included</w:t>
      </w:r>
      <w:r>
        <w:t xml:space="preserve"> and involved</w:t>
      </w:r>
      <w:r w:rsidR="00DC1A3A">
        <w:t xml:space="preserve"> in care planning and discussions</w:t>
      </w:r>
      <w:r w:rsidR="005E7C96">
        <w:t xml:space="preserve"> relating to their family member</w:t>
      </w:r>
      <w:r w:rsidR="00DC1A3A">
        <w:t>.</w:t>
      </w:r>
    </w:p>
    <w:p w14:paraId="16B4AFE0" w14:textId="56EB8361" w:rsidR="009438F3" w:rsidRDefault="005E7C96" w:rsidP="009C02DA">
      <w:pPr>
        <w:pStyle w:val="BodyText"/>
      </w:pPr>
      <w:r>
        <w:t xml:space="preserve">At the time of inspection, there was </w:t>
      </w:r>
      <w:proofErr w:type="gramStart"/>
      <w:r>
        <w:t>no independent</w:t>
      </w:r>
      <w:proofErr w:type="gramEnd"/>
      <w:r>
        <w:t xml:space="preserve"> Consumer </w:t>
      </w:r>
      <w:r w:rsidR="00B14B8C">
        <w:t xml:space="preserve">Advocate </w:t>
      </w:r>
      <w:r>
        <w:t xml:space="preserve">on the Unit. However, staff told my Inspectors that they had recently engaged with an external provider and were reviewing options to provide independent advocacy for care recipients on the Unit. I encourage the Unit to make this a </w:t>
      </w:r>
      <w:r w:rsidRPr="009C02DA">
        <w:t>priority</w:t>
      </w:r>
      <w:r>
        <w:t>.</w:t>
      </w:r>
    </w:p>
    <w:p w14:paraId="71128B35" w14:textId="1412E42F" w:rsidR="00667F80" w:rsidRDefault="00667F80" w:rsidP="00667F80">
      <w:pPr>
        <w:pStyle w:val="Heading2"/>
      </w:pPr>
      <w:bookmarkStart w:id="113" w:name="_Toc106784356"/>
      <w:r>
        <w:t>Recommendations – treatment</w:t>
      </w:r>
      <w:bookmarkEnd w:id="112"/>
      <w:bookmarkEnd w:id="113"/>
    </w:p>
    <w:tbl>
      <w:tblPr>
        <w:tblStyle w:val="TableBox"/>
        <w:tblW w:w="9297" w:type="dxa"/>
        <w:tblLayout w:type="fixed"/>
        <w:tblLook w:val="04A0" w:firstRow="1" w:lastRow="0" w:firstColumn="1" w:lastColumn="0" w:noHBand="0" w:noVBand="1"/>
        <w:tblCaption w:val="Box to emphasise text"/>
      </w:tblPr>
      <w:tblGrid>
        <w:gridCol w:w="9297"/>
      </w:tblGrid>
      <w:tr w:rsidR="00667F80" w14:paraId="098F66AF" w14:textId="77777777" w:rsidTr="00FF036C">
        <w:tc>
          <w:tcPr>
            <w:tcW w:w="9401" w:type="dxa"/>
          </w:tcPr>
          <w:p w14:paraId="6F73697C" w14:textId="77777777" w:rsidR="00667F80" w:rsidRDefault="00667F80" w:rsidP="00FF036C">
            <w:pPr>
              <w:pStyle w:val="Headingboxtexttop"/>
            </w:pPr>
            <w:r>
              <w:t>I recommend that:</w:t>
            </w:r>
          </w:p>
          <w:p w14:paraId="27737CF2" w14:textId="77777777" w:rsidR="00AC0ABB" w:rsidRPr="00EC6CCB" w:rsidRDefault="00AC0ABB" w:rsidP="00A30567">
            <w:pPr>
              <w:pStyle w:val="Boxsmallnumber-1"/>
              <w:numPr>
                <w:ilvl w:val="0"/>
                <w:numId w:val="31"/>
              </w:numPr>
            </w:pPr>
            <w:r w:rsidRPr="00EC6CCB">
              <w:t>The use of service-wide restrictive practices on the Unit cease.</w:t>
            </w:r>
          </w:p>
          <w:p w14:paraId="148D1B4B" w14:textId="77777777" w:rsidR="00AC0ABB" w:rsidRPr="00007237" w:rsidRDefault="00AC0ABB" w:rsidP="00A5690D">
            <w:pPr>
              <w:pStyle w:val="Boxsmallnumber-1"/>
              <w:numPr>
                <w:ilvl w:val="0"/>
                <w:numId w:val="31"/>
              </w:numPr>
            </w:pPr>
            <w:r w:rsidRPr="008F2510">
              <w:t xml:space="preserve">The use of Night Safety Orders </w:t>
            </w:r>
            <w:proofErr w:type="gramStart"/>
            <w:r w:rsidRPr="008F2510">
              <w:t>be recorded and reported as seclusion events</w:t>
            </w:r>
            <w:proofErr w:type="gramEnd"/>
            <w:r w:rsidRPr="008F2510">
              <w:t xml:space="preserve">. </w:t>
            </w:r>
            <w:r w:rsidRPr="00A5690D">
              <w:rPr>
                <w:rStyle w:val="Emphasis"/>
                <w:color w:val="auto"/>
              </w:rPr>
              <w:t xml:space="preserve">This is a repeat amended </w:t>
            </w:r>
            <w:r w:rsidRPr="00007237">
              <w:rPr>
                <w:rStyle w:val="Emphasis"/>
              </w:rPr>
              <w:t>recommendation.</w:t>
            </w:r>
            <w:r w:rsidRPr="00007237">
              <w:t xml:space="preserve"> </w:t>
            </w:r>
          </w:p>
          <w:p w14:paraId="045CDBC0" w14:textId="6F8577A6" w:rsidR="00AC0ABB" w:rsidRPr="00007237" w:rsidRDefault="00AC0ABB" w:rsidP="00A5690D">
            <w:pPr>
              <w:pStyle w:val="Boxsmallnumber-1"/>
              <w:numPr>
                <w:ilvl w:val="0"/>
                <w:numId w:val="31"/>
              </w:numPr>
            </w:pPr>
            <w:r w:rsidRPr="00007237">
              <w:t xml:space="preserve">The Unit </w:t>
            </w:r>
            <w:r w:rsidR="00AA3589" w:rsidRPr="00007237">
              <w:t>record</w:t>
            </w:r>
            <w:r w:rsidRPr="00007237">
              <w:t xml:space="preserve"> when Care Recipient A is alone in their cluster with the door locked.</w:t>
            </w:r>
          </w:p>
          <w:p w14:paraId="7966FD82" w14:textId="17BA39B6" w:rsidR="00AC0ABB" w:rsidRPr="00007237" w:rsidRDefault="007C4B07" w:rsidP="00A5690D">
            <w:pPr>
              <w:pStyle w:val="Boxsmallnumber-1"/>
              <w:numPr>
                <w:ilvl w:val="0"/>
                <w:numId w:val="31"/>
              </w:numPr>
            </w:pPr>
            <w:r w:rsidRPr="00007237">
              <w:t xml:space="preserve">The Unit </w:t>
            </w:r>
            <w:r w:rsidR="00AA3589" w:rsidRPr="00007237">
              <w:t>record</w:t>
            </w:r>
            <w:r w:rsidRPr="00007237">
              <w:t xml:space="preserve"> when Care Recipient B </w:t>
            </w:r>
            <w:r w:rsidR="00F727AB" w:rsidRPr="00007237">
              <w:t>is able to leave</w:t>
            </w:r>
            <w:r w:rsidRPr="00007237">
              <w:t xml:space="preserve"> their cluster</w:t>
            </w:r>
            <w:r w:rsidR="0090632C" w:rsidRPr="00007237">
              <w:t>.</w:t>
            </w:r>
          </w:p>
          <w:p w14:paraId="200564D0" w14:textId="38C1B041" w:rsidR="005D455A" w:rsidRPr="00EC6CCB" w:rsidRDefault="005D455A" w:rsidP="00A5690D">
            <w:pPr>
              <w:pStyle w:val="Boxsmallnumber-1"/>
              <w:numPr>
                <w:ilvl w:val="0"/>
                <w:numId w:val="31"/>
              </w:numPr>
            </w:pPr>
            <w:r>
              <w:t>The Service eliminate</w:t>
            </w:r>
            <w:r w:rsidR="00A74DBD">
              <w:t>s</w:t>
            </w:r>
            <w:r>
              <w:t xml:space="preserve"> the use of </w:t>
            </w:r>
            <w:proofErr w:type="gramStart"/>
            <w:r>
              <w:t>wrist</w:t>
            </w:r>
            <w:r w:rsidR="00A5197A">
              <w:t xml:space="preserve"> lock</w:t>
            </w:r>
            <w:proofErr w:type="gramEnd"/>
            <w:r>
              <w:t xml:space="preserve"> and prone </w:t>
            </w:r>
            <w:r w:rsidR="00A5197A">
              <w:t>(floor)</w:t>
            </w:r>
            <w:r>
              <w:t xml:space="preserve"> restraints, in line with the Restraint Policy.</w:t>
            </w:r>
          </w:p>
          <w:p w14:paraId="7F185D3B" w14:textId="0B4F95E1" w:rsidR="00AC0ABB" w:rsidRPr="009438F3" w:rsidRDefault="00AC0ABB" w:rsidP="00A5690D">
            <w:pPr>
              <w:pStyle w:val="Boxsmallnumber-1"/>
              <w:numPr>
                <w:ilvl w:val="0"/>
                <w:numId w:val="31"/>
              </w:numPr>
            </w:pPr>
            <w:r>
              <w:t xml:space="preserve">The Unit </w:t>
            </w:r>
            <w:r w:rsidR="004E305C">
              <w:t>record</w:t>
            </w:r>
            <w:r>
              <w:t xml:space="preserve"> the use of the Sensory Modulation Room.</w:t>
            </w:r>
          </w:p>
          <w:p w14:paraId="323A81B9" w14:textId="4BC30949" w:rsidR="00546952" w:rsidRPr="00AC0ABB" w:rsidRDefault="00AC0ABB" w:rsidP="00A5690D">
            <w:pPr>
              <w:pStyle w:val="Boxsmallnumber-1"/>
              <w:numPr>
                <w:ilvl w:val="0"/>
                <w:numId w:val="31"/>
              </w:numPr>
            </w:pPr>
            <w:r>
              <w:t xml:space="preserve">Consumer </w:t>
            </w:r>
            <w:r w:rsidR="00B14B8C">
              <w:t>Advocate</w:t>
            </w:r>
            <w:r w:rsidR="00B14B8C" w:rsidRPr="009C02DA">
              <w:t xml:space="preserve"> </w:t>
            </w:r>
            <w:r w:rsidRPr="009C02DA">
              <w:t>support</w:t>
            </w:r>
            <w:r>
              <w:t xml:space="preserve"> is made available to care recipients.</w:t>
            </w:r>
          </w:p>
        </w:tc>
      </w:tr>
    </w:tbl>
    <w:p w14:paraId="0932DD35" w14:textId="3EB0B816" w:rsidR="00F128F9" w:rsidRDefault="009438F3" w:rsidP="009438F3">
      <w:pPr>
        <w:pStyle w:val="Heading2"/>
      </w:pPr>
      <w:bookmarkStart w:id="114" w:name="_Toc106784357"/>
      <w:bookmarkStart w:id="115" w:name="_Toc6903524"/>
      <w:r>
        <w:t>Good practice</w:t>
      </w:r>
      <w:bookmarkEnd w:id="114"/>
    </w:p>
    <w:p w14:paraId="4B406A6E" w14:textId="5B7814A5" w:rsidR="009438F3" w:rsidRPr="009C02DA" w:rsidRDefault="009C02DA" w:rsidP="009438F3">
      <w:pPr>
        <w:pStyle w:val="BodyText"/>
      </w:pPr>
      <w:r w:rsidRPr="009C02DA">
        <w:t xml:space="preserve">The implementation of the Positive Behavioural Support </w:t>
      </w:r>
      <w:r w:rsidR="00B14B8C">
        <w:t>training</w:t>
      </w:r>
      <w:r w:rsidRPr="009C02DA">
        <w:t xml:space="preserve"> was having a positive impact on seclusion reduction. </w:t>
      </w:r>
    </w:p>
    <w:p w14:paraId="572F1761" w14:textId="392193D5" w:rsidR="009C02DA" w:rsidRPr="009C02DA" w:rsidRDefault="009C02DA" w:rsidP="009438F3">
      <w:pPr>
        <w:pStyle w:val="BodyText"/>
      </w:pPr>
      <w:r w:rsidRPr="009C02DA">
        <w:t xml:space="preserve">A range of sensory items and activities were available in the HCA, and care recipients were able to keep </w:t>
      </w:r>
      <w:proofErr w:type="spellStart"/>
      <w:r w:rsidRPr="009C02DA">
        <w:t>taonga</w:t>
      </w:r>
      <w:proofErr w:type="spellEnd"/>
      <w:r w:rsidRPr="009C02DA">
        <w:t xml:space="preserve"> and receive visits from the Cultural Advisor while in seclusion.</w:t>
      </w:r>
    </w:p>
    <w:p w14:paraId="7CAE83FF" w14:textId="769247E6" w:rsidR="00D67284" w:rsidRDefault="00056602" w:rsidP="00D67284">
      <w:pPr>
        <w:pStyle w:val="BodyText"/>
      </w:pPr>
      <w:r>
        <w:t xml:space="preserve">The </w:t>
      </w:r>
      <w:r w:rsidR="00161FC2">
        <w:t xml:space="preserve">Sensory </w:t>
      </w:r>
      <w:r>
        <w:t>M</w:t>
      </w:r>
      <w:r w:rsidR="00161FC2">
        <w:t xml:space="preserve">odulation </w:t>
      </w:r>
      <w:r>
        <w:t>Room (or ‘</w:t>
      </w:r>
      <w:proofErr w:type="spellStart"/>
      <w:r>
        <w:t>Sno</w:t>
      </w:r>
      <w:r w:rsidR="00174420">
        <w:t>e</w:t>
      </w:r>
      <w:r>
        <w:t>zelen</w:t>
      </w:r>
      <w:proofErr w:type="spellEnd"/>
      <w:r>
        <w:t xml:space="preserve"> Room’) was </w:t>
      </w:r>
      <w:r w:rsidR="001D6669">
        <w:t>therapeutic</w:t>
      </w:r>
      <w:r>
        <w:t xml:space="preserve"> and </w:t>
      </w:r>
      <w:proofErr w:type="gramStart"/>
      <w:r>
        <w:t>well-equipped</w:t>
      </w:r>
      <w:proofErr w:type="gramEnd"/>
      <w:r w:rsidR="00D67284">
        <w:t>.</w:t>
      </w:r>
    </w:p>
    <w:p w14:paraId="6324A27D" w14:textId="16A96C5A" w:rsidR="00667F80" w:rsidRDefault="00DD4DBF" w:rsidP="00D67284">
      <w:pPr>
        <w:pStyle w:val="Heading1"/>
      </w:pPr>
      <w:bookmarkStart w:id="116" w:name="_Toc106784358"/>
      <w:r w:rsidRPr="00472269">
        <w:t>Protective m</w:t>
      </w:r>
      <w:r w:rsidR="00667F80" w:rsidRPr="00472269">
        <w:t>easures</w:t>
      </w:r>
      <w:bookmarkEnd w:id="115"/>
      <w:bookmarkEnd w:id="116"/>
    </w:p>
    <w:p w14:paraId="0F7A7360" w14:textId="6A248612" w:rsidR="00667F80" w:rsidRDefault="00667F80" w:rsidP="00667F80">
      <w:pPr>
        <w:pStyle w:val="Heading2"/>
      </w:pPr>
      <w:bookmarkStart w:id="117" w:name="_Toc6903525"/>
      <w:bookmarkStart w:id="118" w:name="_Toc106784359"/>
      <w:r>
        <w:t>Complaints process</w:t>
      </w:r>
      <w:bookmarkEnd w:id="117"/>
      <w:bookmarkEnd w:id="118"/>
    </w:p>
    <w:p w14:paraId="49FF4C0A" w14:textId="627A36DA" w:rsidR="00097327" w:rsidRDefault="00097327" w:rsidP="00097327">
      <w:pPr>
        <w:pStyle w:val="BodyText"/>
      </w:pPr>
      <w:r>
        <w:t xml:space="preserve">A copy of the DHB’s </w:t>
      </w:r>
      <w:r w:rsidR="001D5B31">
        <w:rPr>
          <w:rStyle w:val="Italics"/>
        </w:rPr>
        <w:t>Complaints Management</w:t>
      </w:r>
      <w:r w:rsidR="001D5B31" w:rsidRPr="0058661B">
        <w:rPr>
          <w:rStyle w:val="Italics"/>
        </w:rPr>
        <w:t xml:space="preserve"> </w:t>
      </w:r>
      <w:r w:rsidRPr="0058661B">
        <w:rPr>
          <w:rStyle w:val="Italics"/>
        </w:rPr>
        <w:t>Policy</w:t>
      </w:r>
      <w:r>
        <w:t xml:space="preserve"> (the Complaints Policy)</w:t>
      </w:r>
      <w:r>
        <w:rPr>
          <w:i/>
        </w:rPr>
        <w:t xml:space="preserve"> </w:t>
      </w:r>
      <w:r>
        <w:t xml:space="preserve">(dated </w:t>
      </w:r>
      <w:r w:rsidR="001D5B31">
        <w:t>November 2019</w:t>
      </w:r>
      <w:r>
        <w:t xml:space="preserve">) was provided to Inspectors. The </w:t>
      </w:r>
      <w:r w:rsidR="00CC380B">
        <w:t xml:space="preserve">Complaints Policy </w:t>
      </w:r>
      <w:r>
        <w:t xml:space="preserve">had a review period of </w:t>
      </w:r>
      <w:r w:rsidR="001D5B31">
        <w:t>36 months</w:t>
      </w:r>
      <w:r>
        <w:t>.</w:t>
      </w:r>
    </w:p>
    <w:p w14:paraId="60365A1B" w14:textId="55E23EAF" w:rsidR="00097327" w:rsidRDefault="00097327" w:rsidP="00097327">
      <w:pPr>
        <w:pStyle w:val="BodyText"/>
      </w:pPr>
      <w:r>
        <w:t xml:space="preserve">In my 2017 report, I recommended that the DHB’s internal complaint process </w:t>
      </w:r>
      <w:proofErr w:type="gramStart"/>
      <w:r>
        <w:t>be displayed</w:t>
      </w:r>
      <w:proofErr w:type="gramEnd"/>
      <w:r>
        <w:t xml:space="preserve"> in all areas of the Unit. I was pleased to see this </w:t>
      </w:r>
      <w:proofErr w:type="gramStart"/>
      <w:r>
        <w:t>had been achieved</w:t>
      </w:r>
      <w:proofErr w:type="gramEnd"/>
      <w:r>
        <w:t>.</w:t>
      </w:r>
    </w:p>
    <w:p w14:paraId="24C0BC08" w14:textId="77777777" w:rsidR="00B164FA" w:rsidRDefault="00097327" w:rsidP="00097327">
      <w:pPr>
        <w:pStyle w:val="BodyText"/>
      </w:pPr>
      <w:r w:rsidRPr="00BD1C5B">
        <w:t xml:space="preserve">District Inspector (DI) contact details </w:t>
      </w:r>
      <w:r w:rsidRPr="00AA750D">
        <w:t xml:space="preserve">and </w:t>
      </w:r>
      <w:r>
        <w:t xml:space="preserve">posters for </w:t>
      </w:r>
      <w:r w:rsidRPr="008639D8">
        <w:t xml:space="preserve">the Health and Disability </w:t>
      </w:r>
      <w:r w:rsidRPr="008547B6">
        <w:t>Commissioner’s</w:t>
      </w:r>
      <w:r w:rsidRPr="008639D8">
        <w:t xml:space="preserve"> </w:t>
      </w:r>
      <w:r w:rsidRPr="008639D8">
        <w:rPr>
          <w:rStyle w:val="Italics"/>
        </w:rPr>
        <w:t xml:space="preserve">‘Code of </w:t>
      </w:r>
      <w:r>
        <w:rPr>
          <w:rStyle w:val="Italics"/>
        </w:rPr>
        <w:t xml:space="preserve">Health and Disability Service Consumers’ </w:t>
      </w:r>
      <w:r w:rsidRPr="008639D8">
        <w:rPr>
          <w:rStyle w:val="Italics"/>
        </w:rPr>
        <w:t>Rights’</w:t>
      </w:r>
      <w:r w:rsidRPr="008639D8">
        <w:t xml:space="preserve"> were </w:t>
      </w:r>
      <w:r>
        <w:t xml:space="preserve">clearly </w:t>
      </w:r>
      <w:r w:rsidRPr="008639D8">
        <w:t xml:space="preserve">displayed </w:t>
      </w:r>
      <w:r>
        <w:t>on</w:t>
      </w:r>
      <w:r w:rsidRPr="008639D8">
        <w:t xml:space="preserve"> the Unit</w:t>
      </w:r>
      <w:r>
        <w:t>, including the HCA</w:t>
      </w:r>
      <w:r w:rsidRPr="008639D8">
        <w:t>.</w:t>
      </w:r>
      <w:r>
        <w:t xml:space="preserve"> </w:t>
      </w:r>
      <w:r w:rsidR="00B164FA">
        <w:t xml:space="preserve">Information </w:t>
      </w:r>
      <w:proofErr w:type="gramStart"/>
      <w:r w:rsidR="00B164FA">
        <w:t>was displayed</w:t>
      </w:r>
      <w:proofErr w:type="gramEnd"/>
      <w:r w:rsidR="00B164FA">
        <w:t xml:space="preserve"> in accessible and Easy Read format. </w:t>
      </w:r>
    </w:p>
    <w:p w14:paraId="62150368" w14:textId="66A6B6D3" w:rsidR="00097327" w:rsidRDefault="00097327" w:rsidP="00097327">
      <w:pPr>
        <w:pStyle w:val="BodyText"/>
      </w:pPr>
      <w:r>
        <w:t>Information on the role and functions of the DI was also available on the Unit.</w:t>
      </w:r>
    </w:p>
    <w:p w14:paraId="6F5F91F5" w14:textId="1E5BDFDC" w:rsidR="00C65F69" w:rsidRDefault="004D6D5C" w:rsidP="00BB6BF1">
      <w:pPr>
        <w:pStyle w:val="BodyText"/>
      </w:pPr>
      <w:bookmarkStart w:id="119" w:name="_Toc6903526"/>
      <w:r>
        <w:t xml:space="preserve">Staff and care recipients my Inspectors spoke with had a good understanding of the complaints process and were aware of </w:t>
      </w:r>
      <w:proofErr w:type="gramStart"/>
      <w:r>
        <w:t>the DI, their role, and how to contact them</w:t>
      </w:r>
      <w:proofErr w:type="gramEnd"/>
      <w:r>
        <w:t xml:space="preserve">. </w:t>
      </w:r>
      <w:r w:rsidR="009B3C43">
        <w:t>Inspectors observed that the DIs were active on the Unit.</w:t>
      </w:r>
    </w:p>
    <w:p w14:paraId="21A1AF21" w14:textId="5B00D42D" w:rsidR="004D6D5C" w:rsidRDefault="004D6D5C" w:rsidP="00E736DA">
      <w:pPr>
        <w:pStyle w:val="BodyText"/>
      </w:pPr>
      <w:r>
        <w:t xml:space="preserve">The Unit received </w:t>
      </w:r>
      <w:r w:rsidR="00E736DA">
        <w:t>one complaint</w:t>
      </w:r>
      <w:r>
        <w:t xml:space="preserve"> between </w:t>
      </w:r>
      <w:r>
        <w:rPr>
          <w:rStyle w:val="Bluetext"/>
          <w:color w:val="auto"/>
        </w:rPr>
        <w:t>1 October 2020 and 31 March 2021</w:t>
      </w:r>
      <w:r>
        <w:t xml:space="preserve">. </w:t>
      </w:r>
      <w:r w:rsidR="00E736DA">
        <w:t xml:space="preserve">The complaint concerned a serious incident and </w:t>
      </w:r>
      <w:proofErr w:type="gramStart"/>
      <w:r w:rsidR="00E736DA">
        <w:t>was referred</w:t>
      </w:r>
      <w:proofErr w:type="gramEnd"/>
      <w:r w:rsidR="00E736DA">
        <w:t xml:space="preserve"> to the Ministry of Health and Police for investigation. Inspectors reviewed the documentation and found the Unit’s response was prompt and </w:t>
      </w:r>
      <w:r w:rsidR="00E736DA" w:rsidRPr="005E4D31">
        <w:t xml:space="preserve">all appropriate agencies </w:t>
      </w:r>
      <w:proofErr w:type="gramStart"/>
      <w:r w:rsidR="00E736DA" w:rsidRPr="005E4D31">
        <w:t>were notified</w:t>
      </w:r>
      <w:proofErr w:type="gramEnd"/>
      <w:r w:rsidR="00E736DA" w:rsidRPr="005E4D31">
        <w:t xml:space="preserve"> on the date of the incident, including the DI. The Unit’s response was courteous, individualised and addressed the complaint in detail.</w:t>
      </w:r>
      <w:r w:rsidR="00BB4306" w:rsidRPr="005E4D31">
        <w:t xml:space="preserve"> Documentation from the external investigation provided to Inspectors indicated there was no evidence to support the allegation.</w:t>
      </w:r>
    </w:p>
    <w:p w14:paraId="52F8E61C" w14:textId="128CD4FA" w:rsidR="00667F80" w:rsidRDefault="00667F80" w:rsidP="00667F80">
      <w:pPr>
        <w:pStyle w:val="Heading2"/>
      </w:pPr>
      <w:bookmarkStart w:id="120" w:name="_Toc106784360"/>
      <w:r>
        <w:t>Records</w:t>
      </w:r>
      <w:bookmarkEnd w:id="119"/>
      <w:bookmarkEnd w:id="120"/>
    </w:p>
    <w:p w14:paraId="26DE527B" w14:textId="50D06ECF" w:rsidR="00EA1417" w:rsidRDefault="00EA1417" w:rsidP="00B164FA">
      <w:pPr>
        <w:pStyle w:val="BodyText"/>
      </w:pPr>
      <w:bookmarkStart w:id="121" w:name="_Toc6903527"/>
      <w:r w:rsidRPr="0013396B">
        <w:t xml:space="preserve">Of the </w:t>
      </w:r>
      <w:r w:rsidR="005B2881" w:rsidRPr="0013396B">
        <w:t xml:space="preserve">10 </w:t>
      </w:r>
      <w:r w:rsidRPr="0013396B">
        <w:t xml:space="preserve">care recipients </w:t>
      </w:r>
      <w:r w:rsidR="00F25CDE">
        <w:t xml:space="preserve">residing </w:t>
      </w:r>
      <w:r w:rsidRPr="0013396B">
        <w:t xml:space="preserve">on the Unit on the first day of the inspection, </w:t>
      </w:r>
      <w:r w:rsidR="005B2881" w:rsidRPr="0013396B">
        <w:t xml:space="preserve">two </w:t>
      </w:r>
      <w:proofErr w:type="gramStart"/>
      <w:r w:rsidRPr="0013396B">
        <w:t>were detained</w:t>
      </w:r>
      <w:proofErr w:type="gramEnd"/>
      <w:r w:rsidRPr="0013396B">
        <w:t xml:space="preserve"> under the MHA and </w:t>
      </w:r>
      <w:r w:rsidR="0013396B" w:rsidRPr="0013396B">
        <w:t xml:space="preserve">eight care recipients </w:t>
      </w:r>
      <w:r w:rsidRPr="0013396B">
        <w:t xml:space="preserve">were under the IDCCR Act. All files contained the necessary paperwork to detain and treat the care recipients. </w:t>
      </w:r>
      <w:r w:rsidR="00E736DA">
        <w:t>P</w:t>
      </w:r>
      <w:r w:rsidRPr="0013396B">
        <w:t xml:space="preserve">aperwork on care recipients’ </w:t>
      </w:r>
      <w:r w:rsidRPr="00B603D8">
        <w:t>Welfare Guardian</w:t>
      </w:r>
      <w:r w:rsidR="00B603D8" w:rsidRPr="00B603D8">
        <w:t>s</w:t>
      </w:r>
      <w:r w:rsidRPr="00B603D8">
        <w:t xml:space="preserve"> </w:t>
      </w:r>
      <w:r w:rsidRPr="0013396B">
        <w:t xml:space="preserve">were </w:t>
      </w:r>
      <w:r w:rsidR="00E736DA">
        <w:t xml:space="preserve">also on file and </w:t>
      </w:r>
      <w:r w:rsidRPr="0013396B">
        <w:t>up-to-date.</w:t>
      </w:r>
    </w:p>
    <w:p w14:paraId="3C3AFA17" w14:textId="6043D80C" w:rsidR="004D46E2" w:rsidRDefault="004D46E2" w:rsidP="00B164FA">
      <w:pPr>
        <w:pStyle w:val="BodyText"/>
      </w:pPr>
      <w:r w:rsidRPr="00280096">
        <w:t xml:space="preserve">Inspectors reviewed </w:t>
      </w:r>
      <w:r w:rsidR="00FA223E">
        <w:t>care recipients’</w:t>
      </w:r>
      <w:r w:rsidRPr="00280096">
        <w:t xml:space="preserve"> </w:t>
      </w:r>
      <w:r w:rsidR="00B603D8">
        <w:t>CARPs</w:t>
      </w:r>
      <w:r w:rsidRPr="00280096">
        <w:t xml:space="preserve">, </w:t>
      </w:r>
      <w:r w:rsidRPr="006B1A3E">
        <w:t xml:space="preserve">leave </w:t>
      </w:r>
      <w:r>
        <w:t>paperwork</w:t>
      </w:r>
      <w:r w:rsidRPr="00280096">
        <w:t xml:space="preserve">, </w:t>
      </w:r>
      <w:r>
        <w:t>clinical notes and</w:t>
      </w:r>
      <w:r w:rsidRPr="00280096">
        <w:t xml:space="preserve"> </w:t>
      </w:r>
      <w:r>
        <w:t>clinical</w:t>
      </w:r>
      <w:r w:rsidRPr="00280096">
        <w:t xml:space="preserve"> review meeting minutes.</w:t>
      </w:r>
      <w:r>
        <w:t xml:space="preserve"> Overall, Inspectors found that records were comprehensive, detailed and plans were individualised.</w:t>
      </w:r>
    </w:p>
    <w:p w14:paraId="7554AE5D" w14:textId="4C2ED6AF" w:rsidR="0013396B" w:rsidRDefault="005B2881" w:rsidP="00B164FA">
      <w:pPr>
        <w:pStyle w:val="BodyText"/>
      </w:pPr>
      <w:r>
        <w:t xml:space="preserve">Leave plans were comprehensive and all </w:t>
      </w:r>
      <w:r w:rsidR="0013396B">
        <w:t xml:space="preserve">care recipients </w:t>
      </w:r>
      <w:r>
        <w:t>had some form of leave</w:t>
      </w:r>
      <w:r w:rsidR="0013396B">
        <w:t>,</w:t>
      </w:r>
      <w:r>
        <w:t xml:space="preserve"> accompan</w:t>
      </w:r>
      <w:r w:rsidR="0013396B">
        <w:t>ied by comprehensive and up-to-date</w:t>
      </w:r>
      <w:r>
        <w:t xml:space="preserve"> risk management plans. </w:t>
      </w:r>
      <w:r w:rsidR="0013396B">
        <w:t>Inspectors a</w:t>
      </w:r>
      <w:r>
        <w:t xml:space="preserve">ttended </w:t>
      </w:r>
      <w:r w:rsidR="0013396B">
        <w:t>one of the Unit’s weekly clinical</w:t>
      </w:r>
      <w:r>
        <w:t xml:space="preserve"> meeting</w:t>
      </w:r>
      <w:r w:rsidR="0013396B">
        <w:t>s, where staff were actively seeking opportunities to facilitate leave for care recipients to support their transition plans.</w:t>
      </w:r>
    </w:p>
    <w:p w14:paraId="19CE153E" w14:textId="048686D0" w:rsidR="005B2881" w:rsidRDefault="005B2881" w:rsidP="00B164FA">
      <w:pPr>
        <w:pStyle w:val="BodyText"/>
      </w:pPr>
      <w:r>
        <w:t xml:space="preserve">The Unit had an impressive care recipient admission and orientation checklist that </w:t>
      </w:r>
      <w:proofErr w:type="gramStart"/>
      <w:r>
        <w:t>was presented in an Easy Read format and provided visual cues</w:t>
      </w:r>
      <w:proofErr w:type="gramEnd"/>
      <w:r>
        <w:t xml:space="preserve">. I welcome this initiative, which </w:t>
      </w:r>
      <w:r w:rsidR="00716748">
        <w:t>supports care recipient involvement an</w:t>
      </w:r>
      <w:r>
        <w:t xml:space="preserve">d </w:t>
      </w:r>
      <w:proofErr w:type="gramStart"/>
      <w:r>
        <w:t>is tailored</w:t>
      </w:r>
      <w:proofErr w:type="gramEnd"/>
      <w:r>
        <w:t xml:space="preserve"> to the needs of the individuals.</w:t>
      </w:r>
    </w:p>
    <w:p w14:paraId="6DD52805" w14:textId="4A8EBD6A" w:rsidR="00B164FA" w:rsidRPr="00966348" w:rsidRDefault="004D46E2" w:rsidP="00B164FA">
      <w:pPr>
        <w:pStyle w:val="BodyText"/>
      </w:pPr>
      <w:r>
        <w:t xml:space="preserve">However, </w:t>
      </w:r>
      <w:r w:rsidR="00EA1417">
        <w:t>Inspectors found that p</w:t>
      </w:r>
      <w:r w:rsidR="00B164FA">
        <w:t>hysical paper files were messy and it was difficult to locate some information</w:t>
      </w:r>
      <w:r w:rsidR="00EA1417">
        <w:t xml:space="preserve">. Staff told my Inspectors that </w:t>
      </w:r>
      <w:r w:rsidR="00B164FA">
        <w:t xml:space="preserve">the Unit </w:t>
      </w:r>
      <w:r w:rsidR="00EA1417">
        <w:t xml:space="preserve">was in the process of </w:t>
      </w:r>
      <w:r w:rsidR="00B164FA">
        <w:t>record</w:t>
      </w:r>
      <w:r>
        <w:t>ing</w:t>
      </w:r>
      <w:r w:rsidR="00B164FA">
        <w:t xml:space="preserve"> all information online.</w:t>
      </w:r>
    </w:p>
    <w:p w14:paraId="60F22D85" w14:textId="4D2E7E43" w:rsidR="00FA223E" w:rsidRDefault="00FA223E" w:rsidP="00B164FA">
      <w:pPr>
        <w:pStyle w:val="BodyText"/>
      </w:pPr>
      <w:r>
        <w:t xml:space="preserve">My Inspectors also reviewed care recipients’ files for evidence of completed treatment consent forms. While care recipients on the Unit are not there voluntarily, it is standard to seek consent to treatment wherever possible. Where a care recipient does not consent to treatment, this </w:t>
      </w:r>
      <w:proofErr w:type="gramStart"/>
      <w:r>
        <w:t>should be recorded</w:t>
      </w:r>
      <w:proofErr w:type="gramEnd"/>
      <w:r>
        <w:t xml:space="preserve"> on their file and in clinical notes.</w:t>
      </w:r>
    </w:p>
    <w:p w14:paraId="4B5C2A47" w14:textId="2968C960" w:rsidR="00FA223E" w:rsidRDefault="00FA223E" w:rsidP="00B164FA">
      <w:pPr>
        <w:pStyle w:val="BodyText"/>
      </w:pPr>
      <w:r>
        <w:t>While care recipients had completed consent to share information, there was no evidence of consent to treatment on file.</w:t>
      </w:r>
    </w:p>
    <w:p w14:paraId="7A9A273D" w14:textId="77777777" w:rsidR="00667F80" w:rsidRDefault="00667F80" w:rsidP="00667F80">
      <w:pPr>
        <w:pStyle w:val="Heading2"/>
      </w:pPr>
      <w:bookmarkStart w:id="122" w:name="_Toc106784361"/>
      <w:r>
        <w:t>Recommendations – protective measures</w:t>
      </w:r>
      <w:bookmarkEnd w:id="121"/>
      <w:bookmarkEnd w:id="122"/>
    </w:p>
    <w:tbl>
      <w:tblPr>
        <w:tblStyle w:val="TableBox"/>
        <w:tblW w:w="9297" w:type="dxa"/>
        <w:tblLayout w:type="fixed"/>
        <w:tblLook w:val="04A0" w:firstRow="1" w:lastRow="0" w:firstColumn="1" w:lastColumn="0" w:noHBand="0" w:noVBand="1"/>
        <w:tblCaption w:val="Box to emphasise text"/>
      </w:tblPr>
      <w:tblGrid>
        <w:gridCol w:w="9297"/>
      </w:tblGrid>
      <w:tr w:rsidR="00667F80" w14:paraId="0F648473" w14:textId="77777777" w:rsidTr="00FF036C">
        <w:tc>
          <w:tcPr>
            <w:tcW w:w="9401" w:type="dxa"/>
          </w:tcPr>
          <w:p w14:paraId="32BFDF09" w14:textId="01AA3DF6" w:rsidR="009E7C84" w:rsidRDefault="00667F80" w:rsidP="00FF036C">
            <w:pPr>
              <w:pStyle w:val="Headingboxtexttop"/>
            </w:pPr>
            <w:r>
              <w:t>I recommend that:</w:t>
            </w:r>
          </w:p>
          <w:p w14:paraId="67B1144C" w14:textId="0EBD977A" w:rsidR="00A078E2" w:rsidRPr="00A078E2" w:rsidRDefault="002C7653" w:rsidP="00C65F69">
            <w:pPr>
              <w:pStyle w:val="Boxsmallnumber-1"/>
            </w:pPr>
            <w:proofErr w:type="gramStart"/>
            <w:r>
              <w:t xml:space="preserve">Care recipient </w:t>
            </w:r>
            <w:r w:rsidR="00C65F69">
              <w:t>Consent to Treatment</w:t>
            </w:r>
            <w:r>
              <w:t xml:space="preserve"> forms be completed</w:t>
            </w:r>
            <w:proofErr w:type="gramEnd"/>
            <w:r>
              <w:t>.</w:t>
            </w:r>
          </w:p>
        </w:tc>
      </w:tr>
    </w:tbl>
    <w:p w14:paraId="54D4549A" w14:textId="76A08F32" w:rsidR="005B2881" w:rsidRDefault="005B2881" w:rsidP="005B2881">
      <w:pPr>
        <w:pStyle w:val="Heading2"/>
      </w:pPr>
      <w:bookmarkStart w:id="123" w:name="_Toc106784362"/>
      <w:bookmarkStart w:id="124" w:name="_Toc6903528"/>
      <w:r>
        <w:t>Good practice</w:t>
      </w:r>
      <w:bookmarkEnd w:id="123"/>
    </w:p>
    <w:p w14:paraId="08A25E6A" w14:textId="1A764F86" w:rsidR="005B2881" w:rsidRPr="005B2881" w:rsidRDefault="005B2881" w:rsidP="005B2881">
      <w:pPr>
        <w:pStyle w:val="BodyText"/>
      </w:pPr>
      <w:r>
        <w:t xml:space="preserve">The </w:t>
      </w:r>
      <w:r w:rsidR="0013396B">
        <w:t xml:space="preserve">Unit’s </w:t>
      </w:r>
      <w:r>
        <w:t>adm</w:t>
      </w:r>
      <w:r w:rsidR="0013396B">
        <w:t>ission checklists in E</w:t>
      </w:r>
      <w:r>
        <w:t xml:space="preserve">asy </w:t>
      </w:r>
      <w:r w:rsidR="0013396B">
        <w:t xml:space="preserve">Read and visual format were a </w:t>
      </w:r>
      <w:r w:rsidR="00716748">
        <w:t>positive</w:t>
      </w:r>
      <w:r w:rsidR="0013396B">
        <w:t xml:space="preserve"> initiative.</w:t>
      </w:r>
    </w:p>
    <w:p w14:paraId="41FB22F5" w14:textId="735667AD" w:rsidR="00667F80" w:rsidRDefault="00667F80" w:rsidP="00667F80">
      <w:pPr>
        <w:pStyle w:val="Heading1"/>
      </w:pPr>
      <w:bookmarkStart w:id="125" w:name="_Toc106784363"/>
      <w:r>
        <w:t>Material conditions</w:t>
      </w:r>
      <w:bookmarkEnd w:id="124"/>
      <w:bookmarkEnd w:id="125"/>
    </w:p>
    <w:p w14:paraId="5A78E958" w14:textId="77777777" w:rsidR="00667F80" w:rsidRDefault="00667F80" w:rsidP="00667F80">
      <w:pPr>
        <w:pStyle w:val="Heading2"/>
      </w:pPr>
      <w:bookmarkStart w:id="126" w:name="_Toc6903529"/>
      <w:bookmarkStart w:id="127" w:name="_Ref72421247"/>
      <w:bookmarkStart w:id="128" w:name="_Ref72931477"/>
      <w:bookmarkStart w:id="129" w:name="_Ref77244830"/>
      <w:bookmarkStart w:id="130" w:name="_Toc106784364"/>
      <w:r>
        <w:t>Accommodation and sanitary conditions</w:t>
      </w:r>
      <w:bookmarkEnd w:id="126"/>
      <w:bookmarkEnd w:id="127"/>
      <w:bookmarkEnd w:id="128"/>
      <w:bookmarkEnd w:id="129"/>
      <w:bookmarkEnd w:id="130"/>
    </w:p>
    <w:p w14:paraId="19EBA5D5" w14:textId="116AA900" w:rsidR="00C65F69" w:rsidRDefault="00AD2518" w:rsidP="00BB6BF1">
      <w:pPr>
        <w:pStyle w:val="BodyText"/>
      </w:pPr>
      <w:r>
        <w:t>The Unit, which opened in</w:t>
      </w:r>
      <w:r w:rsidR="00EE027B">
        <w:t xml:space="preserve"> 2006</w:t>
      </w:r>
      <w:r>
        <w:t xml:space="preserve">, </w:t>
      </w:r>
      <w:r w:rsidR="00C65F69">
        <w:t>was clean and tidy throughout.</w:t>
      </w:r>
    </w:p>
    <w:p w14:paraId="74453CD7" w14:textId="132438A5" w:rsidR="00AD2518" w:rsidRDefault="00AD2518" w:rsidP="00BB6BF1">
      <w:pPr>
        <w:pStyle w:val="BodyText"/>
      </w:pPr>
      <w:r>
        <w:t xml:space="preserve">The Unit comprised four separate clusters, which staff advised </w:t>
      </w:r>
      <w:r w:rsidR="00D316AE">
        <w:t>followed</w:t>
      </w:r>
      <w:r>
        <w:t xml:space="preserve"> a step-down and transitional model:</w:t>
      </w:r>
    </w:p>
    <w:p w14:paraId="5FC4F519" w14:textId="01AE9065" w:rsidR="00AD2518" w:rsidRDefault="00AD2518" w:rsidP="00AD2518">
      <w:pPr>
        <w:pStyle w:val="Bullet1"/>
      </w:pPr>
      <w:r>
        <w:t>Cluster 1</w:t>
      </w:r>
      <w:r w:rsidR="00A30567">
        <w:t>:</w:t>
      </w:r>
      <w:r w:rsidR="00845CC7">
        <w:rPr>
          <w:rStyle w:val="FootnoteReference"/>
        </w:rPr>
        <w:footnoteReference w:id="46"/>
      </w:r>
      <w:r>
        <w:t xml:space="preserve"> Assessment cluster comprising two bedrooms, shared bathroom and a lounge area;</w:t>
      </w:r>
    </w:p>
    <w:p w14:paraId="6030009F" w14:textId="7ECBB298" w:rsidR="00AD2518" w:rsidRDefault="00871CA7" w:rsidP="00AD2518">
      <w:pPr>
        <w:pStyle w:val="Bullet1"/>
      </w:pPr>
      <w:r>
        <w:t xml:space="preserve">Cluster 2: Four bedrooms, </w:t>
      </w:r>
      <w:r w:rsidR="00AD2518">
        <w:t>shared bathrooms and a lounge area;</w:t>
      </w:r>
    </w:p>
    <w:p w14:paraId="7AB27C05" w14:textId="50BE8759" w:rsidR="00AD2518" w:rsidRDefault="00AD2518" w:rsidP="00AD2518">
      <w:pPr>
        <w:pStyle w:val="Bullet1"/>
      </w:pPr>
      <w:r>
        <w:t>Cluster 3</w:t>
      </w:r>
      <w:r w:rsidR="00A30567">
        <w:t>:</w:t>
      </w:r>
      <w:r w:rsidR="00845CC7">
        <w:rPr>
          <w:rStyle w:val="FootnoteReference"/>
        </w:rPr>
        <w:footnoteReference w:id="47"/>
      </w:r>
      <w:r w:rsidR="00871CA7">
        <w:t xml:space="preserve"> Two bedrooms, shared </w:t>
      </w:r>
      <w:r w:rsidR="007B618C">
        <w:t xml:space="preserve">bathrooms </w:t>
      </w:r>
      <w:r>
        <w:t>and a lounge area; and</w:t>
      </w:r>
    </w:p>
    <w:p w14:paraId="1FAC2608" w14:textId="3C08CF51" w:rsidR="00AD2518" w:rsidRDefault="00AD2518" w:rsidP="00AD2518">
      <w:pPr>
        <w:pStyle w:val="Bullet1"/>
      </w:pPr>
      <w:r>
        <w:t xml:space="preserve">Cluster 4: Four bedrooms with </w:t>
      </w:r>
      <w:proofErr w:type="spellStart"/>
      <w:r>
        <w:t>en</w:t>
      </w:r>
      <w:proofErr w:type="spellEnd"/>
      <w:r w:rsidR="007B618C">
        <w:t>-</w:t>
      </w:r>
      <w:r>
        <w:t>suite bathrooms</w:t>
      </w:r>
      <w:r w:rsidR="00871CA7">
        <w:t xml:space="preserve">, an </w:t>
      </w:r>
      <w:r w:rsidR="00A5197A">
        <w:t>o</w:t>
      </w:r>
      <w:r w:rsidR="00871CA7">
        <w:t xml:space="preserve">ccupational </w:t>
      </w:r>
      <w:r w:rsidR="00A5197A">
        <w:t>t</w:t>
      </w:r>
      <w:r w:rsidR="00871CA7">
        <w:t>herapy kitchen</w:t>
      </w:r>
      <w:r>
        <w:t xml:space="preserve"> and a lounge area.</w:t>
      </w:r>
    </w:p>
    <w:p w14:paraId="5DCF3A54" w14:textId="7584A227" w:rsidR="00845CC7" w:rsidRDefault="00845CC7" w:rsidP="00BB6BF1">
      <w:pPr>
        <w:pStyle w:val="BodyText"/>
      </w:pPr>
      <w:r w:rsidRPr="00845CC7">
        <w:t xml:space="preserve">Bedrooms were </w:t>
      </w:r>
      <w:r w:rsidR="00277C7F">
        <w:t xml:space="preserve">personalised, </w:t>
      </w:r>
      <w:r w:rsidRPr="00845CC7">
        <w:t xml:space="preserve">tidy and spacious and had adequate natural light and ventilation. </w:t>
      </w:r>
      <w:r w:rsidRPr="00871CA7">
        <w:t>Staff advised that care recipien</w:t>
      </w:r>
      <w:r w:rsidR="00871CA7" w:rsidRPr="00871CA7">
        <w:t xml:space="preserve">ts could </w:t>
      </w:r>
      <w:proofErr w:type="gramStart"/>
      <w:r w:rsidR="00871CA7" w:rsidRPr="00871CA7">
        <w:t>not independently</w:t>
      </w:r>
      <w:proofErr w:type="gramEnd"/>
      <w:r w:rsidR="00871CA7" w:rsidRPr="00871CA7">
        <w:t xml:space="preserve"> lock or</w:t>
      </w:r>
      <w:r w:rsidRPr="00871CA7">
        <w:t xml:space="preserve"> unlock the doors to their bedrooms, which had to be facilitated through staff via a call bell.</w:t>
      </w:r>
      <w:r w:rsidR="00AA3589">
        <w:rPr>
          <w:rStyle w:val="FootnoteReference"/>
        </w:rPr>
        <w:footnoteReference w:id="48"/>
      </w:r>
    </w:p>
    <w:p w14:paraId="4E6D0538" w14:textId="0D6A2F01" w:rsidR="00626D7A" w:rsidRDefault="00167E40" w:rsidP="00BB6BF1">
      <w:pPr>
        <w:pStyle w:val="BodyText"/>
      </w:pPr>
      <w:r>
        <w:t xml:space="preserve">Access to linen and clean bedding was good. </w:t>
      </w:r>
      <w:r w:rsidR="00D316AE">
        <w:t>Both the cluster lounge areas and the main communal lounge area</w:t>
      </w:r>
      <w:r w:rsidRPr="00FC07D6">
        <w:t xml:space="preserve"> provided suitable furnishings, natural light, and a television. </w:t>
      </w:r>
      <w:r w:rsidR="00B25DB3">
        <w:t xml:space="preserve">Toiletries, however, were locked and </w:t>
      </w:r>
      <w:proofErr w:type="gramStart"/>
      <w:r w:rsidR="00B25DB3">
        <w:t>had to be accessed</w:t>
      </w:r>
      <w:proofErr w:type="gramEnd"/>
      <w:r w:rsidR="00B25DB3">
        <w:t xml:space="preserve"> via staff. Only individuals residing in bedrooms with </w:t>
      </w:r>
      <w:proofErr w:type="spellStart"/>
      <w:r w:rsidR="00B25DB3">
        <w:t>en</w:t>
      </w:r>
      <w:proofErr w:type="spellEnd"/>
      <w:r w:rsidR="00B25DB3">
        <w:t>-suites were able to keep personal toiletries.</w:t>
      </w:r>
    </w:p>
    <w:p w14:paraId="4BEBDE58" w14:textId="77777777" w:rsidR="00626D7A" w:rsidRDefault="00626D7A" w:rsidP="00626D7A">
      <w:pPr>
        <w:pStyle w:val="BodyText"/>
        <w:rPr>
          <w:highlight w:val="yellow"/>
        </w:rPr>
      </w:pPr>
      <w:r>
        <w:t xml:space="preserve">Some maintenance issues </w:t>
      </w:r>
      <w:proofErr w:type="gramStart"/>
      <w:r>
        <w:t>were identified</w:t>
      </w:r>
      <w:proofErr w:type="gramEnd"/>
      <w:r>
        <w:t xml:space="preserve"> on the Unit, such as issues with the laundry machine and toilet locks. Action </w:t>
      </w:r>
      <w:proofErr w:type="gramStart"/>
      <w:r>
        <w:t>was taken</w:t>
      </w:r>
      <w:proofErr w:type="gramEnd"/>
      <w:r>
        <w:t xml:space="preserve"> at the time of inspection to address both of these issues.</w:t>
      </w:r>
    </w:p>
    <w:p w14:paraId="72AC3A34" w14:textId="66954A18" w:rsidR="00F148C3" w:rsidRDefault="00626D7A" w:rsidP="00F148C3">
      <w:pPr>
        <w:pStyle w:val="BodyText"/>
      </w:pPr>
      <w:r w:rsidRPr="00C3093D">
        <w:t xml:space="preserve">While the Unit was </w:t>
      </w:r>
      <w:proofErr w:type="gramStart"/>
      <w:r w:rsidRPr="00C3093D">
        <w:t>well-maintained</w:t>
      </w:r>
      <w:proofErr w:type="gramEnd"/>
      <w:r w:rsidRPr="00C3093D">
        <w:t xml:space="preserve"> and had adequate facilities, the environment was not ideal for the particular cohort at the time of inspection, which included </w:t>
      </w:r>
      <w:r w:rsidRPr="00BB1826">
        <w:t>autistic individuals</w:t>
      </w:r>
      <w:r w:rsidRPr="00C3093D">
        <w:t>.</w:t>
      </w:r>
      <w:r w:rsidR="00F148C3">
        <w:t xml:space="preserve"> </w:t>
      </w:r>
    </w:p>
    <w:p w14:paraId="3A98F7A3" w14:textId="55DF3DE2" w:rsidR="00F148C3" w:rsidRDefault="00F148C3" w:rsidP="00F148C3">
      <w:pPr>
        <w:pStyle w:val="BodyText"/>
      </w:pPr>
      <w:r>
        <w:t xml:space="preserve">Staff advised that the impacts of noise, such as echoes and loud water pipes, as well as excess of </w:t>
      </w:r>
      <w:r w:rsidR="008F11D7">
        <w:t xml:space="preserve">natural and artificial </w:t>
      </w:r>
      <w:r>
        <w:t>light</w:t>
      </w:r>
      <w:r w:rsidR="00B25DB3">
        <w:t xml:space="preserve"> and other overstimulation</w:t>
      </w:r>
      <w:r>
        <w:t>, were negatively impacting care recipients on the Unit</w:t>
      </w:r>
      <w:r w:rsidR="00AD5A18">
        <w:t xml:space="preserve"> with autism</w:t>
      </w:r>
      <w:r>
        <w:t xml:space="preserve">.  As discussed on page </w:t>
      </w:r>
      <w:r>
        <w:fldChar w:fldCharType="begin"/>
      </w:r>
      <w:r>
        <w:instrText xml:space="preserve"> PAGEREF _Ref72413384 \h </w:instrText>
      </w:r>
      <w:r>
        <w:fldChar w:fldCharType="separate"/>
      </w:r>
      <w:r w:rsidR="00565B00">
        <w:rPr>
          <w:noProof/>
        </w:rPr>
        <w:t>21</w:t>
      </w:r>
      <w:r>
        <w:fldChar w:fldCharType="end"/>
      </w:r>
      <w:r>
        <w:t xml:space="preserve"> of this report, one care recipient required high levels of care in a separate cluster, due to the </w:t>
      </w:r>
      <w:r w:rsidR="00B25DB3">
        <w:t>negative</w:t>
      </w:r>
      <w:r w:rsidR="008F11D7">
        <w:t xml:space="preserve"> </w:t>
      </w:r>
      <w:r>
        <w:t xml:space="preserve">impact of the physical environment on their wellbeing. </w:t>
      </w:r>
    </w:p>
    <w:p w14:paraId="155CF21B" w14:textId="1A76F28A" w:rsidR="00F148C3" w:rsidRPr="00F148C3" w:rsidRDefault="00F148C3" w:rsidP="00F148C3">
      <w:pPr>
        <w:pStyle w:val="BodyText"/>
      </w:pPr>
      <w:r w:rsidRPr="00F148C3">
        <w:t xml:space="preserve">One care recipient told Inspectors they enjoyed using the bathtub on the Unit but were no longer able to do so. Staff advised this was </w:t>
      </w:r>
      <w:proofErr w:type="gramStart"/>
      <w:r w:rsidRPr="00F148C3">
        <w:t>as a result</w:t>
      </w:r>
      <w:proofErr w:type="gramEnd"/>
      <w:r w:rsidRPr="00F148C3">
        <w:t xml:space="preserve"> of the noise and distress it would cause another care recipient who was residing adjacent to the bathtub.</w:t>
      </w:r>
    </w:p>
    <w:p w14:paraId="49098E17" w14:textId="7B066D23" w:rsidR="00B25DB3" w:rsidRDefault="00F148C3" w:rsidP="00F148C3">
      <w:pPr>
        <w:pStyle w:val="BodyText"/>
      </w:pPr>
      <w:r w:rsidRPr="00143768">
        <w:t xml:space="preserve">Staff were aware of these constraints and were actively working to address them to ensure </w:t>
      </w:r>
      <w:r>
        <w:t xml:space="preserve">care recipients </w:t>
      </w:r>
      <w:proofErr w:type="gramStart"/>
      <w:r>
        <w:t>were not negatively impacted</w:t>
      </w:r>
      <w:proofErr w:type="gramEnd"/>
      <w:r>
        <w:t xml:space="preserve"> by their environment</w:t>
      </w:r>
      <w:r w:rsidRPr="00143768">
        <w:t>.</w:t>
      </w:r>
      <w:r w:rsidR="00F80816">
        <w:t xml:space="preserve"> This included installing additional blinds and coverings on windows or encouraging care recipients to use other bathrooms that would not negatively </w:t>
      </w:r>
      <w:proofErr w:type="gramStart"/>
      <w:r w:rsidR="00F80816">
        <w:t>impact on</w:t>
      </w:r>
      <w:proofErr w:type="gramEnd"/>
      <w:r w:rsidR="00F80816">
        <w:t xml:space="preserve"> others.</w:t>
      </w:r>
    </w:p>
    <w:p w14:paraId="29C0BC78" w14:textId="7B245E99" w:rsidR="00F148C3" w:rsidRPr="00143768" w:rsidRDefault="00F148C3" w:rsidP="00F148C3">
      <w:pPr>
        <w:pStyle w:val="BodyText"/>
      </w:pPr>
      <w:r w:rsidRPr="00143768">
        <w:t xml:space="preserve">I would encourage the Unit to </w:t>
      </w:r>
      <w:r w:rsidR="00CD5860">
        <w:t>continue seeking</w:t>
      </w:r>
      <w:r w:rsidRPr="00143768">
        <w:t xml:space="preserve"> alternative arrangements to allow care recipients access to the bathtub, perhaps at times where the other care recipient is not in earshot or </w:t>
      </w:r>
      <w:r w:rsidR="00106D79">
        <w:t xml:space="preserve">is </w:t>
      </w:r>
      <w:r w:rsidRPr="00143768">
        <w:t>in another part of the Unit.</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26D7A" w14:paraId="008007B0" w14:textId="77777777" w:rsidTr="00886092">
        <w:trPr>
          <w:cantSplit/>
        </w:trPr>
        <w:tc>
          <w:tcPr>
            <w:tcW w:w="4536" w:type="dxa"/>
          </w:tcPr>
          <w:p w14:paraId="476E23F0" w14:textId="77777777" w:rsidR="00626D7A" w:rsidRDefault="00626D7A" w:rsidP="00886092">
            <w:pPr>
              <w:pStyle w:val="Pictureindent"/>
              <w:ind w:left="0"/>
            </w:pPr>
            <w:r>
              <w:rPr>
                <w:noProof/>
                <w:lang w:eastAsia="en-NZ"/>
              </w:rPr>
              <w:drawing>
                <wp:inline distT="0" distB="0" distL="0" distR="0" wp14:anchorId="7402E840" wp14:editId="6AB50E88">
                  <wp:extent cx="2978150" cy="30537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0285.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979831" cy="3055475"/>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67658BEC" w14:textId="77777777" w:rsidR="00626D7A" w:rsidRDefault="00626D7A" w:rsidP="00886092">
            <w:pPr>
              <w:pStyle w:val="Indent1"/>
              <w:ind w:left="0"/>
            </w:pPr>
          </w:p>
        </w:tc>
        <w:tc>
          <w:tcPr>
            <w:tcW w:w="4536" w:type="dxa"/>
            <w:tcBorders>
              <w:left w:val="nil"/>
            </w:tcBorders>
          </w:tcPr>
          <w:p w14:paraId="3DB5BF7E" w14:textId="5011D388" w:rsidR="00626D7A" w:rsidRDefault="00023BA3" w:rsidP="00886092">
            <w:pPr>
              <w:pStyle w:val="Pictureindent"/>
              <w:ind w:left="0"/>
            </w:pPr>
            <w:r>
              <w:rPr>
                <w:noProof/>
                <w:lang w:eastAsia="en-NZ"/>
              </w:rPr>
              <w:drawing>
                <wp:inline distT="0" distB="0" distL="0" distR="0" wp14:anchorId="56ECF1D4" wp14:editId="34095032">
                  <wp:extent cx="2880360" cy="3058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1090813395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360" cy="3058160"/>
                          </a:xfrm>
                          <a:prstGeom prst="rect">
                            <a:avLst/>
                          </a:prstGeom>
                        </pic:spPr>
                      </pic:pic>
                    </a:graphicData>
                  </a:graphic>
                </wp:inline>
              </w:drawing>
            </w:r>
          </w:p>
        </w:tc>
      </w:tr>
      <w:tr w:rsidR="00626D7A" w14:paraId="04D4D52E" w14:textId="77777777" w:rsidTr="00886092">
        <w:trPr>
          <w:cantSplit/>
        </w:trPr>
        <w:tc>
          <w:tcPr>
            <w:tcW w:w="4536" w:type="dxa"/>
          </w:tcPr>
          <w:p w14:paraId="4AB3A648" w14:textId="1435EC1B" w:rsidR="00626D7A" w:rsidRDefault="00626D7A" w:rsidP="00886092">
            <w:pPr>
              <w:pStyle w:val="FigureCaption"/>
            </w:pPr>
            <w:bookmarkStart w:id="131" w:name="_Toc103694615"/>
            <w:r>
              <w:t xml:space="preserve">Figure </w:t>
            </w:r>
            <w:r w:rsidR="00857C43">
              <w:fldChar w:fldCharType="begin"/>
            </w:r>
            <w:r w:rsidR="00857C43">
              <w:instrText xml:space="preserve"> SEQ Figure \* ARABIC </w:instrText>
            </w:r>
            <w:r w:rsidR="00857C43">
              <w:fldChar w:fldCharType="separate"/>
            </w:r>
            <w:r w:rsidR="00565B00">
              <w:rPr>
                <w:noProof/>
              </w:rPr>
              <w:t>7</w:t>
            </w:r>
            <w:r w:rsidR="00857C43">
              <w:rPr>
                <w:noProof/>
              </w:rPr>
              <w:fldChar w:fldCharType="end"/>
            </w:r>
            <w:r>
              <w:rPr>
                <w:noProof/>
              </w:rPr>
              <w:t>: Cluster hallway</w:t>
            </w:r>
            <w:bookmarkEnd w:id="131"/>
          </w:p>
        </w:tc>
        <w:tc>
          <w:tcPr>
            <w:tcW w:w="284" w:type="dxa"/>
          </w:tcPr>
          <w:p w14:paraId="68FEEC99" w14:textId="77777777" w:rsidR="00626D7A" w:rsidRDefault="00626D7A" w:rsidP="00886092">
            <w:pPr>
              <w:pStyle w:val="FigureCaption"/>
            </w:pPr>
          </w:p>
        </w:tc>
        <w:tc>
          <w:tcPr>
            <w:tcW w:w="4536" w:type="dxa"/>
          </w:tcPr>
          <w:p w14:paraId="16C7AA16" w14:textId="10EC0874" w:rsidR="00626D7A" w:rsidRDefault="00626D7A" w:rsidP="00886092">
            <w:pPr>
              <w:pStyle w:val="FigureCaption"/>
            </w:pPr>
            <w:bookmarkStart w:id="132" w:name="_Toc103694616"/>
            <w:r>
              <w:t xml:space="preserve">Figure </w:t>
            </w:r>
            <w:r w:rsidR="00857C43">
              <w:fldChar w:fldCharType="begin"/>
            </w:r>
            <w:r w:rsidR="00857C43">
              <w:instrText xml:space="preserve"> SEQ Figure \* ARABIC </w:instrText>
            </w:r>
            <w:r w:rsidR="00857C43">
              <w:fldChar w:fldCharType="separate"/>
            </w:r>
            <w:r w:rsidR="00565B00">
              <w:rPr>
                <w:noProof/>
              </w:rPr>
              <w:t>8</w:t>
            </w:r>
            <w:r w:rsidR="00857C43">
              <w:rPr>
                <w:noProof/>
              </w:rPr>
              <w:fldChar w:fldCharType="end"/>
            </w:r>
            <w:r>
              <w:rPr>
                <w:noProof/>
              </w:rPr>
              <w:t>: Bedroom</w:t>
            </w:r>
            <w:bookmarkEnd w:id="132"/>
          </w:p>
        </w:tc>
      </w:tr>
    </w:tbl>
    <w:p w14:paraId="72BBD5A8" w14:textId="5A2B584D" w:rsidR="00667F80" w:rsidRDefault="00667F80" w:rsidP="00667F80">
      <w:pPr>
        <w:pStyle w:val="Heading2"/>
      </w:pPr>
      <w:bookmarkStart w:id="133" w:name="_Toc6903530"/>
      <w:bookmarkStart w:id="134" w:name="_Ref72931509"/>
      <w:bookmarkStart w:id="135" w:name="_Toc106784365"/>
      <w:r>
        <w:t>Food</w:t>
      </w:r>
      <w:bookmarkEnd w:id="133"/>
      <w:bookmarkEnd w:id="134"/>
      <w:bookmarkEnd w:id="135"/>
    </w:p>
    <w:p w14:paraId="50696F1E" w14:textId="0567B530" w:rsidR="004D6EF0" w:rsidRDefault="00167E40" w:rsidP="004D6EF0">
      <w:pPr>
        <w:pStyle w:val="BodyText"/>
      </w:pPr>
      <w:r>
        <w:t>Care recipients’ meals were prepared at North</w:t>
      </w:r>
      <w:r w:rsidR="00A90DB2">
        <w:t xml:space="preserve"> S</w:t>
      </w:r>
      <w:r>
        <w:t xml:space="preserve">hore Hospital and delivered to the Unit in heated trolleys. Breakfast </w:t>
      </w:r>
      <w:proofErr w:type="gramStart"/>
      <w:r>
        <w:t>was delivered</w:t>
      </w:r>
      <w:proofErr w:type="gramEnd"/>
      <w:r>
        <w:t xml:space="preserve"> from around 8</w:t>
      </w:r>
      <w:r w:rsidR="00F148C3">
        <w:t>.30am, lunch at 12.30</w:t>
      </w:r>
      <w:r>
        <w:t>pm, and dinner around 5</w:t>
      </w:r>
      <w:r w:rsidR="00F148C3">
        <w:t>.30</w:t>
      </w:r>
      <w:r>
        <w:t xml:space="preserve">pm. During the day, care recipients </w:t>
      </w:r>
      <w:proofErr w:type="gramStart"/>
      <w:r>
        <w:t>were also provided</w:t>
      </w:r>
      <w:proofErr w:type="gramEnd"/>
      <w:r>
        <w:t xml:space="preserve"> with a range </w:t>
      </w:r>
      <w:r w:rsidR="00B25DB3">
        <w:t>of snacks, fruits and yoghurts.</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4A4688" w14:paraId="530F5245" w14:textId="77777777" w:rsidTr="004A4688">
        <w:trPr>
          <w:cantSplit/>
        </w:trPr>
        <w:tc>
          <w:tcPr>
            <w:tcW w:w="4536" w:type="dxa"/>
          </w:tcPr>
          <w:p w14:paraId="7B630876" w14:textId="68AD1B3F" w:rsidR="004A4688" w:rsidRDefault="004A4688" w:rsidP="004A4688">
            <w:pPr>
              <w:pStyle w:val="Pictureindent"/>
              <w:ind w:left="0"/>
            </w:pPr>
            <w:r>
              <w:rPr>
                <w:noProof/>
                <w:lang w:eastAsia="en-NZ"/>
              </w:rPr>
              <w:drawing>
                <wp:inline distT="0" distB="0" distL="0" distR="0" wp14:anchorId="53FB3081" wp14:editId="3321FC64">
                  <wp:extent cx="2880360" cy="2160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3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284" w:type="dxa"/>
            <w:tcBorders>
              <w:right w:val="nil"/>
            </w:tcBorders>
          </w:tcPr>
          <w:p w14:paraId="21489426" w14:textId="77777777" w:rsidR="004A4688" w:rsidRDefault="004A4688" w:rsidP="004A4688">
            <w:pPr>
              <w:pStyle w:val="Indent1"/>
              <w:ind w:left="0"/>
            </w:pPr>
          </w:p>
        </w:tc>
        <w:tc>
          <w:tcPr>
            <w:tcW w:w="4536" w:type="dxa"/>
            <w:tcBorders>
              <w:left w:val="nil"/>
            </w:tcBorders>
          </w:tcPr>
          <w:p w14:paraId="78684440" w14:textId="1EDCA1DC" w:rsidR="004A4688" w:rsidRDefault="00D15D6C" w:rsidP="004A4688">
            <w:pPr>
              <w:pStyle w:val="Pictureindent"/>
              <w:ind w:left="0"/>
            </w:pPr>
            <w:r>
              <w:rPr>
                <w:noProof/>
                <w:lang w:eastAsia="en-NZ"/>
              </w:rPr>
              <w:drawing>
                <wp:inline distT="0" distB="0" distL="0" distR="0" wp14:anchorId="113A3AC2" wp14:editId="09B1A430">
                  <wp:extent cx="2880360" cy="2160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3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4A4688" w14:paraId="0171C364" w14:textId="77777777" w:rsidTr="004A4688">
        <w:trPr>
          <w:cantSplit/>
        </w:trPr>
        <w:tc>
          <w:tcPr>
            <w:tcW w:w="4536" w:type="dxa"/>
          </w:tcPr>
          <w:p w14:paraId="0DD40732" w14:textId="3AB8BCF6" w:rsidR="004A4688" w:rsidRDefault="004A4688" w:rsidP="004A4688">
            <w:pPr>
              <w:pStyle w:val="FigureCaption"/>
            </w:pPr>
            <w:bookmarkStart w:id="136" w:name="_Toc368685800"/>
            <w:bookmarkStart w:id="137" w:name="_Toc103694617"/>
            <w:r>
              <w:t xml:space="preserve">Figure </w:t>
            </w:r>
            <w:r w:rsidR="00857C43">
              <w:fldChar w:fldCharType="begin"/>
            </w:r>
            <w:r w:rsidR="00857C43">
              <w:instrText xml:space="preserve"> SEQ Figure \* ARABIC </w:instrText>
            </w:r>
            <w:r w:rsidR="00857C43">
              <w:fldChar w:fldCharType="separate"/>
            </w:r>
            <w:r w:rsidR="00565B00">
              <w:rPr>
                <w:noProof/>
              </w:rPr>
              <w:t>9</w:t>
            </w:r>
            <w:r w:rsidR="00857C43">
              <w:rPr>
                <w:noProof/>
              </w:rPr>
              <w:fldChar w:fldCharType="end"/>
            </w:r>
            <w:r>
              <w:rPr>
                <w:noProof/>
              </w:rPr>
              <w:t xml:space="preserve">: </w:t>
            </w:r>
            <w:bookmarkEnd w:id="136"/>
            <w:r>
              <w:rPr>
                <w:noProof/>
              </w:rPr>
              <w:t>Dining room</w:t>
            </w:r>
            <w:bookmarkEnd w:id="137"/>
          </w:p>
        </w:tc>
        <w:tc>
          <w:tcPr>
            <w:tcW w:w="284" w:type="dxa"/>
          </w:tcPr>
          <w:p w14:paraId="1A24D2BF" w14:textId="77777777" w:rsidR="004A4688" w:rsidRDefault="004A4688" w:rsidP="004A4688">
            <w:pPr>
              <w:pStyle w:val="FigureCaption"/>
            </w:pPr>
          </w:p>
        </w:tc>
        <w:tc>
          <w:tcPr>
            <w:tcW w:w="4536" w:type="dxa"/>
          </w:tcPr>
          <w:p w14:paraId="11B5AB1A" w14:textId="4BB6D9AA" w:rsidR="004A4688" w:rsidRDefault="004A4688" w:rsidP="00D15D6C">
            <w:pPr>
              <w:pStyle w:val="FigureCaption"/>
            </w:pPr>
            <w:bookmarkStart w:id="138" w:name="_Toc368685801"/>
            <w:bookmarkStart w:id="139" w:name="_Toc103694618"/>
            <w:r>
              <w:t xml:space="preserve">Figure </w:t>
            </w:r>
            <w:r w:rsidR="00857C43">
              <w:fldChar w:fldCharType="begin"/>
            </w:r>
            <w:r w:rsidR="00857C43">
              <w:instrText xml:space="preserve"> SEQ Figure \* ARABIC </w:instrText>
            </w:r>
            <w:r w:rsidR="00857C43">
              <w:fldChar w:fldCharType="separate"/>
            </w:r>
            <w:r w:rsidR="00565B00">
              <w:rPr>
                <w:noProof/>
              </w:rPr>
              <w:t>10</w:t>
            </w:r>
            <w:r w:rsidR="00857C43">
              <w:rPr>
                <w:noProof/>
              </w:rPr>
              <w:fldChar w:fldCharType="end"/>
            </w:r>
            <w:r>
              <w:rPr>
                <w:noProof/>
              </w:rPr>
              <w:t xml:space="preserve">: </w:t>
            </w:r>
            <w:bookmarkEnd w:id="138"/>
            <w:r w:rsidR="00D15D6C">
              <w:rPr>
                <w:noProof/>
              </w:rPr>
              <w:t>Occupational Therapy Kitchen</w:t>
            </w:r>
            <w:bookmarkEnd w:id="139"/>
          </w:p>
        </w:tc>
      </w:tr>
    </w:tbl>
    <w:p w14:paraId="485D6849" w14:textId="104277D1" w:rsidR="00B25DB3" w:rsidRPr="008F11D7" w:rsidRDefault="00B25DB3" w:rsidP="00B25DB3">
      <w:pPr>
        <w:pStyle w:val="BodyText"/>
        <w:rPr>
          <w:highlight w:val="yellow"/>
        </w:rPr>
      </w:pPr>
      <w:r w:rsidRPr="00F148C3">
        <w:t xml:space="preserve">All care recipients had </w:t>
      </w:r>
      <w:r w:rsidR="00CD5860">
        <w:t xml:space="preserve">regular </w:t>
      </w:r>
      <w:r w:rsidRPr="00F148C3">
        <w:t>access to personal snacks</w:t>
      </w:r>
      <w:r>
        <w:t xml:space="preserve">, which </w:t>
      </w:r>
      <w:proofErr w:type="gramStart"/>
      <w:r>
        <w:t>were securely kept</w:t>
      </w:r>
      <w:proofErr w:type="gramEnd"/>
      <w:r>
        <w:t xml:space="preserve"> in the Unit kitchen. </w:t>
      </w:r>
      <w:r w:rsidRPr="00C62B1B">
        <w:t xml:space="preserve">Care recipients were </w:t>
      </w:r>
      <w:r>
        <w:t xml:space="preserve">also </w:t>
      </w:r>
      <w:r w:rsidRPr="00C62B1B">
        <w:t xml:space="preserve">able to </w:t>
      </w:r>
      <w:r>
        <w:t>purchase</w:t>
      </w:r>
      <w:r w:rsidRPr="00C62B1B">
        <w:t xml:space="preserve"> takeaway meals on community leave or </w:t>
      </w:r>
      <w:r>
        <w:t>during</w:t>
      </w:r>
      <w:r w:rsidRPr="00C62B1B">
        <w:t xml:space="preserve"> </w:t>
      </w:r>
      <w:proofErr w:type="spellStart"/>
      <w:r w:rsidRPr="00C62B1B">
        <w:t>whānau</w:t>
      </w:r>
      <w:proofErr w:type="spellEnd"/>
      <w:r w:rsidRPr="00C62B1B">
        <w:t xml:space="preserve"> visits. One care recipient, who had no approved leave at the time of inspection, was able to order takeaway in their cluster on a weekly basis. The care recipient told Inspectors they enjoyed</w:t>
      </w:r>
      <w:r>
        <w:t xml:space="preserve"> getting takeaway and</w:t>
      </w:r>
      <w:r w:rsidRPr="00C62B1B">
        <w:t xml:space="preserve"> </w:t>
      </w:r>
      <w:r>
        <w:t xml:space="preserve">sharing weekly meals with staff, which they </w:t>
      </w:r>
      <w:r w:rsidRPr="00C62B1B">
        <w:t xml:space="preserve">felt </w:t>
      </w:r>
      <w:r>
        <w:t xml:space="preserve">was a way of </w:t>
      </w:r>
      <w:r w:rsidR="00AA3589" w:rsidRPr="00AA3589">
        <w:rPr>
          <w:rStyle w:val="Quotationwithinthesentence"/>
        </w:rPr>
        <w:t>‘</w:t>
      </w:r>
      <w:r w:rsidRPr="00AA3589">
        <w:rPr>
          <w:rStyle w:val="Quotationwithinthesentence"/>
        </w:rPr>
        <w:t>celebrating their culture</w:t>
      </w:r>
      <w:r w:rsidR="00AA3589" w:rsidRPr="00AA3589">
        <w:rPr>
          <w:rStyle w:val="Quotationwithinthesentence"/>
        </w:rPr>
        <w:t>’</w:t>
      </w:r>
      <w:r>
        <w:t>.</w:t>
      </w:r>
    </w:p>
    <w:p w14:paraId="42768B8A" w14:textId="3FA91C67" w:rsidR="00B25DB3" w:rsidRDefault="00B25DB3" w:rsidP="00B25DB3">
      <w:pPr>
        <w:pStyle w:val="BodyText"/>
      </w:pPr>
      <w:r>
        <w:t xml:space="preserve">The Unit also had a separate </w:t>
      </w:r>
      <w:r w:rsidR="00C9527E">
        <w:t>o</w:t>
      </w:r>
      <w:r>
        <w:t xml:space="preserve">ccupational </w:t>
      </w:r>
      <w:r w:rsidR="00C9527E">
        <w:t>t</w:t>
      </w:r>
      <w:r>
        <w:t>herap</w:t>
      </w:r>
      <w:r w:rsidR="00C9527E">
        <w:t xml:space="preserve">y </w:t>
      </w:r>
      <w:r>
        <w:t xml:space="preserve">kitchen, which allowed care recipients to make meals on a set roster. </w:t>
      </w:r>
      <w:r w:rsidRPr="00570666">
        <w:t xml:space="preserve">This </w:t>
      </w:r>
      <w:proofErr w:type="gramStart"/>
      <w:r w:rsidRPr="00570666">
        <w:t>was facilitated</w:t>
      </w:r>
      <w:proofErr w:type="gramEnd"/>
      <w:r w:rsidRPr="00570666">
        <w:t xml:space="preserve"> through the </w:t>
      </w:r>
      <w:r w:rsidR="00C9527E">
        <w:t>Occupational Therapist (OT)</w:t>
      </w:r>
      <w:r w:rsidRPr="00570666">
        <w:t>.</w:t>
      </w:r>
    </w:p>
    <w:p w14:paraId="7F0F98A8" w14:textId="77777777" w:rsidR="00B25DB3" w:rsidRDefault="00B25DB3" w:rsidP="00B25DB3">
      <w:pPr>
        <w:pStyle w:val="BodyText"/>
      </w:pPr>
      <w:r>
        <w:t xml:space="preserve">Aside from one care recipient, all meals </w:t>
      </w:r>
      <w:proofErr w:type="gramStart"/>
      <w:r>
        <w:t>were provided</w:t>
      </w:r>
      <w:proofErr w:type="gramEnd"/>
      <w:r>
        <w:t xml:space="preserve"> in the dining area, which was locked outside of meal times.</w:t>
      </w:r>
      <w:r w:rsidRPr="007214BD">
        <w:t xml:space="preserve"> </w:t>
      </w:r>
      <w:r>
        <w:t>Water coolers were available on the Unit so care recipients had independent access to cold water. However, care recipients were unable to access the dining area to make their own hot drinks during the day. Staff said that hot drinks were only available at specified times during the day.</w:t>
      </w:r>
    </w:p>
    <w:p w14:paraId="02195E0F" w14:textId="13894DD4" w:rsidR="00167E40" w:rsidRDefault="00B25DB3" w:rsidP="00B25DB3">
      <w:pPr>
        <w:pStyle w:val="BodyText"/>
      </w:pPr>
      <w:r>
        <w:t xml:space="preserve">While I acknowledge the </w:t>
      </w:r>
      <w:r w:rsidRPr="00E67603">
        <w:t xml:space="preserve">view that the restriction exists for safety reasons, </w:t>
      </w:r>
      <w:r w:rsidR="00167E40" w:rsidRPr="00E67603">
        <w:t>I consider the blanket restriction on access to the kitchen unreasonably restricted care recipients’ ability to access hot water for drinks.</w:t>
      </w:r>
      <w:r w:rsidR="00711CD8" w:rsidRPr="00711CD8">
        <w:t xml:space="preserve"> </w:t>
      </w:r>
      <w:r w:rsidR="00711CD8" w:rsidRPr="00E67603">
        <w:t xml:space="preserve">I consider that access to hot drinks </w:t>
      </w:r>
      <w:proofErr w:type="gramStart"/>
      <w:r w:rsidR="00711CD8" w:rsidRPr="00E67603">
        <w:t>should be based</w:t>
      </w:r>
      <w:proofErr w:type="gramEnd"/>
      <w:r w:rsidR="00711CD8" w:rsidRPr="00E67603">
        <w:t xml:space="preserve"> on individual risk and subject to regular review.</w:t>
      </w:r>
      <w:r w:rsidR="00167E40" w:rsidRPr="00E67603">
        <w:t xml:space="preserve"> </w:t>
      </w:r>
    </w:p>
    <w:p w14:paraId="4D01C0B4" w14:textId="21994AE1" w:rsidR="00667F80" w:rsidRDefault="00667F80" w:rsidP="00667F80">
      <w:pPr>
        <w:pStyle w:val="Heading2"/>
      </w:pPr>
      <w:bookmarkStart w:id="140" w:name="_Toc6903531"/>
      <w:bookmarkStart w:id="141" w:name="_Toc106784366"/>
      <w:r>
        <w:t>Recommendations – material conditions</w:t>
      </w:r>
      <w:bookmarkEnd w:id="140"/>
      <w:bookmarkEnd w:id="141"/>
    </w:p>
    <w:p w14:paraId="10DA61AC" w14:textId="08DDD903" w:rsidR="00711CD8" w:rsidRPr="00711CD8" w:rsidRDefault="00711CD8" w:rsidP="00BB1826">
      <w:pPr>
        <w:pStyle w:val="BodyText"/>
      </w:pPr>
      <w:r>
        <w:t>I have no recommendations to make.</w:t>
      </w:r>
    </w:p>
    <w:p w14:paraId="2F1942A2" w14:textId="0C98F864" w:rsidR="00667F80" w:rsidRDefault="00667F80" w:rsidP="00667F80">
      <w:pPr>
        <w:pStyle w:val="Heading1"/>
      </w:pPr>
      <w:bookmarkStart w:id="142" w:name="_Toc6903532"/>
      <w:bookmarkStart w:id="143" w:name="_Toc106784367"/>
      <w:r>
        <w:t>Activities and programmes</w:t>
      </w:r>
      <w:bookmarkEnd w:id="142"/>
      <w:bookmarkEnd w:id="143"/>
    </w:p>
    <w:p w14:paraId="771E0389" w14:textId="3B867CC6" w:rsidR="00667F80" w:rsidRDefault="00667F80" w:rsidP="00667F80">
      <w:pPr>
        <w:pStyle w:val="Heading2"/>
      </w:pPr>
      <w:bookmarkStart w:id="144" w:name="_Toc6903533"/>
      <w:bookmarkStart w:id="145" w:name="_Ref72931801"/>
      <w:bookmarkStart w:id="146" w:name="_Toc106784368"/>
      <w:r>
        <w:t>Outdoor exercise and leisure activities</w:t>
      </w:r>
      <w:bookmarkEnd w:id="144"/>
      <w:bookmarkEnd w:id="145"/>
      <w:bookmarkEnd w:id="146"/>
    </w:p>
    <w:p w14:paraId="1F0FE921" w14:textId="679D152D" w:rsidR="00F066A2" w:rsidRDefault="00F066A2" w:rsidP="00EE027B">
      <w:pPr>
        <w:pStyle w:val="BodyText"/>
      </w:pPr>
      <w:r>
        <w:t>A number of outdoor exercise and leisure activities were available to care recipients.</w:t>
      </w:r>
    </w:p>
    <w:p w14:paraId="244BCA94" w14:textId="2F3A07BF" w:rsidR="00570666" w:rsidRDefault="00EE027B" w:rsidP="00EE027B">
      <w:pPr>
        <w:pStyle w:val="BodyText"/>
      </w:pPr>
      <w:r w:rsidRPr="00C3093D">
        <w:t xml:space="preserve">The Unit comprised an </w:t>
      </w:r>
      <w:r w:rsidR="00C9527E">
        <w:t>occupational therapy</w:t>
      </w:r>
      <w:r w:rsidRPr="00C3093D">
        <w:t xml:space="preserve"> kitchen, </w:t>
      </w:r>
      <w:proofErr w:type="gramStart"/>
      <w:r>
        <w:t>an Arts</w:t>
      </w:r>
      <w:proofErr w:type="gramEnd"/>
      <w:r>
        <w:t xml:space="preserve"> and Activity Room, gymnasium, </w:t>
      </w:r>
      <w:r w:rsidR="00D97302">
        <w:t>and two courtyards. The main courtyard was spacious, with adequate seating and shade, had a basketball court and a vegetable garden.</w:t>
      </w:r>
      <w:r w:rsidR="00570666">
        <w:t xml:space="preserve"> The small secure courtyard had adequate seating and shade. </w:t>
      </w:r>
    </w:p>
    <w:p w14:paraId="544E983A" w14:textId="56EC1B20" w:rsidR="00EE027B" w:rsidRDefault="00570666" w:rsidP="00EE027B">
      <w:pPr>
        <w:pStyle w:val="BodyText"/>
      </w:pPr>
      <w:r>
        <w:t xml:space="preserve">Care recipients also had access to a range of puzzles, books, </w:t>
      </w:r>
      <w:r w:rsidR="0094308A">
        <w:t xml:space="preserve">television </w:t>
      </w:r>
      <w:r>
        <w:t>and personal activities such as PlayStation in their separate clusters.</w:t>
      </w:r>
    </w:p>
    <w:p w14:paraId="6B04A517" w14:textId="10E69A1B" w:rsidR="00D97302" w:rsidRDefault="00570666" w:rsidP="00EE027B">
      <w:pPr>
        <w:pStyle w:val="BodyText"/>
      </w:pPr>
      <w:r>
        <w:t xml:space="preserve">At the time of inspection, all recreational areas </w:t>
      </w:r>
      <w:proofErr w:type="gramStart"/>
      <w:r>
        <w:t>were locked</w:t>
      </w:r>
      <w:proofErr w:type="gramEnd"/>
      <w:r>
        <w:t xml:space="preserve"> and access could only be facilitated under staff supervision. </w:t>
      </w:r>
      <w:r w:rsidR="00E67603">
        <w:t>Staff told my Inspectors that two staff were required for care recipients to access these rooms due to previous assaults and</w:t>
      </w:r>
      <w:r w:rsidR="00BB1826">
        <w:t xml:space="preserve"> complaints made against staff. </w:t>
      </w:r>
      <w:r>
        <w:t xml:space="preserve">However, </w:t>
      </w:r>
      <w:r w:rsidR="00D97302">
        <w:t xml:space="preserve">Inspectors </w:t>
      </w:r>
      <w:r w:rsidR="0094308A">
        <w:t>saw that</w:t>
      </w:r>
      <w:r w:rsidR="00D97302">
        <w:t xml:space="preserve"> care recipients </w:t>
      </w:r>
      <w:r w:rsidR="009F7B13">
        <w:t>had good access to</w:t>
      </w:r>
      <w:r w:rsidR="00D97302">
        <w:t xml:space="preserve"> the courtyard, </w:t>
      </w:r>
      <w:r>
        <w:t>a</w:t>
      </w:r>
      <w:r w:rsidR="00D97302">
        <w:t>ctivity rooms and gym throughout the inspection.</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161FC2" w14:paraId="50DBD4AC" w14:textId="77777777" w:rsidTr="00AD4994">
        <w:trPr>
          <w:cantSplit/>
        </w:trPr>
        <w:tc>
          <w:tcPr>
            <w:tcW w:w="4536" w:type="dxa"/>
          </w:tcPr>
          <w:p w14:paraId="143FD13D" w14:textId="579A46F8" w:rsidR="00161FC2" w:rsidRDefault="00F066A2" w:rsidP="00AD4994">
            <w:pPr>
              <w:pStyle w:val="Pictureindent"/>
              <w:ind w:left="0"/>
            </w:pPr>
            <w:r>
              <w:rPr>
                <w:noProof/>
                <w:lang w:eastAsia="en-NZ"/>
              </w:rPr>
              <w:drawing>
                <wp:inline distT="0" distB="0" distL="0" distR="0" wp14:anchorId="54A175D4" wp14:editId="7414DB2E">
                  <wp:extent cx="2895644" cy="260773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325.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908857" cy="2619632"/>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6F4AD5F1" w14:textId="77777777" w:rsidR="00161FC2" w:rsidRDefault="00161FC2" w:rsidP="00AD4994">
            <w:pPr>
              <w:pStyle w:val="Indent1"/>
              <w:ind w:left="0"/>
            </w:pPr>
          </w:p>
        </w:tc>
        <w:tc>
          <w:tcPr>
            <w:tcW w:w="4536" w:type="dxa"/>
            <w:tcBorders>
              <w:left w:val="nil"/>
            </w:tcBorders>
          </w:tcPr>
          <w:p w14:paraId="24FE7504" w14:textId="1CAA7AE0" w:rsidR="00161FC2" w:rsidRDefault="000E1B9E" w:rsidP="00AD4994">
            <w:pPr>
              <w:pStyle w:val="Pictureindent"/>
              <w:ind w:left="0"/>
            </w:pPr>
            <w:r>
              <w:rPr>
                <w:noProof/>
                <w:lang w:eastAsia="en-NZ"/>
              </w:rPr>
              <w:drawing>
                <wp:inline distT="0" distB="0" distL="0" distR="0" wp14:anchorId="53389ABF" wp14:editId="3488DFE1">
                  <wp:extent cx="2616546" cy="2742065"/>
                  <wp:effectExtent l="0" t="5715"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0304.JPG"/>
                          <pic:cNvPicPr/>
                        </pic:nvPicPr>
                        <pic:blipFill rotWithShape="1">
                          <a:blip r:embed="rId34" cstate="print">
                            <a:extLst>
                              <a:ext uri="{28A0092B-C50C-407E-A947-70E740481C1C}">
                                <a14:useLocalDpi xmlns:a14="http://schemas.microsoft.com/office/drawing/2010/main" val="0"/>
                              </a:ext>
                            </a:extLst>
                          </a:blip>
                          <a:srcRect/>
                          <a:stretch/>
                        </pic:blipFill>
                        <pic:spPr bwMode="auto">
                          <a:xfrm rot="5400000">
                            <a:off x="0" y="0"/>
                            <a:ext cx="2621569" cy="2747329"/>
                          </a:xfrm>
                          <a:prstGeom prst="rect">
                            <a:avLst/>
                          </a:prstGeom>
                          <a:ln>
                            <a:noFill/>
                          </a:ln>
                          <a:extLst>
                            <a:ext uri="{53640926-AAD7-44D8-BBD7-CCE9431645EC}">
                              <a14:shadowObscured xmlns:a14="http://schemas.microsoft.com/office/drawing/2010/main"/>
                            </a:ext>
                          </a:extLst>
                        </pic:spPr>
                      </pic:pic>
                    </a:graphicData>
                  </a:graphic>
                </wp:inline>
              </w:drawing>
            </w:r>
          </w:p>
        </w:tc>
      </w:tr>
      <w:tr w:rsidR="00161FC2" w14:paraId="6CEDE736" w14:textId="77777777" w:rsidTr="00AD4994">
        <w:trPr>
          <w:cantSplit/>
        </w:trPr>
        <w:tc>
          <w:tcPr>
            <w:tcW w:w="4536" w:type="dxa"/>
          </w:tcPr>
          <w:p w14:paraId="1C7AA97F" w14:textId="7B2EF8D1" w:rsidR="00161FC2" w:rsidRDefault="00161FC2" w:rsidP="00F066A2">
            <w:pPr>
              <w:pStyle w:val="FigureCaption"/>
            </w:pPr>
            <w:bookmarkStart w:id="147" w:name="_Toc103694619"/>
            <w:r>
              <w:t xml:space="preserve">Figure </w:t>
            </w:r>
            <w:r w:rsidR="00857C43">
              <w:fldChar w:fldCharType="begin"/>
            </w:r>
            <w:r w:rsidR="00857C43">
              <w:instrText xml:space="preserve"> SEQ Figure \* ARABIC </w:instrText>
            </w:r>
            <w:r w:rsidR="00857C43">
              <w:fldChar w:fldCharType="separate"/>
            </w:r>
            <w:r w:rsidR="00565B00">
              <w:rPr>
                <w:noProof/>
              </w:rPr>
              <w:t>11</w:t>
            </w:r>
            <w:r w:rsidR="00857C43">
              <w:rPr>
                <w:noProof/>
              </w:rPr>
              <w:fldChar w:fldCharType="end"/>
            </w:r>
            <w:r>
              <w:rPr>
                <w:noProof/>
              </w:rPr>
              <w:t xml:space="preserve">: </w:t>
            </w:r>
            <w:r w:rsidR="00F066A2">
              <w:rPr>
                <w:noProof/>
              </w:rPr>
              <w:t>Unit Gym</w:t>
            </w:r>
            <w:bookmarkEnd w:id="147"/>
          </w:p>
        </w:tc>
        <w:tc>
          <w:tcPr>
            <w:tcW w:w="284" w:type="dxa"/>
          </w:tcPr>
          <w:p w14:paraId="28C52CE7" w14:textId="77777777" w:rsidR="00161FC2" w:rsidRDefault="00161FC2" w:rsidP="00AD4994">
            <w:pPr>
              <w:pStyle w:val="FigureCaption"/>
            </w:pPr>
          </w:p>
        </w:tc>
        <w:tc>
          <w:tcPr>
            <w:tcW w:w="4536" w:type="dxa"/>
          </w:tcPr>
          <w:p w14:paraId="2F586380" w14:textId="35D8D152" w:rsidR="00161FC2" w:rsidRDefault="00161FC2" w:rsidP="00570666">
            <w:pPr>
              <w:pStyle w:val="FigureCaption"/>
            </w:pPr>
            <w:bookmarkStart w:id="148" w:name="_Toc103694620"/>
            <w:r>
              <w:t xml:space="preserve">Figure </w:t>
            </w:r>
            <w:r w:rsidR="00857C43">
              <w:fldChar w:fldCharType="begin"/>
            </w:r>
            <w:r w:rsidR="00857C43">
              <w:instrText xml:space="preserve"> SEQ Figure \* ARABIC </w:instrText>
            </w:r>
            <w:r w:rsidR="00857C43">
              <w:fldChar w:fldCharType="separate"/>
            </w:r>
            <w:r w:rsidR="00565B00">
              <w:rPr>
                <w:noProof/>
              </w:rPr>
              <w:t>12</w:t>
            </w:r>
            <w:r w:rsidR="00857C43">
              <w:rPr>
                <w:noProof/>
              </w:rPr>
              <w:fldChar w:fldCharType="end"/>
            </w:r>
            <w:r>
              <w:rPr>
                <w:noProof/>
              </w:rPr>
              <w:t xml:space="preserve">: </w:t>
            </w:r>
            <w:r w:rsidR="000E1B9E">
              <w:rPr>
                <w:noProof/>
              </w:rPr>
              <w:t>Small secure courtyard</w:t>
            </w:r>
            <w:bookmarkEnd w:id="148"/>
            <w:r w:rsidR="000E1B9E">
              <w:rPr>
                <w:noProof/>
              </w:rPr>
              <w:t xml:space="preserve"> </w:t>
            </w:r>
          </w:p>
        </w:tc>
      </w:tr>
    </w:tbl>
    <w:p w14:paraId="42ED41E5" w14:textId="13801E7F" w:rsidR="00691BE9" w:rsidRDefault="00691BE9" w:rsidP="00D54F6E">
      <w:pPr>
        <w:pStyle w:val="BodyText"/>
      </w:pPr>
      <w:r>
        <w:t xml:space="preserve">Each care recipient had their own tailored weekly programme, which was individualised and included both group and 1:1 activities. Individual activities included </w:t>
      </w:r>
      <w:proofErr w:type="spellStart"/>
      <w:r>
        <w:t>kapa</w:t>
      </w:r>
      <w:proofErr w:type="spellEnd"/>
      <w:r>
        <w:t xml:space="preserve"> haka, volleyball, basketball, gardening, and van rides or community outings and </w:t>
      </w:r>
      <w:proofErr w:type="gramStart"/>
      <w:r>
        <w:t>were displayed</w:t>
      </w:r>
      <w:proofErr w:type="gramEnd"/>
      <w:r>
        <w:t xml:space="preserve"> on care recipients’ doors.</w:t>
      </w:r>
    </w:p>
    <w:p w14:paraId="351EAE34" w14:textId="55F35BEE" w:rsidR="00691BE9" w:rsidRDefault="00691BE9" w:rsidP="00D54F6E">
      <w:pPr>
        <w:pStyle w:val="BodyText"/>
      </w:pPr>
      <w:r>
        <w:t xml:space="preserve">A weekly schedule of the Unit’s activities programme </w:t>
      </w:r>
      <w:proofErr w:type="gramStart"/>
      <w:r>
        <w:t>was well advertised</w:t>
      </w:r>
      <w:proofErr w:type="gramEnd"/>
      <w:r>
        <w:t xml:space="preserve"> to care recipients on the Unit and included </w:t>
      </w:r>
      <w:r w:rsidRPr="00691BE9">
        <w:t>baking, arts and craft, music therapy, and other sensory activities</w:t>
      </w:r>
      <w:r>
        <w:t xml:space="preserve">. Activities generally took place in the Arts and Activity room. </w:t>
      </w:r>
    </w:p>
    <w:p w14:paraId="06B5740C" w14:textId="28E962D8" w:rsidR="00726C41" w:rsidRDefault="00726C41" w:rsidP="00726C41">
      <w:pPr>
        <w:pStyle w:val="BodyText"/>
      </w:pPr>
      <w:r>
        <w:t xml:space="preserve">The Unit employed three full-time equivalent (FTE) OTs and I was pleased to hear they covered both evenings and weekends. The OTs facilitated Unit activities and programmes and </w:t>
      </w:r>
      <w:proofErr w:type="gramStart"/>
      <w:r>
        <w:t>were also</w:t>
      </w:r>
      <w:proofErr w:type="gramEnd"/>
      <w:r>
        <w:t xml:space="preserve"> counted </w:t>
      </w:r>
      <w:r w:rsidRPr="00277C7F">
        <w:t xml:space="preserve">as </w:t>
      </w:r>
      <w:r w:rsidR="00F80816" w:rsidRPr="00277C7F">
        <w:t>‘</w:t>
      </w:r>
      <w:r w:rsidRPr="00277C7F">
        <w:t>on</w:t>
      </w:r>
      <w:r w:rsidR="00F80816" w:rsidRPr="00277C7F">
        <w:t xml:space="preserve"> rostered</w:t>
      </w:r>
      <w:r w:rsidRPr="00277C7F">
        <w:t xml:space="preserve"> numbers</w:t>
      </w:r>
      <w:r w:rsidR="00F80816" w:rsidRPr="00277C7F">
        <w:t>’</w:t>
      </w:r>
      <w:r>
        <w:t xml:space="preserve">. </w:t>
      </w:r>
      <w:r w:rsidR="00F838B1">
        <w:t>This meant that</w:t>
      </w:r>
      <w:r w:rsidR="00711CD8">
        <w:t>,</w:t>
      </w:r>
      <w:r w:rsidR="00F838B1">
        <w:t xml:space="preserve"> on occasion, the OTs </w:t>
      </w:r>
      <w:proofErr w:type="gramStart"/>
      <w:r w:rsidR="00F838B1">
        <w:t>may</w:t>
      </w:r>
      <w:proofErr w:type="gramEnd"/>
      <w:r w:rsidR="00F838B1">
        <w:t xml:space="preserve"> be required to support the staff with observations and other tasks, which </w:t>
      </w:r>
      <w:r w:rsidR="00711CD8">
        <w:t xml:space="preserve">could impact </w:t>
      </w:r>
      <w:r w:rsidR="00BB1826">
        <w:t>on programmes.</w:t>
      </w:r>
    </w:p>
    <w:p w14:paraId="2B087882" w14:textId="51917452" w:rsidR="00691BE9" w:rsidRPr="00691BE9" w:rsidRDefault="00691BE9" w:rsidP="00691BE9">
      <w:pPr>
        <w:pStyle w:val="BodyText"/>
      </w:pPr>
      <w:r w:rsidRPr="00691BE9">
        <w:t xml:space="preserve">Nearly all care recipients had some form of leave and staff were proactive in facilitating leave as part of their transition plans. </w:t>
      </w:r>
      <w:r w:rsidR="00726C41">
        <w:t>A number of c</w:t>
      </w:r>
      <w:r>
        <w:t xml:space="preserve">are recipients had recently </w:t>
      </w:r>
      <w:r w:rsidR="00726C41">
        <w:t>gone</w:t>
      </w:r>
      <w:r>
        <w:t xml:space="preserve"> </w:t>
      </w:r>
      <w:r w:rsidR="00726C41">
        <w:t xml:space="preserve">on </w:t>
      </w:r>
      <w:r>
        <w:t>a communal fishing trip</w:t>
      </w:r>
      <w:r w:rsidR="00726C41">
        <w:t xml:space="preserve"> with staff, with photos displayed on the Unit. Both staff and care recipients told Inspectors they enjoyed this community outing and looked forward to more outings in the future. </w:t>
      </w:r>
    </w:p>
    <w:p w14:paraId="0981522C" w14:textId="7246D28F" w:rsidR="00D54F6E" w:rsidRDefault="003B661C" w:rsidP="003B661C">
      <w:pPr>
        <w:pStyle w:val="BodyText"/>
      </w:pPr>
      <w:r>
        <w:t>However, staff told my Inspectors that the Unit required a</w:t>
      </w:r>
      <w:r w:rsidR="00D54F6E" w:rsidRPr="003B661C">
        <w:t xml:space="preserve"> dedicated </w:t>
      </w:r>
      <w:r w:rsidR="00CD5860">
        <w:t>fit-for-purpose</w:t>
      </w:r>
      <w:r w:rsidR="00D54F6E" w:rsidRPr="003B661C">
        <w:t xml:space="preserve"> secure van </w:t>
      </w:r>
      <w:r w:rsidRPr="003B661C">
        <w:t xml:space="preserve">to facilitate community leave for some care recipients. </w:t>
      </w:r>
      <w:r w:rsidR="00BB1826">
        <w:t xml:space="preserve">This included </w:t>
      </w:r>
      <w:r w:rsidR="00CD5860">
        <w:t>requirements for a secure</w:t>
      </w:r>
      <w:r w:rsidR="00BB1826">
        <w:t xml:space="preserve"> barrier between care recipient and driver, additional locks and mirrored windows. </w:t>
      </w:r>
      <w:r w:rsidRPr="003B661C">
        <w:t>At the time of inspection, one care recipient was unable to take leave due t</w:t>
      </w:r>
      <w:r w:rsidR="008707C1">
        <w:t xml:space="preserve">o the lack of </w:t>
      </w:r>
      <w:r w:rsidR="00711CD8">
        <w:t xml:space="preserve">secure fit-for-purpose </w:t>
      </w:r>
      <w:r w:rsidR="008707C1">
        <w:t xml:space="preserve">transport. </w:t>
      </w:r>
      <w:r w:rsidRPr="003B661C">
        <w:t>I encourage the Unit to</w:t>
      </w:r>
      <w:r w:rsidR="00F364A8">
        <w:t xml:space="preserve"> provide access to fit-for-purpose transport.</w:t>
      </w:r>
    </w:p>
    <w:p w14:paraId="3AF89644" w14:textId="1E72FE92" w:rsidR="00667F80" w:rsidRDefault="00667F80" w:rsidP="00667F80">
      <w:pPr>
        <w:pStyle w:val="Heading2"/>
      </w:pPr>
      <w:bookmarkStart w:id="149" w:name="_Toc6903534"/>
      <w:bookmarkStart w:id="150" w:name="_Toc106784369"/>
      <w:r>
        <w:t>Programmes</w:t>
      </w:r>
      <w:bookmarkEnd w:id="149"/>
      <w:bookmarkEnd w:id="150"/>
    </w:p>
    <w:p w14:paraId="08EC6783" w14:textId="3B6FAC80" w:rsidR="00595DAE" w:rsidRDefault="00595DAE" w:rsidP="00595DAE">
      <w:pPr>
        <w:pStyle w:val="BodyText"/>
      </w:pPr>
      <w:r w:rsidRPr="00277C7F">
        <w:t xml:space="preserve">Core skills programmes </w:t>
      </w:r>
      <w:r>
        <w:t>available</w:t>
      </w:r>
      <w:r w:rsidRPr="00277C7F">
        <w:t xml:space="preserve"> included independent living skills (cooking, shopping, budgeting), creative programmes, mindfulness, biofeedback games, sensory processing activities, sports and leisure o</w:t>
      </w:r>
      <w:r w:rsidR="00F364A8">
        <w:t>ff-</w:t>
      </w:r>
      <w:r w:rsidRPr="00277C7F">
        <w:t>site activities.</w:t>
      </w:r>
      <w:r>
        <w:t xml:space="preserve"> A number of care recipients were attending the SAFE</w:t>
      </w:r>
      <w:r>
        <w:rPr>
          <w:rStyle w:val="FootnoteReference"/>
        </w:rPr>
        <w:footnoteReference w:id="49"/>
      </w:r>
      <w:r>
        <w:t xml:space="preserve"> programme </w:t>
      </w:r>
      <w:r w:rsidR="00F73CF4">
        <w:t>on</w:t>
      </w:r>
      <w:r>
        <w:t xml:space="preserve">-site with an external provider. </w:t>
      </w:r>
    </w:p>
    <w:p w14:paraId="52A9604F" w14:textId="031C0B41" w:rsidR="00D773AA" w:rsidRPr="005E4D31" w:rsidRDefault="004D6EF0" w:rsidP="004D6EF0">
      <w:pPr>
        <w:pStyle w:val="BodyText"/>
      </w:pPr>
      <w:r w:rsidRPr="00141090">
        <w:t xml:space="preserve">At the time of inspection, the </w:t>
      </w:r>
      <w:r w:rsidR="003B661C">
        <w:t>DHB</w:t>
      </w:r>
      <w:r w:rsidRPr="00141090">
        <w:t xml:space="preserve"> had vacanc</w:t>
      </w:r>
      <w:r>
        <w:t>y</w:t>
      </w:r>
      <w:r w:rsidRPr="00141090">
        <w:t xml:space="preserve"> for an FTE Clinical Psychologist. </w:t>
      </w:r>
      <w:r>
        <w:t>A</w:t>
      </w:r>
      <w:r w:rsidRPr="00141090">
        <w:t xml:space="preserve">s a result, there were </w:t>
      </w:r>
      <w:r w:rsidR="00F73CF4">
        <w:t>fewer</w:t>
      </w:r>
      <w:r w:rsidR="00F73CF4" w:rsidRPr="00141090">
        <w:t xml:space="preserve"> </w:t>
      </w:r>
      <w:r w:rsidRPr="00141090">
        <w:t>therapeutic programmes occurring on the Unit at the time of inspection</w:t>
      </w:r>
      <w:r w:rsidR="00595DAE" w:rsidRPr="00595DAE">
        <w:t xml:space="preserve">. The current vacancy was felt </w:t>
      </w:r>
      <w:r w:rsidR="00595DAE" w:rsidRPr="005E4D31">
        <w:t>across the Unit</w:t>
      </w:r>
      <w:r w:rsidR="00576B3F" w:rsidRPr="005E4D31">
        <w:t>, by both staff and care recipients,</w:t>
      </w:r>
      <w:r w:rsidR="00595DAE" w:rsidRPr="005E4D31">
        <w:t xml:space="preserve"> and </w:t>
      </w:r>
      <w:r w:rsidR="000F1C63" w:rsidRPr="005E4D31">
        <w:t xml:space="preserve">was </w:t>
      </w:r>
      <w:proofErr w:type="gramStart"/>
      <w:r w:rsidR="00595DAE" w:rsidRPr="005E4D31">
        <w:t>impacting on</w:t>
      </w:r>
      <w:proofErr w:type="gramEnd"/>
      <w:r w:rsidR="00595DAE" w:rsidRPr="005E4D31">
        <w:t xml:space="preserve"> programmes and care recipients that required individual sessions.</w:t>
      </w:r>
    </w:p>
    <w:p w14:paraId="7D6133DC" w14:textId="75F796C1" w:rsidR="00576B3F" w:rsidRPr="005E4D31" w:rsidRDefault="00576B3F" w:rsidP="004D6EF0">
      <w:pPr>
        <w:pStyle w:val="BodyText"/>
      </w:pPr>
      <w:r w:rsidRPr="005E4D31">
        <w:t xml:space="preserve">I </w:t>
      </w:r>
      <w:r w:rsidR="000C62F4" w:rsidRPr="005E4D31">
        <w:t xml:space="preserve">encourage </w:t>
      </w:r>
      <w:r w:rsidRPr="005E4D31">
        <w:t>the DHB</w:t>
      </w:r>
      <w:r w:rsidR="000C62F4" w:rsidRPr="005E4D31">
        <w:t xml:space="preserve"> to</w:t>
      </w:r>
      <w:r w:rsidRPr="005E4D31">
        <w:t xml:space="preserve"> </w:t>
      </w:r>
      <w:r w:rsidR="00940699" w:rsidRPr="005E4D31">
        <w:t xml:space="preserve">continue its efforts to </w:t>
      </w:r>
      <w:r w:rsidRPr="005E4D31">
        <w:t xml:space="preserve">engage an FTE Clinical Psychologist to provide support for care recipients. </w:t>
      </w:r>
    </w:p>
    <w:p w14:paraId="39AF3002" w14:textId="2E798FD7" w:rsidR="00F73CF4" w:rsidRPr="005E4D31" w:rsidRDefault="00F73CF4" w:rsidP="004D6EF0">
      <w:pPr>
        <w:pStyle w:val="BodyText"/>
      </w:pPr>
      <w:r w:rsidRPr="005E4D31">
        <w:t xml:space="preserve">In response to my provisional report, the Service stated that </w:t>
      </w:r>
      <w:r w:rsidRPr="005E4D31">
        <w:rPr>
          <w:rStyle w:val="Quotationwithinthesentence"/>
        </w:rPr>
        <w:t>‘The funding is in place and multiple adverts have been placed. The national crisis over clinical psychology and the competition for arguably more attractive posts supporting people with less complex needs and the lack of training in New Zealand specifically working with people with ID and pervasive developmental disabilities adds to our difficulty recruiting and retaining psychologists’</w:t>
      </w:r>
      <w:r w:rsidRPr="005E4D31">
        <w:t>.</w:t>
      </w:r>
    </w:p>
    <w:p w14:paraId="32C871B7" w14:textId="679A9923" w:rsidR="00EF27AF" w:rsidRPr="005E4D31" w:rsidRDefault="00EF27AF" w:rsidP="004D6EF0">
      <w:pPr>
        <w:pStyle w:val="BodyText"/>
      </w:pPr>
      <w:r w:rsidRPr="005E4D31">
        <w:t xml:space="preserve">I acknowledge the national difficulties in recruiting clinical psychologists and encourage the Service to continue its recruitment drive.  </w:t>
      </w:r>
    </w:p>
    <w:p w14:paraId="1A753EDB" w14:textId="77777777" w:rsidR="00667F80" w:rsidRDefault="00667F80" w:rsidP="00667F80">
      <w:pPr>
        <w:pStyle w:val="Heading2"/>
      </w:pPr>
      <w:bookmarkStart w:id="151" w:name="_Toc6903535"/>
      <w:bookmarkStart w:id="152" w:name="_Toc106784370"/>
      <w:r w:rsidRPr="005E4D31">
        <w:t>Cultural and spiritual support</w:t>
      </w:r>
      <w:bookmarkEnd w:id="151"/>
      <w:bookmarkEnd w:id="152"/>
    </w:p>
    <w:p w14:paraId="160EE825" w14:textId="4360986B" w:rsidR="00451450" w:rsidRDefault="00451450" w:rsidP="00E742A1">
      <w:pPr>
        <w:pStyle w:val="BodyText"/>
      </w:pPr>
      <w:bookmarkStart w:id="153" w:name="_Toc6903536"/>
      <w:r>
        <w:t>The Service had a Memorandum of Understanding (</w:t>
      </w:r>
      <w:proofErr w:type="spellStart"/>
      <w:r>
        <w:t>MoU</w:t>
      </w:r>
      <w:proofErr w:type="spellEnd"/>
      <w:r>
        <w:t xml:space="preserve">) with both </w:t>
      </w:r>
      <w:proofErr w:type="spellStart"/>
      <w:r>
        <w:t>Te</w:t>
      </w:r>
      <w:proofErr w:type="spellEnd"/>
      <w:r>
        <w:t xml:space="preserve"> Whanau o </w:t>
      </w:r>
      <w:proofErr w:type="spellStart"/>
      <w:r>
        <w:t>Waipareira</w:t>
      </w:r>
      <w:proofErr w:type="spellEnd"/>
      <w:r>
        <w:t xml:space="preserve"> Trust</w:t>
      </w:r>
      <w:r>
        <w:rPr>
          <w:rStyle w:val="FootnoteReference"/>
        </w:rPr>
        <w:footnoteReference w:id="50"/>
      </w:r>
      <w:r>
        <w:t xml:space="preserve"> and </w:t>
      </w:r>
      <w:proofErr w:type="spellStart"/>
      <w:r>
        <w:t>Te</w:t>
      </w:r>
      <w:proofErr w:type="spellEnd"/>
      <w:r>
        <w:t xml:space="preserve"> </w:t>
      </w:r>
      <w:proofErr w:type="spellStart"/>
      <w:r>
        <w:t>Runanga</w:t>
      </w:r>
      <w:proofErr w:type="spellEnd"/>
      <w:r>
        <w:t xml:space="preserve"> o </w:t>
      </w:r>
      <w:proofErr w:type="spellStart"/>
      <w:r>
        <w:t>Ngati</w:t>
      </w:r>
      <w:proofErr w:type="spellEnd"/>
      <w:r>
        <w:t xml:space="preserve"> </w:t>
      </w:r>
      <w:proofErr w:type="spellStart"/>
      <w:r>
        <w:t>Whatua</w:t>
      </w:r>
      <w:proofErr w:type="spellEnd"/>
      <w:r w:rsidR="001D5B31">
        <w:rPr>
          <w:rStyle w:val="FootnoteReference"/>
        </w:rPr>
        <w:footnoteReference w:id="51"/>
      </w:r>
      <w:r>
        <w:t xml:space="preserve">. The </w:t>
      </w:r>
      <w:proofErr w:type="spellStart"/>
      <w:r>
        <w:t>MoU</w:t>
      </w:r>
      <w:proofErr w:type="spellEnd"/>
      <w:r>
        <w:t xml:space="preserve"> stated that </w:t>
      </w:r>
      <w:r w:rsidRPr="00451450">
        <w:rPr>
          <w:rStyle w:val="Quotationwithinthesentence"/>
        </w:rPr>
        <w:t xml:space="preserve">‘both parties acknowledge that the basis of this Treaty relationship is </w:t>
      </w:r>
      <w:r w:rsidR="00E742A1">
        <w:rPr>
          <w:rStyle w:val="Quotationwithinthesentence"/>
        </w:rPr>
        <w:t>t</w:t>
      </w:r>
      <w:r w:rsidRPr="00451450">
        <w:rPr>
          <w:rStyle w:val="Quotationwithinthesentence"/>
        </w:rPr>
        <w:t>he commitment to achieving improvements in Maori health status within the WDHB region and giving due priority to any existing inequities’</w:t>
      </w:r>
      <w:r>
        <w:t>.</w:t>
      </w:r>
    </w:p>
    <w:p w14:paraId="644E4085" w14:textId="0EA374CF" w:rsidR="00E742A1" w:rsidRDefault="00E742A1" w:rsidP="00E742A1">
      <w:pPr>
        <w:pStyle w:val="BodyText"/>
      </w:pPr>
      <w:r>
        <w:t xml:space="preserve">Staff told my Inspectors that the Unit previously had a Cultural </w:t>
      </w:r>
      <w:proofErr w:type="gramStart"/>
      <w:r>
        <w:t>Advisor,</w:t>
      </w:r>
      <w:proofErr w:type="gramEnd"/>
      <w:r>
        <w:t xml:space="preserve"> however they recently left the role. In the interim, the Unit had </w:t>
      </w:r>
      <w:r w:rsidR="009947D1">
        <w:t xml:space="preserve">secured </w:t>
      </w:r>
      <w:r>
        <w:t xml:space="preserve">the support of a </w:t>
      </w:r>
      <w:proofErr w:type="spellStart"/>
      <w:r>
        <w:t>Taurawhiri</w:t>
      </w:r>
      <w:proofErr w:type="spellEnd"/>
      <w:r>
        <w:t xml:space="preserve"> from the </w:t>
      </w:r>
      <w:r w:rsidR="00A43FD7">
        <w:t xml:space="preserve">Service’s </w:t>
      </w:r>
      <w:r>
        <w:t>Cultural team to provide one-on-one support for one of the care recipients.</w:t>
      </w:r>
    </w:p>
    <w:p w14:paraId="6554B783" w14:textId="41FA12EA" w:rsidR="00E742A1" w:rsidRDefault="00E742A1" w:rsidP="00E742A1">
      <w:pPr>
        <w:pStyle w:val="BodyText"/>
      </w:pPr>
      <w:r>
        <w:t>Inspectors observe</w:t>
      </w:r>
      <w:r w:rsidR="0094308A">
        <w:t>d that</w:t>
      </w:r>
      <w:r>
        <w:t xml:space="preserve"> the </w:t>
      </w:r>
      <w:proofErr w:type="spellStart"/>
      <w:r>
        <w:t>Taurawhiri</w:t>
      </w:r>
      <w:proofErr w:type="spellEnd"/>
      <w:r>
        <w:t xml:space="preserve"> was frequently on the Unit and </w:t>
      </w:r>
      <w:r w:rsidR="002912BD">
        <w:t>engaging with</w:t>
      </w:r>
      <w:r>
        <w:t xml:space="preserve"> the care recipient in one-on-one activities, community outings, </w:t>
      </w:r>
      <w:proofErr w:type="spellStart"/>
      <w:r>
        <w:t>whānau</w:t>
      </w:r>
      <w:proofErr w:type="spellEnd"/>
      <w:r>
        <w:t xml:space="preserve"> visits and attending relevant clinical meetings and MDTs</w:t>
      </w:r>
      <w:r w:rsidR="002912BD">
        <w:t xml:space="preserve"> to provide cultural input</w:t>
      </w:r>
      <w:r>
        <w:t>.</w:t>
      </w:r>
    </w:p>
    <w:p w14:paraId="342F4A1F" w14:textId="5263019A" w:rsidR="00576B3F" w:rsidRDefault="002912BD" w:rsidP="00E742A1">
      <w:pPr>
        <w:pStyle w:val="BodyText"/>
      </w:pPr>
      <w:r>
        <w:t xml:space="preserve">The </w:t>
      </w:r>
      <w:r w:rsidR="00F73CF4">
        <w:t xml:space="preserve">Service </w:t>
      </w:r>
      <w:r>
        <w:t xml:space="preserve">also employed the support of a </w:t>
      </w:r>
      <w:r w:rsidR="009D12C4">
        <w:t xml:space="preserve">Pasifika </w:t>
      </w:r>
      <w:r>
        <w:t>Cultural Advisor</w:t>
      </w:r>
      <w:r w:rsidR="009D12C4">
        <w:t xml:space="preserve"> for three care recipients</w:t>
      </w:r>
      <w:r>
        <w:t xml:space="preserve"> on the Unit.</w:t>
      </w:r>
      <w:r w:rsidR="00576B3F">
        <w:t xml:space="preserve"> However, due to the </w:t>
      </w:r>
      <w:proofErr w:type="spellStart"/>
      <w:r w:rsidR="00576B3F">
        <w:t>Taurawhiri</w:t>
      </w:r>
      <w:proofErr w:type="spellEnd"/>
      <w:r w:rsidR="00576B3F">
        <w:t xml:space="preserve"> and Pasifika Cultural Advisor’s commitments across the wider service, they were only available to support a small number of care recipients.</w:t>
      </w:r>
    </w:p>
    <w:p w14:paraId="5B471514" w14:textId="5E4DC726" w:rsidR="002912BD" w:rsidRDefault="002912BD" w:rsidP="00E742A1">
      <w:pPr>
        <w:pStyle w:val="BodyText"/>
      </w:pPr>
      <w:r>
        <w:t xml:space="preserve">While I am pleased to see active engagement and support </w:t>
      </w:r>
      <w:proofErr w:type="gramStart"/>
      <w:r>
        <w:t>being provided</w:t>
      </w:r>
      <w:proofErr w:type="gramEnd"/>
      <w:r>
        <w:t xml:space="preserve"> to these individuals, I would like to see additional resource made available to provide cultural support to all care recipients. </w:t>
      </w:r>
    </w:p>
    <w:p w14:paraId="100875C7" w14:textId="1F1141CB" w:rsidR="00D97302" w:rsidRDefault="002912BD" w:rsidP="00E742A1">
      <w:pPr>
        <w:pStyle w:val="BodyText"/>
      </w:pPr>
      <w:r>
        <w:t>Spiritual and pastoral support was also</w:t>
      </w:r>
      <w:r w:rsidR="00D97302">
        <w:t xml:space="preserve"> available to care recipients.</w:t>
      </w:r>
      <w:r w:rsidR="00E742A1">
        <w:t xml:space="preserve"> The Service employed two Chaplains, who provided pastoral support across the wider forensic inpatient service. Staff told my Inspectors that the Chaplains visited the Unit twice per week and facilitated church services and one-on-one engagement with care recipients.</w:t>
      </w:r>
      <w:r>
        <w:t xml:space="preserve"> Chaplains </w:t>
      </w:r>
      <w:proofErr w:type="gramStart"/>
      <w:r>
        <w:t>had also been invited</w:t>
      </w:r>
      <w:proofErr w:type="gramEnd"/>
      <w:r>
        <w:t xml:space="preserve"> to meet with care recipients in seclusion or the HCA in the past.</w:t>
      </w:r>
    </w:p>
    <w:p w14:paraId="5248F407" w14:textId="77777777" w:rsidR="00667F80" w:rsidRDefault="00667F80" w:rsidP="00667F80">
      <w:pPr>
        <w:pStyle w:val="Heading2"/>
      </w:pPr>
      <w:bookmarkStart w:id="154" w:name="_Toc106784371"/>
      <w:r>
        <w:t>Recommendations – activities and programmes</w:t>
      </w:r>
      <w:bookmarkEnd w:id="153"/>
      <w:bookmarkEnd w:id="154"/>
    </w:p>
    <w:tbl>
      <w:tblPr>
        <w:tblStyle w:val="TableBox"/>
        <w:tblW w:w="9297" w:type="dxa"/>
        <w:tblLayout w:type="fixed"/>
        <w:tblLook w:val="04A0" w:firstRow="1" w:lastRow="0" w:firstColumn="1" w:lastColumn="0" w:noHBand="0" w:noVBand="1"/>
        <w:tblCaption w:val="Box to emphasise text"/>
      </w:tblPr>
      <w:tblGrid>
        <w:gridCol w:w="9297"/>
      </w:tblGrid>
      <w:tr w:rsidR="00667F80" w14:paraId="27FB65A3" w14:textId="77777777" w:rsidTr="00FF036C">
        <w:tc>
          <w:tcPr>
            <w:tcW w:w="9401" w:type="dxa"/>
          </w:tcPr>
          <w:p w14:paraId="53C69878" w14:textId="77777777" w:rsidR="00667F80" w:rsidRDefault="00667F80" w:rsidP="00FF036C">
            <w:pPr>
              <w:pStyle w:val="Headingboxtexttop"/>
            </w:pPr>
            <w:r>
              <w:t>I recommend that:</w:t>
            </w:r>
          </w:p>
          <w:p w14:paraId="34F4C2CE" w14:textId="77777777" w:rsidR="003B7C41" w:rsidRDefault="003B7C41" w:rsidP="003B7C41">
            <w:pPr>
              <w:pStyle w:val="Boxsmallnumber-1"/>
            </w:pPr>
            <w:r>
              <w:t xml:space="preserve">A secure fit-for-purpose van </w:t>
            </w:r>
            <w:proofErr w:type="gramStart"/>
            <w:r>
              <w:t>is provided</w:t>
            </w:r>
            <w:proofErr w:type="gramEnd"/>
            <w:r>
              <w:t xml:space="preserve"> to facilitate care recipients’ leave.</w:t>
            </w:r>
          </w:p>
          <w:p w14:paraId="55B55143" w14:textId="2AC828AF" w:rsidR="008C7818" w:rsidRDefault="00C62B1B" w:rsidP="00576B3F">
            <w:pPr>
              <w:pStyle w:val="Boxsmallnumber-1"/>
            </w:pPr>
            <w:r>
              <w:t xml:space="preserve">Cultural support </w:t>
            </w:r>
            <w:proofErr w:type="gramStart"/>
            <w:r>
              <w:t>is made</w:t>
            </w:r>
            <w:proofErr w:type="gramEnd"/>
            <w:r>
              <w:t xml:space="preserve"> available to all care recipients on the Unit.</w:t>
            </w:r>
          </w:p>
        </w:tc>
      </w:tr>
    </w:tbl>
    <w:p w14:paraId="0ACD4902" w14:textId="7084816B" w:rsidR="00667F80" w:rsidRDefault="00667F80" w:rsidP="00E86833">
      <w:pPr>
        <w:pStyle w:val="Heading1"/>
        <w:spacing w:after="240"/>
      </w:pPr>
      <w:bookmarkStart w:id="155" w:name="_Toc6903537"/>
      <w:bookmarkStart w:id="156" w:name="_Toc106784372"/>
      <w:r>
        <w:t>Communications</w:t>
      </w:r>
      <w:bookmarkEnd w:id="155"/>
      <w:bookmarkEnd w:id="156"/>
    </w:p>
    <w:p w14:paraId="007682BC" w14:textId="7FD64768" w:rsidR="00667F80" w:rsidRDefault="00667F80" w:rsidP="00E86833">
      <w:pPr>
        <w:pStyle w:val="Heading2"/>
        <w:spacing w:before="240"/>
      </w:pPr>
      <w:bookmarkStart w:id="157" w:name="_Ref72931520"/>
      <w:bookmarkStart w:id="158" w:name="_Toc6903538"/>
      <w:bookmarkStart w:id="159" w:name="_Toc106784373"/>
      <w:r>
        <w:t>Access to visitors</w:t>
      </w:r>
      <w:bookmarkEnd w:id="157"/>
      <w:bookmarkEnd w:id="158"/>
      <w:bookmarkEnd w:id="159"/>
    </w:p>
    <w:p w14:paraId="175505BA" w14:textId="72F41C4F" w:rsidR="006A5FA2" w:rsidRDefault="00BF1924" w:rsidP="00BF1924">
      <w:pPr>
        <w:pStyle w:val="BodyText"/>
      </w:pPr>
      <w:r w:rsidRPr="00DA0F05">
        <w:t xml:space="preserve">Unit visiting hours </w:t>
      </w:r>
      <w:proofErr w:type="gramStart"/>
      <w:r w:rsidRPr="00DA0F05">
        <w:t>were</w:t>
      </w:r>
      <w:r w:rsidR="008A2629" w:rsidRPr="00DA0F05">
        <w:t xml:space="preserve"> only permitted</w:t>
      </w:r>
      <w:proofErr w:type="gramEnd"/>
      <w:r w:rsidRPr="00DA0F05">
        <w:t xml:space="preserve"> on weekends</w:t>
      </w:r>
      <w:r w:rsidR="00DA0F05" w:rsidRPr="00DA0F05">
        <w:t xml:space="preserve"> and </w:t>
      </w:r>
      <w:r w:rsidR="009743ED" w:rsidRPr="00DA0F05">
        <w:t>for up to 30 minutes</w:t>
      </w:r>
      <w:r w:rsidR="0094308A">
        <w:t>.</w:t>
      </w:r>
      <w:r w:rsidR="0094308A" w:rsidRPr="00DA0F05">
        <w:t xml:space="preserve"> </w:t>
      </w:r>
      <w:r w:rsidR="0094308A">
        <w:t>H</w:t>
      </w:r>
      <w:r w:rsidR="0094308A" w:rsidRPr="00DA0F05">
        <w:t>owever</w:t>
      </w:r>
      <w:r w:rsidR="009743ED" w:rsidRPr="00DA0F05">
        <w:t xml:space="preserve">, staff told my Inspectors that </w:t>
      </w:r>
      <w:r w:rsidR="0094308A">
        <w:t xml:space="preserve">visiting hours were </w:t>
      </w:r>
      <w:r w:rsidR="009743ED" w:rsidRPr="00DA0F05">
        <w:t>flexible</w:t>
      </w:r>
      <w:r w:rsidR="00DA0F05" w:rsidRPr="00DA0F05">
        <w:t xml:space="preserve"> for </w:t>
      </w:r>
      <w:proofErr w:type="spellStart"/>
      <w:r w:rsidR="00DA0F05" w:rsidRPr="00DA0F05">
        <w:t>whānau</w:t>
      </w:r>
      <w:proofErr w:type="spellEnd"/>
      <w:r w:rsidR="00DA0F05" w:rsidRPr="00DA0F05">
        <w:t xml:space="preserve"> visiting from out of region</w:t>
      </w:r>
      <w:r w:rsidR="00F73CF4">
        <w:t xml:space="preserve"> or on a case-by-case basis</w:t>
      </w:r>
      <w:r w:rsidR="00DA0F05" w:rsidRPr="00DA0F05">
        <w:t xml:space="preserve">. While I acknowledge staff were flexible with visits, I consider these visiting hours overly restrictive, as mentioned on page </w:t>
      </w:r>
      <w:r w:rsidR="00DA0F05" w:rsidRPr="00DA0F05">
        <w:fldChar w:fldCharType="begin"/>
      </w:r>
      <w:r w:rsidR="00DA0F05" w:rsidRPr="00DA0F05">
        <w:instrText xml:space="preserve"> PAGEREF _Ref72847712 \h </w:instrText>
      </w:r>
      <w:r w:rsidR="00DA0F05" w:rsidRPr="00DA0F05">
        <w:fldChar w:fldCharType="separate"/>
      </w:r>
      <w:r w:rsidR="00565B00">
        <w:rPr>
          <w:noProof/>
        </w:rPr>
        <w:t>18</w:t>
      </w:r>
      <w:r w:rsidR="00DA0F05" w:rsidRPr="00DA0F05">
        <w:fldChar w:fldCharType="end"/>
      </w:r>
      <w:r w:rsidR="00DA0F05" w:rsidRPr="00DA0F05">
        <w:t xml:space="preserve"> of this report</w:t>
      </w:r>
      <w:r w:rsidR="00DA0F05">
        <w:t>.</w:t>
      </w:r>
    </w:p>
    <w:p w14:paraId="08D8C152" w14:textId="4ABDB834" w:rsidR="00BF1924" w:rsidRDefault="00BF1924" w:rsidP="00BB6BF1">
      <w:pPr>
        <w:pStyle w:val="BodyText"/>
      </w:pPr>
      <w:r>
        <w:t xml:space="preserve">Visits </w:t>
      </w:r>
      <w:proofErr w:type="gramStart"/>
      <w:r>
        <w:t>were facilitated</w:t>
      </w:r>
      <w:proofErr w:type="gramEnd"/>
      <w:r>
        <w:t xml:space="preserve"> off the Unit in the </w:t>
      </w:r>
      <w:proofErr w:type="spellStart"/>
      <w:r>
        <w:t>whānau</w:t>
      </w:r>
      <w:proofErr w:type="spellEnd"/>
      <w:r>
        <w:t xml:space="preserve"> room</w:t>
      </w:r>
      <w:r w:rsidR="00AC0ABB">
        <w:t xml:space="preserve">, which provided tea, coffee and snacks for visitors. Whānau were also able to bring food to visits. There was no </w:t>
      </w:r>
      <w:proofErr w:type="spellStart"/>
      <w:r>
        <w:t>whānau</w:t>
      </w:r>
      <w:proofErr w:type="spellEnd"/>
      <w:r>
        <w:t xml:space="preserve"> flat</w:t>
      </w:r>
      <w:r w:rsidR="009947D1" w:rsidRPr="009947D1">
        <w:t xml:space="preserve"> </w:t>
      </w:r>
      <w:r w:rsidR="009947D1">
        <w:t xml:space="preserve">for out of region visitors </w:t>
      </w:r>
      <w:r>
        <w:t>on the Mason Clinic campus.</w:t>
      </w:r>
    </w:p>
    <w:p w14:paraId="64F77BEF" w14:textId="48840F2A" w:rsidR="00AC0ABB" w:rsidRDefault="00AC0ABB" w:rsidP="00BB6BF1">
      <w:pPr>
        <w:pStyle w:val="BodyText"/>
      </w:pPr>
      <w:r>
        <w:t xml:space="preserve">Staff told Inspectors that visits </w:t>
      </w:r>
      <w:proofErr w:type="gramStart"/>
      <w:r>
        <w:t>were supervised</w:t>
      </w:r>
      <w:proofErr w:type="gramEnd"/>
      <w:r>
        <w:t xml:space="preserve"> but that </w:t>
      </w:r>
      <w:proofErr w:type="spellStart"/>
      <w:r>
        <w:t>whānau</w:t>
      </w:r>
      <w:proofErr w:type="spellEnd"/>
      <w:r>
        <w:t xml:space="preserve"> were afforded privacy.</w:t>
      </w:r>
    </w:p>
    <w:p w14:paraId="2F6C5B01" w14:textId="3B198A67" w:rsidR="00BF1924" w:rsidRDefault="00BF1924" w:rsidP="00BF1924">
      <w:pPr>
        <w:pStyle w:val="BodyText"/>
      </w:pPr>
      <w:r>
        <w:t xml:space="preserve">Staff advised that </w:t>
      </w:r>
      <w:r w:rsidR="00CA34AA">
        <w:t xml:space="preserve">a number of </w:t>
      </w:r>
      <w:r>
        <w:t xml:space="preserve">care recipients </w:t>
      </w:r>
      <w:proofErr w:type="gramStart"/>
      <w:r>
        <w:t>were also regularly given</w:t>
      </w:r>
      <w:proofErr w:type="gramEnd"/>
      <w:r>
        <w:t xml:space="preserve"> leave to visit </w:t>
      </w:r>
      <w:proofErr w:type="spellStart"/>
      <w:r>
        <w:t>whānau</w:t>
      </w:r>
      <w:proofErr w:type="spellEnd"/>
      <w:r>
        <w:t xml:space="preserve"> off</w:t>
      </w:r>
      <w:r w:rsidR="003B7C41">
        <w:t>-</w:t>
      </w:r>
      <w:r>
        <w:t>sit</w:t>
      </w:r>
      <w:r w:rsidR="00AC0ABB">
        <w:t>e</w:t>
      </w:r>
      <w:r w:rsidR="00CA34AA">
        <w:t>, accompanied by staff</w:t>
      </w:r>
      <w:r w:rsidR="00AC0ABB">
        <w:t xml:space="preserve">. A number of care recipients </w:t>
      </w:r>
      <w:r w:rsidR="008A2629">
        <w:t>visited</w:t>
      </w:r>
      <w:r w:rsidR="00AC0ABB">
        <w:t xml:space="preserve"> </w:t>
      </w:r>
      <w:proofErr w:type="spellStart"/>
      <w:r w:rsidR="008A2629">
        <w:t>whānau</w:t>
      </w:r>
      <w:proofErr w:type="spellEnd"/>
      <w:r w:rsidR="00AC0ABB">
        <w:t xml:space="preserve"> living out of region</w:t>
      </w:r>
      <w:r>
        <w:t xml:space="preserve"> </w:t>
      </w:r>
      <w:r w:rsidR="00AC0ABB">
        <w:t>once</w:t>
      </w:r>
      <w:r>
        <w:t xml:space="preserve"> per month. My Inspectors observed, through review of clinical notes</w:t>
      </w:r>
      <w:r w:rsidR="008A2629">
        <w:t>, the Unit diary</w:t>
      </w:r>
      <w:r>
        <w:t xml:space="preserve"> and con</w:t>
      </w:r>
      <w:r w:rsidR="00CD5860">
        <w:t>vers</w:t>
      </w:r>
      <w:r>
        <w:t>ations with care recipients</w:t>
      </w:r>
      <w:r w:rsidR="008A2629">
        <w:t xml:space="preserve">, </w:t>
      </w:r>
      <w:proofErr w:type="spellStart"/>
      <w:r w:rsidR="008A2629">
        <w:t>whānau</w:t>
      </w:r>
      <w:proofErr w:type="spellEnd"/>
      <w:r>
        <w:t xml:space="preserve"> and staff, that </w:t>
      </w:r>
      <w:r w:rsidR="00CA34AA">
        <w:t xml:space="preserve">these </w:t>
      </w:r>
      <w:r>
        <w:t xml:space="preserve">visits </w:t>
      </w:r>
      <w:proofErr w:type="gramStart"/>
      <w:r>
        <w:t>were regularly facilitated and encouraged</w:t>
      </w:r>
      <w:proofErr w:type="gramEnd"/>
      <w:r>
        <w:t>.</w:t>
      </w:r>
    </w:p>
    <w:p w14:paraId="122D1B39" w14:textId="045B6F70" w:rsidR="00A613C2" w:rsidRPr="00A613C2" w:rsidRDefault="00A613C2" w:rsidP="007279FE">
      <w:pPr>
        <w:pStyle w:val="Heading2"/>
      </w:pPr>
      <w:bookmarkStart w:id="160" w:name="_Ref72847686"/>
      <w:bookmarkStart w:id="161" w:name="_Ref72931524"/>
      <w:bookmarkStart w:id="162" w:name="_Toc106784374"/>
      <w:r>
        <w:t>Access to external communication</w:t>
      </w:r>
      <w:bookmarkEnd w:id="160"/>
      <w:bookmarkEnd w:id="161"/>
      <w:bookmarkEnd w:id="162"/>
      <w:r>
        <w:t xml:space="preserve"> </w:t>
      </w:r>
    </w:p>
    <w:p w14:paraId="2DCB9CF3" w14:textId="12F5A08A" w:rsidR="00436418" w:rsidRDefault="00666C09" w:rsidP="007D7F84">
      <w:r>
        <w:t>Staff advised that all care recipients had an individualised phone plan and approved phone list.</w:t>
      </w:r>
      <w:r w:rsidR="007F6174">
        <w:t xml:space="preserve"> </w:t>
      </w:r>
      <w:r w:rsidR="00436418">
        <w:t xml:space="preserve">The Unit had a phone </w:t>
      </w:r>
      <w:r w:rsidR="00436418" w:rsidRPr="00A5690D">
        <w:t xml:space="preserve">booth, which was located in the main communal area. The booth had privacy and care recipients were able to make calls after 4pm on weekdays and anytime from 9am on weekends. Phone calls were restricted to 10 minutes </w:t>
      </w:r>
      <w:r w:rsidR="004408F5" w:rsidRPr="00A5690D">
        <w:t xml:space="preserve">and access was </w:t>
      </w:r>
      <w:proofErr w:type="gramStart"/>
      <w:r w:rsidR="004408F5" w:rsidRPr="00A5690D">
        <w:t>not independent</w:t>
      </w:r>
      <w:proofErr w:type="gramEnd"/>
      <w:r w:rsidR="004408F5" w:rsidRPr="00A5690D">
        <w:t xml:space="preserve"> of staff</w:t>
      </w:r>
      <w:r w:rsidR="00436418" w:rsidRPr="00A5690D">
        <w:t xml:space="preserve">. </w:t>
      </w:r>
      <w:r w:rsidR="00F73CF4" w:rsidRPr="00A5690D">
        <w:t xml:space="preserve">In response to my provisional report, the Service stated that time restrictions were in place to </w:t>
      </w:r>
      <w:r w:rsidR="00F73CF4" w:rsidRPr="00A5690D">
        <w:rPr>
          <w:rStyle w:val="Quotationwithinthesentence"/>
        </w:rPr>
        <w:t>‘enable fairness for all service users and their whanau to communicate. The timing of phone calls is encouraged to be between the ‘non-working’ hours so as not to unnecessarily interrupt programmes and rehabilitation but again is not rigidly adhered to’</w:t>
      </w:r>
      <w:r w:rsidR="00F73CF4" w:rsidRPr="00A5690D">
        <w:t>.</w:t>
      </w:r>
    </w:p>
    <w:p w14:paraId="73F3AC66" w14:textId="1A054E69" w:rsidR="00436418" w:rsidRDefault="00436418" w:rsidP="00436418">
      <w:pPr>
        <w:pStyle w:val="BodyText"/>
      </w:pPr>
      <w:r>
        <w:t xml:space="preserve">Mobile phones and computers were not permitted on the </w:t>
      </w:r>
      <w:proofErr w:type="gramStart"/>
      <w:r>
        <w:t>Unit,</w:t>
      </w:r>
      <w:proofErr w:type="gramEnd"/>
      <w:r>
        <w:t xml:space="preserve"> however, staff and care recipients noted that access to Skype and Zoom was good. </w:t>
      </w:r>
      <w:r w:rsidR="00427BD9">
        <w:t>V</w:t>
      </w:r>
      <w:r>
        <w:t xml:space="preserve">ideo calls </w:t>
      </w:r>
      <w:proofErr w:type="gramStart"/>
      <w:r>
        <w:t>were used</w:t>
      </w:r>
      <w:proofErr w:type="gramEnd"/>
      <w:r>
        <w:t xml:space="preserve"> for meetings with </w:t>
      </w:r>
      <w:proofErr w:type="spellStart"/>
      <w:r>
        <w:t>whānau</w:t>
      </w:r>
      <w:proofErr w:type="spellEnd"/>
      <w:r>
        <w:t>, court hearings and meetings with the DI throughout the COVID-19 Alert Levels 4, 3, and 2.</w:t>
      </w:r>
    </w:p>
    <w:p w14:paraId="7C9CF776" w14:textId="03005E74" w:rsidR="00427BD9" w:rsidRDefault="00427BD9" w:rsidP="00427BD9">
      <w:pPr>
        <w:pStyle w:val="BodyText"/>
      </w:pPr>
      <w:bookmarkStart w:id="163" w:name="_Toc6903539"/>
      <w:r>
        <w:t>Care recipients</w:t>
      </w:r>
      <w:r w:rsidRPr="00EB116C">
        <w:t xml:space="preserve"> did not raise any concerns with Inspectors about the</w:t>
      </w:r>
      <w:r>
        <w:t>ir</w:t>
      </w:r>
      <w:r w:rsidRPr="00EB116C">
        <w:t xml:space="preserve"> ability to send and receive mail.</w:t>
      </w:r>
    </w:p>
    <w:p w14:paraId="61F2E04F" w14:textId="5AC3F5A6" w:rsidR="00667F80" w:rsidRDefault="00667F80" w:rsidP="00A52CC2">
      <w:pPr>
        <w:pStyle w:val="Heading2"/>
      </w:pPr>
      <w:bookmarkStart w:id="164" w:name="_Toc106784375"/>
      <w:r>
        <w:t>Recommendations – communications</w:t>
      </w:r>
      <w:bookmarkEnd w:id="163"/>
      <w:bookmarkEnd w:id="164"/>
    </w:p>
    <w:p w14:paraId="2AB3BF7E" w14:textId="74145821" w:rsidR="00C62B1B" w:rsidRPr="00C62B1B" w:rsidRDefault="00C62B1B" w:rsidP="00C62B1B">
      <w:pPr>
        <w:pStyle w:val="BodyText"/>
      </w:pPr>
      <w:r>
        <w:t>I have no recommendations to make.</w:t>
      </w:r>
    </w:p>
    <w:p w14:paraId="2DE55368" w14:textId="3EC5E325" w:rsidR="00667F80" w:rsidRDefault="00667F80" w:rsidP="00667F80">
      <w:pPr>
        <w:pStyle w:val="Heading1"/>
      </w:pPr>
      <w:bookmarkStart w:id="165" w:name="_Toc6903540"/>
      <w:bookmarkStart w:id="166" w:name="_Toc106784376"/>
      <w:r>
        <w:t>Health care</w:t>
      </w:r>
      <w:bookmarkEnd w:id="165"/>
      <w:bookmarkEnd w:id="166"/>
    </w:p>
    <w:p w14:paraId="51BD9B44" w14:textId="46DA11B2" w:rsidR="00667F80" w:rsidRDefault="00667F80" w:rsidP="00667F80">
      <w:pPr>
        <w:pStyle w:val="Heading2"/>
      </w:pPr>
      <w:bookmarkStart w:id="167" w:name="_Toc6903541"/>
      <w:bookmarkStart w:id="168" w:name="_Toc106784377"/>
      <w:r>
        <w:t>Primary health care services</w:t>
      </w:r>
      <w:bookmarkEnd w:id="167"/>
      <w:bookmarkEnd w:id="168"/>
    </w:p>
    <w:p w14:paraId="32EC62DD" w14:textId="0BAAF65B" w:rsidR="00BF1924" w:rsidRDefault="00BF1924" w:rsidP="00BF1924">
      <w:pPr>
        <w:pStyle w:val="BodyText"/>
      </w:pPr>
      <w:bookmarkStart w:id="169" w:name="_Toc6903542"/>
      <w:r>
        <w:t xml:space="preserve">Care recipients received a physical assessment on admission </w:t>
      </w:r>
      <w:r w:rsidR="00CA34AA">
        <w:t xml:space="preserve">with the </w:t>
      </w:r>
      <w:r w:rsidRPr="004408F5">
        <w:t>House Officer</w:t>
      </w:r>
      <w:r>
        <w:t>. Assessments included</w:t>
      </w:r>
      <w:r w:rsidRPr="00AC16B1">
        <w:t xml:space="preserve"> obtaining a medical history, taking routine blood tests, and addressing any physical concerns</w:t>
      </w:r>
      <w:r w:rsidR="004408F5">
        <w:t xml:space="preserve">. The Unit also had a GP that was available three days per </w:t>
      </w:r>
      <w:proofErr w:type="gramStart"/>
      <w:r w:rsidR="004408F5">
        <w:t>week</w:t>
      </w:r>
      <w:r w:rsidR="00CA34AA">
        <w:t>,</w:t>
      </w:r>
      <w:proofErr w:type="gramEnd"/>
      <w:r w:rsidR="00CA34AA">
        <w:t xml:space="preserve"> however the House Officer was available at all other times</w:t>
      </w:r>
      <w:r w:rsidR="004408F5">
        <w:t>.</w:t>
      </w:r>
    </w:p>
    <w:p w14:paraId="319980AB" w14:textId="19D10AFB" w:rsidR="00BF1924" w:rsidRDefault="00BF1924" w:rsidP="00BF1924">
      <w:pPr>
        <w:pStyle w:val="BodyText"/>
      </w:pPr>
      <w:r w:rsidRPr="00E14AF9">
        <w:t>A treatment room was available on the</w:t>
      </w:r>
      <w:r>
        <w:t xml:space="preserve"> Unit for physical examination and</w:t>
      </w:r>
      <w:r w:rsidRPr="00382EDB">
        <w:t xml:space="preserve"> </w:t>
      </w:r>
      <w:r>
        <w:t xml:space="preserve">storage of </w:t>
      </w:r>
      <w:r w:rsidRPr="00382EDB">
        <w:t>medication</w:t>
      </w:r>
      <w:r>
        <w:t>s</w:t>
      </w:r>
      <w:r w:rsidRPr="00382EDB">
        <w:t xml:space="preserve">, including controlled drugs. </w:t>
      </w:r>
      <w:r w:rsidRPr="00463CDC">
        <w:t xml:space="preserve">Inspectors observed that the room was </w:t>
      </w:r>
      <w:r w:rsidR="00CA34AA">
        <w:t xml:space="preserve">secure, </w:t>
      </w:r>
      <w:r w:rsidRPr="00463CDC">
        <w:t>tidy and well organised.</w:t>
      </w:r>
    </w:p>
    <w:p w14:paraId="2D60B8B4" w14:textId="39F432BF" w:rsidR="004408F5" w:rsidRDefault="004408F5" w:rsidP="00BF1924">
      <w:pPr>
        <w:pStyle w:val="BodyText"/>
      </w:pPr>
      <w:r>
        <w:t xml:space="preserve">Care recipients were aware of their medications and </w:t>
      </w:r>
      <w:proofErr w:type="gramStart"/>
      <w:r>
        <w:t>education sessions were provided by the Unit staff, with input from the Pharmacist</w:t>
      </w:r>
      <w:proofErr w:type="gramEnd"/>
      <w:r>
        <w:t xml:space="preserve">. Care recipients also had </w:t>
      </w:r>
      <w:r w:rsidR="00CA34AA">
        <w:t>‘</w:t>
      </w:r>
      <w:r>
        <w:t>health passports</w:t>
      </w:r>
      <w:r w:rsidR="00CA34AA">
        <w:t>’</w:t>
      </w:r>
      <w:r>
        <w:t xml:space="preserve"> and Easy Read pamphlets that explained their medications.</w:t>
      </w:r>
    </w:p>
    <w:p w14:paraId="68E9E56D" w14:textId="299B50C8" w:rsidR="00BF1924" w:rsidRPr="00382EDB" w:rsidRDefault="00BF1924" w:rsidP="00BF1924">
      <w:pPr>
        <w:pStyle w:val="BodyText"/>
      </w:pPr>
      <w:r w:rsidRPr="00382EDB">
        <w:t xml:space="preserve">There </w:t>
      </w:r>
      <w:r>
        <w:t xml:space="preserve">was </w:t>
      </w:r>
      <w:r w:rsidRPr="004408F5">
        <w:t>one</w:t>
      </w:r>
      <w:r w:rsidRPr="00382EDB">
        <w:t xml:space="preserve"> </w:t>
      </w:r>
      <w:r w:rsidR="004408F5">
        <w:t xml:space="preserve">documented </w:t>
      </w:r>
      <w:r w:rsidRPr="00382EDB">
        <w:t xml:space="preserve">medication error between 1 </w:t>
      </w:r>
      <w:r>
        <w:t>October 2020 and 31 March 2021.</w:t>
      </w:r>
    </w:p>
    <w:p w14:paraId="70138779" w14:textId="031763C1" w:rsidR="00BF1924" w:rsidRDefault="00BF1924" w:rsidP="00BF1924">
      <w:pPr>
        <w:pStyle w:val="BodyText"/>
      </w:pPr>
      <w:r>
        <w:t xml:space="preserve">Care recipients </w:t>
      </w:r>
      <w:r w:rsidRPr="00EB116C">
        <w:t xml:space="preserve">did not raise any concerns with Inspectors </w:t>
      </w:r>
      <w:r>
        <w:t>regarding access to primary health care services.</w:t>
      </w:r>
    </w:p>
    <w:p w14:paraId="2C91D7F0" w14:textId="2271C11D" w:rsidR="00667F80" w:rsidRDefault="00667F80" w:rsidP="00667F80">
      <w:pPr>
        <w:pStyle w:val="Heading2"/>
      </w:pPr>
      <w:bookmarkStart w:id="170" w:name="_Toc106784378"/>
      <w:r>
        <w:t>Recommendations – health care</w:t>
      </w:r>
      <w:bookmarkEnd w:id="169"/>
      <w:bookmarkEnd w:id="170"/>
    </w:p>
    <w:p w14:paraId="010A39CD" w14:textId="2F2BDAE5" w:rsidR="00C65F69" w:rsidRPr="00C65F69" w:rsidRDefault="00C65F69" w:rsidP="00C65F69">
      <w:pPr>
        <w:pStyle w:val="BodyText"/>
      </w:pPr>
      <w:r>
        <w:t>I have no recommendations to make.</w:t>
      </w:r>
    </w:p>
    <w:p w14:paraId="1455F056" w14:textId="1B0C756D" w:rsidR="00667F80" w:rsidRDefault="00667F80" w:rsidP="00667F80">
      <w:pPr>
        <w:pStyle w:val="Heading1"/>
      </w:pPr>
      <w:bookmarkStart w:id="171" w:name="_Toc6903543"/>
      <w:bookmarkStart w:id="172" w:name="_Toc106784379"/>
      <w:r>
        <w:t>Staff</w:t>
      </w:r>
      <w:bookmarkEnd w:id="171"/>
      <w:bookmarkEnd w:id="172"/>
    </w:p>
    <w:p w14:paraId="68F9F353" w14:textId="02BAFF01" w:rsidR="00ED637D" w:rsidRDefault="00667F80" w:rsidP="00076C77">
      <w:pPr>
        <w:pStyle w:val="Heading2"/>
      </w:pPr>
      <w:bookmarkStart w:id="173" w:name="_Toc6903544"/>
      <w:bookmarkStart w:id="174" w:name="_Toc106784380"/>
      <w:r>
        <w:t>Staffing levels and staff retention</w:t>
      </w:r>
      <w:bookmarkEnd w:id="173"/>
      <w:bookmarkEnd w:id="174"/>
    </w:p>
    <w:p w14:paraId="21A78B71" w14:textId="24182FEA" w:rsidR="00CD723D" w:rsidRDefault="00C65F69" w:rsidP="00D84715">
      <w:pPr>
        <w:pStyle w:val="BodyText"/>
      </w:pPr>
      <w:r>
        <w:t xml:space="preserve">Inspectors observed a supportive and cohesive team environment and culture. </w:t>
      </w:r>
      <w:r w:rsidR="00377B6C">
        <w:t xml:space="preserve">Staff my Inspectors spoke with felt supported by and </w:t>
      </w:r>
      <w:r w:rsidR="008462E8">
        <w:t xml:space="preserve">were </w:t>
      </w:r>
      <w:r w:rsidR="00377B6C">
        <w:t>complimentary towards leadership, who appeared to be actively involved on the Unit.</w:t>
      </w:r>
    </w:p>
    <w:p w14:paraId="28CA9B32" w14:textId="2E7A3748" w:rsidR="00D84715" w:rsidRPr="00A5690D" w:rsidRDefault="00D84715" w:rsidP="00D84715">
      <w:pPr>
        <w:pStyle w:val="BodyText"/>
      </w:pPr>
      <w:r>
        <w:t>Data provided by the Service showed</w:t>
      </w:r>
      <w:r w:rsidRPr="006926D2">
        <w:t xml:space="preserve"> a multi-disciplinary staff complement (</w:t>
      </w:r>
      <w:r>
        <w:t xml:space="preserve">excluding doctors) of </w:t>
      </w:r>
      <w:r w:rsidR="000C2A60" w:rsidRPr="000C2A60">
        <w:t>28</w:t>
      </w:r>
      <w:r w:rsidRPr="000C2A60">
        <w:t xml:space="preserve"> Registered Nurses (RNs</w:t>
      </w:r>
      <w:r w:rsidR="000C2A60" w:rsidRPr="000C2A60">
        <w:t>) and 16</w:t>
      </w:r>
      <w:r w:rsidRPr="000C2A60">
        <w:t xml:space="preserve"> Mental Health Support Workers (MHSWs)</w:t>
      </w:r>
      <w:r>
        <w:t>.</w:t>
      </w:r>
      <w:r w:rsidR="000C2A60">
        <w:t xml:space="preserve"> There were no nursing staff </w:t>
      </w:r>
      <w:r w:rsidR="000C2A60" w:rsidRPr="00A5690D">
        <w:t>vacancies at the time of inspection.</w:t>
      </w:r>
    </w:p>
    <w:p w14:paraId="35713BBE" w14:textId="6F9F14E4" w:rsidR="000C2A60" w:rsidRPr="00A5690D" w:rsidRDefault="00D84715" w:rsidP="00D84715">
      <w:pPr>
        <w:pStyle w:val="BodyText"/>
      </w:pPr>
      <w:r w:rsidRPr="00A5690D">
        <w:t xml:space="preserve">Nursing staff worked a </w:t>
      </w:r>
      <w:r w:rsidR="000C2A60" w:rsidRPr="00A5690D">
        <w:t>four</w:t>
      </w:r>
      <w:r w:rsidRPr="00A5690D">
        <w:t xml:space="preserve">-shift roster, with a designated staffing level on each shift. </w:t>
      </w:r>
      <w:r w:rsidR="000C2A60" w:rsidRPr="00A5690D">
        <w:t>O</w:t>
      </w:r>
      <w:r w:rsidR="002209AC" w:rsidRPr="00A5690D">
        <w:t xml:space="preserve">ccupational </w:t>
      </w:r>
      <w:r w:rsidR="000C2A60" w:rsidRPr="00A5690D">
        <w:t>T</w:t>
      </w:r>
      <w:r w:rsidR="002209AC" w:rsidRPr="00A5690D">
        <w:t>herapist</w:t>
      </w:r>
      <w:r w:rsidR="000C2A60" w:rsidRPr="00A5690D">
        <w:t>s</w:t>
      </w:r>
      <w:r w:rsidR="002209AC" w:rsidRPr="00A5690D">
        <w:t xml:space="preserve"> (OTs)</w:t>
      </w:r>
      <w:r w:rsidR="000C2A60" w:rsidRPr="00A5690D">
        <w:t xml:space="preserve"> </w:t>
      </w:r>
      <w:proofErr w:type="gramStart"/>
      <w:r w:rsidR="000C2A60" w:rsidRPr="00A5690D">
        <w:t>were counted</w:t>
      </w:r>
      <w:proofErr w:type="gramEnd"/>
      <w:r w:rsidR="000C2A60" w:rsidRPr="00A5690D">
        <w:t xml:space="preserve"> as ‘on rostered numbers’ during the am and pm shift as part of the team working with care recipients for care and therapy. The designated staffing levels were:</w:t>
      </w:r>
    </w:p>
    <w:p w14:paraId="397B80CC" w14:textId="7FEBBD37" w:rsidR="000C2A60" w:rsidRPr="00A5690D" w:rsidRDefault="000C2A60" w:rsidP="000C2A60">
      <w:pPr>
        <w:pStyle w:val="Bullet1"/>
      </w:pPr>
      <w:r w:rsidRPr="00A5690D">
        <w:t>M</w:t>
      </w:r>
      <w:r w:rsidR="00D84715" w:rsidRPr="00A5690D">
        <w:t xml:space="preserve">orning shift from 7am to 4pm with </w:t>
      </w:r>
      <w:r w:rsidRPr="00A5690D">
        <w:t xml:space="preserve">eight </w:t>
      </w:r>
      <w:r w:rsidR="00D84715" w:rsidRPr="00A5690D">
        <w:t>RNs</w:t>
      </w:r>
      <w:r w:rsidRPr="00A5690D">
        <w:t xml:space="preserve">, seven </w:t>
      </w:r>
      <w:r w:rsidR="00D84715" w:rsidRPr="00A5690D">
        <w:t>MHSWs</w:t>
      </w:r>
      <w:r w:rsidRPr="00A5690D">
        <w:t xml:space="preserve"> and one OT;</w:t>
      </w:r>
    </w:p>
    <w:p w14:paraId="2B60820E" w14:textId="26D0C8EA" w:rsidR="000C2A60" w:rsidRPr="00A5690D" w:rsidRDefault="000C2A60" w:rsidP="000C2A60">
      <w:pPr>
        <w:pStyle w:val="Bullet1"/>
      </w:pPr>
      <w:r w:rsidRPr="00A5690D">
        <w:t>Early afternoon shift from 12pm to 9pm with 1 RN and 1 MHSW;</w:t>
      </w:r>
    </w:p>
    <w:p w14:paraId="15B3CC70" w14:textId="7EA9B61B" w:rsidR="000C2A60" w:rsidRPr="00A5690D" w:rsidRDefault="000C2A60" w:rsidP="000C2A60">
      <w:pPr>
        <w:pStyle w:val="Bullet1"/>
      </w:pPr>
      <w:r w:rsidRPr="00A5690D">
        <w:t>A</w:t>
      </w:r>
      <w:r w:rsidR="00D84715" w:rsidRPr="00A5690D">
        <w:t xml:space="preserve">fternoon shift from 3pm to 11.30pm with </w:t>
      </w:r>
      <w:r w:rsidRPr="00A5690D">
        <w:t xml:space="preserve">eight </w:t>
      </w:r>
      <w:r w:rsidR="00D84715" w:rsidRPr="00A5690D">
        <w:t>RNs</w:t>
      </w:r>
      <w:r w:rsidRPr="00A5690D">
        <w:t>,</w:t>
      </w:r>
      <w:r w:rsidR="00D84715" w:rsidRPr="00A5690D">
        <w:t xml:space="preserve"> </w:t>
      </w:r>
      <w:r w:rsidRPr="00A5690D">
        <w:t>five</w:t>
      </w:r>
      <w:r w:rsidR="00D84715" w:rsidRPr="00A5690D">
        <w:t xml:space="preserve"> MHSWs</w:t>
      </w:r>
      <w:r w:rsidRPr="00A5690D">
        <w:t xml:space="preserve"> and one OT;</w:t>
      </w:r>
      <w:r w:rsidR="00BE3D01" w:rsidRPr="00A5690D">
        <w:t xml:space="preserve"> and</w:t>
      </w:r>
    </w:p>
    <w:p w14:paraId="5208DAF7" w14:textId="5C2CA80A" w:rsidR="00D84715" w:rsidRPr="00A5690D" w:rsidRDefault="000C2A60" w:rsidP="000C2A60">
      <w:pPr>
        <w:pStyle w:val="Bullet1"/>
      </w:pPr>
      <w:r w:rsidRPr="00A5690D">
        <w:t>N</w:t>
      </w:r>
      <w:r w:rsidR="00D84715" w:rsidRPr="00A5690D">
        <w:t>ight shift from 11</w:t>
      </w:r>
      <w:r w:rsidRPr="00A5690D">
        <w:t>.30</w:t>
      </w:r>
      <w:r w:rsidR="00D84715" w:rsidRPr="00A5690D">
        <w:t xml:space="preserve">pm to </w:t>
      </w:r>
      <w:proofErr w:type="gramStart"/>
      <w:r w:rsidRPr="00A5690D">
        <w:t>8</w:t>
      </w:r>
      <w:r w:rsidR="00D84715" w:rsidRPr="00A5690D">
        <w:t>am</w:t>
      </w:r>
      <w:proofErr w:type="gramEnd"/>
      <w:r w:rsidR="00D84715" w:rsidRPr="00A5690D">
        <w:t xml:space="preserve"> with </w:t>
      </w:r>
      <w:r w:rsidRPr="00A5690D">
        <w:t xml:space="preserve">two </w:t>
      </w:r>
      <w:r w:rsidR="00D84715" w:rsidRPr="00A5690D">
        <w:t>RN</w:t>
      </w:r>
      <w:r w:rsidRPr="00A5690D">
        <w:t>s</w:t>
      </w:r>
      <w:r w:rsidR="00D84715" w:rsidRPr="00A5690D">
        <w:t xml:space="preserve"> and </w:t>
      </w:r>
      <w:r w:rsidRPr="00A5690D">
        <w:t>two</w:t>
      </w:r>
      <w:r w:rsidR="00D84715" w:rsidRPr="00A5690D">
        <w:t xml:space="preserve"> MHSWs</w:t>
      </w:r>
      <w:r w:rsidRPr="00A5690D">
        <w:t>.</w:t>
      </w:r>
    </w:p>
    <w:p w14:paraId="38C51E8E" w14:textId="5D8FBB67" w:rsidR="00D84715" w:rsidRDefault="00D84715" w:rsidP="00D84715">
      <w:pPr>
        <w:pStyle w:val="BodyText"/>
      </w:pPr>
      <w:r w:rsidRPr="00A5690D">
        <w:t xml:space="preserve">Data provided by the Service indicated that between 2017/18 and 2018/19, staff sickness rates </w:t>
      </w:r>
      <w:r w:rsidR="00A1622B" w:rsidRPr="00A5690D">
        <w:t>decreased</w:t>
      </w:r>
      <w:r w:rsidRPr="00A5690D">
        <w:t xml:space="preserve"> from </w:t>
      </w:r>
      <w:r w:rsidR="00A1622B" w:rsidRPr="00A5690D">
        <w:t>3.7</w:t>
      </w:r>
      <w:r w:rsidRPr="00A5690D">
        <w:t xml:space="preserve"> percent to </w:t>
      </w:r>
      <w:r w:rsidR="00A1622B" w:rsidRPr="00A5690D">
        <w:t>3.3</w:t>
      </w:r>
      <w:r w:rsidRPr="00A5690D">
        <w:t xml:space="preserve"> percent</w:t>
      </w:r>
      <w:r w:rsidR="00A1622B" w:rsidRPr="00A5690D">
        <w:t xml:space="preserve"> for RNs and from 5.3 percent</w:t>
      </w:r>
      <w:r w:rsidR="00A1622B">
        <w:t xml:space="preserve"> to 3.8 percent for MHSWs</w:t>
      </w:r>
      <w:r>
        <w:t>.</w:t>
      </w:r>
    </w:p>
    <w:p w14:paraId="7D320BD8" w14:textId="1AB7F638" w:rsidR="00D84715" w:rsidRDefault="00D84715" w:rsidP="00D84715">
      <w:pPr>
        <w:pStyle w:val="BodyText"/>
      </w:pPr>
      <w:r w:rsidRPr="004F60B8">
        <w:t xml:space="preserve">Data </w:t>
      </w:r>
      <w:r>
        <w:t>also</w:t>
      </w:r>
      <w:r w:rsidRPr="004F60B8">
        <w:t xml:space="preserve"> showed that between </w:t>
      </w:r>
      <w:r>
        <w:t xml:space="preserve">2017/18 and 2018/19, </w:t>
      </w:r>
      <w:r w:rsidRPr="004F60B8">
        <w:t>nursing staff turnover</w:t>
      </w:r>
      <w:r>
        <w:t xml:space="preserve"> rates</w:t>
      </w:r>
      <w:r w:rsidRPr="004F60B8">
        <w:t xml:space="preserve"> </w:t>
      </w:r>
      <w:r w:rsidR="00A1622B">
        <w:t>increased</w:t>
      </w:r>
      <w:r>
        <w:t xml:space="preserve"> from </w:t>
      </w:r>
      <w:r w:rsidR="00A1622B">
        <w:t>0</w:t>
      </w:r>
      <w:r>
        <w:t xml:space="preserve"> percent to </w:t>
      </w:r>
      <w:r w:rsidR="00A1622B">
        <w:t>4.8</w:t>
      </w:r>
      <w:r>
        <w:t xml:space="preserve"> percent. </w:t>
      </w:r>
      <w:r w:rsidR="00A1622B">
        <w:t>However, b</w:t>
      </w:r>
      <w:r>
        <w:t xml:space="preserve">etween 2018/19 and 2019/20 </w:t>
      </w:r>
      <w:r w:rsidR="00A1622B">
        <w:t>this decreased to 4.3</w:t>
      </w:r>
      <w:r>
        <w:t xml:space="preserve"> percent.</w:t>
      </w:r>
      <w:r w:rsidRPr="00FD79DD">
        <w:t xml:space="preserve"> </w:t>
      </w:r>
    </w:p>
    <w:p w14:paraId="16B0846D" w14:textId="3A8ED681" w:rsidR="001D5B31" w:rsidRDefault="00601853" w:rsidP="00601853">
      <w:pPr>
        <w:pStyle w:val="Heading2"/>
      </w:pPr>
      <w:bookmarkStart w:id="175" w:name="_Toc106784381"/>
      <w:r>
        <w:t>W</w:t>
      </w:r>
      <w:r w:rsidR="001D5B31">
        <w:t>orkforce training</w:t>
      </w:r>
      <w:bookmarkEnd w:id="175"/>
    </w:p>
    <w:p w14:paraId="49C3BF7C" w14:textId="74890D0D" w:rsidR="0058564C" w:rsidRPr="00A5690D" w:rsidRDefault="00775F4A" w:rsidP="00601853">
      <w:pPr>
        <w:pStyle w:val="BodyText"/>
      </w:pPr>
      <w:r w:rsidRPr="00A5690D">
        <w:t>Staff</w:t>
      </w:r>
      <w:r w:rsidR="00601853" w:rsidRPr="00A5690D">
        <w:t xml:space="preserve"> and senior management told my Inspectors that </w:t>
      </w:r>
      <w:r w:rsidR="00181633" w:rsidRPr="00A5690D">
        <w:t>there was a lack of</w:t>
      </w:r>
      <w:r w:rsidR="002209AC" w:rsidRPr="00A5690D">
        <w:t xml:space="preserve"> intellectual disability</w:t>
      </w:r>
      <w:r w:rsidR="00181633" w:rsidRPr="00A5690D">
        <w:t xml:space="preserve"> </w:t>
      </w:r>
      <w:r w:rsidR="002209AC" w:rsidRPr="00A5690D">
        <w:t>(</w:t>
      </w:r>
      <w:r w:rsidR="00CD723D" w:rsidRPr="00A5690D">
        <w:t>ID</w:t>
      </w:r>
      <w:r w:rsidR="002209AC" w:rsidRPr="00A5690D">
        <w:t>)</w:t>
      </w:r>
      <w:r w:rsidR="00CD723D" w:rsidRPr="00A5690D">
        <w:t xml:space="preserve"> s</w:t>
      </w:r>
      <w:r w:rsidR="00181633" w:rsidRPr="00A5690D">
        <w:t>pecific training available.</w:t>
      </w:r>
      <w:r w:rsidR="0058564C" w:rsidRPr="00A5690D">
        <w:t xml:space="preserve"> </w:t>
      </w:r>
    </w:p>
    <w:p w14:paraId="14C7ED4E" w14:textId="56F2DD9D" w:rsidR="00601853" w:rsidRDefault="0058564C" w:rsidP="00601853">
      <w:pPr>
        <w:pStyle w:val="BodyText"/>
      </w:pPr>
      <w:r w:rsidRPr="00A5690D">
        <w:t>Senior management raised concerns that this was a national</w:t>
      </w:r>
      <w:r>
        <w:t xml:space="preserve"> issue and a lack of psychopaedic or ID trained nurses meant that services had to </w:t>
      </w:r>
      <w:r w:rsidR="00CD723D">
        <w:t>source expertise and recruitment</w:t>
      </w:r>
      <w:r>
        <w:t xml:space="preserve"> internationally. </w:t>
      </w:r>
    </w:p>
    <w:p w14:paraId="3A1E1816" w14:textId="4259C437" w:rsidR="0058564C" w:rsidRDefault="00181633" w:rsidP="00601853">
      <w:pPr>
        <w:pStyle w:val="BodyText"/>
      </w:pPr>
      <w:r>
        <w:t xml:space="preserve">The </w:t>
      </w:r>
      <w:r w:rsidR="00F73CF4">
        <w:t xml:space="preserve">Service </w:t>
      </w:r>
      <w:r>
        <w:t>employed one Nurse Educator, wh</w:t>
      </w:r>
      <w:r w:rsidR="0058564C">
        <w:t xml:space="preserve">o specialised in mental health and </w:t>
      </w:r>
      <w:r>
        <w:t>provided in-house training across the wider</w:t>
      </w:r>
      <w:r w:rsidR="00CD723D">
        <w:t xml:space="preserve"> inpatient</w:t>
      </w:r>
      <w:r>
        <w:t xml:space="preserve"> </w:t>
      </w:r>
      <w:r w:rsidR="006A15C1">
        <w:t xml:space="preserve">forensic </w:t>
      </w:r>
      <w:r>
        <w:t xml:space="preserve">service. </w:t>
      </w:r>
    </w:p>
    <w:p w14:paraId="511124E0" w14:textId="382E05B8" w:rsidR="00D02A63" w:rsidRDefault="0058564C" w:rsidP="00601853">
      <w:pPr>
        <w:pStyle w:val="BodyText"/>
      </w:pPr>
      <w:r>
        <w:t xml:space="preserve">Inspectors observed that the Nurse Educator was responsible for a significant level of training, education and resource across the </w:t>
      </w:r>
      <w:r w:rsidR="00CD723D">
        <w:t>S</w:t>
      </w:r>
      <w:r>
        <w:t xml:space="preserve">ervice for over 200 nursing staff. </w:t>
      </w:r>
      <w:r w:rsidR="00514850">
        <w:t>As a result, there was only sufficient resource to focus on mandatory training and supervision</w:t>
      </w:r>
      <w:r w:rsidR="00CD723D">
        <w:t>.</w:t>
      </w:r>
      <w:r w:rsidR="00576B3F">
        <w:t xml:space="preserve"> </w:t>
      </w:r>
      <w:r w:rsidR="00CD723D">
        <w:t xml:space="preserve">Additional training, such as PBS, required external funding </w:t>
      </w:r>
      <w:r w:rsidR="00BB1826">
        <w:t xml:space="preserve">or delivery </w:t>
      </w:r>
      <w:r w:rsidR="00CD723D">
        <w:t xml:space="preserve">through </w:t>
      </w:r>
      <w:r w:rsidR="008462E8">
        <w:t xml:space="preserve">external </w:t>
      </w:r>
      <w:r w:rsidR="00CD723D">
        <w:t>agencies</w:t>
      </w:r>
      <w:r w:rsidR="008462E8">
        <w:t>.</w:t>
      </w:r>
    </w:p>
    <w:p w14:paraId="02713773" w14:textId="37797FE8" w:rsidR="00514850" w:rsidRDefault="00CD723D" w:rsidP="00601853">
      <w:pPr>
        <w:pStyle w:val="BodyText"/>
      </w:pPr>
      <w:r>
        <w:rPr>
          <w:lang w:val="en-US"/>
        </w:rPr>
        <w:t xml:space="preserve">Staff raised that they wanted more training to cover </w:t>
      </w:r>
      <w:r w:rsidR="000966FF">
        <w:t xml:space="preserve">a range of cognitive impairment and intellectual disabilities </w:t>
      </w:r>
      <w:r>
        <w:t xml:space="preserve">including </w:t>
      </w:r>
      <w:r w:rsidR="002209AC">
        <w:t>autism spectrum disorder, acquired brain injury and traumatic brain injury,</w:t>
      </w:r>
      <w:r>
        <w:t xml:space="preserve"> among others. </w:t>
      </w:r>
    </w:p>
    <w:p w14:paraId="43AD2A2B" w14:textId="03235A16" w:rsidR="00514850" w:rsidRDefault="00514850" w:rsidP="00601853">
      <w:pPr>
        <w:pStyle w:val="BodyText"/>
      </w:pPr>
      <w:r>
        <w:t>Due to the lack of resources and funding for ID specific training, Care Managers and the Lead Clinician provided in-house training to nursing staff. This training covered the IDCCR Act, communication</w:t>
      </w:r>
      <w:r w:rsidR="002002B5">
        <w:t xml:space="preserve"> and behavioural analysis techniques</w:t>
      </w:r>
      <w:r>
        <w:t xml:space="preserve">, and models of care. The in-house training </w:t>
      </w:r>
      <w:proofErr w:type="gramStart"/>
      <w:r>
        <w:t>was also made</w:t>
      </w:r>
      <w:proofErr w:type="gramEnd"/>
      <w:r>
        <w:t xml:space="preserve"> available to staff across the wider service who worked with care recipients with an </w:t>
      </w:r>
      <w:r w:rsidR="00CD723D">
        <w:t>ID</w:t>
      </w:r>
      <w:r>
        <w:t>.</w:t>
      </w:r>
    </w:p>
    <w:p w14:paraId="2E5D2D9C" w14:textId="29A37592" w:rsidR="00181633" w:rsidRPr="00A5690D" w:rsidRDefault="0058564C" w:rsidP="00601853">
      <w:pPr>
        <w:pStyle w:val="BodyText"/>
      </w:pPr>
      <w:r>
        <w:t xml:space="preserve">I consider there is a need for additional Nurse Educator resource, which includes </w:t>
      </w:r>
      <w:r w:rsidR="00514850">
        <w:t xml:space="preserve">disability </w:t>
      </w:r>
      <w:r w:rsidR="00514850" w:rsidRPr="00A5690D">
        <w:t>specific interventions.</w:t>
      </w:r>
    </w:p>
    <w:p w14:paraId="44D693C7" w14:textId="56976A2E" w:rsidR="006F6868" w:rsidRPr="00A5690D" w:rsidRDefault="00FA1614" w:rsidP="006F6868">
      <w:pPr>
        <w:pStyle w:val="BodyText"/>
      </w:pPr>
      <w:r w:rsidRPr="00A5690D">
        <w:t xml:space="preserve">After the </w:t>
      </w:r>
      <w:proofErr w:type="gramStart"/>
      <w:r w:rsidRPr="00A5690D">
        <w:t>Inspection</w:t>
      </w:r>
      <w:proofErr w:type="gramEnd"/>
      <w:r w:rsidRPr="00A5690D">
        <w:t xml:space="preserve"> I wrote to the Ministry of Health</w:t>
      </w:r>
      <w:r w:rsidR="0063185D" w:rsidRPr="00A5690D">
        <w:t xml:space="preserve"> and the Nursing Council </w:t>
      </w:r>
      <w:proofErr w:type="spellStart"/>
      <w:r w:rsidR="0063185D" w:rsidRPr="00A5690D">
        <w:t>Aotearoa</w:t>
      </w:r>
      <w:proofErr w:type="spellEnd"/>
      <w:r w:rsidRPr="00A5690D">
        <w:t xml:space="preserve"> to enquire as to what specific ID training is currently provided to nursing staff, and how the Ministry of Health engages with the Nursing Council and DHBs to deliver training specific to ID. </w:t>
      </w:r>
      <w:r w:rsidR="0063185D" w:rsidRPr="00A5690D">
        <w:t xml:space="preserve">The Ministry’s </w:t>
      </w:r>
      <w:r w:rsidRPr="00A5690D">
        <w:t xml:space="preserve">response acknowledged that there were significant workforce pressures within the sector, including the ongoing attrition of suitably qualified ID nurses. </w:t>
      </w:r>
    </w:p>
    <w:p w14:paraId="5732ADE9" w14:textId="163C352C" w:rsidR="006155DF" w:rsidRPr="00A5690D" w:rsidRDefault="006155DF" w:rsidP="006F6868">
      <w:pPr>
        <w:pStyle w:val="BodyText"/>
      </w:pPr>
      <w:r w:rsidRPr="00A5690D">
        <w:t>I will continue to engage with the Ministry of Health</w:t>
      </w:r>
      <w:r w:rsidR="006F6868" w:rsidRPr="00A5690D">
        <w:t>, the Nursing Council</w:t>
      </w:r>
      <w:r w:rsidR="00272E08" w:rsidRPr="00A5690D">
        <w:t xml:space="preserve"> </w:t>
      </w:r>
      <w:proofErr w:type="spellStart"/>
      <w:r w:rsidR="00272E08" w:rsidRPr="00A5690D">
        <w:t>Aotearoa</w:t>
      </w:r>
      <w:proofErr w:type="spellEnd"/>
      <w:r w:rsidR="006F6868" w:rsidRPr="00A5690D">
        <w:t>, the DHB</w:t>
      </w:r>
      <w:r w:rsidRPr="00A5690D">
        <w:t xml:space="preserve"> and others, as relevant, on this matter.</w:t>
      </w:r>
    </w:p>
    <w:p w14:paraId="39B5E4E0" w14:textId="3919AB64" w:rsidR="00C65F69" w:rsidRPr="00A5690D" w:rsidRDefault="00514850" w:rsidP="00BB6BF1">
      <w:pPr>
        <w:pStyle w:val="BodyText"/>
      </w:pPr>
      <w:r w:rsidRPr="00A5690D">
        <w:t xml:space="preserve">Inspectors also observed a lack of sufficient resource for Care Managers (CM). </w:t>
      </w:r>
      <w:r w:rsidR="007C4B07" w:rsidRPr="00A5690D">
        <w:t>The CM was responsible for all aspects of a care recipient</w:t>
      </w:r>
      <w:r w:rsidR="00FA1614" w:rsidRPr="00A5690D">
        <w:t>’</w:t>
      </w:r>
      <w:r w:rsidR="007C4B07" w:rsidRPr="00A5690D">
        <w:t xml:space="preserve">s rehabilitation and care planning, as set out in section 141 of the IDCCR Act. </w:t>
      </w:r>
      <w:r w:rsidRPr="00A5690D">
        <w:t>At the time of inspection, there was only one FTE CM</w:t>
      </w:r>
      <w:r w:rsidR="00CD723D" w:rsidRPr="00A5690D">
        <w:t xml:space="preserve">. </w:t>
      </w:r>
      <w:r w:rsidR="004C1A73" w:rsidRPr="00A5690D">
        <w:t xml:space="preserve">Copies of the Clinical Governance Reports to the FIDSS highlighted that the CM FTE </w:t>
      </w:r>
      <w:proofErr w:type="gramStart"/>
      <w:r w:rsidR="004C1A73" w:rsidRPr="00A5690D">
        <w:t>was not funded</w:t>
      </w:r>
      <w:proofErr w:type="gramEnd"/>
      <w:r w:rsidR="004C1A73" w:rsidRPr="00A5690D">
        <w:t xml:space="preserve"> in the budget, lacked support and was over allocated. Concerns </w:t>
      </w:r>
      <w:proofErr w:type="gramStart"/>
      <w:r w:rsidR="004C1A73" w:rsidRPr="00A5690D">
        <w:t>were also raised</w:t>
      </w:r>
      <w:proofErr w:type="gramEnd"/>
      <w:r w:rsidR="004C1A73" w:rsidRPr="00A5690D">
        <w:t xml:space="preserve"> around the lack of structured national training available for CMs.</w:t>
      </w:r>
    </w:p>
    <w:p w14:paraId="3137D5D9" w14:textId="7C0ED6CC" w:rsidR="00FB7340" w:rsidRPr="00A5690D" w:rsidRDefault="00FB7340" w:rsidP="00FB7340">
      <w:pPr>
        <w:pStyle w:val="BodyText"/>
      </w:pPr>
      <w:r w:rsidRPr="00A5690D">
        <w:t xml:space="preserve">In regards to </w:t>
      </w:r>
      <w:r w:rsidR="00F73CF4" w:rsidRPr="00A5690D">
        <w:t>lack of training for CMs</w:t>
      </w:r>
      <w:r w:rsidRPr="00A5690D">
        <w:t>, the Ministry</w:t>
      </w:r>
      <w:r w:rsidR="00FB586F" w:rsidRPr="00A5690D">
        <w:t xml:space="preserve"> of Health</w:t>
      </w:r>
      <w:r w:rsidRPr="00A5690D">
        <w:t xml:space="preserve"> stated that, as part of ongoing strategic planning, a workforce strategy and action plan </w:t>
      </w:r>
      <w:proofErr w:type="gramStart"/>
      <w:r w:rsidRPr="00A5690D">
        <w:t>would be developed</w:t>
      </w:r>
      <w:proofErr w:type="gramEnd"/>
      <w:r w:rsidRPr="00A5690D">
        <w:t xml:space="preserve">, which would cover ongoing needs of training for </w:t>
      </w:r>
      <w:r w:rsidR="00F73CF4" w:rsidRPr="00A5690D">
        <w:t>CMs</w:t>
      </w:r>
      <w:r w:rsidRPr="00A5690D">
        <w:t>.</w:t>
      </w:r>
    </w:p>
    <w:p w14:paraId="6F6819E0" w14:textId="77777777" w:rsidR="00667F80" w:rsidRDefault="00667F80" w:rsidP="00667F80">
      <w:pPr>
        <w:pStyle w:val="Heading2"/>
      </w:pPr>
      <w:bookmarkStart w:id="176" w:name="_Toc6903545"/>
      <w:bookmarkStart w:id="177" w:name="_Toc106784382"/>
      <w:r w:rsidRPr="00A5690D">
        <w:t>Recommendations – staff</w:t>
      </w:r>
      <w:bookmarkEnd w:id="176"/>
      <w:bookmarkEnd w:id="177"/>
    </w:p>
    <w:tbl>
      <w:tblPr>
        <w:tblStyle w:val="TableBox"/>
        <w:tblW w:w="9297" w:type="dxa"/>
        <w:tblLayout w:type="fixed"/>
        <w:tblLook w:val="04A0" w:firstRow="1" w:lastRow="0" w:firstColumn="1" w:lastColumn="0" w:noHBand="0" w:noVBand="1"/>
        <w:tblCaption w:val="Box to emphasise text"/>
      </w:tblPr>
      <w:tblGrid>
        <w:gridCol w:w="9297"/>
      </w:tblGrid>
      <w:tr w:rsidR="00667F80" w14:paraId="20174BB9" w14:textId="77777777" w:rsidTr="00FF036C">
        <w:tc>
          <w:tcPr>
            <w:tcW w:w="9401" w:type="dxa"/>
          </w:tcPr>
          <w:p w14:paraId="07B58756" w14:textId="77777777" w:rsidR="00667F80" w:rsidRDefault="00667F80" w:rsidP="00FF036C">
            <w:pPr>
              <w:pStyle w:val="Headingboxtexttop"/>
            </w:pPr>
            <w:r>
              <w:t>I recommend that:</w:t>
            </w:r>
          </w:p>
          <w:p w14:paraId="778E26B1" w14:textId="77777777" w:rsidR="00CA34AA" w:rsidRDefault="00CA34AA" w:rsidP="00CA34AA">
            <w:pPr>
              <w:pStyle w:val="Boxsmallnumber-1"/>
            </w:pPr>
            <w:r>
              <w:t xml:space="preserve">The DHB provide additional: </w:t>
            </w:r>
          </w:p>
          <w:p w14:paraId="682BF7E5" w14:textId="77777777" w:rsidR="00CA34AA" w:rsidRDefault="00CA34AA" w:rsidP="00CA34AA">
            <w:pPr>
              <w:pStyle w:val="Boxsmallbullet2"/>
            </w:pPr>
            <w:r>
              <w:t>Nurse Educator resource, with focus on disability specific interventions; and</w:t>
            </w:r>
          </w:p>
          <w:p w14:paraId="0B2EDE6A" w14:textId="4F64C6D0" w:rsidR="00C65F69" w:rsidRDefault="00CA34AA" w:rsidP="00CA34AA">
            <w:pPr>
              <w:pStyle w:val="Boxsmallbullet2"/>
            </w:pPr>
            <w:r>
              <w:t xml:space="preserve">Care Manager </w:t>
            </w:r>
            <w:proofErr w:type="gramStart"/>
            <w:r>
              <w:t>resource</w:t>
            </w:r>
            <w:proofErr w:type="gramEnd"/>
            <w:r>
              <w:t>.</w:t>
            </w:r>
          </w:p>
        </w:tc>
      </w:tr>
    </w:tbl>
    <w:p w14:paraId="52228EC6" w14:textId="7D9F9ECB" w:rsidR="00667F80" w:rsidRDefault="00667F80" w:rsidP="00FB586F">
      <w:pPr>
        <w:pStyle w:val="Heading1"/>
        <w:pageBreakBefore/>
      </w:pPr>
      <w:bookmarkStart w:id="178" w:name="_Toc6903546"/>
      <w:bookmarkStart w:id="179" w:name="_Toc106784383"/>
      <w:r w:rsidRPr="00906F05">
        <w:t>Acknowledgements</w:t>
      </w:r>
      <w:bookmarkEnd w:id="16"/>
      <w:bookmarkEnd w:id="17"/>
      <w:bookmarkEnd w:id="18"/>
      <w:bookmarkEnd w:id="19"/>
      <w:bookmarkEnd w:id="178"/>
      <w:bookmarkEnd w:id="179"/>
    </w:p>
    <w:p w14:paraId="3EDC270A" w14:textId="2BA70B57" w:rsidR="00174897" w:rsidRDefault="00667F80" w:rsidP="00667F80">
      <w:pPr>
        <w:pStyle w:val="BodyText"/>
      </w:pPr>
      <w:r>
        <w:t xml:space="preserve">I appreciate the full co-operation extended by the </w:t>
      </w:r>
      <w:r w:rsidR="00161FC2" w:rsidRPr="00CA34AA">
        <w:t>care recipients</w:t>
      </w:r>
      <w:r w:rsidR="00161FC2" w:rsidRPr="00381285">
        <w:t xml:space="preserve">, </w:t>
      </w:r>
      <w:r w:rsidR="00A744B9">
        <w:t>Unit Manager</w:t>
      </w:r>
      <w:r w:rsidR="008713FA">
        <w:t xml:space="preserve"> </w:t>
      </w:r>
      <w:r>
        <w:t>and staff to the Inspectors during their inspection of the</w:t>
      </w:r>
      <w:r w:rsidR="0075176C">
        <w:t xml:space="preserve"> Unit</w:t>
      </w:r>
      <w:r>
        <w:t>. I also acknowledge the work involved in collating the information requested.</w:t>
      </w:r>
    </w:p>
    <w:p w14:paraId="47A3FDD1" w14:textId="77777777" w:rsidR="00BB6BF1" w:rsidRDefault="00BB6BF1" w:rsidP="00667F80">
      <w:pPr>
        <w:pStyle w:val="BodyText"/>
      </w:pPr>
    </w:p>
    <w:p w14:paraId="1FC6444B" w14:textId="1D41CDF4" w:rsidR="00667F80" w:rsidRPr="00E95C43" w:rsidRDefault="00667F80" w:rsidP="00667F80">
      <w:pPr>
        <w:pStyle w:val="ChiefOmbudsmansignatureblock"/>
      </w:pPr>
      <w:bookmarkStart w:id="180" w:name="_Toc363333016"/>
      <w:bookmarkStart w:id="181" w:name="_Toc463356898"/>
      <w:bookmarkStart w:id="182" w:name="_Toc463617544"/>
      <w:r>
        <w:t>Peter Boshier</w:t>
      </w:r>
    </w:p>
    <w:p w14:paraId="1436B6EF" w14:textId="77777777" w:rsidR="00667F80" w:rsidRPr="00E95C43" w:rsidRDefault="00667F80" w:rsidP="00667F80">
      <w:pPr>
        <w:pStyle w:val="ChiefOmbudsmantitle"/>
      </w:pPr>
      <w:r w:rsidRPr="00E95C43">
        <w:t>Chief Ombudsman</w:t>
      </w:r>
    </w:p>
    <w:p w14:paraId="12149F75" w14:textId="7CB4D2FB" w:rsidR="00667F80" w:rsidRDefault="00667F80" w:rsidP="00667F80">
      <w:pPr>
        <w:pStyle w:val="ChiefOmbudsmantitle"/>
      </w:pPr>
      <w:r w:rsidRPr="00E95C43">
        <w:t>National Preventive Mechanism</w:t>
      </w:r>
    </w:p>
    <w:p w14:paraId="3C35FA8F" w14:textId="77777777" w:rsidR="00667F80" w:rsidRDefault="00667F80" w:rsidP="00667F80">
      <w:pPr>
        <w:pStyle w:val="HeadingAppendix"/>
      </w:pPr>
      <w:bookmarkStart w:id="183" w:name="_Toc6903547"/>
      <w:bookmarkStart w:id="184" w:name="_Toc106784384"/>
      <w:bookmarkEnd w:id="180"/>
      <w:bookmarkEnd w:id="181"/>
      <w:bookmarkEnd w:id="182"/>
      <w:r>
        <w:t>List of people who spoke with Inspectors</w:t>
      </w:r>
      <w:bookmarkEnd w:id="183"/>
      <w:bookmarkEnd w:id="184"/>
    </w:p>
    <w:p w14:paraId="7DDA1C7B" w14:textId="3C8DB8B4" w:rsidR="00667F80" w:rsidRDefault="00667F80" w:rsidP="00667F80">
      <w:pPr>
        <w:pStyle w:val="Tablecaption"/>
        <w:rPr>
          <w:noProof/>
        </w:rPr>
      </w:pPr>
      <w:bookmarkStart w:id="185" w:name="_Toc6903553"/>
      <w:bookmarkStart w:id="186" w:name="_Toc103694608"/>
      <w:r>
        <w:t xml:space="preserve">Table </w:t>
      </w:r>
      <w:r>
        <w:rPr>
          <w:noProof/>
        </w:rPr>
        <w:fldChar w:fldCharType="begin"/>
      </w:r>
      <w:r>
        <w:rPr>
          <w:noProof/>
        </w:rPr>
        <w:instrText xml:space="preserve"> SEQ Table \* ARABIC </w:instrText>
      </w:r>
      <w:r>
        <w:rPr>
          <w:noProof/>
        </w:rPr>
        <w:fldChar w:fldCharType="separate"/>
      </w:r>
      <w:r w:rsidR="00565B00">
        <w:rPr>
          <w:noProof/>
        </w:rPr>
        <w:t>3</w:t>
      </w:r>
      <w:r>
        <w:rPr>
          <w:noProof/>
        </w:rPr>
        <w:fldChar w:fldCharType="end"/>
      </w:r>
      <w:r>
        <w:rPr>
          <w:noProof/>
        </w:rPr>
        <w:t>: List of people who spoke with Inspectors</w:t>
      </w:r>
      <w:bookmarkEnd w:id="185"/>
      <w:bookmarkEnd w:id="186"/>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14:paraId="792EBFAD"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3383A766" w14:textId="77777777" w:rsidR="00667F80" w:rsidRDefault="00667F80" w:rsidP="00FF036C">
            <w:pPr>
              <w:pStyle w:val="Tableheadingrow1"/>
            </w:pPr>
            <w:r>
              <w:t>Managers</w:t>
            </w:r>
          </w:p>
        </w:tc>
        <w:tc>
          <w:tcPr>
            <w:tcW w:w="3099" w:type="dxa"/>
          </w:tcPr>
          <w:p w14:paraId="5CB9D2B0" w14:textId="4E4D740C" w:rsidR="00667F80" w:rsidRDefault="0070600F" w:rsidP="00FF036C">
            <w:pPr>
              <w:pStyle w:val="Tableheadingrow1"/>
            </w:pPr>
            <w:r>
              <w:t xml:space="preserve">Unit </w:t>
            </w:r>
            <w:r w:rsidR="00667F80">
              <w:t>staff</w:t>
            </w:r>
          </w:p>
        </w:tc>
        <w:tc>
          <w:tcPr>
            <w:tcW w:w="3099" w:type="dxa"/>
          </w:tcPr>
          <w:p w14:paraId="5FD49396" w14:textId="77777777" w:rsidR="00667F80" w:rsidRDefault="00667F80" w:rsidP="00FF036C">
            <w:pPr>
              <w:pStyle w:val="Tableheadingrow1"/>
            </w:pPr>
            <w:r>
              <w:t>Others</w:t>
            </w:r>
          </w:p>
        </w:tc>
      </w:tr>
      <w:tr w:rsidR="00667F80" w14:paraId="307D5DE0" w14:textId="77777777" w:rsidTr="00FF036C">
        <w:tc>
          <w:tcPr>
            <w:tcW w:w="3099" w:type="dxa"/>
          </w:tcPr>
          <w:p w14:paraId="231149BB" w14:textId="77777777" w:rsidR="00381285" w:rsidRDefault="00381285" w:rsidP="00381285">
            <w:pPr>
              <w:pStyle w:val="Tablesinglespacedparagraph"/>
              <w:rPr>
                <w:color w:val="000000" w:themeColor="text1"/>
              </w:rPr>
            </w:pPr>
            <w:r>
              <w:rPr>
                <w:color w:val="000000" w:themeColor="text1"/>
              </w:rPr>
              <w:t>Unit Manager</w:t>
            </w:r>
          </w:p>
          <w:p w14:paraId="7FA68E86" w14:textId="5794691C" w:rsidR="00667F80" w:rsidRDefault="00161FC2" w:rsidP="002251BD">
            <w:pPr>
              <w:pStyle w:val="Tablesinglespacedparagraph"/>
              <w:rPr>
                <w:color w:val="000000" w:themeColor="text1"/>
              </w:rPr>
            </w:pPr>
            <w:r>
              <w:rPr>
                <w:color w:val="000000" w:themeColor="text1"/>
              </w:rPr>
              <w:t>Operations</w:t>
            </w:r>
            <w:r w:rsidRPr="00062642">
              <w:rPr>
                <w:color w:val="000000" w:themeColor="text1"/>
              </w:rPr>
              <w:t xml:space="preserve"> </w:t>
            </w:r>
            <w:r w:rsidR="00667F80" w:rsidRPr="00062642">
              <w:rPr>
                <w:color w:val="000000" w:themeColor="text1"/>
              </w:rPr>
              <w:t>Manager</w:t>
            </w:r>
          </w:p>
          <w:p w14:paraId="117C360E" w14:textId="5584E338" w:rsidR="00161FC2" w:rsidRPr="002251BD" w:rsidRDefault="00381285" w:rsidP="00381285">
            <w:pPr>
              <w:pStyle w:val="Tablesinglespacedparagraph"/>
            </w:pPr>
            <w:r>
              <w:rPr>
                <w:color w:val="000000" w:themeColor="text1"/>
              </w:rPr>
              <w:t>Director of Area Mental Health Services</w:t>
            </w:r>
          </w:p>
        </w:tc>
        <w:tc>
          <w:tcPr>
            <w:tcW w:w="3099" w:type="dxa"/>
          </w:tcPr>
          <w:p w14:paraId="698C2459" w14:textId="5B9ECAB7" w:rsidR="00161FC2" w:rsidRPr="00062642" w:rsidRDefault="00381285" w:rsidP="002251BD">
            <w:pPr>
              <w:pStyle w:val="Tablesinglespacedparagraph"/>
              <w:rPr>
                <w:color w:val="000000" w:themeColor="text1"/>
              </w:rPr>
            </w:pPr>
            <w:r>
              <w:rPr>
                <w:color w:val="000000" w:themeColor="text1"/>
              </w:rPr>
              <w:t xml:space="preserve">Consultant </w:t>
            </w:r>
            <w:r w:rsidR="00161FC2">
              <w:rPr>
                <w:color w:val="000000" w:themeColor="text1"/>
              </w:rPr>
              <w:t>Psychiatrist</w:t>
            </w:r>
          </w:p>
          <w:p w14:paraId="2F22F745" w14:textId="77777777" w:rsidR="00667F80" w:rsidRPr="00062642" w:rsidRDefault="00667F80" w:rsidP="002251BD">
            <w:pPr>
              <w:pStyle w:val="Tablesinglespacedparagraph"/>
              <w:rPr>
                <w:color w:val="000000" w:themeColor="text1"/>
              </w:rPr>
            </w:pPr>
            <w:r w:rsidRPr="00062642">
              <w:rPr>
                <w:color w:val="000000" w:themeColor="text1"/>
              </w:rPr>
              <w:t>Registered Nurses</w:t>
            </w:r>
          </w:p>
          <w:p w14:paraId="03175D4F" w14:textId="22D46444" w:rsidR="00667F80" w:rsidRPr="00062642" w:rsidRDefault="00667F80" w:rsidP="002251BD">
            <w:pPr>
              <w:pStyle w:val="Tablesinglespacedparagraph"/>
              <w:rPr>
                <w:color w:val="000000" w:themeColor="text1"/>
              </w:rPr>
            </w:pPr>
            <w:r w:rsidRPr="00062642">
              <w:rPr>
                <w:color w:val="000000" w:themeColor="text1"/>
              </w:rPr>
              <w:t>Occupational Therapist</w:t>
            </w:r>
            <w:r w:rsidR="009E2783" w:rsidRPr="00062642">
              <w:rPr>
                <w:color w:val="000000" w:themeColor="text1"/>
              </w:rPr>
              <w:t>s</w:t>
            </w:r>
          </w:p>
          <w:p w14:paraId="32635892" w14:textId="77777777" w:rsidR="00667F80" w:rsidRPr="00062642" w:rsidRDefault="00667F80" w:rsidP="002251BD">
            <w:pPr>
              <w:pStyle w:val="Tablesinglespacedparagraph"/>
              <w:rPr>
                <w:color w:val="000000" w:themeColor="text1"/>
              </w:rPr>
            </w:pPr>
            <w:r w:rsidRPr="00062642">
              <w:rPr>
                <w:color w:val="000000" w:themeColor="text1"/>
              </w:rPr>
              <w:t>Social Worker</w:t>
            </w:r>
          </w:p>
          <w:p w14:paraId="2D99F357" w14:textId="15D1CD41" w:rsidR="00667F80" w:rsidRPr="00062642" w:rsidRDefault="00667F80" w:rsidP="002251BD">
            <w:pPr>
              <w:pStyle w:val="Tablesinglespacedparagraph"/>
              <w:rPr>
                <w:color w:val="000000" w:themeColor="text1"/>
              </w:rPr>
            </w:pPr>
            <w:r w:rsidRPr="00062642">
              <w:rPr>
                <w:color w:val="000000" w:themeColor="text1"/>
              </w:rPr>
              <w:t>Mental Health</w:t>
            </w:r>
            <w:r w:rsidR="009E2783" w:rsidRPr="00062642">
              <w:rPr>
                <w:color w:val="000000" w:themeColor="text1"/>
              </w:rPr>
              <w:t xml:space="preserve"> Support Workers</w:t>
            </w:r>
            <w:r w:rsidRPr="00062642">
              <w:rPr>
                <w:color w:val="000000" w:themeColor="text1"/>
              </w:rPr>
              <w:t xml:space="preserve"> </w:t>
            </w:r>
          </w:p>
          <w:p w14:paraId="09AFE071" w14:textId="1E584B6D" w:rsidR="00381285" w:rsidRPr="00381285" w:rsidRDefault="009E2783" w:rsidP="002251BD">
            <w:pPr>
              <w:pStyle w:val="Tablesinglespacedparagraph"/>
              <w:rPr>
                <w:color w:val="000000" w:themeColor="text1"/>
              </w:rPr>
            </w:pPr>
            <w:r w:rsidRPr="00062642">
              <w:rPr>
                <w:color w:val="000000" w:themeColor="text1"/>
              </w:rPr>
              <w:t>House Officer</w:t>
            </w:r>
          </w:p>
        </w:tc>
        <w:tc>
          <w:tcPr>
            <w:tcW w:w="3099" w:type="dxa"/>
          </w:tcPr>
          <w:p w14:paraId="3B42012E" w14:textId="4098CD93" w:rsidR="00667F80" w:rsidRPr="00062642" w:rsidRDefault="00A239D9" w:rsidP="002251BD">
            <w:pPr>
              <w:pStyle w:val="Tablesinglespacedparagraph"/>
              <w:rPr>
                <w:color w:val="000000" w:themeColor="text1"/>
              </w:rPr>
            </w:pPr>
            <w:r>
              <w:rPr>
                <w:color w:val="000000" w:themeColor="text1"/>
              </w:rPr>
              <w:t>Care recipients</w:t>
            </w:r>
          </w:p>
          <w:p w14:paraId="5D4BC1D6" w14:textId="5EE16496" w:rsidR="00667F80" w:rsidRPr="00062642" w:rsidRDefault="009E2783" w:rsidP="002251BD">
            <w:pPr>
              <w:pStyle w:val="Tablesinglespacedparagraph"/>
              <w:rPr>
                <w:color w:val="000000" w:themeColor="text1"/>
              </w:rPr>
            </w:pPr>
            <w:r w:rsidRPr="00062642">
              <w:rPr>
                <w:color w:val="000000" w:themeColor="text1"/>
              </w:rPr>
              <w:t>W</w:t>
            </w:r>
            <w:r w:rsidR="00667F80" w:rsidRPr="00062642">
              <w:rPr>
                <w:color w:val="000000" w:themeColor="text1"/>
              </w:rPr>
              <w:t>hānau</w:t>
            </w:r>
          </w:p>
          <w:p w14:paraId="07DCC482" w14:textId="26553BE6" w:rsidR="009E2783" w:rsidRPr="00062642" w:rsidRDefault="009E2783" w:rsidP="002251BD">
            <w:pPr>
              <w:pStyle w:val="Tablesinglespacedparagraph"/>
              <w:rPr>
                <w:color w:val="000000" w:themeColor="text1"/>
              </w:rPr>
            </w:pPr>
            <w:r w:rsidRPr="00062642">
              <w:rPr>
                <w:color w:val="000000" w:themeColor="text1"/>
              </w:rPr>
              <w:t>District Inspector</w:t>
            </w:r>
          </w:p>
          <w:p w14:paraId="3E581CAA" w14:textId="5A67C468" w:rsidR="00667F80" w:rsidRPr="00062642" w:rsidRDefault="00161FC2" w:rsidP="002251BD">
            <w:pPr>
              <w:pStyle w:val="Tablesinglespacedparagraph"/>
              <w:rPr>
                <w:color w:val="000000" w:themeColor="text1"/>
              </w:rPr>
            </w:pPr>
            <w:proofErr w:type="spellStart"/>
            <w:r>
              <w:rPr>
                <w:color w:val="000000" w:themeColor="text1"/>
              </w:rPr>
              <w:t>Taurawhiri</w:t>
            </w:r>
            <w:proofErr w:type="spellEnd"/>
          </w:p>
          <w:p w14:paraId="3728BA3C" w14:textId="2DBDFC44" w:rsidR="00667F80" w:rsidRPr="002251BD" w:rsidRDefault="00667F80" w:rsidP="00174897">
            <w:pPr>
              <w:pStyle w:val="Tablesinglespacedparagraph"/>
            </w:pPr>
            <w:r w:rsidRPr="00062642">
              <w:rPr>
                <w:color w:val="000000" w:themeColor="text1"/>
              </w:rPr>
              <w:t>Chaplain</w:t>
            </w:r>
          </w:p>
        </w:tc>
      </w:tr>
    </w:tbl>
    <w:p w14:paraId="5DB7E405" w14:textId="77777777" w:rsidR="00667F80" w:rsidRDefault="00667F80" w:rsidP="00667F80">
      <w:pPr>
        <w:spacing w:after="200" w:line="276" w:lineRule="auto"/>
      </w:pPr>
      <w:r>
        <w:br w:type="page"/>
      </w:r>
    </w:p>
    <w:p w14:paraId="72B373F2" w14:textId="311C814F" w:rsidR="00667F80" w:rsidRDefault="00667F80" w:rsidP="00667F80">
      <w:pPr>
        <w:pStyle w:val="HeadingAppendix"/>
      </w:pPr>
      <w:bookmarkStart w:id="187" w:name="_Toc1048744"/>
      <w:bookmarkStart w:id="188" w:name="_Toc5365364"/>
      <w:bookmarkStart w:id="189" w:name="_Toc6903548"/>
      <w:bookmarkStart w:id="190" w:name="_Toc106784385"/>
      <w:r w:rsidRPr="002F529C">
        <w:t>Legislative framework</w:t>
      </w:r>
      <w:bookmarkEnd w:id="187"/>
      <w:bookmarkEnd w:id="188"/>
      <w:bookmarkEnd w:id="189"/>
      <w:bookmarkEnd w:id="190"/>
    </w:p>
    <w:p w14:paraId="0EB94918" w14:textId="77777777" w:rsidR="002B3BA9" w:rsidRPr="002B3BA9" w:rsidRDefault="002B3BA9" w:rsidP="002B3BA9">
      <w:r w:rsidRPr="002B3BA9">
        <w:t xml:space="preserve">In </w:t>
      </w:r>
      <w:proofErr w:type="gramStart"/>
      <w:r w:rsidRPr="002B3BA9">
        <w:t>2007</w:t>
      </w:r>
      <w:proofErr w:type="gramEnd"/>
      <w:r w:rsidRPr="002B3BA9">
        <w:t xml:space="preserve"> the New Zealand Government ratified the </w:t>
      </w:r>
      <w:r w:rsidRPr="002B3BA9">
        <w:rPr>
          <w:i/>
        </w:rPr>
        <w:t>United Nations Optional Protocol to the Convention against Torture and Other Cruel, Inhuman or Degrading Treatment or Punishment</w:t>
      </w:r>
      <w:r w:rsidRPr="002B3BA9">
        <w:t xml:space="preserve"> (OPCAT). </w:t>
      </w:r>
    </w:p>
    <w:p w14:paraId="7535D516" w14:textId="77777777" w:rsidR="002B3BA9" w:rsidRPr="002B3BA9" w:rsidRDefault="002B3BA9" w:rsidP="002B3BA9">
      <w:r w:rsidRPr="002B3BA9">
        <w:t xml:space="preserve">The objective of OPCAT is to establish a system of regular visits undertaken by an independent national body to places where people </w:t>
      </w:r>
      <w:proofErr w:type="gramStart"/>
      <w:r w:rsidRPr="002B3BA9">
        <w:t>are deprived</w:t>
      </w:r>
      <w:proofErr w:type="gramEnd"/>
      <w:r w:rsidRPr="002B3BA9">
        <w:t xml:space="preserve"> of their liberty, in order to prevent torture and other cruel, inhuman or degrading treatment or punishment. </w:t>
      </w:r>
    </w:p>
    <w:p w14:paraId="2D3CB61D" w14:textId="77777777" w:rsidR="002B3BA9" w:rsidRPr="002B3BA9" w:rsidRDefault="002B3BA9" w:rsidP="002B3BA9">
      <w:r w:rsidRPr="002B3BA9">
        <w:t xml:space="preserve">The Crimes of Torture Act 1989 (COTA) was amended by the Crimes of Torture Amendment Act 2006 to enable New Zealand to meet its international obligations under OPCAT. </w:t>
      </w:r>
    </w:p>
    <w:p w14:paraId="0D233999"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191" w:name="_Toc535601753"/>
      <w:r w:rsidRPr="002B3BA9">
        <w:rPr>
          <w:rFonts w:eastAsiaTheme="majorEastAsia" w:cstheme="majorBidi"/>
          <w:b/>
          <w:bCs/>
          <w:iCs/>
          <w:sz w:val="26"/>
        </w:rPr>
        <w:t>Places of detention – health and disability facilities</w:t>
      </w:r>
      <w:bookmarkEnd w:id="191"/>
    </w:p>
    <w:p w14:paraId="1B656BDD" w14:textId="77777777" w:rsidR="002B3BA9" w:rsidRPr="002B3BA9" w:rsidRDefault="002B3BA9" w:rsidP="002B3BA9">
      <w:r w:rsidRPr="002B3BA9">
        <w:t>Section 16 of COTA defines a “place of detention” as:</w:t>
      </w:r>
    </w:p>
    <w:p w14:paraId="1CE7C97D" w14:textId="0245263C" w:rsidR="002B3BA9" w:rsidRDefault="002B3BA9" w:rsidP="002B3BA9">
      <w:pPr>
        <w:ind w:left="567" w:right="567"/>
        <w:rPr>
          <w:i/>
          <w:color w:val="4D4D4D"/>
        </w:rPr>
      </w:pPr>
      <w:r w:rsidRPr="002B3BA9">
        <w:rPr>
          <w:i/>
          <w:color w:val="4D4D4D"/>
        </w:rPr>
        <w:t>“…any place in New Zealand where persons are or may be deprived of liberty, including, for example, detention or custody in…</w:t>
      </w:r>
    </w:p>
    <w:p w14:paraId="31D86EDD" w14:textId="2AA2061D" w:rsidR="002B3BA9" w:rsidRPr="002B3BA9" w:rsidRDefault="002B3BA9" w:rsidP="002B3BA9">
      <w:pPr>
        <w:ind w:left="567" w:right="567"/>
        <w:rPr>
          <w:i/>
          <w:color w:val="4D4D4D"/>
        </w:rPr>
      </w:pPr>
      <w:r>
        <w:rPr>
          <w:i/>
          <w:color w:val="4D4D4D"/>
        </w:rPr>
        <w:t xml:space="preserve">(d) </w:t>
      </w:r>
      <w:r>
        <w:rPr>
          <w:i/>
          <w:color w:val="4D4D4D"/>
        </w:rPr>
        <w:tab/>
      </w:r>
      <w:proofErr w:type="gramStart"/>
      <w:r>
        <w:rPr>
          <w:i/>
          <w:color w:val="4D4D4D"/>
        </w:rPr>
        <w:t>a</w:t>
      </w:r>
      <w:proofErr w:type="gramEnd"/>
      <w:r>
        <w:rPr>
          <w:i/>
          <w:color w:val="4D4D4D"/>
        </w:rPr>
        <w:t xml:space="preserve"> hospital</w:t>
      </w:r>
    </w:p>
    <w:p w14:paraId="03298FD7" w14:textId="77777777" w:rsidR="002B3BA9" w:rsidRPr="002B3BA9" w:rsidRDefault="002B3BA9" w:rsidP="002B3BA9">
      <w:pPr>
        <w:ind w:left="567" w:right="567"/>
        <w:rPr>
          <w:i/>
          <w:color w:val="4D4D4D"/>
        </w:rPr>
      </w:pPr>
      <w:r w:rsidRPr="002B3BA9">
        <w:rPr>
          <w:i/>
          <w:color w:val="4D4D4D"/>
        </w:rPr>
        <w:t>(e)</w:t>
      </w:r>
      <w:r w:rsidRPr="002B3BA9">
        <w:rPr>
          <w:i/>
          <w:color w:val="4D4D4D"/>
        </w:rPr>
        <w:tab/>
      </w:r>
      <w:proofErr w:type="gramStart"/>
      <w:r w:rsidRPr="002B3BA9">
        <w:rPr>
          <w:i/>
          <w:color w:val="4D4D4D"/>
        </w:rPr>
        <w:t>a</w:t>
      </w:r>
      <w:proofErr w:type="gramEnd"/>
      <w:r w:rsidRPr="002B3BA9">
        <w:rPr>
          <w:i/>
          <w:color w:val="4D4D4D"/>
        </w:rPr>
        <w:t xml:space="preserve"> secure facility as defined in section 9(2) of the Intellectual Disability (Compulsory Care and Rehabilitation) Act 2003…”</w:t>
      </w:r>
    </w:p>
    <w:p w14:paraId="6C7FCCE5" w14:textId="77777777" w:rsidR="002B3BA9" w:rsidRPr="002B3BA9" w:rsidRDefault="002B3BA9" w:rsidP="002B3BA9">
      <w:r w:rsidRPr="002B3BA9">
        <w:t xml:space="preserve">Ombudsmen </w:t>
      </w:r>
      <w:proofErr w:type="gramStart"/>
      <w:r w:rsidRPr="002B3BA9">
        <w:t>are designated</w:t>
      </w:r>
      <w:proofErr w:type="gramEnd"/>
      <w:r w:rsidRPr="002B3BA9">
        <w:t xml:space="preserve"> by the Minister of Justice as a National Preventive Mechanism (NPM) to inspect certain places of detention under OPCAT, including hospitals and the secure facilities identified above. </w:t>
      </w:r>
    </w:p>
    <w:p w14:paraId="7DE46A52" w14:textId="77777777" w:rsidR="002B3BA9" w:rsidRPr="002B3BA9" w:rsidRDefault="002B3BA9" w:rsidP="002B3BA9">
      <w:r w:rsidRPr="002B3BA9">
        <w:t>Under section 27 of COTA, an NPM’s functions include:</w:t>
      </w:r>
    </w:p>
    <w:p w14:paraId="3ECFC9BE" w14:textId="77777777" w:rsidR="002B3BA9" w:rsidRPr="002B3BA9" w:rsidRDefault="002B3BA9" w:rsidP="002B3BA9">
      <w:pPr>
        <w:pStyle w:val="Bullet1"/>
      </w:pPr>
      <w:r w:rsidRPr="002B3BA9">
        <w:t>to examine the conditions of detention applying to detainees and the treatment of detainees; and</w:t>
      </w:r>
    </w:p>
    <w:p w14:paraId="447B64E6" w14:textId="77777777" w:rsidR="002B3BA9" w:rsidRPr="002B3BA9" w:rsidRDefault="002B3BA9" w:rsidP="002B3BA9">
      <w:pPr>
        <w:pStyle w:val="Bullet1"/>
      </w:pPr>
      <w:r w:rsidRPr="002B3BA9">
        <w:t>to make any recommendations it considers appropriate to the person in charge of a place of detention:</w:t>
      </w:r>
    </w:p>
    <w:p w14:paraId="4CDAB474" w14:textId="77777777" w:rsidR="002B3BA9" w:rsidRPr="002B3BA9" w:rsidRDefault="002B3BA9" w:rsidP="002B3BA9">
      <w:pPr>
        <w:pStyle w:val="Bullet2"/>
      </w:pPr>
      <w:r w:rsidRPr="002B3BA9">
        <w:t>for improving the conditions of detention applying to detainees;</w:t>
      </w:r>
    </w:p>
    <w:p w14:paraId="7D49AB5E" w14:textId="77777777" w:rsidR="002B3BA9" w:rsidRPr="002B3BA9" w:rsidRDefault="002B3BA9" w:rsidP="002B3BA9">
      <w:pPr>
        <w:pStyle w:val="Bullet2"/>
      </w:pPr>
      <w:r w:rsidRPr="002B3BA9">
        <w:t>for improving the treatment of detainees; and</w:t>
      </w:r>
    </w:p>
    <w:p w14:paraId="0E401E34" w14:textId="77777777" w:rsidR="002B3BA9" w:rsidRPr="002B3BA9" w:rsidRDefault="002B3BA9" w:rsidP="002B3BA9">
      <w:pPr>
        <w:pStyle w:val="Bullet2"/>
      </w:pPr>
      <w:proofErr w:type="gramStart"/>
      <w:r w:rsidRPr="002B3BA9">
        <w:t>for</w:t>
      </w:r>
      <w:proofErr w:type="gramEnd"/>
      <w:r w:rsidRPr="002B3BA9">
        <w:t xml:space="preserve"> preventing torture and other cruel, inhuman or degrading treatment or punishment in places of detention.</w:t>
      </w:r>
    </w:p>
    <w:p w14:paraId="4CD3577A"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r w:rsidRPr="002B3BA9">
        <w:rPr>
          <w:rFonts w:eastAsiaTheme="majorEastAsia" w:cstheme="majorBidi"/>
          <w:b/>
          <w:bCs/>
          <w:iCs/>
          <w:sz w:val="26"/>
        </w:rPr>
        <w:t>Carrying out the OPCAT function</w:t>
      </w:r>
    </w:p>
    <w:p w14:paraId="62CFD210" w14:textId="77777777" w:rsidR="002B3BA9" w:rsidRPr="002B3BA9" w:rsidRDefault="002B3BA9" w:rsidP="002B3BA9">
      <w:r w:rsidRPr="002B3BA9">
        <w:t>Under COTA, Ombudsmen are entitled to:</w:t>
      </w:r>
    </w:p>
    <w:p w14:paraId="59BA9B7C" w14:textId="77777777" w:rsidR="002B3BA9" w:rsidRPr="002B3BA9" w:rsidRDefault="002B3BA9" w:rsidP="002B3BA9">
      <w:pPr>
        <w:pStyle w:val="Bullet1"/>
      </w:pPr>
      <w:r w:rsidRPr="002B3BA9">
        <w:t>access all information regarding the number of detainees, the treatment of detainees and the conditions of detention;</w:t>
      </w:r>
    </w:p>
    <w:p w14:paraId="66EBBE8F" w14:textId="77777777" w:rsidR="002B3BA9" w:rsidRPr="002B3BA9" w:rsidRDefault="002B3BA9" w:rsidP="002B3BA9">
      <w:pPr>
        <w:pStyle w:val="Bullet1"/>
      </w:pPr>
      <w:r w:rsidRPr="002B3BA9">
        <w:t>unrestricted access to any place of detention for which they are designated, and unrestricted access to any person in that place;</w:t>
      </w:r>
    </w:p>
    <w:p w14:paraId="7CFA5DF8" w14:textId="77777777" w:rsidR="002B3BA9" w:rsidRPr="002B3BA9" w:rsidRDefault="002B3BA9" w:rsidP="002B3BA9">
      <w:pPr>
        <w:pStyle w:val="Bullet1"/>
      </w:pPr>
      <w:r w:rsidRPr="002B3BA9">
        <w:t>interview any person, without witnesses, either personally or through an interpreter; and</w:t>
      </w:r>
    </w:p>
    <w:p w14:paraId="2BF3F41F" w14:textId="77777777" w:rsidR="002B3BA9" w:rsidRPr="002B3BA9" w:rsidRDefault="002B3BA9" w:rsidP="002B3BA9">
      <w:pPr>
        <w:pStyle w:val="Bullet1"/>
      </w:pPr>
      <w:proofErr w:type="gramStart"/>
      <w:r w:rsidRPr="002B3BA9">
        <w:t>choose</w:t>
      </w:r>
      <w:proofErr w:type="gramEnd"/>
      <w:r w:rsidRPr="002B3BA9">
        <w:t xml:space="preserve"> the places they want to visit and the people they want to interview. </w:t>
      </w:r>
    </w:p>
    <w:p w14:paraId="48E91B02" w14:textId="77777777" w:rsidR="002B3BA9" w:rsidRPr="002B3BA9" w:rsidRDefault="002B3BA9" w:rsidP="002B3BA9">
      <w:r w:rsidRPr="002B3BA9">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31BDFC16"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192" w:name="_Toc535601755"/>
      <w:r w:rsidRPr="002B3BA9">
        <w:rPr>
          <w:rFonts w:eastAsiaTheme="majorEastAsia" w:cstheme="majorBidi"/>
          <w:b/>
          <w:bCs/>
          <w:iCs/>
          <w:sz w:val="26"/>
        </w:rPr>
        <w:t>More information</w:t>
      </w:r>
      <w:bookmarkEnd w:id="192"/>
    </w:p>
    <w:p w14:paraId="521C35AA" w14:textId="77777777" w:rsidR="00174897" w:rsidRDefault="002B3BA9" w:rsidP="002B3BA9">
      <w:r w:rsidRPr="002B3BA9">
        <w:t xml:space="preserve">Find out more about the Chief Ombudsman’s OPCAT role, and read his reports </w:t>
      </w:r>
      <w:proofErr w:type="gramStart"/>
      <w:r w:rsidRPr="002B3BA9">
        <w:t>online:</w:t>
      </w:r>
      <w:proofErr w:type="gramEnd"/>
      <w:r w:rsidRPr="002B3BA9">
        <w:t xml:space="preserve"> ombudsman.parliament.nz/</w:t>
      </w:r>
      <w:proofErr w:type="spellStart"/>
      <w:r w:rsidRPr="002B3BA9">
        <w:t>opcat</w:t>
      </w:r>
      <w:proofErr w:type="spellEnd"/>
      <w:r w:rsidRPr="002B3BA9">
        <w:t>.</w:t>
      </w:r>
    </w:p>
    <w:sectPr w:rsidR="00174897" w:rsidSect="00F128F9">
      <w:headerReference w:type="even" r:id="rId35"/>
      <w:headerReference w:type="default" r:id="rId36"/>
      <w:footerReference w:type="even" r:id="rId37"/>
      <w:footerReference w:type="default" r:id="rId38"/>
      <w:headerReference w:type="first" r:id="rId39"/>
      <w:footerReference w:type="first" r:id="rId40"/>
      <w:endnotePr>
        <w:numFmt w:val="decimal"/>
      </w:endnotePr>
      <w:pgSz w:w="11906" w:h="16838" w:code="9"/>
      <w:pgMar w:top="1701" w:right="1304" w:bottom="1418"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1FF51" w14:textId="77777777" w:rsidR="00857C43" w:rsidRPr="00D45126" w:rsidRDefault="00857C43" w:rsidP="00554FCD">
      <w:pPr>
        <w:spacing w:after="0" w:line="240" w:lineRule="auto"/>
        <w:rPr>
          <w:color w:val="4D4D4D"/>
        </w:rPr>
      </w:pPr>
      <w:r w:rsidRPr="00D45126">
        <w:rPr>
          <w:color w:val="4D4D4D"/>
        </w:rPr>
        <w:separator/>
      </w:r>
    </w:p>
  </w:endnote>
  <w:endnote w:type="continuationSeparator" w:id="0">
    <w:p w14:paraId="6D92B69B" w14:textId="77777777" w:rsidR="00857C43" w:rsidRPr="00D45126" w:rsidRDefault="00857C43" w:rsidP="00554FCD">
      <w:pPr>
        <w:spacing w:after="0" w:line="240" w:lineRule="auto"/>
        <w:rPr>
          <w:color w:val="4D4D4D"/>
        </w:rPr>
      </w:pPr>
      <w:r w:rsidRPr="00D45126">
        <w:rPr>
          <w:color w:val="4D4D4D"/>
        </w:rPr>
        <w:continuationSeparator/>
      </w:r>
    </w:p>
  </w:endnote>
  <w:endnote w:type="continuationNotice" w:id="1">
    <w:p w14:paraId="75EDFF61" w14:textId="77777777" w:rsidR="00857C43" w:rsidRDefault="00857C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2642A" w14:textId="77777777" w:rsidR="009D62EA" w:rsidRDefault="009D62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8F07D" w14:textId="77777777" w:rsidR="009D62EA" w:rsidRDefault="009D62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52042" w14:textId="77777777" w:rsidR="009D62EA" w:rsidRDefault="009D62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0EF70" w14:textId="77777777" w:rsidR="00B07405" w:rsidRPr="00B867F0" w:rsidRDefault="00B07405"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FBDD" w14:textId="77777777" w:rsidR="00B07405" w:rsidRPr="0059155D" w:rsidRDefault="00B07405" w:rsidP="000F43B0">
    <w:pPr>
      <w:pStyle w:val="Footerline"/>
    </w:pPr>
  </w:p>
  <w:p w14:paraId="2A2F1EBC" w14:textId="77777777" w:rsidR="00B07405" w:rsidRPr="0059155D" w:rsidRDefault="00B07405" w:rsidP="000F43B0">
    <w:pPr>
      <w:pStyle w:val="Footerline"/>
    </w:pPr>
  </w:p>
  <w:p w14:paraId="6CBAD6C7" w14:textId="5CF7BDEF" w:rsidR="00B07405" w:rsidRPr="005533D8" w:rsidRDefault="00B07405" w:rsidP="000F43B0">
    <w:pPr>
      <w:pStyle w:val="Footer"/>
    </w:pPr>
    <w:r>
      <w:tab/>
    </w:r>
    <w:r w:rsidR="00857C43">
      <w:fldChar w:fldCharType="begin"/>
    </w:r>
    <w:r w:rsidR="00857C43">
      <w:instrText xml:space="preserve"> DOCVARIABLE  dvShortText </w:instrText>
    </w:r>
    <w:r w:rsidR="00857C43">
      <w:fldChar w:fldCharType="separate"/>
    </w:r>
    <w:r w:rsidR="00565B00">
      <w:t xml:space="preserve"> </w:t>
    </w:r>
    <w:r w:rsidR="00857C43">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DA6E" w14:textId="77777777" w:rsidR="00B07405" w:rsidRPr="0059155D" w:rsidRDefault="00B07405" w:rsidP="002A3414">
    <w:pPr>
      <w:pStyle w:val="Footerline"/>
    </w:pPr>
  </w:p>
  <w:p w14:paraId="70A064E1" w14:textId="77777777" w:rsidR="00B07405" w:rsidRPr="0059155D" w:rsidRDefault="00B07405" w:rsidP="002A3414">
    <w:pPr>
      <w:pStyle w:val="Footerline"/>
    </w:pPr>
  </w:p>
  <w:p w14:paraId="544B1169" w14:textId="7A0BA51D" w:rsidR="00B07405" w:rsidRPr="005533D8" w:rsidRDefault="00B07405"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4037F">
      <w:rPr>
        <w:rStyle w:val="PageNumber"/>
        <w:noProof/>
      </w:rPr>
      <w:t>20</w:t>
    </w:r>
    <w:r w:rsidRPr="00A32286">
      <w:rPr>
        <w:rStyle w:val="PageNumber"/>
      </w:rPr>
      <w:fldChar w:fldCharType="end"/>
    </w:r>
    <w:r>
      <w:rPr>
        <w:rStyle w:val="PageNumber"/>
      </w:rPr>
      <w:t xml:space="preserve"> </w:t>
    </w:r>
    <w:r w:rsidR="00857C43">
      <w:fldChar w:fldCharType="begin"/>
    </w:r>
    <w:r w:rsidR="00857C43">
      <w:instrText xml:space="preserve"> DOCVARIABLE  dvShortTextEven </w:instrText>
    </w:r>
    <w:r w:rsidR="00857C43">
      <w:fldChar w:fldCharType="separate"/>
    </w:r>
    <w:r w:rsidR="00565B00">
      <w:t xml:space="preserve"> </w:t>
    </w:r>
    <w:r w:rsidR="00857C43">
      <w:fldChar w:fldCharType="end"/>
    </w:r>
    <w:r>
      <w:t>| OPCAT Report: Intellectual Disability</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1BDB4" w14:textId="77777777" w:rsidR="00B07405" w:rsidRPr="0059155D" w:rsidRDefault="00B07405" w:rsidP="000F43B0">
    <w:pPr>
      <w:pStyle w:val="Footerline"/>
    </w:pPr>
  </w:p>
  <w:p w14:paraId="392794CF" w14:textId="77777777" w:rsidR="00B07405" w:rsidRPr="0059155D" w:rsidRDefault="00B07405" w:rsidP="000F43B0">
    <w:pPr>
      <w:pStyle w:val="Footerline"/>
    </w:pPr>
  </w:p>
  <w:p w14:paraId="3E848AC3" w14:textId="07A18A42" w:rsidR="00B07405" w:rsidRPr="005533D8" w:rsidRDefault="00B07405" w:rsidP="000F43B0">
    <w:pPr>
      <w:pStyle w:val="Footer"/>
    </w:pPr>
    <w:r>
      <w:tab/>
      <w:t>OPCAT Report: Intellectual Disability |</w:t>
    </w:r>
    <w:r w:rsidR="00857C43">
      <w:fldChar w:fldCharType="begin"/>
    </w:r>
    <w:r w:rsidR="00857C43">
      <w:instrText xml:space="preserve"> DOCVARIABLE  dvShortText </w:instrText>
    </w:r>
    <w:r w:rsidR="00857C43">
      <w:fldChar w:fldCharType="separate"/>
    </w:r>
    <w:r w:rsidR="00565B00">
      <w:t xml:space="preserve"> </w:t>
    </w:r>
    <w:r w:rsidR="00857C43">
      <w:fldChar w:fldCharType="end"/>
    </w:r>
    <w:bookmarkStart w:id="193" w:name="GoToContents"/>
    <w:bookmarkStart w:id="194" w:name="TOCSection"/>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4037F">
      <w:rPr>
        <w:rStyle w:val="PageNumber"/>
        <w:noProof/>
      </w:rPr>
      <w:t>21</w:t>
    </w:r>
    <w:r w:rsidRPr="00A32286">
      <w:rPr>
        <w:rStyle w:val="PageNumber"/>
      </w:rPr>
      <w:fldChar w:fldCharType="end"/>
    </w:r>
    <w:bookmarkEnd w:id="193"/>
    <w:bookmarkEnd w:id="194"/>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E3943" w14:textId="77777777" w:rsidR="00B07405" w:rsidRDefault="00B07405" w:rsidP="00A85BB2">
    <w:pPr>
      <w:pStyle w:val="Footerline"/>
    </w:pPr>
  </w:p>
  <w:p w14:paraId="44B78EC4" w14:textId="77777777" w:rsidR="00B07405" w:rsidRDefault="00B07405"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FB285" w14:textId="77777777" w:rsidR="00857C43" w:rsidRPr="00D45126" w:rsidRDefault="00857C43" w:rsidP="002D6208">
      <w:pPr>
        <w:spacing w:after="0" w:line="240" w:lineRule="auto"/>
        <w:rPr>
          <w:color w:val="4D4D4D"/>
        </w:rPr>
      </w:pPr>
      <w:r w:rsidRPr="00D45126">
        <w:rPr>
          <w:color w:val="4D4D4D"/>
        </w:rPr>
        <w:separator/>
      </w:r>
    </w:p>
  </w:footnote>
  <w:footnote w:type="continuationSeparator" w:id="0">
    <w:p w14:paraId="7556725F" w14:textId="77777777" w:rsidR="00857C43" w:rsidRPr="00C14083" w:rsidRDefault="00857C43" w:rsidP="00554FCD">
      <w:pPr>
        <w:spacing w:after="0" w:line="240" w:lineRule="auto"/>
        <w:rPr>
          <w:color w:val="4D4D4D"/>
        </w:rPr>
      </w:pPr>
      <w:r w:rsidRPr="00C14083">
        <w:rPr>
          <w:color w:val="4D4D4D"/>
        </w:rPr>
        <w:continuationSeparator/>
      </w:r>
    </w:p>
  </w:footnote>
  <w:footnote w:type="continuationNotice" w:id="1">
    <w:p w14:paraId="7CCB5128" w14:textId="77777777" w:rsidR="00857C43" w:rsidRDefault="00857C43">
      <w:pPr>
        <w:spacing w:after="0" w:line="240" w:lineRule="auto"/>
      </w:pPr>
    </w:p>
  </w:footnote>
  <w:footnote w:id="2">
    <w:p w14:paraId="55B4E7B8" w14:textId="3B128E40" w:rsidR="00B07405" w:rsidRPr="00CA6CEA" w:rsidRDefault="00B07405">
      <w:pPr>
        <w:pStyle w:val="FootnoteText"/>
        <w:rPr>
          <w:lang w:val="mi-NZ"/>
        </w:rPr>
      </w:pPr>
      <w:r>
        <w:rPr>
          <w:rStyle w:val="FootnoteReference"/>
        </w:rPr>
        <w:footnoteRef/>
      </w:r>
      <w:r>
        <w:t xml:space="preserve"> </w:t>
      </w:r>
      <w:r>
        <w:rPr>
          <w:lang w:val="mi-NZ"/>
        </w:rPr>
        <w:tab/>
        <w:t xml:space="preserve">The Unit referred to people under the </w:t>
      </w:r>
      <w:r>
        <w:t xml:space="preserve">IDCCR </w:t>
      </w:r>
      <w:r w:rsidRPr="00470481">
        <w:t xml:space="preserve">Act </w:t>
      </w:r>
      <w:r>
        <w:rPr>
          <w:lang w:val="mi-NZ"/>
        </w:rPr>
        <w:t xml:space="preserve">as ‘care recipients’ and those under the Mental Health (Compulsory Assessment and Treatment) Act 1992 as ‘service users’. For the purpose of anonymity in this report, </w:t>
      </w:r>
      <w:r w:rsidRPr="00D3427C">
        <w:rPr>
          <w:lang w:val="mi-NZ"/>
        </w:rPr>
        <w:t xml:space="preserve">the term </w:t>
      </w:r>
      <w:r>
        <w:rPr>
          <w:lang w:val="mi-NZ"/>
        </w:rPr>
        <w:t xml:space="preserve">care recipients is used </w:t>
      </w:r>
      <w:r w:rsidRPr="00D3427C">
        <w:rPr>
          <w:lang w:val="mi-NZ"/>
        </w:rPr>
        <w:t xml:space="preserve">to </w:t>
      </w:r>
      <w:r>
        <w:rPr>
          <w:lang w:val="mi-NZ"/>
        </w:rPr>
        <w:t xml:space="preserve">refer to all </w:t>
      </w:r>
      <w:r w:rsidRPr="00D3427C">
        <w:rPr>
          <w:lang w:val="mi-NZ"/>
        </w:rPr>
        <w:t xml:space="preserve">people being held </w:t>
      </w:r>
      <w:r>
        <w:rPr>
          <w:lang w:val="mi-NZ"/>
        </w:rPr>
        <w:t>o</w:t>
      </w:r>
      <w:r w:rsidRPr="00D3427C">
        <w:rPr>
          <w:lang w:val="mi-NZ"/>
        </w:rPr>
        <w:t xml:space="preserve">n the </w:t>
      </w:r>
      <w:r>
        <w:rPr>
          <w:lang w:val="mi-NZ"/>
        </w:rPr>
        <w:t>Unit</w:t>
      </w:r>
      <w:r w:rsidRPr="00D3427C">
        <w:rPr>
          <w:lang w:val="mi-NZ"/>
        </w:rPr>
        <w:t xml:space="preserve"> under a </w:t>
      </w:r>
      <w:r>
        <w:rPr>
          <w:lang w:val="mi-NZ"/>
        </w:rPr>
        <w:t>detaining</w:t>
      </w:r>
      <w:r w:rsidRPr="00D3427C">
        <w:rPr>
          <w:lang w:val="mi-NZ"/>
        </w:rPr>
        <w:t xml:space="preserve"> order.</w:t>
      </w:r>
    </w:p>
  </w:footnote>
  <w:footnote w:id="3">
    <w:p w14:paraId="04BB8AC2" w14:textId="77777777" w:rsidR="00B07405" w:rsidRDefault="00B07405" w:rsidP="00834E9B">
      <w:pPr>
        <w:pStyle w:val="FootnoteText"/>
      </w:pPr>
      <w:r>
        <w:rPr>
          <w:rStyle w:val="FootnoteReference"/>
        </w:rPr>
        <w:footnoteRef/>
      </w:r>
      <w:r>
        <w:t xml:space="preserve"> </w:t>
      </w:r>
      <w:r>
        <w:tab/>
      </w:r>
      <w:r w:rsidRPr="00265208">
        <w:t xml:space="preserve">RIDSS provide hospital level secure residential services and assessment beds. Both Auckland and Wellington RIDSS services provide some beds for clients transferring from other regions. RIDSS </w:t>
      </w:r>
      <w:proofErr w:type="gramStart"/>
      <w:r w:rsidRPr="00265208">
        <w:t>are contracted</w:t>
      </w:r>
      <w:proofErr w:type="gramEnd"/>
      <w:r w:rsidRPr="00265208">
        <w:t xml:space="preserve"> through the DHBs.</w:t>
      </w:r>
    </w:p>
  </w:footnote>
  <w:footnote w:id="4">
    <w:p w14:paraId="6C620A84" w14:textId="573B9594" w:rsidR="00B07405" w:rsidRDefault="00B07405" w:rsidP="00667F80">
      <w:pPr>
        <w:pStyle w:val="FootnoteText"/>
      </w:pPr>
      <w:r>
        <w:rPr>
          <w:rStyle w:val="FootnoteReference"/>
        </w:rPr>
        <w:footnoteRef/>
      </w:r>
      <w:r>
        <w:t xml:space="preserve"> </w:t>
      </w:r>
      <w:r>
        <w:tab/>
      </w:r>
      <w:r w:rsidRPr="00CA6CEA">
        <w:t>When the term Inspectors is used, this refers to the inspection team co</w:t>
      </w:r>
      <w:r>
        <w:t xml:space="preserve">mprising of three </w:t>
      </w:r>
      <w:r w:rsidRPr="00CA6CEA">
        <w:t>Inspector</w:t>
      </w:r>
      <w:r>
        <w:t>s</w:t>
      </w:r>
      <w:r w:rsidRPr="00CA6CEA">
        <w:t>.</w:t>
      </w:r>
    </w:p>
  </w:footnote>
  <w:footnote w:id="5">
    <w:p w14:paraId="2A60F6F9" w14:textId="77777777" w:rsidR="00B07405" w:rsidRDefault="00B07405" w:rsidP="00D56518">
      <w:pPr>
        <w:pStyle w:val="FootnoteText"/>
      </w:pPr>
      <w:r>
        <w:rPr>
          <w:rStyle w:val="FootnoteReference"/>
        </w:rPr>
        <w:footnoteRef/>
      </w:r>
      <w:r>
        <w:t xml:space="preserve"> </w:t>
      </w:r>
      <w:r>
        <w:tab/>
        <w:t xml:space="preserve">Section 7. </w:t>
      </w:r>
    </w:p>
  </w:footnote>
  <w:footnote w:id="6">
    <w:p w14:paraId="2A2E955A" w14:textId="743FCB35" w:rsidR="00B07405" w:rsidRDefault="00B07405">
      <w:pPr>
        <w:pStyle w:val="FootnoteText"/>
      </w:pPr>
      <w:r>
        <w:rPr>
          <w:rStyle w:val="FootnoteReference"/>
        </w:rPr>
        <w:footnoteRef/>
      </w:r>
      <w:r>
        <w:t xml:space="preserve"> </w:t>
      </w:r>
      <w:r>
        <w:tab/>
      </w:r>
      <w:r>
        <w:rPr>
          <w:lang w:val="mi-NZ"/>
        </w:rPr>
        <w:t xml:space="preserve">Delivered by </w:t>
      </w:r>
      <w:r w:rsidRPr="00F95B8C">
        <w:rPr>
          <w:lang w:val="mi-NZ"/>
        </w:rPr>
        <w:t>Explore</w:t>
      </w:r>
      <w:r>
        <w:rPr>
          <w:lang w:val="mi-NZ"/>
        </w:rPr>
        <w:t>, the PBS framework</w:t>
      </w:r>
      <w:r>
        <w:rPr>
          <w:rStyle w:val="Quotationwithinthesentence"/>
        </w:rPr>
        <w:t xml:space="preserve"> ‘focuses on understanding a person’s needs and supporting them and the people around them to experience a better quality of life’</w:t>
      </w:r>
      <w:r>
        <w:t xml:space="preserve"> while reducing challenging behaviour. See </w:t>
      </w:r>
      <w:hyperlink r:id="rId1" w:history="1">
        <w:r w:rsidRPr="00F93503">
          <w:rPr>
            <w:rStyle w:val="HyperlinkSourceTextReference"/>
          </w:rPr>
          <w:t>www.healthcarenz.co.nz/explore-specialist-advice</w:t>
        </w:r>
      </w:hyperlink>
      <w:r>
        <w:t xml:space="preserve"> for more information.</w:t>
      </w:r>
    </w:p>
  </w:footnote>
  <w:footnote w:id="7">
    <w:p w14:paraId="13326B6C" w14:textId="6867F171" w:rsidR="00B07405" w:rsidRDefault="00B07405">
      <w:pPr>
        <w:pStyle w:val="FootnoteText"/>
      </w:pPr>
      <w:r>
        <w:rPr>
          <w:rStyle w:val="FootnoteReference"/>
        </w:rPr>
        <w:footnoteRef/>
      </w:r>
      <w:r>
        <w:t xml:space="preserve"> </w:t>
      </w:r>
      <w:r>
        <w:tab/>
        <w:t xml:space="preserve">See </w:t>
      </w:r>
      <w:r w:rsidRPr="00C00DFA">
        <w:rPr>
          <w:rStyle w:val="HyperlinkSourceTextReference"/>
        </w:rPr>
        <w:t>https://www.</w:t>
      </w:r>
      <w:hyperlink r:id="rId2" w:history="1">
        <w:proofErr w:type="gramStart"/>
        <w:r w:rsidRPr="00C00DFA">
          <w:rPr>
            <w:rStyle w:val="Hyperlink"/>
          </w:rPr>
          <w:t>goodlivesmodel</w:t>
        </w:r>
        <w:proofErr w:type="gramEnd"/>
      </w:hyperlink>
      <w:r w:rsidRPr="00C00DFA">
        <w:rPr>
          <w:rStyle w:val="HyperlinkSourceTextReference"/>
        </w:rPr>
        <w:t>.com/</w:t>
      </w:r>
      <w:r>
        <w:rPr>
          <w:rStyle w:val="HyperlinkSourceTextReference"/>
        </w:rPr>
        <w:t xml:space="preserve"> </w:t>
      </w:r>
      <w:r>
        <w:t>for more information.</w:t>
      </w:r>
    </w:p>
  </w:footnote>
  <w:footnote w:id="8">
    <w:p w14:paraId="5A620493" w14:textId="2C50B3C6" w:rsidR="00B07405" w:rsidRDefault="00B07405" w:rsidP="00F636C0">
      <w:pPr>
        <w:pStyle w:val="FootnoteText"/>
      </w:pPr>
      <w:r>
        <w:rPr>
          <w:rStyle w:val="FootnoteReference"/>
        </w:rPr>
        <w:footnoteRef/>
      </w:r>
      <w:r>
        <w:t xml:space="preserve"> </w:t>
      </w:r>
      <w:r>
        <w:tab/>
      </w:r>
      <w:r w:rsidRPr="00426B8F">
        <w:rPr>
          <w:i/>
        </w:rPr>
        <w:t xml:space="preserve">Office of the Ombudsman report on an unannounced </w:t>
      </w:r>
      <w:r>
        <w:rPr>
          <w:i/>
        </w:rPr>
        <w:t>inspection</w:t>
      </w:r>
      <w:r w:rsidRPr="00426B8F">
        <w:rPr>
          <w:i/>
        </w:rPr>
        <w:t xml:space="preserve"> to </w:t>
      </w:r>
      <w:proofErr w:type="spellStart"/>
      <w:r>
        <w:rPr>
          <w:i/>
        </w:rPr>
        <w:t>Pohutukawa</w:t>
      </w:r>
      <w:proofErr w:type="spellEnd"/>
      <w:r w:rsidRPr="00426B8F">
        <w:rPr>
          <w:i/>
        </w:rPr>
        <w:t xml:space="preserve"> Unit</w:t>
      </w:r>
      <w:r>
        <w:rPr>
          <w:i/>
        </w:rPr>
        <w:t xml:space="preserve"> – Mason Clinic</w:t>
      </w:r>
      <w:r w:rsidRPr="00426B8F">
        <w:rPr>
          <w:i/>
        </w:rPr>
        <w:t xml:space="preserve"> under the Crimes of Torture Act 1989</w:t>
      </w:r>
      <w:r w:rsidRPr="00426B8F">
        <w:t xml:space="preserve">, </w:t>
      </w:r>
      <w:r>
        <w:t>March 2017</w:t>
      </w:r>
      <w:r w:rsidRPr="00426B8F">
        <w:t>.</w:t>
      </w:r>
    </w:p>
  </w:footnote>
  <w:footnote w:id="9">
    <w:p w14:paraId="466033A3" w14:textId="77777777" w:rsidR="00B07405" w:rsidRDefault="00B07405" w:rsidP="00805B84">
      <w:pPr>
        <w:pStyle w:val="FootnoteText"/>
      </w:pPr>
      <w:r>
        <w:rPr>
          <w:rStyle w:val="FootnoteReference"/>
        </w:rPr>
        <w:footnoteRef/>
      </w:r>
      <w:r>
        <w:t xml:space="preserve"> </w:t>
      </w:r>
      <w:r>
        <w:tab/>
        <w:t xml:space="preserve">The Ministry of Health defines night safety procedures </w:t>
      </w:r>
      <w:proofErr w:type="gramStart"/>
      <w:r>
        <w:t>as:</w:t>
      </w:r>
      <w:proofErr w:type="gramEnd"/>
      <w:r>
        <w:t xml:space="preserve"> </w:t>
      </w:r>
      <w:r>
        <w:rPr>
          <w:rStyle w:val="Italics"/>
        </w:rPr>
        <w:t>‘</w:t>
      </w:r>
      <w:r w:rsidRPr="007E772E">
        <w:rPr>
          <w:rStyle w:val="Italics"/>
        </w:rPr>
        <w:t>the practice of locking a patient in their bedroom overnight for the purposes of safety. The practice has no therapeutic function and constitutes (at the very least) a form of environmental restraint.</w:t>
      </w:r>
      <w:r>
        <w:rPr>
          <w:rStyle w:val="Italics"/>
        </w:rPr>
        <w:t>’</w:t>
      </w:r>
      <w:r>
        <w:t xml:space="preserve"> Ministry of Health. 2018. Night Safety Procedures: Transitional Guideline.</w:t>
      </w:r>
    </w:p>
  </w:footnote>
  <w:footnote w:id="10">
    <w:p w14:paraId="63C357C5" w14:textId="139255BC" w:rsidR="00B07405" w:rsidRDefault="00B07405">
      <w:pPr>
        <w:pStyle w:val="FootnoteText"/>
      </w:pPr>
      <w:r>
        <w:rPr>
          <w:rStyle w:val="FootnoteReference"/>
        </w:rPr>
        <w:footnoteRef/>
      </w:r>
      <w:r>
        <w:t xml:space="preserve"> </w:t>
      </w:r>
      <w:r>
        <w:tab/>
        <w:t>T</w:t>
      </w:r>
      <w:r w:rsidRPr="007D075A">
        <w:rPr>
          <w:rStyle w:val="FootnoteTextChar"/>
        </w:rPr>
        <w:t>he role of Care Manager is to fulfil the functions and duties as set out in section 141</w:t>
      </w:r>
      <w:r>
        <w:rPr>
          <w:rStyle w:val="FootnoteTextChar"/>
        </w:rPr>
        <w:t xml:space="preserve"> of the </w:t>
      </w:r>
      <w:r w:rsidRPr="00952A06">
        <w:rPr>
          <w:rStyle w:val="FootnoteTextChar"/>
        </w:rPr>
        <w:t xml:space="preserve">IDCCR </w:t>
      </w:r>
      <w:proofErr w:type="gramStart"/>
      <w:r w:rsidRPr="00952A06">
        <w:rPr>
          <w:rStyle w:val="FootnoteTextChar"/>
        </w:rPr>
        <w:t>Act</w:t>
      </w:r>
      <w:r w:rsidRPr="007D075A">
        <w:rPr>
          <w:rStyle w:val="FootnoteTextChar"/>
        </w:rPr>
        <w:t>,</w:t>
      </w:r>
      <w:proofErr w:type="gramEnd"/>
      <w:r w:rsidRPr="007D075A">
        <w:rPr>
          <w:rStyle w:val="FootnoteTextChar"/>
        </w:rPr>
        <w:t xml:space="preserve"> including work with the </w:t>
      </w:r>
      <w:r>
        <w:rPr>
          <w:rStyle w:val="FootnoteTextChar"/>
        </w:rPr>
        <w:t>care r</w:t>
      </w:r>
      <w:r w:rsidRPr="007D075A">
        <w:rPr>
          <w:rStyle w:val="FootnoteTextChar"/>
        </w:rPr>
        <w:t xml:space="preserve">ecipient to develop a </w:t>
      </w:r>
      <w:r>
        <w:rPr>
          <w:rStyle w:val="FootnoteTextChar"/>
        </w:rPr>
        <w:t>‘</w:t>
      </w:r>
      <w:r w:rsidRPr="007D075A">
        <w:rPr>
          <w:rStyle w:val="FootnoteTextChar"/>
        </w:rPr>
        <w:t xml:space="preserve">Care </w:t>
      </w:r>
      <w:r>
        <w:rPr>
          <w:rStyle w:val="FootnoteTextChar"/>
        </w:rPr>
        <w:t>and</w:t>
      </w:r>
      <w:r w:rsidRPr="007D075A">
        <w:rPr>
          <w:rStyle w:val="FootnoteTextChar"/>
        </w:rPr>
        <w:t xml:space="preserve"> Rehabilitation Plan</w:t>
      </w:r>
      <w:r>
        <w:rPr>
          <w:rStyle w:val="FootnoteTextChar"/>
        </w:rPr>
        <w:t>’</w:t>
      </w:r>
      <w:r w:rsidRPr="007D075A">
        <w:rPr>
          <w:rStyle w:val="FootnoteTextChar"/>
        </w:rPr>
        <w:t xml:space="preserve"> that ref</w:t>
      </w:r>
      <w:r>
        <w:rPr>
          <w:rStyle w:val="FootnoteTextChar"/>
        </w:rPr>
        <w:t>lects the support needs of the care r</w:t>
      </w:r>
      <w:r w:rsidRPr="007D075A">
        <w:rPr>
          <w:rStyle w:val="FootnoteTextChar"/>
        </w:rPr>
        <w:t>ecipient.</w:t>
      </w:r>
    </w:p>
  </w:footnote>
  <w:footnote w:id="11">
    <w:p w14:paraId="6C6CBFB1" w14:textId="5EBFC8F9" w:rsidR="00B07405" w:rsidRDefault="00B07405">
      <w:pPr>
        <w:pStyle w:val="FootnoteText"/>
      </w:pPr>
      <w:r>
        <w:rPr>
          <w:rStyle w:val="FootnoteReference"/>
        </w:rPr>
        <w:footnoteRef/>
      </w:r>
      <w:r>
        <w:t xml:space="preserve"> </w:t>
      </w:r>
      <w:r>
        <w:tab/>
        <w:t xml:space="preserve">Female care recipients </w:t>
      </w:r>
      <w:proofErr w:type="gramStart"/>
      <w:r>
        <w:t>were accommodated</w:t>
      </w:r>
      <w:proofErr w:type="gramEnd"/>
      <w:r>
        <w:t xml:space="preserve"> in other mental health units within the wider service due to safety concerns. This </w:t>
      </w:r>
      <w:proofErr w:type="gramStart"/>
      <w:r>
        <w:t>will be discussed</w:t>
      </w:r>
      <w:proofErr w:type="gramEnd"/>
      <w:r>
        <w:t xml:space="preserve"> further on page 16 of this report.</w:t>
      </w:r>
    </w:p>
  </w:footnote>
  <w:footnote w:id="12">
    <w:p w14:paraId="6988F52B" w14:textId="76A66552" w:rsidR="00B07405" w:rsidRDefault="00B07405">
      <w:pPr>
        <w:pStyle w:val="FootnoteText"/>
      </w:pPr>
      <w:r>
        <w:rPr>
          <w:rStyle w:val="FootnoteReference"/>
        </w:rPr>
        <w:footnoteRef/>
      </w:r>
      <w:r>
        <w:t xml:space="preserve"> </w:t>
      </w:r>
      <w:r>
        <w:tab/>
      </w:r>
      <w:r w:rsidRPr="00B07405">
        <w:t xml:space="preserve">For more information on the Service and contracting model, see </w:t>
      </w:r>
      <w:hyperlink r:id="rId3" w:history="1">
        <w:r w:rsidRPr="00B07405">
          <w:rPr>
            <w:rStyle w:val="Hyperlink"/>
          </w:rPr>
          <w:t>https://www.mhaids.health.nz/our-services/intellectual-disability-services/</w:t>
        </w:r>
      </w:hyperlink>
      <w:r>
        <w:t xml:space="preserve"> </w:t>
      </w:r>
    </w:p>
  </w:footnote>
  <w:footnote w:id="13">
    <w:p w14:paraId="2038CF89" w14:textId="21C9F26D" w:rsidR="00B07405" w:rsidRDefault="00B07405">
      <w:pPr>
        <w:pStyle w:val="FootnoteText"/>
      </w:pPr>
      <w:r>
        <w:rPr>
          <w:rStyle w:val="FootnoteReference"/>
        </w:rPr>
        <w:footnoteRef/>
      </w:r>
      <w:r>
        <w:t xml:space="preserve"> </w:t>
      </w:r>
      <w:r>
        <w:tab/>
        <w:t xml:space="preserve">No assessment beds were available at the time of inspection due to a cluster </w:t>
      </w:r>
      <w:proofErr w:type="gramStart"/>
      <w:r>
        <w:t>being occupied</w:t>
      </w:r>
      <w:proofErr w:type="gramEnd"/>
      <w:r>
        <w:t xml:space="preserve"> by one care recipient. This </w:t>
      </w:r>
      <w:proofErr w:type="gramStart"/>
      <w:r>
        <w:t>will be discussed</w:t>
      </w:r>
      <w:proofErr w:type="gramEnd"/>
      <w:r>
        <w:t xml:space="preserve"> on page </w:t>
      </w:r>
      <w:r w:rsidR="005E4D31">
        <w:t>15</w:t>
      </w:r>
      <w:r>
        <w:t xml:space="preserve"> of this report.</w:t>
      </w:r>
    </w:p>
  </w:footnote>
  <w:footnote w:id="14">
    <w:p w14:paraId="13162202" w14:textId="0B1D6C61" w:rsidR="00B07405" w:rsidRDefault="00B07405">
      <w:pPr>
        <w:pStyle w:val="FootnoteText"/>
      </w:pPr>
      <w:r>
        <w:rPr>
          <w:rStyle w:val="FootnoteReference"/>
        </w:rPr>
        <w:footnoteRef/>
      </w:r>
      <w:r>
        <w:t xml:space="preserve"> </w:t>
      </w:r>
      <w:r>
        <w:tab/>
        <w:t>Two female care recipients were residing in other units across the wider forensic inpatient service at the time of inspection</w:t>
      </w:r>
      <w:r w:rsidRPr="00275E3B">
        <w:t xml:space="preserve">. The care and treatment of these care recipients </w:t>
      </w:r>
      <w:proofErr w:type="gramStart"/>
      <w:r w:rsidRPr="00275E3B">
        <w:t>was not assessed</w:t>
      </w:r>
      <w:proofErr w:type="gramEnd"/>
      <w:r w:rsidRPr="00275E3B">
        <w:t xml:space="preserve"> on this inspection.</w:t>
      </w:r>
    </w:p>
  </w:footnote>
  <w:footnote w:id="15">
    <w:p w14:paraId="5F3594A3" w14:textId="688A02DB" w:rsidR="00B07405" w:rsidRDefault="00B07405">
      <w:pPr>
        <w:pStyle w:val="FootnoteText"/>
      </w:pPr>
      <w:r>
        <w:rPr>
          <w:rStyle w:val="FootnoteReference"/>
        </w:rPr>
        <w:footnoteRef/>
      </w:r>
      <w:r>
        <w:t xml:space="preserve"> </w:t>
      </w:r>
      <w:r>
        <w:tab/>
      </w:r>
      <w:r w:rsidRPr="00313E81">
        <w:t xml:space="preserve">See </w:t>
      </w:r>
      <w:hyperlink r:id="rId4" w:history="1">
        <w:r>
          <w:rPr>
            <w:rStyle w:val="Hyperlink"/>
          </w:rPr>
          <w:t>https://covid19.govt.nz/alert-system/covid-19-alert-system/</w:t>
        </w:r>
      </w:hyperlink>
      <w:r>
        <w:t xml:space="preserve"> for more about New Zealand’s COVID-19 alert system.</w:t>
      </w:r>
    </w:p>
  </w:footnote>
  <w:footnote w:id="16">
    <w:p w14:paraId="1DF3F5FB" w14:textId="067A820E" w:rsidR="00B07405" w:rsidRDefault="00B07405">
      <w:pPr>
        <w:pStyle w:val="FootnoteText"/>
      </w:pPr>
      <w:r>
        <w:rPr>
          <w:rStyle w:val="FootnoteReference"/>
        </w:rPr>
        <w:footnoteRef/>
      </w:r>
      <w:r>
        <w:t xml:space="preserve"> </w:t>
      </w:r>
      <w:r>
        <w:tab/>
        <w:t xml:space="preserve">The Service is one of the only mental health services across New Zealand </w:t>
      </w:r>
      <w:proofErr w:type="gramStart"/>
      <w:r>
        <w:t>to still use</w:t>
      </w:r>
      <w:proofErr w:type="gramEnd"/>
      <w:r>
        <w:t xml:space="preserve"> Calming and Restraint training. Most mental health services use </w:t>
      </w:r>
      <w:r w:rsidRPr="00434758">
        <w:t>Safe Practice Effective Communication training</w:t>
      </w:r>
      <w:r>
        <w:t>.</w:t>
      </w:r>
    </w:p>
  </w:footnote>
  <w:footnote w:id="17">
    <w:p w14:paraId="083A587A" w14:textId="119C865F" w:rsidR="00B07405" w:rsidRDefault="00B07405" w:rsidP="00667F80">
      <w:pPr>
        <w:pStyle w:val="FootnoteText"/>
      </w:pPr>
      <w:r>
        <w:rPr>
          <w:rStyle w:val="FootnoteReference"/>
        </w:rPr>
        <w:footnoteRef/>
      </w:r>
      <w:r>
        <w:t xml:space="preserve"> </w:t>
      </w:r>
      <w:r>
        <w:tab/>
        <w:t xml:space="preserve">My inspection methodology </w:t>
      </w:r>
      <w:proofErr w:type="gramStart"/>
      <w:r>
        <w:t>is informed</w:t>
      </w:r>
      <w:proofErr w:type="gramEnd"/>
      <w:r>
        <w:t xml:space="preserve"> by the Association for the Prevention of Torture’s </w:t>
      </w:r>
      <w:r w:rsidRPr="00B458C8">
        <w:rPr>
          <w:i/>
        </w:rPr>
        <w:t>Practical Guide to Monitoring Places of Detention</w:t>
      </w:r>
      <w:r>
        <w:t xml:space="preserve"> (2004) Geneva, available at </w:t>
      </w:r>
      <w:hyperlink r:id="rId5" w:history="1">
        <w:r>
          <w:rPr>
            <w:rStyle w:val="Hyperlink"/>
          </w:rPr>
          <w:t>www.apt.ch</w:t>
        </w:r>
      </w:hyperlink>
      <w:r>
        <w:t>.</w:t>
      </w:r>
    </w:p>
  </w:footnote>
  <w:footnote w:id="18">
    <w:p w14:paraId="4160F0CD" w14:textId="77777777" w:rsidR="00B07405" w:rsidRDefault="00B07405" w:rsidP="00667F80">
      <w:pPr>
        <w:pStyle w:val="FootnoteText"/>
      </w:pPr>
      <w:r>
        <w:rPr>
          <w:rStyle w:val="FootnoteReference"/>
        </w:rPr>
        <w:footnoteRef/>
      </w:r>
      <w:r>
        <w:t xml:space="preserve"> </w:t>
      </w:r>
      <w:r>
        <w:tab/>
      </w:r>
      <w:r w:rsidRPr="00890BBA">
        <w:t>For a list of people spoken with by the Inspectors, see Appendix 1.</w:t>
      </w:r>
    </w:p>
  </w:footnote>
  <w:footnote w:id="19">
    <w:p w14:paraId="4DAC1422" w14:textId="4E9C77DA" w:rsidR="00B07405" w:rsidRDefault="00B07405">
      <w:pPr>
        <w:pStyle w:val="FootnoteText"/>
      </w:pPr>
      <w:r>
        <w:rPr>
          <w:rStyle w:val="FootnoteReference"/>
        </w:rPr>
        <w:footnoteRef/>
      </w:r>
      <w:r>
        <w:t xml:space="preserve"> </w:t>
      </w:r>
      <w:r>
        <w:tab/>
        <w:t xml:space="preserve">See page </w:t>
      </w:r>
      <w:r>
        <w:fldChar w:fldCharType="begin"/>
      </w:r>
      <w:r>
        <w:instrText xml:space="preserve"> PAGEREF _Ref77244830 \h </w:instrText>
      </w:r>
      <w:r>
        <w:fldChar w:fldCharType="separate"/>
      </w:r>
      <w:r w:rsidR="00FD2A94">
        <w:rPr>
          <w:noProof/>
        </w:rPr>
        <w:t>30</w:t>
      </w:r>
      <w:r>
        <w:fldChar w:fldCharType="end"/>
      </w:r>
      <w:r>
        <w:t xml:space="preserve"> of this report.</w:t>
      </w:r>
    </w:p>
  </w:footnote>
  <w:footnote w:id="20">
    <w:p w14:paraId="035E3C9D" w14:textId="77777777" w:rsidR="00B07405" w:rsidRDefault="00B07405" w:rsidP="00AD3D18">
      <w:pPr>
        <w:pStyle w:val="FootnoteText"/>
      </w:pPr>
      <w:r>
        <w:rPr>
          <w:rStyle w:val="FootnoteReference"/>
        </w:rPr>
        <w:footnoteRef/>
      </w:r>
      <w:r>
        <w:t xml:space="preserve"> </w:t>
      </w:r>
      <w:r>
        <w:tab/>
      </w:r>
      <w:r w:rsidRPr="00122649">
        <w:rPr>
          <w:rStyle w:val="Italics"/>
        </w:rPr>
        <w:t>‘People with “high and complex needs” are a small and unique group of people with disabilities at the high end of the support needs spectrum. This group of disabled people includes those with multiple disabilities such as sensory disabilities, physical disabilities, severe intellectual disability, and serious and ongoing medical conditions. These individuals require support with self-care and basic activities of daily living. They tend to also have behaviours that require a very high level of support.’</w:t>
      </w:r>
      <w:r w:rsidRPr="00122649">
        <w:t xml:space="preserve"> </w:t>
      </w:r>
      <w:proofErr w:type="spellStart"/>
      <w:r w:rsidRPr="00122649">
        <w:t>Te</w:t>
      </w:r>
      <w:proofErr w:type="spellEnd"/>
      <w:r w:rsidRPr="00122649">
        <w:t xml:space="preserve"> </w:t>
      </w:r>
      <w:proofErr w:type="spellStart"/>
      <w:r w:rsidRPr="00122649">
        <w:t>Pou</w:t>
      </w:r>
      <w:proofErr w:type="spellEnd"/>
      <w:r w:rsidRPr="00122649">
        <w:t xml:space="preserve"> o </w:t>
      </w:r>
      <w:proofErr w:type="spellStart"/>
      <w:r w:rsidRPr="00122649">
        <w:t>Te</w:t>
      </w:r>
      <w:proofErr w:type="spellEnd"/>
      <w:r w:rsidRPr="00122649">
        <w:t xml:space="preserve"> </w:t>
      </w:r>
      <w:proofErr w:type="spellStart"/>
      <w:r w:rsidRPr="00122649">
        <w:t>Whakaaro</w:t>
      </w:r>
      <w:proofErr w:type="spellEnd"/>
      <w:r w:rsidRPr="00122649">
        <w:t xml:space="preserve"> Nui (2013). Valuing and supported disabled people and their family/</w:t>
      </w:r>
      <w:proofErr w:type="spellStart"/>
      <w:r w:rsidRPr="00122649">
        <w:t>whānau</w:t>
      </w:r>
      <w:proofErr w:type="spellEnd"/>
      <w:r w:rsidRPr="00122649">
        <w:t xml:space="preserve">. </w:t>
      </w:r>
      <w:proofErr w:type="spellStart"/>
      <w:r w:rsidRPr="00122649">
        <w:t>Te</w:t>
      </w:r>
      <w:proofErr w:type="spellEnd"/>
      <w:r w:rsidRPr="00122649">
        <w:t xml:space="preserve"> </w:t>
      </w:r>
      <w:proofErr w:type="spellStart"/>
      <w:r w:rsidRPr="00122649">
        <w:t>Pou</w:t>
      </w:r>
      <w:proofErr w:type="spellEnd"/>
      <w:r w:rsidRPr="00122649">
        <w:t xml:space="preserve"> o </w:t>
      </w:r>
      <w:proofErr w:type="spellStart"/>
      <w:r w:rsidRPr="00122649">
        <w:t>Te</w:t>
      </w:r>
      <w:proofErr w:type="spellEnd"/>
      <w:r w:rsidRPr="00122649">
        <w:t xml:space="preserve"> </w:t>
      </w:r>
      <w:proofErr w:type="spellStart"/>
      <w:r w:rsidRPr="00122649">
        <w:t>Whakaaro</w:t>
      </w:r>
      <w:proofErr w:type="spellEnd"/>
      <w:r w:rsidRPr="00122649">
        <w:t xml:space="preserve"> Nui.</w:t>
      </w:r>
    </w:p>
  </w:footnote>
  <w:footnote w:id="21">
    <w:p w14:paraId="2B2E3591" w14:textId="77777777" w:rsidR="00B07405" w:rsidRDefault="00B07405" w:rsidP="00EA1222">
      <w:pPr>
        <w:pStyle w:val="FootnoteText"/>
      </w:pPr>
      <w:r w:rsidRPr="005E4D31">
        <w:rPr>
          <w:rStyle w:val="FootnoteReference"/>
        </w:rPr>
        <w:footnoteRef/>
      </w:r>
      <w:r w:rsidRPr="005E4D31">
        <w:t xml:space="preserve"> </w:t>
      </w:r>
      <w:r w:rsidRPr="005E4D31">
        <w:tab/>
        <w:t>These care recipients had been residing on the Unit for 467 days and 1,581 days on the first day of inspection.</w:t>
      </w:r>
    </w:p>
  </w:footnote>
  <w:footnote w:id="22">
    <w:p w14:paraId="511AD930" w14:textId="77777777" w:rsidR="00B07405" w:rsidRDefault="00B07405" w:rsidP="00AD3D18">
      <w:pPr>
        <w:pStyle w:val="FootnoteText"/>
      </w:pPr>
      <w:r>
        <w:rPr>
          <w:rStyle w:val="FootnoteReference"/>
        </w:rPr>
        <w:footnoteRef/>
      </w:r>
      <w:r>
        <w:t xml:space="preserve"> </w:t>
      </w:r>
      <w:r>
        <w:tab/>
        <w:t xml:space="preserve">On 12 April </w:t>
      </w:r>
      <w:proofErr w:type="gramStart"/>
      <w:r>
        <w:t>2021</w:t>
      </w:r>
      <w:proofErr w:type="gramEnd"/>
      <w:r>
        <w:t xml:space="preserve"> five supernumerary beds had come on-stream across the wider inpatient forensic service to provide additional capacity for the Unit.</w:t>
      </w:r>
    </w:p>
  </w:footnote>
  <w:footnote w:id="23">
    <w:p w14:paraId="0E0ADAF6" w14:textId="1A5A91E9" w:rsidR="00B07405" w:rsidRDefault="00B07405" w:rsidP="00AD3D18">
      <w:pPr>
        <w:pStyle w:val="FootnoteText"/>
      </w:pPr>
      <w:r>
        <w:rPr>
          <w:rStyle w:val="FootnoteReference"/>
        </w:rPr>
        <w:footnoteRef/>
      </w:r>
      <w:r>
        <w:t xml:space="preserve"> </w:t>
      </w:r>
      <w:r>
        <w:tab/>
        <w:t xml:space="preserve">At the time of inspection, one female care recipient was residing in </w:t>
      </w:r>
      <w:proofErr w:type="spellStart"/>
      <w:r>
        <w:t>Te</w:t>
      </w:r>
      <w:proofErr w:type="spellEnd"/>
      <w:r>
        <w:t xml:space="preserve"> Aka </w:t>
      </w:r>
      <w:proofErr w:type="spellStart"/>
      <w:r>
        <w:t>Kaupapa</w:t>
      </w:r>
      <w:proofErr w:type="spellEnd"/>
      <w:r>
        <w:t xml:space="preserve"> Māori Rehabilitation Unit, while another was in Totara Forensic Sub-Acute Inpatient Unit.</w:t>
      </w:r>
    </w:p>
  </w:footnote>
  <w:footnote w:id="24">
    <w:p w14:paraId="517EBEA5" w14:textId="7F05D815" w:rsidR="00B07405" w:rsidRDefault="00B07405" w:rsidP="00AD3D18">
      <w:pPr>
        <w:pStyle w:val="FootnoteText"/>
      </w:pPr>
      <w:r>
        <w:rPr>
          <w:rStyle w:val="FootnoteReference"/>
        </w:rPr>
        <w:footnoteRef/>
      </w:r>
      <w:r>
        <w:t xml:space="preserve"> </w:t>
      </w:r>
      <w:r>
        <w:tab/>
        <w:t xml:space="preserve">Staff told my Inspectors that care recipients remained under the care of the Unit and the Care Manager regularly visited care recipients. However, staff on these units were not ID trained or had specific expertise to support these care recipients. </w:t>
      </w:r>
    </w:p>
  </w:footnote>
  <w:footnote w:id="25">
    <w:p w14:paraId="12C56255" w14:textId="0E64D72A" w:rsidR="00B07405" w:rsidRDefault="00B07405">
      <w:pPr>
        <w:pStyle w:val="FootnoteText"/>
      </w:pPr>
      <w:r>
        <w:rPr>
          <w:rStyle w:val="FootnoteReference"/>
        </w:rPr>
        <w:footnoteRef/>
      </w:r>
      <w:r>
        <w:t xml:space="preserve"> </w:t>
      </w:r>
      <w:r>
        <w:tab/>
      </w:r>
      <w:r>
        <w:rPr>
          <w:i/>
        </w:rPr>
        <w:t xml:space="preserve">Final opinion of the Chief Ombudsman – </w:t>
      </w:r>
      <w:r w:rsidRPr="00F3349D">
        <w:rPr>
          <w:i/>
        </w:rPr>
        <w:t>Oversight: An investigation into the Ministry of Health’s stewardship of hospital-level secure services for people with an intellectual disability</w:t>
      </w:r>
      <w:r>
        <w:rPr>
          <w:i/>
        </w:rPr>
        <w:t xml:space="preserve"> </w:t>
      </w:r>
      <w:r>
        <w:t>(June 2021).</w:t>
      </w:r>
    </w:p>
  </w:footnote>
  <w:footnote w:id="26">
    <w:p w14:paraId="494E4CCE" w14:textId="42014B54" w:rsidR="00B07405" w:rsidRDefault="00B07405">
      <w:pPr>
        <w:pStyle w:val="FootnoteText"/>
      </w:pPr>
      <w:r>
        <w:rPr>
          <w:rStyle w:val="FootnoteReference"/>
        </w:rPr>
        <w:footnoteRef/>
      </w:r>
      <w:r>
        <w:t xml:space="preserve"> </w:t>
      </w:r>
      <w:r>
        <w:tab/>
        <w:t xml:space="preserve">See page </w:t>
      </w:r>
      <w:r>
        <w:fldChar w:fldCharType="begin"/>
      </w:r>
      <w:r>
        <w:instrText xml:space="preserve"> PAGEREF _Ref72931456 \h </w:instrText>
      </w:r>
      <w:r>
        <w:fldChar w:fldCharType="separate"/>
      </w:r>
      <w:r w:rsidR="00FD2A94">
        <w:rPr>
          <w:noProof/>
        </w:rPr>
        <w:t>21</w:t>
      </w:r>
      <w:r>
        <w:fldChar w:fldCharType="end"/>
      </w:r>
      <w:r>
        <w:t xml:space="preserve"> of the report.</w:t>
      </w:r>
    </w:p>
  </w:footnote>
  <w:footnote w:id="27">
    <w:p w14:paraId="0053E506" w14:textId="7A55A7DE" w:rsidR="00B07405" w:rsidRDefault="00B07405">
      <w:pPr>
        <w:pStyle w:val="FootnoteText"/>
      </w:pPr>
      <w:r>
        <w:rPr>
          <w:rStyle w:val="FootnoteReference"/>
        </w:rPr>
        <w:footnoteRef/>
      </w:r>
      <w:r>
        <w:t xml:space="preserve"> </w:t>
      </w:r>
      <w:r>
        <w:tab/>
        <w:t>Seclusion is defined as: ‘</w:t>
      </w:r>
      <w:r>
        <w:rPr>
          <w:i/>
          <w:iCs/>
        </w:rPr>
        <w:t xml:space="preserve">Where a person is placed alone in a room or area, at any time and for any duration, from which they cannot </w:t>
      </w:r>
      <w:proofErr w:type="gramStart"/>
      <w:r>
        <w:rPr>
          <w:i/>
          <w:iCs/>
        </w:rPr>
        <w:t>freely</w:t>
      </w:r>
      <w:proofErr w:type="gramEnd"/>
      <w:r>
        <w:rPr>
          <w:i/>
          <w:iCs/>
        </w:rPr>
        <w:t xml:space="preserve"> exit’</w:t>
      </w:r>
      <w:r>
        <w:t xml:space="preserve">. New Zealand Standards. </w:t>
      </w:r>
      <w:r>
        <w:rPr>
          <w:i/>
          <w:iCs/>
        </w:rPr>
        <w:t xml:space="preserve">Health and Disability Services (Restraint Minimisation and Safe Practice) Standards. </w:t>
      </w:r>
      <w:r>
        <w:t>Ministry of Health. 2008.</w:t>
      </w:r>
    </w:p>
  </w:footnote>
  <w:footnote w:id="28">
    <w:p w14:paraId="6E998288" w14:textId="4CA49DD5" w:rsidR="00B07405" w:rsidRDefault="00B07405">
      <w:pPr>
        <w:pStyle w:val="FootnoteText"/>
      </w:pPr>
      <w:r>
        <w:rPr>
          <w:rStyle w:val="FootnoteReference"/>
        </w:rPr>
        <w:footnoteRef/>
      </w:r>
      <w:r>
        <w:t xml:space="preserve"> </w:t>
      </w:r>
      <w:r>
        <w:tab/>
        <w:t xml:space="preserve">This </w:t>
      </w:r>
      <w:proofErr w:type="gramStart"/>
      <w:r>
        <w:t>was achieved</w:t>
      </w:r>
      <w:proofErr w:type="gramEnd"/>
      <w:r>
        <w:t xml:space="preserve"> for five consecutive months from October 2020 to February 2021.</w:t>
      </w:r>
    </w:p>
  </w:footnote>
  <w:footnote w:id="29">
    <w:p w14:paraId="1380FD31" w14:textId="4C9799E2" w:rsidR="00B07405" w:rsidRDefault="00B07405">
      <w:pPr>
        <w:pStyle w:val="FootnoteText"/>
      </w:pPr>
      <w:r>
        <w:rPr>
          <w:rStyle w:val="FootnoteReference"/>
        </w:rPr>
        <w:footnoteRef/>
      </w:r>
      <w:r>
        <w:t xml:space="preserve"> </w:t>
      </w:r>
      <w:r>
        <w:tab/>
        <w:t xml:space="preserve">Also known </w:t>
      </w:r>
      <w:proofErr w:type="gramStart"/>
      <w:r>
        <w:t>as</w:t>
      </w:r>
      <w:proofErr w:type="gramEnd"/>
      <w:r>
        <w:t xml:space="preserve"> functional analysis, this technique is designed to help a person to understand the function of a particular behaviour, uncover the factors that led to that behaviour, providing the person a better ability to intervene and prevent that behaviour in future.</w:t>
      </w:r>
    </w:p>
  </w:footnote>
  <w:footnote w:id="30">
    <w:p w14:paraId="428A9E8E" w14:textId="1BD09316" w:rsidR="00B07405" w:rsidRPr="00FE1F74" w:rsidRDefault="00B07405">
      <w:pPr>
        <w:pStyle w:val="FootnoteText"/>
        <w:rPr>
          <w:lang w:val="mi-NZ"/>
        </w:rPr>
      </w:pPr>
      <w:r>
        <w:rPr>
          <w:rStyle w:val="FootnoteReference"/>
        </w:rPr>
        <w:footnoteRef/>
      </w:r>
      <w:r>
        <w:t xml:space="preserve"> </w:t>
      </w:r>
      <w:r>
        <w:rPr>
          <w:lang w:val="mi-NZ"/>
        </w:rPr>
        <w:tab/>
      </w:r>
      <w:r>
        <w:rPr>
          <w:lang w:val="mi-NZ"/>
        </w:rPr>
        <w:t>Data provided by the Service.</w:t>
      </w:r>
    </w:p>
  </w:footnote>
  <w:footnote w:id="31">
    <w:p w14:paraId="2143A76D" w14:textId="77777777" w:rsidR="00B07405" w:rsidRDefault="00B07405" w:rsidP="00EE0B55">
      <w:pPr>
        <w:pStyle w:val="FootnoteText"/>
      </w:pPr>
      <w:r>
        <w:rPr>
          <w:rStyle w:val="FootnoteReference"/>
        </w:rPr>
        <w:footnoteRef/>
      </w:r>
      <w:r>
        <w:t xml:space="preserve"> </w:t>
      </w:r>
      <w:r>
        <w:tab/>
        <w:t>As at 12 April 2021.</w:t>
      </w:r>
    </w:p>
  </w:footnote>
  <w:footnote w:id="32">
    <w:p w14:paraId="778B4E30" w14:textId="120C924B" w:rsidR="00B07405" w:rsidRDefault="00B07405">
      <w:pPr>
        <w:pStyle w:val="FootnoteText"/>
      </w:pPr>
      <w:r>
        <w:rPr>
          <w:rStyle w:val="FootnoteReference"/>
        </w:rPr>
        <w:footnoteRef/>
      </w:r>
      <w:r>
        <w:t xml:space="preserve"> </w:t>
      </w:r>
      <w:r>
        <w:tab/>
      </w:r>
      <w:r w:rsidRPr="00071298">
        <w:rPr>
          <w:rStyle w:val="Italics"/>
        </w:rPr>
        <w:t>‘Care and Rehabilitation Plans’</w:t>
      </w:r>
      <w:r>
        <w:t xml:space="preserve"> are a requirement for care recipients under s25 (1) of the IDCCR Act.</w:t>
      </w:r>
    </w:p>
  </w:footnote>
  <w:footnote w:id="33">
    <w:p w14:paraId="4674C9C2" w14:textId="17D2FDC9" w:rsidR="00B07405" w:rsidRDefault="00B07405">
      <w:pPr>
        <w:pStyle w:val="FootnoteText"/>
      </w:pPr>
      <w:r>
        <w:rPr>
          <w:rStyle w:val="FootnoteReference"/>
        </w:rPr>
        <w:footnoteRef/>
      </w:r>
      <w:r>
        <w:t xml:space="preserve"> </w:t>
      </w:r>
      <w:r>
        <w:tab/>
        <w:t xml:space="preserve">Management plans </w:t>
      </w:r>
      <w:proofErr w:type="gramStart"/>
      <w:r>
        <w:t>were updated</w:t>
      </w:r>
      <w:proofErr w:type="gramEnd"/>
      <w:r>
        <w:t xml:space="preserve"> on a monthly basis.</w:t>
      </w:r>
    </w:p>
  </w:footnote>
  <w:footnote w:id="34">
    <w:p w14:paraId="74F6A0C9" w14:textId="429B4D0A" w:rsidR="00B07405" w:rsidRDefault="00B07405">
      <w:pPr>
        <w:pStyle w:val="FootnoteText"/>
      </w:pPr>
      <w:r>
        <w:rPr>
          <w:rStyle w:val="FootnoteReference"/>
        </w:rPr>
        <w:footnoteRef/>
      </w:r>
      <w:r>
        <w:t xml:space="preserve"> </w:t>
      </w:r>
      <w:r>
        <w:tab/>
        <w:t>Now referred to as Night Safety Procedures.</w:t>
      </w:r>
    </w:p>
  </w:footnote>
  <w:footnote w:id="35">
    <w:p w14:paraId="6BEAD8D4" w14:textId="46B3BB45" w:rsidR="00B07405" w:rsidRDefault="00B07405">
      <w:pPr>
        <w:pStyle w:val="FootnoteText"/>
      </w:pPr>
      <w:r>
        <w:rPr>
          <w:rStyle w:val="FootnoteReference"/>
        </w:rPr>
        <w:footnoteRef/>
      </w:r>
      <w:r>
        <w:t xml:space="preserve"> </w:t>
      </w:r>
      <w:r>
        <w:tab/>
        <w:t xml:space="preserve">Ministry of Health. 2018. Night Safety Procedures: Transitional Guideline. Wellington: Ministry of Health. </w:t>
      </w:r>
      <w:hyperlink r:id="rId6" w:history="1">
        <w:r w:rsidRPr="00C5289C">
          <w:rPr>
            <w:rStyle w:val="Hyperlink"/>
          </w:rPr>
          <w:t>https://www.health.govt.nz/system/files/documents/publications/night-safety-procedures-transitional-guideline-feb18.pdf</w:t>
        </w:r>
      </w:hyperlink>
      <w:r>
        <w:t xml:space="preserve"> </w:t>
      </w:r>
    </w:p>
  </w:footnote>
  <w:footnote w:id="36">
    <w:p w14:paraId="7E30B8D5" w14:textId="77777777" w:rsidR="00B07405" w:rsidRDefault="00B07405" w:rsidP="00DD4836">
      <w:pPr>
        <w:pStyle w:val="FootnoteText"/>
      </w:pPr>
      <w:r>
        <w:rPr>
          <w:rStyle w:val="FootnoteReference"/>
        </w:rPr>
        <w:footnoteRef/>
      </w:r>
      <w:r>
        <w:t xml:space="preserve"> </w:t>
      </w:r>
      <w:r>
        <w:tab/>
        <w:t xml:space="preserve">New Zealand Standards. </w:t>
      </w:r>
      <w:r>
        <w:rPr>
          <w:i/>
          <w:iCs/>
        </w:rPr>
        <w:t xml:space="preserve">Health and Disability Services (Restraint Minimisation and Safe Practice) Standards. </w:t>
      </w:r>
      <w:r>
        <w:t>Ministry of Health. 2008.</w:t>
      </w:r>
    </w:p>
  </w:footnote>
  <w:footnote w:id="37">
    <w:p w14:paraId="2E2FAC6E" w14:textId="77777777" w:rsidR="00B07405" w:rsidRDefault="00B07405" w:rsidP="00DD4836">
      <w:pPr>
        <w:pStyle w:val="FootnoteText"/>
      </w:pPr>
      <w:r>
        <w:rPr>
          <w:rStyle w:val="FootnoteReference"/>
        </w:rPr>
        <w:footnoteRef/>
      </w:r>
      <w:r>
        <w:t xml:space="preserve"> </w:t>
      </w:r>
      <w:r>
        <w:tab/>
        <w:t>Mental Health (Compulsory Assessment and Treatment) Act 1992, section 71.</w:t>
      </w:r>
    </w:p>
  </w:footnote>
  <w:footnote w:id="38">
    <w:p w14:paraId="66F0ED82" w14:textId="77777777" w:rsidR="00B07405" w:rsidRDefault="00B07405" w:rsidP="009438F3">
      <w:pPr>
        <w:pStyle w:val="FootnoteText"/>
      </w:pPr>
      <w:r>
        <w:rPr>
          <w:rStyle w:val="FootnoteReference"/>
        </w:rPr>
        <w:footnoteRef/>
      </w:r>
      <w:r>
        <w:t xml:space="preserve"> </w:t>
      </w:r>
      <w:r>
        <w:tab/>
        <w:t>Data as provided by the Service.</w:t>
      </w:r>
    </w:p>
  </w:footnote>
  <w:footnote w:id="39">
    <w:p w14:paraId="64228B59" w14:textId="11F2E99E" w:rsidR="00B07405" w:rsidRDefault="00B07405">
      <w:pPr>
        <w:pStyle w:val="FootnoteText"/>
      </w:pPr>
      <w:r>
        <w:rPr>
          <w:rStyle w:val="FootnoteReference"/>
        </w:rPr>
        <w:footnoteRef/>
      </w:r>
      <w:r>
        <w:t xml:space="preserve"> </w:t>
      </w:r>
      <w:r>
        <w:tab/>
      </w:r>
      <w:r>
        <w:rPr>
          <w:lang w:val="mi-NZ"/>
        </w:rPr>
        <w:t xml:space="preserve">Personal restraint is when a service provider(s) uses their own body to limit a care recipient’s normal freedom of movement. New Zealand Standards. </w:t>
      </w:r>
      <w:r w:rsidRPr="00C8198A">
        <w:rPr>
          <w:i/>
          <w:lang w:val="mi-NZ"/>
        </w:rPr>
        <w:t>Health and Disability Services (Restraint Minimisation and Safe Practice) Standards</w:t>
      </w:r>
      <w:r>
        <w:rPr>
          <w:lang w:val="mi-NZ"/>
        </w:rPr>
        <w:t>. Ministry of Health. 2008.</w:t>
      </w:r>
    </w:p>
  </w:footnote>
  <w:footnote w:id="40">
    <w:p w14:paraId="0779E863" w14:textId="77777777" w:rsidR="00B07405" w:rsidRDefault="00B07405" w:rsidP="00352AA0">
      <w:pPr>
        <w:pStyle w:val="FootnoteText"/>
      </w:pPr>
      <w:r>
        <w:rPr>
          <w:rStyle w:val="FootnoteReference"/>
        </w:rPr>
        <w:footnoteRef/>
      </w:r>
      <w:r>
        <w:t xml:space="preserve"> </w:t>
      </w:r>
      <w:r>
        <w:tab/>
        <w:t>As at 12 April 2021.</w:t>
      </w:r>
    </w:p>
  </w:footnote>
  <w:footnote w:id="41">
    <w:p w14:paraId="74EC0A99" w14:textId="1B002EF1" w:rsidR="00B07405" w:rsidRDefault="00B07405">
      <w:pPr>
        <w:pStyle w:val="FootnoteText"/>
      </w:pPr>
      <w:r>
        <w:rPr>
          <w:rStyle w:val="FootnoteReference"/>
        </w:rPr>
        <w:footnoteRef/>
      </w:r>
      <w:r>
        <w:t xml:space="preserve"> </w:t>
      </w:r>
      <w:r>
        <w:tab/>
        <w:t xml:space="preserve">This is distinct to Care recipient A’s circumstances (as described on page </w:t>
      </w:r>
      <w:r>
        <w:fldChar w:fldCharType="begin"/>
      </w:r>
      <w:r>
        <w:instrText xml:space="preserve"> PAGEREF _Ref73354685 \h </w:instrText>
      </w:r>
      <w:r>
        <w:fldChar w:fldCharType="separate"/>
      </w:r>
      <w:r w:rsidR="00FD2A94">
        <w:rPr>
          <w:noProof/>
        </w:rPr>
        <w:t>20</w:t>
      </w:r>
      <w:r>
        <w:fldChar w:fldCharType="end"/>
      </w:r>
      <w:r>
        <w:t xml:space="preserve"> of this report) as they were not prevented from leaving the cluster, rather they independently chose not to.</w:t>
      </w:r>
    </w:p>
  </w:footnote>
  <w:footnote w:id="42">
    <w:p w14:paraId="49DD018F" w14:textId="7115909D" w:rsidR="00B07405" w:rsidRDefault="00B07405">
      <w:pPr>
        <w:pStyle w:val="FootnoteText"/>
      </w:pPr>
      <w:r>
        <w:rPr>
          <w:rStyle w:val="FootnoteReference"/>
        </w:rPr>
        <w:footnoteRef/>
      </w:r>
      <w:r>
        <w:t xml:space="preserve"> </w:t>
      </w:r>
      <w:r>
        <w:tab/>
      </w:r>
      <w:r w:rsidRPr="00917BD3">
        <w:t xml:space="preserve">SPEC training </w:t>
      </w:r>
      <w:proofErr w:type="gramStart"/>
      <w:r w:rsidRPr="00917BD3">
        <w:t>was designed</w:t>
      </w:r>
      <w:proofErr w:type="gramEnd"/>
      <w:r w:rsidRPr="00917BD3">
        <w:t xml:space="preserve"> to support staff working within inpatient mental health </w:t>
      </w:r>
      <w:r>
        <w:t>units</w:t>
      </w:r>
      <w:r w:rsidRPr="00917BD3">
        <w:t xml:space="preserve"> to reduce the incidence of restraints. SPEC training has a strong emphasis on prevention and therapeutic communication </w:t>
      </w:r>
      <w:r w:rsidRPr="00A74E58">
        <w:t xml:space="preserve">skills and strategies, alongside the provision of training in </w:t>
      </w:r>
      <w:proofErr w:type="gramStart"/>
      <w:r w:rsidRPr="00A74E58">
        <w:t>safe,</w:t>
      </w:r>
      <w:proofErr w:type="gramEnd"/>
      <w:r w:rsidRPr="00A74E58">
        <w:t xml:space="preserve"> and pain</w:t>
      </w:r>
      <w:r>
        <w:t>-</w:t>
      </w:r>
      <w:r w:rsidRPr="00A74E58">
        <w:t xml:space="preserve">free personal restraint techniques. </w:t>
      </w:r>
      <w:hyperlink r:id="rId7" w:history="1">
        <w:r w:rsidRPr="00A74E58">
          <w:rPr>
            <w:rStyle w:val="Hyperlink"/>
          </w:rPr>
          <w:t>https://www.tepou.co.nz/initiatives/towards-restraint-free-mental-health-practice/149</w:t>
        </w:r>
      </w:hyperlink>
      <w:r>
        <w:rPr>
          <w:rStyle w:val="Hyperlink"/>
        </w:rPr>
        <w:t xml:space="preserve">. </w:t>
      </w:r>
      <w:r w:rsidRPr="009C7AD7">
        <w:t>Accessed online 29 September 2020.</w:t>
      </w:r>
    </w:p>
  </w:footnote>
  <w:footnote w:id="43">
    <w:p w14:paraId="4182CC42" w14:textId="217B49C9" w:rsidR="00B07405" w:rsidRPr="008A7E08" w:rsidRDefault="00B07405">
      <w:pPr>
        <w:pStyle w:val="FootnoteText"/>
        <w:rPr>
          <w:lang w:val="mi-NZ"/>
        </w:rPr>
      </w:pPr>
      <w:r>
        <w:rPr>
          <w:rStyle w:val="FootnoteReference"/>
        </w:rPr>
        <w:footnoteRef/>
      </w:r>
      <w:r>
        <w:t xml:space="preserve"> </w:t>
      </w:r>
      <w:r>
        <w:rPr>
          <w:lang w:val="mi-NZ"/>
        </w:rPr>
        <w:tab/>
      </w:r>
      <w:r w:rsidRPr="008A7E08">
        <w:rPr>
          <w:lang w:val="mi-NZ"/>
        </w:rPr>
        <w:t>Electroconvulsive therapy is used mainly in the treatment of severe depressive episodes. It involves the passage of an electric current across the head of a person to produce a convulsion.</w:t>
      </w:r>
      <w:r>
        <w:rPr>
          <w:lang w:val="mi-NZ"/>
        </w:rPr>
        <w:t xml:space="preserve"> </w:t>
      </w:r>
      <w:r>
        <w:rPr>
          <w:lang w:val="mi-NZ"/>
        </w:rPr>
        <w:tab/>
      </w:r>
    </w:p>
  </w:footnote>
  <w:footnote w:id="44">
    <w:p w14:paraId="683D7CDD" w14:textId="75877A99" w:rsidR="00B07405" w:rsidRDefault="00B07405">
      <w:pPr>
        <w:pStyle w:val="FootnoteText"/>
      </w:pPr>
      <w:r>
        <w:rPr>
          <w:rStyle w:val="FootnoteReference"/>
        </w:rPr>
        <w:footnoteRef/>
      </w:r>
      <w:r>
        <w:t xml:space="preserve"> </w:t>
      </w:r>
      <w:r>
        <w:tab/>
      </w:r>
      <w:r w:rsidRPr="00941E12">
        <w:rPr>
          <w:rStyle w:val="FootnoteTextChar"/>
          <w:i/>
        </w:rPr>
        <w:t>Sensory modulation uses a range of tools to help individuals get the right amount of sensory input. In mental health settings, sensory modulation can be used to assist distressed clients to regain a sense of calm’.</w:t>
      </w:r>
      <w:r w:rsidRPr="009A5532">
        <w:rPr>
          <w:rStyle w:val="FootnoteTextChar"/>
        </w:rPr>
        <w:t xml:space="preserve"> </w:t>
      </w:r>
      <w:proofErr w:type="spellStart"/>
      <w:r w:rsidRPr="009A5532">
        <w:rPr>
          <w:rStyle w:val="FootnoteTextChar"/>
        </w:rPr>
        <w:t>Te</w:t>
      </w:r>
      <w:proofErr w:type="spellEnd"/>
      <w:r w:rsidRPr="009A5532">
        <w:rPr>
          <w:rStyle w:val="FootnoteTextChar"/>
        </w:rPr>
        <w:t xml:space="preserve"> </w:t>
      </w:r>
      <w:proofErr w:type="spellStart"/>
      <w:r w:rsidRPr="009A5532">
        <w:rPr>
          <w:rStyle w:val="FootnoteTextChar"/>
        </w:rPr>
        <w:t>Pou</w:t>
      </w:r>
      <w:proofErr w:type="spellEnd"/>
      <w:r w:rsidRPr="009A5532">
        <w:rPr>
          <w:rStyle w:val="FootnoteTextChar"/>
        </w:rPr>
        <w:t xml:space="preserve"> o </w:t>
      </w:r>
      <w:proofErr w:type="spellStart"/>
      <w:proofErr w:type="gramStart"/>
      <w:r w:rsidRPr="009A5532">
        <w:rPr>
          <w:rStyle w:val="FootnoteTextChar"/>
        </w:rPr>
        <w:t>te</w:t>
      </w:r>
      <w:proofErr w:type="spellEnd"/>
      <w:proofErr w:type="gramEnd"/>
      <w:r w:rsidRPr="009A5532">
        <w:rPr>
          <w:rStyle w:val="FootnoteTextChar"/>
        </w:rPr>
        <w:t xml:space="preserve"> </w:t>
      </w:r>
      <w:proofErr w:type="spellStart"/>
      <w:r w:rsidRPr="009A5532">
        <w:rPr>
          <w:rStyle w:val="FootnoteTextChar"/>
        </w:rPr>
        <w:t>Whakaaro</w:t>
      </w:r>
      <w:proofErr w:type="spellEnd"/>
      <w:r w:rsidRPr="009A5532">
        <w:rPr>
          <w:rStyle w:val="FootnoteTextChar"/>
        </w:rPr>
        <w:t xml:space="preserve"> Nui. </w:t>
      </w:r>
      <w:r w:rsidRPr="009A5532">
        <w:rPr>
          <w:rStyle w:val="FootnoteTextChar"/>
          <w:i/>
        </w:rPr>
        <w:t>Sensory modulation in inpatient mental health: A summary of the evidence.</w:t>
      </w:r>
      <w:r w:rsidRPr="009A5532">
        <w:rPr>
          <w:rStyle w:val="FootnoteTextChar"/>
        </w:rPr>
        <w:t xml:space="preserve"> </w:t>
      </w:r>
      <w:r>
        <w:rPr>
          <w:rStyle w:val="FootnoteTextChar"/>
        </w:rPr>
        <w:t>(</w:t>
      </w:r>
      <w:r w:rsidRPr="009A5532">
        <w:rPr>
          <w:rStyle w:val="FootnoteTextChar"/>
        </w:rPr>
        <w:t>2011</w:t>
      </w:r>
      <w:r>
        <w:rPr>
          <w:rStyle w:val="FootnoteTextChar"/>
        </w:rPr>
        <w:t>)</w:t>
      </w:r>
      <w:r w:rsidRPr="009A5532">
        <w:rPr>
          <w:rStyle w:val="FootnoteTextChar"/>
        </w:rPr>
        <w:t xml:space="preserve">, </w:t>
      </w:r>
      <w:proofErr w:type="spellStart"/>
      <w:r w:rsidRPr="009A5532">
        <w:rPr>
          <w:rStyle w:val="FootnoteTextChar"/>
        </w:rPr>
        <w:t>Te</w:t>
      </w:r>
      <w:proofErr w:type="spellEnd"/>
      <w:r w:rsidRPr="009A5532">
        <w:rPr>
          <w:rStyle w:val="FootnoteTextChar"/>
        </w:rPr>
        <w:t xml:space="preserve"> </w:t>
      </w:r>
      <w:proofErr w:type="spellStart"/>
      <w:r w:rsidRPr="009A5532">
        <w:rPr>
          <w:rStyle w:val="FootnoteTextChar"/>
        </w:rPr>
        <w:t>Pou</w:t>
      </w:r>
      <w:proofErr w:type="spellEnd"/>
      <w:r w:rsidRPr="009A5532">
        <w:rPr>
          <w:rStyle w:val="FootnoteTextChar"/>
        </w:rPr>
        <w:t xml:space="preserve"> o </w:t>
      </w:r>
      <w:proofErr w:type="spellStart"/>
      <w:r w:rsidRPr="009A5532">
        <w:rPr>
          <w:rStyle w:val="FootnoteTextChar"/>
        </w:rPr>
        <w:t>Te</w:t>
      </w:r>
      <w:proofErr w:type="spellEnd"/>
      <w:r w:rsidRPr="009A5532">
        <w:rPr>
          <w:rStyle w:val="FootnoteTextChar"/>
        </w:rPr>
        <w:t xml:space="preserve"> </w:t>
      </w:r>
      <w:proofErr w:type="spellStart"/>
      <w:r w:rsidRPr="009A5532">
        <w:rPr>
          <w:rStyle w:val="FootnoteTextChar"/>
        </w:rPr>
        <w:t>Whakaaro</w:t>
      </w:r>
      <w:proofErr w:type="spellEnd"/>
      <w:r w:rsidRPr="009A5532">
        <w:rPr>
          <w:rStyle w:val="FootnoteTextChar"/>
        </w:rPr>
        <w:t xml:space="preserve"> Nui, Auckland, at page 3</w:t>
      </w:r>
      <w:r>
        <w:rPr>
          <w:rStyle w:val="FootnoteTextChar"/>
        </w:rPr>
        <w:t>.</w:t>
      </w:r>
    </w:p>
  </w:footnote>
  <w:footnote w:id="45">
    <w:p w14:paraId="2F8C0F32" w14:textId="6359D8A9" w:rsidR="00B07405" w:rsidRDefault="00B07405">
      <w:pPr>
        <w:pStyle w:val="FootnoteText"/>
      </w:pPr>
      <w:r>
        <w:rPr>
          <w:rStyle w:val="FootnoteReference"/>
        </w:rPr>
        <w:footnoteRef/>
      </w:r>
      <w:r>
        <w:t xml:space="preserve"> </w:t>
      </w:r>
      <w:r>
        <w:tab/>
        <w:t xml:space="preserve">The </w:t>
      </w:r>
      <w:proofErr w:type="spellStart"/>
      <w:r>
        <w:t>Snoezelen</w:t>
      </w:r>
      <w:proofErr w:type="spellEnd"/>
      <w:r>
        <w:t xml:space="preserve"> Room </w:t>
      </w:r>
      <w:proofErr w:type="gramStart"/>
      <w:r>
        <w:t>was developed</w:t>
      </w:r>
      <w:proofErr w:type="gramEnd"/>
      <w:r>
        <w:t xml:space="preserve"> in the Netherlands and provides a multisensory environment for users to reduce agitation and anxiety, stimulate reactions and encourage communication. For more information see </w:t>
      </w:r>
      <w:hyperlink r:id="rId8" w:history="1">
        <w:r w:rsidRPr="002558B0">
          <w:rPr>
            <w:rStyle w:val="Hyperlink"/>
          </w:rPr>
          <w:t>https://www.snoezelen.info/</w:t>
        </w:r>
      </w:hyperlink>
      <w:r>
        <w:t xml:space="preserve"> </w:t>
      </w:r>
    </w:p>
  </w:footnote>
  <w:footnote w:id="46">
    <w:p w14:paraId="5E034776" w14:textId="2209306F" w:rsidR="00B07405" w:rsidRDefault="00B07405">
      <w:pPr>
        <w:pStyle w:val="FootnoteText"/>
      </w:pPr>
      <w:r>
        <w:rPr>
          <w:rStyle w:val="FootnoteReference"/>
        </w:rPr>
        <w:footnoteRef/>
      </w:r>
      <w:r>
        <w:t xml:space="preserve"> </w:t>
      </w:r>
      <w:r>
        <w:tab/>
        <w:t xml:space="preserve">At the time of inspection, Cluster 1 was occupied by Care recipient </w:t>
      </w:r>
      <w:proofErr w:type="gramStart"/>
      <w:r>
        <w:t>A</w:t>
      </w:r>
      <w:proofErr w:type="gramEnd"/>
      <w:r>
        <w:t xml:space="preserve"> (see page </w:t>
      </w:r>
      <w:r>
        <w:rPr>
          <w:highlight w:val="yellow"/>
        </w:rPr>
        <w:fldChar w:fldCharType="begin"/>
      </w:r>
      <w:r>
        <w:instrText xml:space="preserve"> PAGEREF _Ref72413384 \h </w:instrText>
      </w:r>
      <w:r>
        <w:rPr>
          <w:highlight w:val="yellow"/>
        </w:rPr>
      </w:r>
      <w:r>
        <w:rPr>
          <w:highlight w:val="yellow"/>
        </w:rPr>
        <w:fldChar w:fldCharType="separate"/>
      </w:r>
      <w:r w:rsidR="00FD2A94">
        <w:rPr>
          <w:noProof/>
        </w:rPr>
        <w:t>20</w:t>
      </w:r>
      <w:r>
        <w:rPr>
          <w:highlight w:val="yellow"/>
        </w:rPr>
        <w:fldChar w:fldCharType="end"/>
      </w:r>
      <w:r>
        <w:t xml:space="preserve"> of this report).</w:t>
      </w:r>
    </w:p>
  </w:footnote>
  <w:footnote w:id="47">
    <w:p w14:paraId="2BE1392D" w14:textId="24EF2EEB" w:rsidR="00B07405" w:rsidRDefault="00B07405">
      <w:pPr>
        <w:pStyle w:val="FootnoteText"/>
      </w:pPr>
      <w:r>
        <w:rPr>
          <w:rStyle w:val="FootnoteReference"/>
        </w:rPr>
        <w:footnoteRef/>
      </w:r>
      <w:r>
        <w:t xml:space="preserve"> </w:t>
      </w:r>
      <w:r>
        <w:tab/>
        <w:t xml:space="preserve">At the time of inspection, </w:t>
      </w:r>
      <w:proofErr w:type="gramStart"/>
      <w:r>
        <w:t xml:space="preserve">Cluster 3 was occupied by Care recipient B (see page </w:t>
      </w:r>
      <w:r>
        <w:rPr>
          <w:highlight w:val="yellow"/>
        </w:rPr>
        <w:fldChar w:fldCharType="begin"/>
      </w:r>
      <w:r>
        <w:instrText xml:space="preserve"> PAGEREF _Ref72839360 \h </w:instrText>
      </w:r>
      <w:r>
        <w:rPr>
          <w:highlight w:val="yellow"/>
        </w:rPr>
      </w:r>
      <w:r>
        <w:rPr>
          <w:highlight w:val="yellow"/>
        </w:rPr>
        <w:fldChar w:fldCharType="separate"/>
      </w:r>
      <w:r w:rsidR="00FD2A94">
        <w:rPr>
          <w:noProof/>
        </w:rPr>
        <w:t>24</w:t>
      </w:r>
      <w:r>
        <w:rPr>
          <w:highlight w:val="yellow"/>
        </w:rPr>
        <w:fldChar w:fldCharType="end"/>
      </w:r>
      <w:r>
        <w:t xml:space="preserve"> of this report)</w:t>
      </w:r>
      <w:proofErr w:type="gramEnd"/>
      <w:r>
        <w:t>.</w:t>
      </w:r>
    </w:p>
  </w:footnote>
  <w:footnote w:id="48">
    <w:p w14:paraId="7C4DA435" w14:textId="17F1B321" w:rsidR="00B07405" w:rsidRDefault="00B07405">
      <w:pPr>
        <w:pStyle w:val="FootnoteText"/>
      </w:pPr>
      <w:r>
        <w:rPr>
          <w:rStyle w:val="FootnoteReference"/>
        </w:rPr>
        <w:footnoteRef/>
      </w:r>
      <w:r>
        <w:t xml:space="preserve"> </w:t>
      </w:r>
      <w:r>
        <w:tab/>
        <w:t>This was due to the physical layout of the Unit.</w:t>
      </w:r>
    </w:p>
  </w:footnote>
  <w:footnote w:id="49">
    <w:p w14:paraId="704BBFEA" w14:textId="06E7AA71" w:rsidR="00B07405" w:rsidRDefault="00B07405" w:rsidP="00595DAE">
      <w:pPr>
        <w:pStyle w:val="FootnoteText"/>
      </w:pPr>
      <w:r>
        <w:rPr>
          <w:rStyle w:val="FootnoteReference"/>
        </w:rPr>
        <w:footnoteRef/>
      </w:r>
      <w:r>
        <w:t xml:space="preserve"> </w:t>
      </w:r>
      <w:r>
        <w:tab/>
      </w:r>
      <w:hyperlink r:id="rId9" w:history="1">
        <w:r w:rsidRPr="00C5289C">
          <w:rPr>
            <w:rStyle w:val="Hyperlink"/>
          </w:rPr>
          <w:t>https://www.safenetwork.org.nz/</w:t>
        </w:r>
      </w:hyperlink>
      <w:r>
        <w:t xml:space="preserve"> </w:t>
      </w:r>
    </w:p>
  </w:footnote>
  <w:footnote w:id="50">
    <w:p w14:paraId="4A4263B1" w14:textId="008265F4" w:rsidR="00B07405" w:rsidRDefault="00B07405">
      <w:pPr>
        <w:pStyle w:val="FootnoteText"/>
      </w:pPr>
      <w:r>
        <w:rPr>
          <w:rStyle w:val="FootnoteReference"/>
        </w:rPr>
        <w:footnoteRef/>
      </w:r>
      <w:r>
        <w:t xml:space="preserve"> </w:t>
      </w:r>
      <w:r>
        <w:tab/>
      </w:r>
      <w:hyperlink r:id="rId10" w:history="1">
        <w:r w:rsidRPr="0030557F">
          <w:rPr>
            <w:rStyle w:val="Hyperlink"/>
          </w:rPr>
          <w:t>https://www.healthpoint.co.nz/mental-health-addictions/mental-health-addictions/te-whanau-o-waipareira-mental-health-addiction/</w:t>
        </w:r>
      </w:hyperlink>
      <w:r>
        <w:t xml:space="preserve"> </w:t>
      </w:r>
    </w:p>
  </w:footnote>
  <w:footnote w:id="51">
    <w:p w14:paraId="32C0C0ED" w14:textId="258DFE42" w:rsidR="00B07405" w:rsidRDefault="00B07405">
      <w:pPr>
        <w:pStyle w:val="FootnoteText"/>
      </w:pPr>
      <w:r>
        <w:rPr>
          <w:rStyle w:val="FootnoteReference"/>
        </w:rPr>
        <w:footnoteRef/>
      </w:r>
      <w:r>
        <w:t xml:space="preserve"> </w:t>
      </w:r>
      <w:r>
        <w:tab/>
      </w:r>
      <w:hyperlink r:id="rId11" w:history="1">
        <w:r w:rsidRPr="00C5289C">
          <w:rPr>
            <w:rStyle w:val="Hyperlink"/>
          </w:rPr>
          <w:t>https://www.ngatiwhatua.iwi.nz/</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7B04" w14:textId="77777777" w:rsidR="009D62EA" w:rsidRDefault="009D62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6C33A" w14:textId="77777777" w:rsidR="009D62EA" w:rsidRDefault="009D62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4E8C9" w14:textId="1E11A0FE" w:rsidR="00B07405" w:rsidRDefault="00B07405">
    <w:pPr>
      <w:pStyle w:val="Header"/>
    </w:pPr>
    <w:r w:rsidRPr="00D551D1">
      <w:rPr>
        <w:noProof/>
        <w:lang w:eastAsia="en-NZ"/>
      </w:rPr>
      <w:drawing>
        <wp:anchor distT="0" distB="0" distL="114300" distR="114300" simplePos="0" relativeHeight="251657216" behindDoc="1" locked="0" layoutInCell="1" allowOverlap="1" wp14:anchorId="66F6BC93" wp14:editId="22AD45F8">
          <wp:simplePos x="0" y="0"/>
          <wp:positionH relativeFrom="page">
            <wp:posOffset>0</wp:posOffset>
          </wp:positionH>
          <wp:positionV relativeFrom="page">
            <wp:posOffset>0</wp:posOffset>
          </wp:positionV>
          <wp:extent cx="7559040" cy="10696575"/>
          <wp:effectExtent l="0" t="0" r="3810" b="9525"/>
          <wp:wrapNone/>
          <wp:docPr id="10"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BEEF0" w14:textId="77777777" w:rsidR="00B07405" w:rsidRDefault="00B07405" w:rsidP="00672F95">
    <w:pPr>
      <w:pStyle w:val="Header"/>
    </w:pPr>
    <w:r>
      <w:rPr>
        <w:rStyle w:val="PageNumber"/>
      </w:rPr>
      <w:tab/>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r>
      <w:t xml:space="preserve"> | Office of the Ombudsman</w:t>
    </w:r>
  </w:p>
  <w:p w14:paraId="7A0A33EB" w14:textId="77777777" w:rsidR="00B07405" w:rsidRPr="003C2059" w:rsidRDefault="00B07405"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C0254" w14:textId="77777777" w:rsidR="00B07405" w:rsidRDefault="00B07405" w:rsidP="003C2059">
    <w:pPr>
      <w:pStyle w:val="Header"/>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14:paraId="55A212FA" w14:textId="77777777" w:rsidR="00B07405" w:rsidRPr="003C2059" w:rsidRDefault="00B07405"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04DD" w14:textId="77777777" w:rsidR="00B07405" w:rsidRDefault="00B07405" w:rsidP="00E671C1">
    <w:pPr>
      <w:pStyle w:val="Header"/>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14:paraId="63D07470" w14:textId="77777777" w:rsidR="00B07405" w:rsidRPr="003C2059" w:rsidRDefault="00B07405"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94717" w14:textId="77777777" w:rsidR="00B07405" w:rsidRDefault="00B07405" w:rsidP="00203F58">
    <w:pPr>
      <w:pStyle w:val="Header"/>
    </w:pPr>
    <w:r>
      <w:rPr>
        <w:rStyle w:val="PageNumber"/>
      </w:rPr>
      <w:tab/>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r>
      <w:t xml:space="preserve"> | Office of the Ombudsman</w:t>
    </w:r>
  </w:p>
  <w:p w14:paraId="40090523" w14:textId="77777777" w:rsidR="00B07405" w:rsidRPr="003C2059" w:rsidRDefault="00B07405"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6C7A" w14:textId="509058B2" w:rsidR="00B07405" w:rsidRDefault="00B07405" w:rsidP="00203F58">
    <w:pPr>
      <w:pStyle w:val="Header"/>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14:paraId="42DD7E74" w14:textId="77777777" w:rsidR="00B07405" w:rsidRPr="003C2059" w:rsidRDefault="00B07405"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E2509" w14:textId="30F0157F" w:rsidR="00B07405" w:rsidRDefault="00B07405" w:rsidP="00E671C1">
    <w:pPr>
      <w:pStyle w:val="Header"/>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FD2A94">
      <w:rPr>
        <w:rStyle w:val="PageNumber"/>
        <w:noProof/>
      </w:rPr>
      <w:t>42</w:t>
    </w:r>
    <w:r w:rsidRPr="001753BE">
      <w:rPr>
        <w:rStyle w:val="PageNumber"/>
      </w:rPr>
      <w:fldChar w:fldCharType="end"/>
    </w:r>
  </w:p>
  <w:p w14:paraId="453FBC29" w14:textId="77777777" w:rsidR="00B07405" w:rsidRPr="003C2059" w:rsidRDefault="00B07405"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D825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F69E3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2D6E58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937C7B92"/>
    <w:lvl w:ilvl="0">
      <w:start w:val="1"/>
      <w:numFmt w:val="decimal"/>
      <w:pStyle w:val="Boxsmallnumber-1"/>
      <w:lvlText w:val="%1."/>
      <w:lvlJc w:val="left"/>
      <w:pPr>
        <w:tabs>
          <w:tab w:val="num" w:pos="357"/>
        </w:tabs>
        <w:ind w:left="360" w:hanging="360"/>
      </w:pPr>
      <w:rPr>
        <w:rFonts w:hint="default"/>
        <w:b w:val="0"/>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6"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FC32322"/>
    <w:multiLevelType w:val="multilevel"/>
    <w:tmpl w:val="3AFA08D6"/>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b w:val="0"/>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8"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2"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4"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0"/>
  </w:num>
  <w:num w:numId="2">
    <w:abstractNumId w:val="5"/>
  </w:num>
  <w:num w:numId="3">
    <w:abstractNumId w:val="18"/>
  </w:num>
  <w:num w:numId="4">
    <w:abstractNumId w:val="12"/>
  </w:num>
  <w:num w:numId="5">
    <w:abstractNumId w:val="25"/>
  </w:num>
  <w:num w:numId="6">
    <w:abstractNumId w:val="24"/>
  </w:num>
  <w:num w:numId="7">
    <w:abstractNumId w:val="16"/>
  </w:num>
  <w:num w:numId="8">
    <w:abstractNumId w:val="23"/>
  </w:num>
  <w:num w:numId="9">
    <w:abstractNumId w:val="11"/>
  </w:num>
  <w:num w:numId="10">
    <w:abstractNumId w:val="6"/>
  </w:num>
  <w:num w:numId="11">
    <w:abstractNumId w:val="21"/>
  </w:num>
  <w:num w:numId="12">
    <w:abstractNumId w:val="17"/>
  </w:num>
  <w:num w:numId="13">
    <w:abstractNumId w:val="8"/>
  </w:num>
  <w:num w:numId="14">
    <w:abstractNumId w:val="10"/>
  </w:num>
  <w:num w:numId="15">
    <w:abstractNumId w:val="19"/>
  </w:num>
  <w:num w:numId="16">
    <w:abstractNumId w:val="3"/>
  </w:num>
  <w:num w:numId="17">
    <w:abstractNumId w:val="13"/>
  </w:num>
  <w:num w:numId="18">
    <w:abstractNumId w:val="22"/>
  </w:num>
  <w:num w:numId="19">
    <w:abstractNumId w:val="14"/>
  </w:num>
  <w:num w:numId="20">
    <w:abstractNumId w:val="26"/>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15"/>
  </w:num>
  <w:num w:numId="25">
    <w:abstractNumId w:val="2"/>
  </w:num>
  <w:num w:numId="26">
    <w:abstractNumId w:val="1"/>
  </w:num>
  <w:num w:numId="27">
    <w:abstractNumId w:val="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Fals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1070"/>
    <w:rsid w:val="0000115E"/>
    <w:rsid w:val="00001D49"/>
    <w:rsid w:val="00002E2B"/>
    <w:rsid w:val="000037C7"/>
    <w:rsid w:val="00004891"/>
    <w:rsid w:val="00004BBC"/>
    <w:rsid w:val="00005440"/>
    <w:rsid w:val="00007040"/>
    <w:rsid w:val="00007237"/>
    <w:rsid w:val="0000771B"/>
    <w:rsid w:val="000104D5"/>
    <w:rsid w:val="00011C38"/>
    <w:rsid w:val="00011F10"/>
    <w:rsid w:val="00012E4C"/>
    <w:rsid w:val="0001359A"/>
    <w:rsid w:val="00013791"/>
    <w:rsid w:val="000149EA"/>
    <w:rsid w:val="00014E60"/>
    <w:rsid w:val="00015747"/>
    <w:rsid w:val="000158D2"/>
    <w:rsid w:val="00021382"/>
    <w:rsid w:val="00022273"/>
    <w:rsid w:val="0002236D"/>
    <w:rsid w:val="000224C7"/>
    <w:rsid w:val="00023127"/>
    <w:rsid w:val="00023BA3"/>
    <w:rsid w:val="00024F53"/>
    <w:rsid w:val="0002564E"/>
    <w:rsid w:val="0002571B"/>
    <w:rsid w:val="00025F4F"/>
    <w:rsid w:val="000267C8"/>
    <w:rsid w:val="00026A3B"/>
    <w:rsid w:val="00030AAF"/>
    <w:rsid w:val="00030E78"/>
    <w:rsid w:val="00030FDC"/>
    <w:rsid w:val="000323DB"/>
    <w:rsid w:val="00032831"/>
    <w:rsid w:val="000328E9"/>
    <w:rsid w:val="00032A75"/>
    <w:rsid w:val="00032C5F"/>
    <w:rsid w:val="00032E1B"/>
    <w:rsid w:val="00032E71"/>
    <w:rsid w:val="00032E73"/>
    <w:rsid w:val="00033654"/>
    <w:rsid w:val="000342BD"/>
    <w:rsid w:val="00035821"/>
    <w:rsid w:val="00035E7D"/>
    <w:rsid w:val="00037405"/>
    <w:rsid w:val="000376B0"/>
    <w:rsid w:val="0004098B"/>
    <w:rsid w:val="00040C61"/>
    <w:rsid w:val="000414CB"/>
    <w:rsid w:val="00041615"/>
    <w:rsid w:val="00043CC2"/>
    <w:rsid w:val="00045E28"/>
    <w:rsid w:val="00045F62"/>
    <w:rsid w:val="00045FA6"/>
    <w:rsid w:val="00045FD7"/>
    <w:rsid w:val="000474E4"/>
    <w:rsid w:val="00050123"/>
    <w:rsid w:val="000503ED"/>
    <w:rsid w:val="00052172"/>
    <w:rsid w:val="00053114"/>
    <w:rsid w:val="00053F42"/>
    <w:rsid w:val="00054B62"/>
    <w:rsid w:val="00055094"/>
    <w:rsid w:val="00055432"/>
    <w:rsid w:val="00055983"/>
    <w:rsid w:val="00056602"/>
    <w:rsid w:val="00057C4D"/>
    <w:rsid w:val="00057E2F"/>
    <w:rsid w:val="00062642"/>
    <w:rsid w:val="00063B35"/>
    <w:rsid w:val="00064900"/>
    <w:rsid w:val="00064D46"/>
    <w:rsid w:val="00065402"/>
    <w:rsid w:val="00065881"/>
    <w:rsid w:val="00065C7C"/>
    <w:rsid w:val="000660C5"/>
    <w:rsid w:val="0006612F"/>
    <w:rsid w:val="0006624E"/>
    <w:rsid w:val="0006662B"/>
    <w:rsid w:val="000666EF"/>
    <w:rsid w:val="000677EB"/>
    <w:rsid w:val="00074008"/>
    <w:rsid w:val="000744CF"/>
    <w:rsid w:val="00074DDD"/>
    <w:rsid w:val="00075E46"/>
    <w:rsid w:val="00076BDA"/>
    <w:rsid w:val="00076C16"/>
    <w:rsid w:val="00076C77"/>
    <w:rsid w:val="00077423"/>
    <w:rsid w:val="00080302"/>
    <w:rsid w:val="0008159C"/>
    <w:rsid w:val="000821F9"/>
    <w:rsid w:val="000822C8"/>
    <w:rsid w:val="000822C9"/>
    <w:rsid w:val="000824F0"/>
    <w:rsid w:val="00082D25"/>
    <w:rsid w:val="0008334B"/>
    <w:rsid w:val="00083A26"/>
    <w:rsid w:val="00084922"/>
    <w:rsid w:val="0008501A"/>
    <w:rsid w:val="00085126"/>
    <w:rsid w:val="00085352"/>
    <w:rsid w:val="000854B6"/>
    <w:rsid w:val="0008584C"/>
    <w:rsid w:val="00086681"/>
    <w:rsid w:val="00086C7E"/>
    <w:rsid w:val="000873A4"/>
    <w:rsid w:val="000877DA"/>
    <w:rsid w:val="00087F30"/>
    <w:rsid w:val="00087FAB"/>
    <w:rsid w:val="00090103"/>
    <w:rsid w:val="00090EB2"/>
    <w:rsid w:val="000914C3"/>
    <w:rsid w:val="000929F9"/>
    <w:rsid w:val="00093A81"/>
    <w:rsid w:val="00093C9D"/>
    <w:rsid w:val="000966FF"/>
    <w:rsid w:val="00097177"/>
    <w:rsid w:val="00097327"/>
    <w:rsid w:val="00097E3A"/>
    <w:rsid w:val="000A045E"/>
    <w:rsid w:val="000A0942"/>
    <w:rsid w:val="000A0B7E"/>
    <w:rsid w:val="000A0FFE"/>
    <w:rsid w:val="000A1C3E"/>
    <w:rsid w:val="000A2E67"/>
    <w:rsid w:val="000A35EC"/>
    <w:rsid w:val="000A4B64"/>
    <w:rsid w:val="000A4FFF"/>
    <w:rsid w:val="000A5221"/>
    <w:rsid w:val="000A56A9"/>
    <w:rsid w:val="000A619A"/>
    <w:rsid w:val="000A6431"/>
    <w:rsid w:val="000A6513"/>
    <w:rsid w:val="000A693A"/>
    <w:rsid w:val="000A73E7"/>
    <w:rsid w:val="000A7C92"/>
    <w:rsid w:val="000A7D91"/>
    <w:rsid w:val="000A7E6E"/>
    <w:rsid w:val="000B0083"/>
    <w:rsid w:val="000B0E11"/>
    <w:rsid w:val="000B2389"/>
    <w:rsid w:val="000B29C2"/>
    <w:rsid w:val="000B2A20"/>
    <w:rsid w:val="000B32C4"/>
    <w:rsid w:val="000B33EC"/>
    <w:rsid w:val="000B3500"/>
    <w:rsid w:val="000B43C3"/>
    <w:rsid w:val="000B56B2"/>
    <w:rsid w:val="000B6468"/>
    <w:rsid w:val="000B6AC3"/>
    <w:rsid w:val="000B753D"/>
    <w:rsid w:val="000C1528"/>
    <w:rsid w:val="000C2A46"/>
    <w:rsid w:val="000C2A60"/>
    <w:rsid w:val="000C33CA"/>
    <w:rsid w:val="000C35B0"/>
    <w:rsid w:val="000C3C4C"/>
    <w:rsid w:val="000C409D"/>
    <w:rsid w:val="000C459C"/>
    <w:rsid w:val="000C487C"/>
    <w:rsid w:val="000C575E"/>
    <w:rsid w:val="000C5D76"/>
    <w:rsid w:val="000C5F0B"/>
    <w:rsid w:val="000C62F4"/>
    <w:rsid w:val="000C6B22"/>
    <w:rsid w:val="000C7E1F"/>
    <w:rsid w:val="000D035C"/>
    <w:rsid w:val="000D05FD"/>
    <w:rsid w:val="000D1854"/>
    <w:rsid w:val="000D2178"/>
    <w:rsid w:val="000D31CF"/>
    <w:rsid w:val="000D4182"/>
    <w:rsid w:val="000D43F8"/>
    <w:rsid w:val="000D46D5"/>
    <w:rsid w:val="000D4702"/>
    <w:rsid w:val="000D4757"/>
    <w:rsid w:val="000D481C"/>
    <w:rsid w:val="000D53C9"/>
    <w:rsid w:val="000D5CAD"/>
    <w:rsid w:val="000D5F8E"/>
    <w:rsid w:val="000D6BE8"/>
    <w:rsid w:val="000D6DA5"/>
    <w:rsid w:val="000D6FA6"/>
    <w:rsid w:val="000D7AEC"/>
    <w:rsid w:val="000D7C3C"/>
    <w:rsid w:val="000D7E0B"/>
    <w:rsid w:val="000E05BD"/>
    <w:rsid w:val="000E0CB5"/>
    <w:rsid w:val="000E0DDC"/>
    <w:rsid w:val="000E11A6"/>
    <w:rsid w:val="000E1229"/>
    <w:rsid w:val="000E19EF"/>
    <w:rsid w:val="000E1B9E"/>
    <w:rsid w:val="000E2563"/>
    <w:rsid w:val="000E2738"/>
    <w:rsid w:val="000E2BB5"/>
    <w:rsid w:val="000E2C2F"/>
    <w:rsid w:val="000E5B25"/>
    <w:rsid w:val="000E5D0B"/>
    <w:rsid w:val="000E66B0"/>
    <w:rsid w:val="000E71CF"/>
    <w:rsid w:val="000F0678"/>
    <w:rsid w:val="000F10D8"/>
    <w:rsid w:val="000F1C63"/>
    <w:rsid w:val="000F2751"/>
    <w:rsid w:val="000F2C00"/>
    <w:rsid w:val="000F2E57"/>
    <w:rsid w:val="000F32C4"/>
    <w:rsid w:val="000F43B0"/>
    <w:rsid w:val="000F4A8C"/>
    <w:rsid w:val="000F4BD4"/>
    <w:rsid w:val="000F4C63"/>
    <w:rsid w:val="000F567A"/>
    <w:rsid w:val="000F5B5C"/>
    <w:rsid w:val="000F5D79"/>
    <w:rsid w:val="000F6228"/>
    <w:rsid w:val="000F647B"/>
    <w:rsid w:val="000F7859"/>
    <w:rsid w:val="00100DD4"/>
    <w:rsid w:val="00101E4E"/>
    <w:rsid w:val="00102225"/>
    <w:rsid w:val="00103DCA"/>
    <w:rsid w:val="00103EA8"/>
    <w:rsid w:val="0010563A"/>
    <w:rsid w:val="00105666"/>
    <w:rsid w:val="001063C5"/>
    <w:rsid w:val="00106D79"/>
    <w:rsid w:val="0010736B"/>
    <w:rsid w:val="00111F8E"/>
    <w:rsid w:val="00112C01"/>
    <w:rsid w:val="00113FD7"/>
    <w:rsid w:val="0011418D"/>
    <w:rsid w:val="001145A6"/>
    <w:rsid w:val="00114C6B"/>
    <w:rsid w:val="001168B5"/>
    <w:rsid w:val="00116D1C"/>
    <w:rsid w:val="00117FE0"/>
    <w:rsid w:val="00120BF8"/>
    <w:rsid w:val="001229CC"/>
    <w:rsid w:val="001233E2"/>
    <w:rsid w:val="001234D2"/>
    <w:rsid w:val="0012413A"/>
    <w:rsid w:val="00124E84"/>
    <w:rsid w:val="00125C57"/>
    <w:rsid w:val="00131372"/>
    <w:rsid w:val="0013332E"/>
    <w:rsid w:val="0013370B"/>
    <w:rsid w:val="0013396B"/>
    <w:rsid w:val="00133E45"/>
    <w:rsid w:val="001345EF"/>
    <w:rsid w:val="00134987"/>
    <w:rsid w:val="00134989"/>
    <w:rsid w:val="0013579A"/>
    <w:rsid w:val="001376E3"/>
    <w:rsid w:val="0013774C"/>
    <w:rsid w:val="001378E8"/>
    <w:rsid w:val="00140996"/>
    <w:rsid w:val="00140DAC"/>
    <w:rsid w:val="00141140"/>
    <w:rsid w:val="00141486"/>
    <w:rsid w:val="0014203A"/>
    <w:rsid w:val="0014205F"/>
    <w:rsid w:val="00142316"/>
    <w:rsid w:val="0014324E"/>
    <w:rsid w:val="001435BA"/>
    <w:rsid w:val="00143768"/>
    <w:rsid w:val="00143A44"/>
    <w:rsid w:val="00143B67"/>
    <w:rsid w:val="00143E66"/>
    <w:rsid w:val="001449AE"/>
    <w:rsid w:val="00145B69"/>
    <w:rsid w:val="00145B7F"/>
    <w:rsid w:val="00145F4E"/>
    <w:rsid w:val="001507E5"/>
    <w:rsid w:val="00150AD4"/>
    <w:rsid w:val="00151E18"/>
    <w:rsid w:val="00151F5B"/>
    <w:rsid w:val="001544BD"/>
    <w:rsid w:val="00155F3E"/>
    <w:rsid w:val="00156D1F"/>
    <w:rsid w:val="001570CA"/>
    <w:rsid w:val="0015792A"/>
    <w:rsid w:val="00157E61"/>
    <w:rsid w:val="001608C0"/>
    <w:rsid w:val="00160D81"/>
    <w:rsid w:val="00160E82"/>
    <w:rsid w:val="00161FC2"/>
    <w:rsid w:val="001624D5"/>
    <w:rsid w:val="00162FD0"/>
    <w:rsid w:val="00163826"/>
    <w:rsid w:val="001640DD"/>
    <w:rsid w:val="0016421E"/>
    <w:rsid w:val="00164475"/>
    <w:rsid w:val="00164ED5"/>
    <w:rsid w:val="00165109"/>
    <w:rsid w:val="00165272"/>
    <w:rsid w:val="001653AA"/>
    <w:rsid w:val="00166028"/>
    <w:rsid w:val="00166C30"/>
    <w:rsid w:val="00167A0F"/>
    <w:rsid w:val="00167E40"/>
    <w:rsid w:val="00171F83"/>
    <w:rsid w:val="00172A23"/>
    <w:rsid w:val="00174420"/>
    <w:rsid w:val="00174897"/>
    <w:rsid w:val="001753BE"/>
    <w:rsid w:val="001754AE"/>
    <w:rsid w:val="00176200"/>
    <w:rsid w:val="001801BB"/>
    <w:rsid w:val="00180667"/>
    <w:rsid w:val="00180728"/>
    <w:rsid w:val="001807D4"/>
    <w:rsid w:val="00180A6B"/>
    <w:rsid w:val="00181230"/>
    <w:rsid w:val="00181633"/>
    <w:rsid w:val="001819EA"/>
    <w:rsid w:val="00181B18"/>
    <w:rsid w:val="001822E3"/>
    <w:rsid w:val="00182C31"/>
    <w:rsid w:val="00183907"/>
    <w:rsid w:val="00183D8D"/>
    <w:rsid w:val="0018615F"/>
    <w:rsid w:val="001865CC"/>
    <w:rsid w:val="00186A52"/>
    <w:rsid w:val="00186F09"/>
    <w:rsid w:val="001872A2"/>
    <w:rsid w:val="00190A34"/>
    <w:rsid w:val="00190A88"/>
    <w:rsid w:val="00190AB2"/>
    <w:rsid w:val="001922D6"/>
    <w:rsid w:val="00192665"/>
    <w:rsid w:val="0019266C"/>
    <w:rsid w:val="00194280"/>
    <w:rsid w:val="001944D8"/>
    <w:rsid w:val="00194F41"/>
    <w:rsid w:val="00195963"/>
    <w:rsid w:val="00196B58"/>
    <w:rsid w:val="001973C5"/>
    <w:rsid w:val="00197C69"/>
    <w:rsid w:val="001A274A"/>
    <w:rsid w:val="001A2E30"/>
    <w:rsid w:val="001A31A6"/>
    <w:rsid w:val="001A338A"/>
    <w:rsid w:val="001A33E5"/>
    <w:rsid w:val="001A3FA0"/>
    <w:rsid w:val="001A404F"/>
    <w:rsid w:val="001A4B1C"/>
    <w:rsid w:val="001A4C19"/>
    <w:rsid w:val="001A4D6A"/>
    <w:rsid w:val="001A5849"/>
    <w:rsid w:val="001A6381"/>
    <w:rsid w:val="001A6A58"/>
    <w:rsid w:val="001A6B80"/>
    <w:rsid w:val="001A6F8C"/>
    <w:rsid w:val="001A7377"/>
    <w:rsid w:val="001A7C14"/>
    <w:rsid w:val="001B0B7C"/>
    <w:rsid w:val="001B1B4D"/>
    <w:rsid w:val="001B2B9E"/>
    <w:rsid w:val="001B3561"/>
    <w:rsid w:val="001B3945"/>
    <w:rsid w:val="001B446B"/>
    <w:rsid w:val="001B5730"/>
    <w:rsid w:val="001B5B2C"/>
    <w:rsid w:val="001B5FA6"/>
    <w:rsid w:val="001B6A88"/>
    <w:rsid w:val="001B73C0"/>
    <w:rsid w:val="001C12D0"/>
    <w:rsid w:val="001C2A56"/>
    <w:rsid w:val="001C2ECA"/>
    <w:rsid w:val="001C388B"/>
    <w:rsid w:val="001C3C71"/>
    <w:rsid w:val="001C40A6"/>
    <w:rsid w:val="001C4AE5"/>
    <w:rsid w:val="001C5517"/>
    <w:rsid w:val="001C73F2"/>
    <w:rsid w:val="001C7548"/>
    <w:rsid w:val="001D0117"/>
    <w:rsid w:val="001D06CA"/>
    <w:rsid w:val="001D18BF"/>
    <w:rsid w:val="001D218B"/>
    <w:rsid w:val="001D2488"/>
    <w:rsid w:val="001D2815"/>
    <w:rsid w:val="001D32DC"/>
    <w:rsid w:val="001D377C"/>
    <w:rsid w:val="001D3B29"/>
    <w:rsid w:val="001D5110"/>
    <w:rsid w:val="001D56FF"/>
    <w:rsid w:val="001D5945"/>
    <w:rsid w:val="001D5B31"/>
    <w:rsid w:val="001D6669"/>
    <w:rsid w:val="001D7CA5"/>
    <w:rsid w:val="001E067E"/>
    <w:rsid w:val="001E07B0"/>
    <w:rsid w:val="001E16D0"/>
    <w:rsid w:val="001E16F6"/>
    <w:rsid w:val="001E26AE"/>
    <w:rsid w:val="001E3C6C"/>
    <w:rsid w:val="001E4296"/>
    <w:rsid w:val="001E44DD"/>
    <w:rsid w:val="001E6024"/>
    <w:rsid w:val="001E6C3E"/>
    <w:rsid w:val="001E7CD4"/>
    <w:rsid w:val="001F0C1C"/>
    <w:rsid w:val="001F118F"/>
    <w:rsid w:val="001F14C5"/>
    <w:rsid w:val="001F15A8"/>
    <w:rsid w:val="001F1847"/>
    <w:rsid w:val="001F19E8"/>
    <w:rsid w:val="001F1F6A"/>
    <w:rsid w:val="001F20AE"/>
    <w:rsid w:val="001F2317"/>
    <w:rsid w:val="001F2AE3"/>
    <w:rsid w:val="001F321D"/>
    <w:rsid w:val="001F5A97"/>
    <w:rsid w:val="001F67F2"/>
    <w:rsid w:val="001F6CA3"/>
    <w:rsid w:val="001F6E8B"/>
    <w:rsid w:val="001F7551"/>
    <w:rsid w:val="001F7D9A"/>
    <w:rsid w:val="002002B5"/>
    <w:rsid w:val="00200C35"/>
    <w:rsid w:val="00201661"/>
    <w:rsid w:val="00201C61"/>
    <w:rsid w:val="0020218C"/>
    <w:rsid w:val="00202256"/>
    <w:rsid w:val="00202764"/>
    <w:rsid w:val="002039E7"/>
    <w:rsid w:val="00203D80"/>
    <w:rsid w:val="00203F58"/>
    <w:rsid w:val="00207512"/>
    <w:rsid w:val="0021064F"/>
    <w:rsid w:val="00210DF8"/>
    <w:rsid w:val="00211D57"/>
    <w:rsid w:val="00212A06"/>
    <w:rsid w:val="00212EA2"/>
    <w:rsid w:val="002136EE"/>
    <w:rsid w:val="00213A36"/>
    <w:rsid w:val="00214F02"/>
    <w:rsid w:val="002157F5"/>
    <w:rsid w:val="00215A82"/>
    <w:rsid w:val="002162BD"/>
    <w:rsid w:val="0021683B"/>
    <w:rsid w:val="002175CC"/>
    <w:rsid w:val="00217F95"/>
    <w:rsid w:val="00220421"/>
    <w:rsid w:val="002209AC"/>
    <w:rsid w:val="00220FFC"/>
    <w:rsid w:val="00221DD0"/>
    <w:rsid w:val="00222EA0"/>
    <w:rsid w:val="00223B71"/>
    <w:rsid w:val="00224421"/>
    <w:rsid w:val="00224F1E"/>
    <w:rsid w:val="002251BD"/>
    <w:rsid w:val="00225A6F"/>
    <w:rsid w:val="0023024F"/>
    <w:rsid w:val="0023071A"/>
    <w:rsid w:val="00230BE6"/>
    <w:rsid w:val="00230FF4"/>
    <w:rsid w:val="00231C15"/>
    <w:rsid w:val="00232493"/>
    <w:rsid w:val="0023273E"/>
    <w:rsid w:val="0023350A"/>
    <w:rsid w:val="002336F8"/>
    <w:rsid w:val="0023489F"/>
    <w:rsid w:val="00236157"/>
    <w:rsid w:val="002361F6"/>
    <w:rsid w:val="00236F0B"/>
    <w:rsid w:val="002370FF"/>
    <w:rsid w:val="0024074B"/>
    <w:rsid w:val="0024157C"/>
    <w:rsid w:val="002415E4"/>
    <w:rsid w:val="00241F33"/>
    <w:rsid w:val="00242839"/>
    <w:rsid w:val="00244441"/>
    <w:rsid w:val="00244EF6"/>
    <w:rsid w:val="00245ACC"/>
    <w:rsid w:val="00246297"/>
    <w:rsid w:val="002465A0"/>
    <w:rsid w:val="00246A9E"/>
    <w:rsid w:val="00246B6E"/>
    <w:rsid w:val="00247D24"/>
    <w:rsid w:val="0025008A"/>
    <w:rsid w:val="00251456"/>
    <w:rsid w:val="00253296"/>
    <w:rsid w:val="00253466"/>
    <w:rsid w:val="00254727"/>
    <w:rsid w:val="00255588"/>
    <w:rsid w:val="002564C3"/>
    <w:rsid w:val="0025679E"/>
    <w:rsid w:val="002577BB"/>
    <w:rsid w:val="00257D73"/>
    <w:rsid w:val="00257F98"/>
    <w:rsid w:val="00260987"/>
    <w:rsid w:val="00260BD4"/>
    <w:rsid w:val="00260E42"/>
    <w:rsid w:val="00262FCB"/>
    <w:rsid w:val="0026430A"/>
    <w:rsid w:val="0026500B"/>
    <w:rsid w:val="00265208"/>
    <w:rsid w:val="0026560D"/>
    <w:rsid w:val="002657C3"/>
    <w:rsid w:val="00266CFD"/>
    <w:rsid w:val="00270081"/>
    <w:rsid w:val="00271D94"/>
    <w:rsid w:val="00271DCB"/>
    <w:rsid w:val="00271E6D"/>
    <w:rsid w:val="0027214C"/>
    <w:rsid w:val="00272E08"/>
    <w:rsid w:val="00274276"/>
    <w:rsid w:val="00275E3B"/>
    <w:rsid w:val="00276223"/>
    <w:rsid w:val="0027678A"/>
    <w:rsid w:val="00277C7F"/>
    <w:rsid w:val="00277E38"/>
    <w:rsid w:val="00277E66"/>
    <w:rsid w:val="00280597"/>
    <w:rsid w:val="00280CBF"/>
    <w:rsid w:val="00280D3A"/>
    <w:rsid w:val="002819FD"/>
    <w:rsid w:val="00281F53"/>
    <w:rsid w:val="00283493"/>
    <w:rsid w:val="002839E3"/>
    <w:rsid w:val="00283C59"/>
    <w:rsid w:val="00283CAD"/>
    <w:rsid w:val="002841A8"/>
    <w:rsid w:val="002841CE"/>
    <w:rsid w:val="00284350"/>
    <w:rsid w:val="002845F3"/>
    <w:rsid w:val="00284C17"/>
    <w:rsid w:val="00284E2F"/>
    <w:rsid w:val="00286A21"/>
    <w:rsid w:val="002877D2"/>
    <w:rsid w:val="00287E3A"/>
    <w:rsid w:val="00290BED"/>
    <w:rsid w:val="0029112C"/>
    <w:rsid w:val="002912BD"/>
    <w:rsid w:val="0029196F"/>
    <w:rsid w:val="00292356"/>
    <w:rsid w:val="0029405B"/>
    <w:rsid w:val="0029417B"/>
    <w:rsid w:val="00294211"/>
    <w:rsid w:val="00294DEF"/>
    <w:rsid w:val="00295101"/>
    <w:rsid w:val="00295115"/>
    <w:rsid w:val="002953FF"/>
    <w:rsid w:val="0029580B"/>
    <w:rsid w:val="002961F9"/>
    <w:rsid w:val="00296A4F"/>
    <w:rsid w:val="00296ECB"/>
    <w:rsid w:val="00296FF5"/>
    <w:rsid w:val="00297526"/>
    <w:rsid w:val="00297FCD"/>
    <w:rsid w:val="002A0CA5"/>
    <w:rsid w:val="002A0CF6"/>
    <w:rsid w:val="002A14CD"/>
    <w:rsid w:val="002A1506"/>
    <w:rsid w:val="002A1D84"/>
    <w:rsid w:val="002A26D7"/>
    <w:rsid w:val="002A2805"/>
    <w:rsid w:val="002A2E11"/>
    <w:rsid w:val="002A3414"/>
    <w:rsid w:val="002A34D1"/>
    <w:rsid w:val="002A3D4C"/>
    <w:rsid w:val="002A592E"/>
    <w:rsid w:val="002A5993"/>
    <w:rsid w:val="002A61CE"/>
    <w:rsid w:val="002A6A54"/>
    <w:rsid w:val="002A738B"/>
    <w:rsid w:val="002B0844"/>
    <w:rsid w:val="002B0E1C"/>
    <w:rsid w:val="002B15CF"/>
    <w:rsid w:val="002B1DB4"/>
    <w:rsid w:val="002B319F"/>
    <w:rsid w:val="002B3967"/>
    <w:rsid w:val="002B3BA9"/>
    <w:rsid w:val="002B3C13"/>
    <w:rsid w:val="002B4661"/>
    <w:rsid w:val="002B5274"/>
    <w:rsid w:val="002B5B40"/>
    <w:rsid w:val="002B5C4C"/>
    <w:rsid w:val="002B6A20"/>
    <w:rsid w:val="002B6BFA"/>
    <w:rsid w:val="002B7275"/>
    <w:rsid w:val="002B79FE"/>
    <w:rsid w:val="002B7FAF"/>
    <w:rsid w:val="002C1CC4"/>
    <w:rsid w:val="002C2F8C"/>
    <w:rsid w:val="002C4624"/>
    <w:rsid w:val="002C47AD"/>
    <w:rsid w:val="002C54A4"/>
    <w:rsid w:val="002C5C41"/>
    <w:rsid w:val="002C70D8"/>
    <w:rsid w:val="002C7653"/>
    <w:rsid w:val="002C7726"/>
    <w:rsid w:val="002D00DA"/>
    <w:rsid w:val="002D09E7"/>
    <w:rsid w:val="002D1278"/>
    <w:rsid w:val="002D1B3D"/>
    <w:rsid w:val="002D2453"/>
    <w:rsid w:val="002D3B80"/>
    <w:rsid w:val="002D4A7A"/>
    <w:rsid w:val="002D506E"/>
    <w:rsid w:val="002D50DB"/>
    <w:rsid w:val="002D586D"/>
    <w:rsid w:val="002D6208"/>
    <w:rsid w:val="002D66A8"/>
    <w:rsid w:val="002D6E92"/>
    <w:rsid w:val="002D7979"/>
    <w:rsid w:val="002E054C"/>
    <w:rsid w:val="002E072E"/>
    <w:rsid w:val="002E1DA0"/>
    <w:rsid w:val="002E1F3A"/>
    <w:rsid w:val="002E1F48"/>
    <w:rsid w:val="002E3D6B"/>
    <w:rsid w:val="002E40CD"/>
    <w:rsid w:val="002E590E"/>
    <w:rsid w:val="002E5F61"/>
    <w:rsid w:val="002E6678"/>
    <w:rsid w:val="002E6A33"/>
    <w:rsid w:val="002E6EDF"/>
    <w:rsid w:val="002E711C"/>
    <w:rsid w:val="002F18DA"/>
    <w:rsid w:val="002F201B"/>
    <w:rsid w:val="002F237B"/>
    <w:rsid w:val="002F315D"/>
    <w:rsid w:val="002F3B14"/>
    <w:rsid w:val="002F3B9A"/>
    <w:rsid w:val="002F478C"/>
    <w:rsid w:val="002F54AF"/>
    <w:rsid w:val="002F590E"/>
    <w:rsid w:val="0030027E"/>
    <w:rsid w:val="00300283"/>
    <w:rsid w:val="003002CA"/>
    <w:rsid w:val="00300928"/>
    <w:rsid w:val="0030236A"/>
    <w:rsid w:val="003037A0"/>
    <w:rsid w:val="00303A16"/>
    <w:rsid w:val="00303F2F"/>
    <w:rsid w:val="00304530"/>
    <w:rsid w:val="003046D7"/>
    <w:rsid w:val="00304B0C"/>
    <w:rsid w:val="00305D1C"/>
    <w:rsid w:val="00305D20"/>
    <w:rsid w:val="00306AAA"/>
    <w:rsid w:val="00306EB6"/>
    <w:rsid w:val="0030708D"/>
    <w:rsid w:val="003072AA"/>
    <w:rsid w:val="00310483"/>
    <w:rsid w:val="00310D7C"/>
    <w:rsid w:val="003110AB"/>
    <w:rsid w:val="00311A49"/>
    <w:rsid w:val="00312630"/>
    <w:rsid w:val="00312E5B"/>
    <w:rsid w:val="00314530"/>
    <w:rsid w:val="00314794"/>
    <w:rsid w:val="00314B91"/>
    <w:rsid w:val="003157C7"/>
    <w:rsid w:val="003159B7"/>
    <w:rsid w:val="003166B3"/>
    <w:rsid w:val="0031697B"/>
    <w:rsid w:val="00317095"/>
    <w:rsid w:val="00317AD1"/>
    <w:rsid w:val="00317D8B"/>
    <w:rsid w:val="003206CE"/>
    <w:rsid w:val="00321229"/>
    <w:rsid w:val="00321D36"/>
    <w:rsid w:val="00322153"/>
    <w:rsid w:val="00322362"/>
    <w:rsid w:val="00322E50"/>
    <w:rsid w:val="00323A76"/>
    <w:rsid w:val="003247EE"/>
    <w:rsid w:val="0032520C"/>
    <w:rsid w:val="003258B2"/>
    <w:rsid w:val="0032665F"/>
    <w:rsid w:val="00326CAC"/>
    <w:rsid w:val="00327375"/>
    <w:rsid w:val="00327C9A"/>
    <w:rsid w:val="003300A3"/>
    <w:rsid w:val="003304CF"/>
    <w:rsid w:val="0033122E"/>
    <w:rsid w:val="00331280"/>
    <w:rsid w:val="00333CD6"/>
    <w:rsid w:val="00333DBA"/>
    <w:rsid w:val="00336592"/>
    <w:rsid w:val="003370CC"/>
    <w:rsid w:val="003374ED"/>
    <w:rsid w:val="00337C13"/>
    <w:rsid w:val="0034044D"/>
    <w:rsid w:val="003404FE"/>
    <w:rsid w:val="00340D10"/>
    <w:rsid w:val="00340E2F"/>
    <w:rsid w:val="003412A6"/>
    <w:rsid w:val="003415D1"/>
    <w:rsid w:val="00341D41"/>
    <w:rsid w:val="00341DCF"/>
    <w:rsid w:val="003420DB"/>
    <w:rsid w:val="00342B11"/>
    <w:rsid w:val="00343A93"/>
    <w:rsid w:val="003449C5"/>
    <w:rsid w:val="00344CDB"/>
    <w:rsid w:val="0034549A"/>
    <w:rsid w:val="003468A9"/>
    <w:rsid w:val="00346933"/>
    <w:rsid w:val="00350F65"/>
    <w:rsid w:val="00351614"/>
    <w:rsid w:val="003516B6"/>
    <w:rsid w:val="00351A06"/>
    <w:rsid w:val="00351F72"/>
    <w:rsid w:val="00352AA0"/>
    <w:rsid w:val="0035329E"/>
    <w:rsid w:val="0035369E"/>
    <w:rsid w:val="00353B33"/>
    <w:rsid w:val="00355DF1"/>
    <w:rsid w:val="003567C2"/>
    <w:rsid w:val="00356E6F"/>
    <w:rsid w:val="0036021A"/>
    <w:rsid w:val="00360254"/>
    <w:rsid w:val="003604D2"/>
    <w:rsid w:val="0036078D"/>
    <w:rsid w:val="00360E3B"/>
    <w:rsid w:val="003612FC"/>
    <w:rsid w:val="00361D8A"/>
    <w:rsid w:val="003622A7"/>
    <w:rsid w:val="003631DD"/>
    <w:rsid w:val="0036370F"/>
    <w:rsid w:val="00363FE5"/>
    <w:rsid w:val="00364073"/>
    <w:rsid w:val="003643BE"/>
    <w:rsid w:val="0036486E"/>
    <w:rsid w:val="00364F31"/>
    <w:rsid w:val="0036600E"/>
    <w:rsid w:val="003669BF"/>
    <w:rsid w:val="00366EA2"/>
    <w:rsid w:val="00367905"/>
    <w:rsid w:val="00370BAC"/>
    <w:rsid w:val="00371B5E"/>
    <w:rsid w:val="0037255C"/>
    <w:rsid w:val="0037373C"/>
    <w:rsid w:val="00373DCE"/>
    <w:rsid w:val="0037408D"/>
    <w:rsid w:val="0037449B"/>
    <w:rsid w:val="00374657"/>
    <w:rsid w:val="00374D2B"/>
    <w:rsid w:val="003750AA"/>
    <w:rsid w:val="00375578"/>
    <w:rsid w:val="00377B6C"/>
    <w:rsid w:val="00377BB4"/>
    <w:rsid w:val="00377FEC"/>
    <w:rsid w:val="00380031"/>
    <w:rsid w:val="00380833"/>
    <w:rsid w:val="00380C07"/>
    <w:rsid w:val="00381285"/>
    <w:rsid w:val="00381D79"/>
    <w:rsid w:val="00381FBC"/>
    <w:rsid w:val="0038345E"/>
    <w:rsid w:val="00383460"/>
    <w:rsid w:val="0038471E"/>
    <w:rsid w:val="0038541C"/>
    <w:rsid w:val="00385BCC"/>
    <w:rsid w:val="00385F42"/>
    <w:rsid w:val="003864B5"/>
    <w:rsid w:val="0038765E"/>
    <w:rsid w:val="003878AE"/>
    <w:rsid w:val="00390288"/>
    <w:rsid w:val="003915A6"/>
    <w:rsid w:val="003916C4"/>
    <w:rsid w:val="00392A46"/>
    <w:rsid w:val="00392BA8"/>
    <w:rsid w:val="0039315D"/>
    <w:rsid w:val="00393984"/>
    <w:rsid w:val="00393E41"/>
    <w:rsid w:val="003946C6"/>
    <w:rsid w:val="00394FA6"/>
    <w:rsid w:val="00396770"/>
    <w:rsid w:val="00397504"/>
    <w:rsid w:val="00397A6C"/>
    <w:rsid w:val="00397B42"/>
    <w:rsid w:val="003A1465"/>
    <w:rsid w:val="003A1619"/>
    <w:rsid w:val="003A1CAE"/>
    <w:rsid w:val="003A2D21"/>
    <w:rsid w:val="003A2E11"/>
    <w:rsid w:val="003A35AB"/>
    <w:rsid w:val="003A36A2"/>
    <w:rsid w:val="003A38AC"/>
    <w:rsid w:val="003A3FFA"/>
    <w:rsid w:val="003A4539"/>
    <w:rsid w:val="003A4EB3"/>
    <w:rsid w:val="003A54C2"/>
    <w:rsid w:val="003A5E51"/>
    <w:rsid w:val="003A633B"/>
    <w:rsid w:val="003B090C"/>
    <w:rsid w:val="003B0A11"/>
    <w:rsid w:val="003B1291"/>
    <w:rsid w:val="003B1423"/>
    <w:rsid w:val="003B1B47"/>
    <w:rsid w:val="003B223F"/>
    <w:rsid w:val="003B2337"/>
    <w:rsid w:val="003B35EF"/>
    <w:rsid w:val="003B374A"/>
    <w:rsid w:val="003B382A"/>
    <w:rsid w:val="003B3B6E"/>
    <w:rsid w:val="003B40CA"/>
    <w:rsid w:val="003B46E7"/>
    <w:rsid w:val="003B4BFA"/>
    <w:rsid w:val="003B4CDD"/>
    <w:rsid w:val="003B5248"/>
    <w:rsid w:val="003B54B0"/>
    <w:rsid w:val="003B64C5"/>
    <w:rsid w:val="003B661C"/>
    <w:rsid w:val="003B67BD"/>
    <w:rsid w:val="003B6F83"/>
    <w:rsid w:val="003B711F"/>
    <w:rsid w:val="003B792A"/>
    <w:rsid w:val="003B7BB8"/>
    <w:rsid w:val="003B7C41"/>
    <w:rsid w:val="003C0E4B"/>
    <w:rsid w:val="003C115C"/>
    <w:rsid w:val="003C2059"/>
    <w:rsid w:val="003C296D"/>
    <w:rsid w:val="003C2BE1"/>
    <w:rsid w:val="003C2F06"/>
    <w:rsid w:val="003C3102"/>
    <w:rsid w:val="003C348E"/>
    <w:rsid w:val="003C39AB"/>
    <w:rsid w:val="003C3B3B"/>
    <w:rsid w:val="003C3CFB"/>
    <w:rsid w:val="003C45D3"/>
    <w:rsid w:val="003C690F"/>
    <w:rsid w:val="003C6994"/>
    <w:rsid w:val="003C6AB5"/>
    <w:rsid w:val="003C71B5"/>
    <w:rsid w:val="003C7A5A"/>
    <w:rsid w:val="003D0DFB"/>
    <w:rsid w:val="003D0FA3"/>
    <w:rsid w:val="003D10EA"/>
    <w:rsid w:val="003D139D"/>
    <w:rsid w:val="003D3146"/>
    <w:rsid w:val="003D3CB1"/>
    <w:rsid w:val="003D585B"/>
    <w:rsid w:val="003D6B7E"/>
    <w:rsid w:val="003D6EA8"/>
    <w:rsid w:val="003D6F17"/>
    <w:rsid w:val="003D70EB"/>
    <w:rsid w:val="003D7605"/>
    <w:rsid w:val="003E0AE1"/>
    <w:rsid w:val="003E0D76"/>
    <w:rsid w:val="003E0EE0"/>
    <w:rsid w:val="003E18D2"/>
    <w:rsid w:val="003E214A"/>
    <w:rsid w:val="003E2345"/>
    <w:rsid w:val="003E291D"/>
    <w:rsid w:val="003E2A17"/>
    <w:rsid w:val="003E2A99"/>
    <w:rsid w:val="003E433B"/>
    <w:rsid w:val="003E4400"/>
    <w:rsid w:val="003E493F"/>
    <w:rsid w:val="003E51DA"/>
    <w:rsid w:val="003E6107"/>
    <w:rsid w:val="003E7588"/>
    <w:rsid w:val="003E75FE"/>
    <w:rsid w:val="003E77C7"/>
    <w:rsid w:val="003E7DE5"/>
    <w:rsid w:val="003F0032"/>
    <w:rsid w:val="003F04C7"/>
    <w:rsid w:val="003F098E"/>
    <w:rsid w:val="003F204D"/>
    <w:rsid w:val="003F205B"/>
    <w:rsid w:val="003F2719"/>
    <w:rsid w:val="003F3280"/>
    <w:rsid w:val="003F44E3"/>
    <w:rsid w:val="003F4B18"/>
    <w:rsid w:val="003F50EF"/>
    <w:rsid w:val="003F522C"/>
    <w:rsid w:val="003F59C2"/>
    <w:rsid w:val="003F6ED5"/>
    <w:rsid w:val="003F7094"/>
    <w:rsid w:val="003F7B31"/>
    <w:rsid w:val="004002BE"/>
    <w:rsid w:val="004004AF"/>
    <w:rsid w:val="0040086B"/>
    <w:rsid w:val="0040204F"/>
    <w:rsid w:val="00402722"/>
    <w:rsid w:val="0040339B"/>
    <w:rsid w:val="0040374E"/>
    <w:rsid w:val="00404C91"/>
    <w:rsid w:val="004052EC"/>
    <w:rsid w:val="00405E1E"/>
    <w:rsid w:val="00406000"/>
    <w:rsid w:val="004061BA"/>
    <w:rsid w:val="00406DF5"/>
    <w:rsid w:val="0040741B"/>
    <w:rsid w:val="0040789F"/>
    <w:rsid w:val="00410181"/>
    <w:rsid w:val="00410405"/>
    <w:rsid w:val="00411A78"/>
    <w:rsid w:val="004123C2"/>
    <w:rsid w:val="00412B58"/>
    <w:rsid w:val="0041401F"/>
    <w:rsid w:val="0041439C"/>
    <w:rsid w:val="0041467B"/>
    <w:rsid w:val="00415BB3"/>
    <w:rsid w:val="004213E5"/>
    <w:rsid w:val="00421401"/>
    <w:rsid w:val="00423762"/>
    <w:rsid w:val="0042478D"/>
    <w:rsid w:val="00424DBC"/>
    <w:rsid w:val="00425A13"/>
    <w:rsid w:val="00425D99"/>
    <w:rsid w:val="00426222"/>
    <w:rsid w:val="004275BC"/>
    <w:rsid w:val="00427BD9"/>
    <w:rsid w:val="00430093"/>
    <w:rsid w:val="004302DE"/>
    <w:rsid w:val="00431793"/>
    <w:rsid w:val="00431860"/>
    <w:rsid w:val="0043280A"/>
    <w:rsid w:val="00432F0A"/>
    <w:rsid w:val="00433038"/>
    <w:rsid w:val="00433F89"/>
    <w:rsid w:val="00433FFA"/>
    <w:rsid w:val="00434A49"/>
    <w:rsid w:val="0043533C"/>
    <w:rsid w:val="00435648"/>
    <w:rsid w:val="00435791"/>
    <w:rsid w:val="00436418"/>
    <w:rsid w:val="004374E5"/>
    <w:rsid w:val="00437FAC"/>
    <w:rsid w:val="0044040E"/>
    <w:rsid w:val="004408F5"/>
    <w:rsid w:val="00440C94"/>
    <w:rsid w:val="00442610"/>
    <w:rsid w:val="00442917"/>
    <w:rsid w:val="00442BD8"/>
    <w:rsid w:val="00443996"/>
    <w:rsid w:val="00443E94"/>
    <w:rsid w:val="00443FA6"/>
    <w:rsid w:val="004440DF"/>
    <w:rsid w:val="00444951"/>
    <w:rsid w:val="00445C22"/>
    <w:rsid w:val="004472B7"/>
    <w:rsid w:val="00447446"/>
    <w:rsid w:val="00447FED"/>
    <w:rsid w:val="0045125E"/>
    <w:rsid w:val="00451450"/>
    <w:rsid w:val="00451896"/>
    <w:rsid w:val="0045192F"/>
    <w:rsid w:val="0045269A"/>
    <w:rsid w:val="00452CE3"/>
    <w:rsid w:val="00453065"/>
    <w:rsid w:val="00453310"/>
    <w:rsid w:val="00454B93"/>
    <w:rsid w:val="00455636"/>
    <w:rsid w:val="00456ABB"/>
    <w:rsid w:val="00460830"/>
    <w:rsid w:val="0046087D"/>
    <w:rsid w:val="00462F85"/>
    <w:rsid w:val="0046372F"/>
    <w:rsid w:val="004639CE"/>
    <w:rsid w:val="004647E0"/>
    <w:rsid w:val="0046548D"/>
    <w:rsid w:val="00465B6E"/>
    <w:rsid w:val="004662BF"/>
    <w:rsid w:val="00466584"/>
    <w:rsid w:val="00466E43"/>
    <w:rsid w:val="0047080B"/>
    <w:rsid w:val="004715DA"/>
    <w:rsid w:val="00472269"/>
    <w:rsid w:val="00474640"/>
    <w:rsid w:val="00474E06"/>
    <w:rsid w:val="00475BCB"/>
    <w:rsid w:val="00477473"/>
    <w:rsid w:val="00477B3C"/>
    <w:rsid w:val="00477F42"/>
    <w:rsid w:val="00480F77"/>
    <w:rsid w:val="00481094"/>
    <w:rsid w:val="00481E84"/>
    <w:rsid w:val="00481FEC"/>
    <w:rsid w:val="00484645"/>
    <w:rsid w:val="00485A1D"/>
    <w:rsid w:val="0048637C"/>
    <w:rsid w:val="00486A54"/>
    <w:rsid w:val="00486EC9"/>
    <w:rsid w:val="00487476"/>
    <w:rsid w:val="00487DAB"/>
    <w:rsid w:val="00487E43"/>
    <w:rsid w:val="0049010B"/>
    <w:rsid w:val="0049307E"/>
    <w:rsid w:val="00494ADA"/>
    <w:rsid w:val="0049587F"/>
    <w:rsid w:val="004965FF"/>
    <w:rsid w:val="0049752E"/>
    <w:rsid w:val="004A063D"/>
    <w:rsid w:val="004A07AF"/>
    <w:rsid w:val="004A113B"/>
    <w:rsid w:val="004A1E42"/>
    <w:rsid w:val="004A2469"/>
    <w:rsid w:val="004A2B8E"/>
    <w:rsid w:val="004A30DC"/>
    <w:rsid w:val="004A3DD0"/>
    <w:rsid w:val="004A3E8D"/>
    <w:rsid w:val="004A4688"/>
    <w:rsid w:val="004A4F1B"/>
    <w:rsid w:val="004A5721"/>
    <w:rsid w:val="004A57C9"/>
    <w:rsid w:val="004A5E3E"/>
    <w:rsid w:val="004A5EA0"/>
    <w:rsid w:val="004A60D8"/>
    <w:rsid w:val="004A621F"/>
    <w:rsid w:val="004A6FA5"/>
    <w:rsid w:val="004A717A"/>
    <w:rsid w:val="004B01F8"/>
    <w:rsid w:val="004B0715"/>
    <w:rsid w:val="004B1954"/>
    <w:rsid w:val="004B1A34"/>
    <w:rsid w:val="004B1A95"/>
    <w:rsid w:val="004B1D16"/>
    <w:rsid w:val="004B3108"/>
    <w:rsid w:val="004B3D50"/>
    <w:rsid w:val="004B3E02"/>
    <w:rsid w:val="004B55A6"/>
    <w:rsid w:val="004B6762"/>
    <w:rsid w:val="004B6AA9"/>
    <w:rsid w:val="004B6F87"/>
    <w:rsid w:val="004B7ABC"/>
    <w:rsid w:val="004C001A"/>
    <w:rsid w:val="004C0796"/>
    <w:rsid w:val="004C0976"/>
    <w:rsid w:val="004C1931"/>
    <w:rsid w:val="004C1A73"/>
    <w:rsid w:val="004C2B7E"/>
    <w:rsid w:val="004C2CC5"/>
    <w:rsid w:val="004C3B04"/>
    <w:rsid w:val="004C4B06"/>
    <w:rsid w:val="004C4F7C"/>
    <w:rsid w:val="004C4FBA"/>
    <w:rsid w:val="004C6466"/>
    <w:rsid w:val="004C748E"/>
    <w:rsid w:val="004D0169"/>
    <w:rsid w:val="004D091F"/>
    <w:rsid w:val="004D0FF1"/>
    <w:rsid w:val="004D2A47"/>
    <w:rsid w:val="004D388F"/>
    <w:rsid w:val="004D399E"/>
    <w:rsid w:val="004D4005"/>
    <w:rsid w:val="004D46E2"/>
    <w:rsid w:val="004D4F69"/>
    <w:rsid w:val="004D595B"/>
    <w:rsid w:val="004D6360"/>
    <w:rsid w:val="004D6870"/>
    <w:rsid w:val="004D6D5C"/>
    <w:rsid w:val="004D6EF0"/>
    <w:rsid w:val="004E01BB"/>
    <w:rsid w:val="004E107B"/>
    <w:rsid w:val="004E11CF"/>
    <w:rsid w:val="004E1A7F"/>
    <w:rsid w:val="004E2D7A"/>
    <w:rsid w:val="004E305C"/>
    <w:rsid w:val="004E36C2"/>
    <w:rsid w:val="004E37DF"/>
    <w:rsid w:val="004E41A3"/>
    <w:rsid w:val="004E4D6B"/>
    <w:rsid w:val="004E4DED"/>
    <w:rsid w:val="004E5E26"/>
    <w:rsid w:val="004E683C"/>
    <w:rsid w:val="004E6BAA"/>
    <w:rsid w:val="004E7230"/>
    <w:rsid w:val="004E7AF6"/>
    <w:rsid w:val="004E7FB0"/>
    <w:rsid w:val="004F0448"/>
    <w:rsid w:val="004F11AA"/>
    <w:rsid w:val="004F143B"/>
    <w:rsid w:val="004F1E4F"/>
    <w:rsid w:val="004F290D"/>
    <w:rsid w:val="004F313C"/>
    <w:rsid w:val="004F3274"/>
    <w:rsid w:val="004F4B09"/>
    <w:rsid w:val="004F5040"/>
    <w:rsid w:val="004F65DB"/>
    <w:rsid w:val="004F6606"/>
    <w:rsid w:val="004F6D5C"/>
    <w:rsid w:val="005005FA"/>
    <w:rsid w:val="00500C51"/>
    <w:rsid w:val="005011C4"/>
    <w:rsid w:val="00501323"/>
    <w:rsid w:val="005017F0"/>
    <w:rsid w:val="00502C16"/>
    <w:rsid w:val="00503045"/>
    <w:rsid w:val="005030FF"/>
    <w:rsid w:val="00503E51"/>
    <w:rsid w:val="00504269"/>
    <w:rsid w:val="005042C2"/>
    <w:rsid w:val="00504B9E"/>
    <w:rsid w:val="005054FD"/>
    <w:rsid w:val="005068BE"/>
    <w:rsid w:val="00506BB9"/>
    <w:rsid w:val="005102D8"/>
    <w:rsid w:val="005118FC"/>
    <w:rsid w:val="0051239C"/>
    <w:rsid w:val="00512661"/>
    <w:rsid w:val="00513975"/>
    <w:rsid w:val="00514277"/>
    <w:rsid w:val="00514322"/>
    <w:rsid w:val="00514850"/>
    <w:rsid w:val="00515585"/>
    <w:rsid w:val="00515C43"/>
    <w:rsid w:val="0051618E"/>
    <w:rsid w:val="00517038"/>
    <w:rsid w:val="00517AD4"/>
    <w:rsid w:val="00520365"/>
    <w:rsid w:val="00520FB1"/>
    <w:rsid w:val="00521FE3"/>
    <w:rsid w:val="005221CD"/>
    <w:rsid w:val="0052309B"/>
    <w:rsid w:val="00523E40"/>
    <w:rsid w:val="00524222"/>
    <w:rsid w:val="00524891"/>
    <w:rsid w:val="005256CE"/>
    <w:rsid w:val="005256EA"/>
    <w:rsid w:val="005259AF"/>
    <w:rsid w:val="00526D7B"/>
    <w:rsid w:val="00527456"/>
    <w:rsid w:val="00530CA5"/>
    <w:rsid w:val="00531081"/>
    <w:rsid w:val="00531173"/>
    <w:rsid w:val="005313CC"/>
    <w:rsid w:val="00532AD6"/>
    <w:rsid w:val="0053371B"/>
    <w:rsid w:val="00533B1B"/>
    <w:rsid w:val="0053587C"/>
    <w:rsid w:val="005358E9"/>
    <w:rsid w:val="00535AF5"/>
    <w:rsid w:val="005369BD"/>
    <w:rsid w:val="00536DAB"/>
    <w:rsid w:val="0053700B"/>
    <w:rsid w:val="005378CD"/>
    <w:rsid w:val="0054037F"/>
    <w:rsid w:val="005408BB"/>
    <w:rsid w:val="005409E7"/>
    <w:rsid w:val="00541A79"/>
    <w:rsid w:val="0054212B"/>
    <w:rsid w:val="005450E2"/>
    <w:rsid w:val="00545593"/>
    <w:rsid w:val="005468B5"/>
    <w:rsid w:val="00546952"/>
    <w:rsid w:val="005470A2"/>
    <w:rsid w:val="0054776D"/>
    <w:rsid w:val="005479F5"/>
    <w:rsid w:val="00547FD3"/>
    <w:rsid w:val="00551510"/>
    <w:rsid w:val="00553BBD"/>
    <w:rsid w:val="0055493F"/>
    <w:rsid w:val="00554FCD"/>
    <w:rsid w:val="005559D4"/>
    <w:rsid w:val="005570A7"/>
    <w:rsid w:val="0055750F"/>
    <w:rsid w:val="005576D8"/>
    <w:rsid w:val="00557F00"/>
    <w:rsid w:val="005602B4"/>
    <w:rsid w:val="005603DD"/>
    <w:rsid w:val="00563197"/>
    <w:rsid w:val="00564B0C"/>
    <w:rsid w:val="00564D33"/>
    <w:rsid w:val="00565B00"/>
    <w:rsid w:val="005661BE"/>
    <w:rsid w:val="0056714A"/>
    <w:rsid w:val="005671A5"/>
    <w:rsid w:val="005674FB"/>
    <w:rsid w:val="0057010C"/>
    <w:rsid w:val="00570439"/>
    <w:rsid w:val="00570666"/>
    <w:rsid w:val="005708A4"/>
    <w:rsid w:val="005709E9"/>
    <w:rsid w:val="00570CA3"/>
    <w:rsid w:val="005717DF"/>
    <w:rsid w:val="00571863"/>
    <w:rsid w:val="00572FE3"/>
    <w:rsid w:val="0057435D"/>
    <w:rsid w:val="005743AA"/>
    <w:rsid w:val="00574EA3"/>
    <w:rsid w:val="00575207"/>
    <w:rsid w:val="005758E8"/>
    <w:rsid w:val="00576B3F"/>
    <w:rsid w:val="005772F4"/>
    <w:rsid w:val="005804D9"/>
    <w:rsid w:val="005812BD"/>
    <w:rsid w:val="00581892"/>
    <w:rsid w:val="00581CA2"/>
    <w:rsid w:val="005820EE"/>
    <w:rsid w:val="0058244F"/>
    <w:rsid w:val="00582D6A"/>
    <w:rsid w:val="005830DE"/>
    <w:rsid w:val="00584D6E"/>
    <w:rsid w:val="0058564C"/>
    <w:rsid w:val="00585762"/>
    <w:rsid w:val="00585B6A"/>
    <w:rsid w:val="005903E9"/>
    <w:rsid w:val="0059075D"/>
    <w:rsid w:val="00590BFB"/>
    <w:rsid w:val="00591DF0"/>
    <w:rsid w:val="005924F0"/>
    <w:rsid w:val="005931C0"/>
    <w:rsid w:val="00593650"/>
    <w:rsid w:val="00593CB7"/>
    <w:rsid w:val="0059494D"/>
    <w:rsid w:val="00595129"/>
    <w:rsid w:val="00595693"/>
    <w:rsid w:val="00595DAE"/>
    <w:rsid w:val="005971E6"/>
    <w:rsid w:val="00597EDF"/>
    <w:rsid w:val="005A04D4"/>
    <w:rsid w:val="005A0803"/>
    <w:rsid w:val="005A13E8"/>
    <w:rsid w:val="005A1489"/>
    <w:rsid w:val="005A1D8F"/>
    <w:rsid w:val="005A275D"/>
    <w:rsid w:val="005A276A"/>
    <w:rsid w:val="005A29AC"/>
    <w:rsid w:val="005A2A18"/>
    <w:rsid w:val="005A2A8B"/>
    <w:rsid w:val="005A2E1B"/>
    <w:rsid w:val="005A4930"/>
    <w:rsid w:val="005A58DF"/>
    <w:rsid w:val="005A6704"/>
    <w:rsid w:val="005A6EB4"/>
    <w:rsid w:val="005A75BE"/>
    <w:rsid w:val="005B0671"/>
    <w:rsid w:val="005B1169"/>
    <w:rsid w:val="005B1177"/>
    <w:rsid w:val="005B1705"/>
    <w:rsid w:val="005B1986"/>
    <w:rsid w:val="005B1FF6"/>
    <w:rsid w:val="005B2881"/>
    <w:rsid w:val="005B2994"/>
    <w:rsid w:val="005B31DC"/>
    <w:rsid w:val="005B32C1"/>
    <w:rsid w:val="005B46C8"/>
    <w:rsid w:val="005B60F5"/>
    <w:rsid w:val="005B635E"/>
    <w:rsid w:val="005B6408"/>
    <w:rsid w:val="005B659A"/>
    <w:rsid w:val="005C04BC"/>
    <w:rsid w:val="005C0F4E"/>
    <w:rsid w:val="005C13CC"/>
    <w:rsid w:val="005C218D"/>
    <w:rsid w:val="005C4AF0"/>
    <w:rsid w:val="005C584E"/>
    <w:rsid w:val="005C5A07"/>
    <w:rsid w:val="005C689D"/>
    <w:rsid w:val="005C7EF8"/>
    <w:rsid w:val="005D00D9"/>
    <w:rsid w:val="005D0E26"/>
    <w:rsid w:val="005D102B"/>
    <w:rsid w:val="005D1FE6"/>
    <w:rsid w:val="005D37D8"/>
    <w:rsid w:val="005D3D58"/>
    <w:rsid w:val="005D3F5F"/>
    <w:rsid w:val="005D3FC3"/>
    <w:rsid w:val="005D455A"/>
    <w:rsid w:val="005D47B7"/>
    <w:rsid w:val="005D4FBF"/>
    <w:rsid w:val="005D525E"/>
    <w:rsid w:val="005D5A52"/>
    <w:rsid w:val="005D65BB"/>
    <w:rsid w:val="005D747B"/>
    <w:rsid w:val="005D76F0"/>
    <w:rsid w:val="005E0623"/>
    <w:rsid w:val="005E06B1"/>
    <w:rsid w:val="005E0AB5"/>
    <w:rsid w:val="005E0B32"/>
    <w:rsid w:val="005E12F6"/>
    <w:rsid w:val="005E150A"/>
    <w:rsid w:val="005E2355"/>
    <w:rsid w:val="005E2657"/>
    <w:rsid w:val="005E2932"/>
    <w:rsid w:val="005E299D"/>
    <w:rsid w:val="005E2A28"/>
    <w:rsid w:val="005E3ADC"/>
    <w:rsid w:val="005E487F"/>
    <w:rsid w:val="005E4D31"/>
    <w:rsid w:val="005E512D"/>
    <w:rsid w:val="005E5EDF"/>
    <w:rsid w:val="005E7781"/>
    <w:rsid w:val="005E7B9D"/>
    <w:rsid w:val="005E7C96"/>
    <w:rsid w:val="005E7E38"/>
    <w:rsid w:val="005F0EC4"/>
    <w:rsid w:val="005F1496"/>
    <w:rsid w:val="005F1945"/>
    <w:rsid w:val="005F1B63"/>
    <w:rsid w:val="005F20BA"/>
    <w:rsid w:val="005F285F"/>
    <w:rsid w:val="005F3542"/>
    <w:rsid w:val="005F3A48"/>
    <w:rsid w:val="005F43B4"/>
    <w:rsid w:val="005F593B"/>
    <w:rsid w:val="005F6104"/>
    <w:rsid w:val="005F6E24"/>
    <w:rsid w:val="005F6E33"/>
    <w:rsid w:val="005F70F0"/>
    <w:rsid w:val="005F7999"/>
    <w:rsid w:val="005F7E18"/>
    <w:rsid w:val="00601853"/>
    <w:rsid w:val="00601989"/>
    <w:rsid w:val="00601AF0"/>
    <w:rsid w:val="00602240"/>
    <w:rsid w:val="00602DE6"/>
    <w:rsid w:val="0060397C"/>
    <w:rsid w:val="00603E9B"/>
    <w:rsid w:val="00604BDC"/>
    <w:rsid w:val="00604D5A"/>
    <w:rsid w:val="0060511B"/>
    <w:rsid w:val="0060599F"/>
    <w:rsid w:val="00606610"/>
    <w:rsid w:val="0060661C"/>
    <w:rsid w:val="006077BF"/>
    <w:rsid w:val="00607926"/>
    <w:rsid w:val="006109E8"/>
    <w:rsid w:val="00610C3A"/>
    <w:rsid w:val="00610FD3"/>
    <w:rsid w:val="006112A8"/>
    <w:rsid w:val="00611625"/>
    <w:rsid w:val="0061228D"/>
    <w:rsid w:val="00612318"/>
    <w:rsid w:val="0061357D"/>
    <w:rsid w:val="00613B97"/>
    <w:rsid w:val="00614354"/>
    <w:rsid w:val="00614869"/>
    <w:rsid w:val="006155DF"/>
    <w:rsid w:val="00616CEE"/>
    <w:rsid w:val="00616F1D"/>
    <w:rsid w:val="00617374"/>
    <w:rsid w:val="006173E4"/>
    <w:rsid w:val="00620169"/>
    <w:rsid w:val="00620283"/>
    <w:rsid w:val="0062249E"/>
    <w:rsid w:val="00622816"/>
    <w:rsid w:val="00623E2B"/>
    <w:rsid w:val="00624DEB"/>
    <w:rsid w:val="0062506B"/>
    <w:rsid w:val="006254AD"/>
    <w:rsid w:val="00626D7A"/>
    <w:rsid w:val="0062758E"/>
    <w:rsid w:val="0062780C"/>
    <w:rsid w:val="00627A0F"/>
    <w:rsid w:val="0063185D"/>
    <w:rsid w:val="00632DCB"/>
    <w:rsid w:val="006349C3"/>
    <w:rsid w:val="00637286"/>
    <w:rsid w:val="0063789A"/>
    <w:rsid w:val="00637BCA"/>
    <w:rsid w:val="0064013E"/>
    <w:rsid w:val="00640D16"/>
    <w:rsid w:val="00640E3C"/>
    <w:rsid w:val="0064146B"/>
    <w:rsid w:val="00644434"/>
    <w:rsid w:val="00644B0F"/>
    <w:rsid w:val="00644B46"/>
    <w:rsid w:val="00646BA7"/>
    <w:rsid w:val="0064708D"/>
    <w:rsid w:val="0065046D"/>
    <w:rsid w:val="006514A2"/>
    <w:rsid w:val="00651940"/>
    <w:rsid w:val="0065299A"/>
    <w:rsid w:val="00652F40"/>
    <w:rsid w:val="0065398E"/>
    <w:rsid w:val="00653FE1"/>
    <w:rsid w:val="00654298"/>
    <w:rsid w:val="0065442B"/>
    <w:rsid w:val="00654ADF"/>
    <w:rsid w:val="0065528A"/>
    <w:rsid w:val="00655376"/>
    <w:rsid w:val="0065620D"/>
    <w:rsid w:val="00656355"/>
    <w:rsid w:val="00656C23"/>
    <w:rsid w:val="00657FDD"/>
    <w:rsid w:val="00660B95"/>
    <w:rsid w:val="006614B3"/>
    <w:rsid w:val="00661616"/>
    <w:rsid w:val="0066211E"/>
    <w:rsid w:val="0066223C"/>
    <w:rsid w:val="00663DDA"/>
    <w:rsid w:val="006653BC"/>
    <w:rsid w:val="00666205"/>
    <w:rsid w:val="00666C09"/>
    <w:rsid w:val="0066759D"/>
    <w:rsid w:val="00667F80"/>
    <w:rsid w:val="0067015F"/>
    <w:rsid w:val="0067195E"/>
    <w:rsid w:val="00671D66"/>
    <w:rsid w:val="00672117"/>
    <w:rsid w:val="00672DE0"/>
    <w:rsid w:val="00672F95"/>
    <w:rsid w:val="0067318E"/>
    <w:rsid w:val="006731E8"/>
    <w:rsid w:val="00673A96"/>
    <w:rsid w:val="006741F0"/>
    <w:rsid w:val="006744A4"/>
    <w:rsid w:val="0067460B"/>
    <w:rsid w:val="00674E1E"/>
    <w:rsid w:val="006764B5"/>
    <w:rsid w:val="006768BF"/>
    <w:rsid w:val="00677810"/>
    <w:rsid w:val="00677AC2"/>
    <w:rsid w:val="00677FB0"/>
    <w:rsid w:val="006807DC"/>
    <w:rsid w:val="00680BAE"/>
    <w:rsid w:val="00681279"/>
    <w:rsid w:val="00681761"/>
    <w:rsid w:val="006820B3"/>
    <w:rsid w:val="0068291E"/>
    <w:rsid w:val="00683F88"/>
    <w:rsid w:val="00685B92"/>
    <w:rsid w:val="006866B5"/>
    <w:rsid w:val="006875D4"/>
    <w:rsid w:val="00687ECD"/>
    <w:rsid w:val="00690137"/>
    <w:rsid w:val="00691335"/>
    <w:rsid w:val="00691BE9"/>
    <w:rsid w:val="00691FBD"/>
    <w:rsid w:val="00692B4E"/>
    <w:rsid w:val="006945C4"/>
    <w:rsid w:val="00694F23"/>
    <w:rsid w:val="006952AE"/>
    <w:rsid w:val="00695A44"/>
    <w:rsid w:val="00696DC3"/>
    <w:rsid w:val="00696ED4"/>
    <w:rsid w:val="0069759F"/>
    <w:rsid w:val="0069791A"/>
    <w:rsid w:val="006A010A"/>
    <w:rsid w:val="006A023A"/>
    <w:rsid w:val="006A032F"/>
    <w:rsid w:val="006A0819"/>
    <w:rsid w:val="006A10D7"/>
    <w:rsid w:val="006A12AA"/>
    <w:rsid w:val="006A13AA"/>
    <w:rsid w:val="006A15C1"/>
    <w:rsid w:val="006A1902"/>
    <w:rsid w:val="006A1F88"/>
    <w:rsid w:val="006A1FE9"/>
    <w:rsid w:val="006A2E9C"/>
    <w:rsid w:val="006A35F0"/>
    <w:rsid w:val="006A4D38"/>
    <w:rsid w:val="006A5545"/>
    <w:rsid w:val="006A572C"/>
    <w:rsid w:val="006A5881"/>
    <w:rsid w:val="006A5CB2"/>
    <w:rsid w:val="006A5EBE"/>
    <w:rsid w:val="006A5FA2"/>
    <w:rsid w:val="006A6842"/>
    <w:rsid w:val="006A6CBA"/>
    <w:rsid w:val="006A7A7E"/>
    <w:rsid w:val="006B0313"/>
    <w:rsid w:val="006B03CF"/>
    <w:rsid w:val="006B13E7"/>
    <w:rsid w:val="006B19B6"/>
    <w:rsid w:val="006B2725"/>
    <w:rsid w:val="006B2889"/>
    <w:rsid w:val="006B2B02"/>
    <w:rsid w:val="006B30BC"/>
    <w:rsid w:val="006B3502"/>
    <w:rsid w:val="006B366F"/>
    <w:rsid w:val="006B3B09"/>
    <w:rsid w:val="006B42A7"/>
    <w:rsid w:val="006B4364"/>
    <w:rsid w:val="006B484C"/>
    <w:rsid w:val="006B4A8D"/>
    <w:rsid w:val="006B4C02"/>
    <w:rsid w:val="006B5150"/>
    <w:rsid w:val="006B5A08"/>
    <w:rsid w:val="006B68E4"/>
    <w:rsid w:val="006B72A6"/>
    <w:rsid w:val="006C3811"/>
    <w:rsid w:val="006C3812"/>
    <w:rsid w:val="006C4CE4"/>
    <w:rsid w:val="006C5B3F"/>
    <w:rsid w:val="006C5BAE"/>
    <w:rsid w:val="006C6D4E"/>
    <w:rsid w:val="006D1417"/>
    <w:rsid w:val="006D17A0"/>
    <w:rsid w:val="006D2120"/>
    <w:rsid w:val="006D2485"/>
    <w:rsid w:val="006D2924"/>
    <w:rsid w:val="006D3CA6"/>
    <w:rsid w:val="006D42FA"/>
    <w:rsid w:val="006D4899"/>
    <w:rsid w:val="006D524F"/>
    <w:rsid w:val="006D637F"/>
    <w:rsid w:val="006D6B71"/>
    <w:rsid w:val="006D7A1A"/>
    <w:rsid w:val="006E046A"/>
    <w:rsid w:val="006E04AD"/>
    <w:rsid w:val="006E1A0D"/>
    <w:rsid w:val="006E1A92"/>
    <w:rsid w:val="006E1B7C"/>
    <w:rsid w:val="006E21D8"/>
    <w:rsid w:val="006E4016"/>
    <w:rsid w:val="006E4FED"/>
    <w:rsid w:val="006E5202"/>
    <w:rsid w:val="006E572E"/>
    <w:rsid w:val="006E5AAF"/>
    <w:rsid w:val="006E5E11"/>
    <w:rsid w:val="006E7FFB"/>
    <w:rsid w:val="006F1B9A"/>
    <w:rsid w:val="006F1C9F"/>
    <w:rsid w:val="006F1F1A"/>
    <w:rsid w:val="006F4A80"/>
    <w:rsid w:val="006F4ADD"/>
    <w:rsid w:val="006F4C22"/>
    <w:rsid w:val="006F4E9D"/>
    <w:rsid w:val="006F6868"/>
    <w:rsid w:val="006F6EC4"/>
    <w:rsid w:val="006F74C0"/>
    <w:rsid w:val="007006D0"/>
    <w:rsid w:val="007012C8"/>
    <w:rsid w:val="00701D2D"/>
    <w:rsid w:val="00702C24"/>
    <w:rsid w:val="00702DF5"/>
    <w:rsid w:val="00702F99"/>
    <w:rsid w:val="00703C65"/>
    <w:rsid w:val="00704000"/>
    <w:rsid w:val="007049F3"/>
    <w:rsid w:val="0070589E"/>
    <w:rsid w:val="00705B8C"/>
    <w:rsid w:val="0070600F"/>
    <w:rsid w:val="0070674D"/>
    <w:rsid w:val="00710CB9"/>
    <w:rsid w:val="00711324"/>
    <w:rsid w:val="00711CD8"/>
    <w:rsid w:val="00712C05"/>
    <w:rsid w:val="00712E17"/>
    <w:rsid w:val="00713860"/>
    <w:rsid w:val="00713D4F"/>
    <w:rsid w:val="00713F76"/>
    <w:rsid w:val="00714679"/>
    <w:rsid w:val="00715018"/>
    <w:rsid w:val="00716320"/>
    <w:rsid w:val="00716748"/>
    <w:rsid w:val="00717A58"/>
    <w:rsid w:val="00717C37"/>
    <w:rsid w:val="00717C39"/>
    <w:rsid w:val="007211B5"/>
    <w:rsid w:val="007213B2"/>
    <w:rsid w:val="007214A1"/>
    <w:rsid w:val="00723F7E"/>
    <w:rsid w:val="007258AD"/>
    <w:rsid w:val="0072665E"/>
    <w:rsid w:val="00726C41"/>
    <w:rsid w:val="00726C93"/>
    <w:rsid w:val="00727243"/>
    <w:rsid w:val="007279FE"/>
    <w:rsid w:val="0073197D"/>
    <w:rsid w:val="00731F61"/>
    <w:rsid w:val="00732EE3"/>
    <w:rsid w:val="00733089"/>
    <w:rsid w:val="00733DAC"/>
    <w:rsid w:val="00734E9C"/>
    <w:rsid w:val="00736041"/>
    <w:rsid w:val="00736A62"/>
    <w:rsid w:val="0073772C"/>
    <w:rsid w:val="00741354"/>
    <w:rsid w:val="00742BD7"/>
    <w:rsid w:val="00743957"/>
    <w:rsid w:val="00743E23"/>
    <w:rsid w:val="00743E91"/>
    <w:rsid w:val="0074699C"/>
    <w:rsid w:val="0074772C"/>
    <w:rsid w:val="00747D32"/>
    <w:rsid w:val="00750882"/>
    <w:rsid w:val="0075133D"/>
    <w:rsid w:val="007513F0"/>
    <w:rsid w:val="0075176C"/>
    <w:rsid w:val="00751C5A"/>
    <w:rsid w:val="007527A7"/>
    <w:rsid w:val="007539DA"/>
    <w:rsid w:val="00753BA4"/>
    <w:rsid w:val="00754314"/>
    <w:rsid w:val="00754925"/>
    <w:rsid w:val="00755215"/>
    <w:rsid w:val="00755B1B"/>
    <w:rsid w:val="00756194"/>
    <w:rsid w:val="00756A18"/>
    <w:rsid w:val="007577A4"/>
    <w:rsid w:val="00757E92"/>
    <w:rsid w:val="007611AB"/>
    <w:rsid w:val="00761947"/>
    <w:rsid w:val="00761C74"/>
    <w:rsid w:val="00762400"/>
    <w:rsid w:val="007631DD"/>
    <w:rsid w:val="00763294"/>
    <w:rsid w:val="0076362A"/>
    <w:rsid w:val="0076363B"/>
    <w:rsid w:val="0076381A"/>
    <w:rsid w:val="00763D2B"/>
    <w:rsid w:val="00764DA8"/>
    <w:rsid w:val="0076679C"/>
    <w:rsid w:val="007667A9"/>
    <w:rsid w:val="00766C2F"/>
    <w:rsid w:val="0076777E"/>
    <w:rsid w:val="007678D2"/>
    <w:rsid w:val="0076794F"/>
    <w:rsid w:val="00770824"/>
    <w:rsid w:val="00771AAE"/>
    <w:rsid w:val="00772914"/>
    <w:rsid w:val="00772A7A"/>
    <w:rsid w:val="007732C6"/>
    <w:rsid w:val="00773694"/>
    <w:rsid w:val="00773B40"/>
    <w:rsid w:val="00774270"/>
    <w:rsid w:val="0077546F"/>
    <w:rsid w:val="00775912"/>
    <w:rsid w:val="00775F4A"/>
    <w:rsid w:val="007765E4"/>
    <w:rsid w:val="00776CB1"/>
    <w:rsid w:val="00777036"/>
    <w:rsid w:val="00777578"/>
    <w:rsid w:val="00777829"/>
    <w:rsid w:val="0078036A"/>
    <w:rsid w:val="007805FA"/>
    <w:rsid w:val="00780819"/>
    <w:rsid w:val="00780852"/>
    <w:rsid w:val="00780F6F"/>
    <w:rsid w:val="00781056"/>
    <w:rsid w:val="007821C5"/>
    <w:rsid w:val="00782296"/>
    <w:rsid w:val="00782BF1"/>
    <w:rsid w:val="00784180"/>
    <w:rsid w:val="00784476"/>
    <w:rsid w:val="00784B88"/>
    <w:rsid w:val="007869A0"/>
    <w:rsid w:val="007877EB"/>
    <w:rsid w:val="00787DF4"/>
    <w:rsid w:val="00790202"/>
    <w:rsid w:val="007902C2"/>
    <w:rsid w:val="007902E5"/>
    <w:rsid w:val="00790821"/>
    <w:rsid w:val="00791080"/>
    <w:rsid w:val="007919B8"/>
    <w:rsid w:val="0079252C"/>
    <w:rsid w:val="00794021"/>
    <w:rsid w:val="007942FD"/>
    <w:rsid w:val="007954E5"/>
    <w:rsid w:val="00796546"/>
    <w:rsid w:val="0079780C"/>
    <w:rsid w:val="00797F73"/>
    <w:rsid w:val="007A0E1C"/>
    <w:rsid w:val="007A13B9"/>
    <w:rsid w:val="007A1DAE"/>
    <w:rsid w:val="007A2A68"/>
    <w:rsid w:val="007A4778"/>
    <w:rsid w:val="007A478E"/>
    <w:rsid w:val="007A57B9"/>
    <w:rsid w:val="007A647C"/>
    <w:rsid w:val="007A6586"/>
    <w:rsid w:val="007A74A0"/>
    <w:rsid w:val="007A7CEB"/>
    <w:rsid w:val="007A7D7A"/>
    <w:rsid w:val="007A7D87"/>
    <w:rsid w:val="007B039B"/>
    <w:rsid w:val="007B080E"/>
    <w:rsid w:val="007B0A73"/>
    <w:rsid w:val="007B1CEF"/>
    <w:rsid w:val="007B1F94"/>
    <w:rsid w:val="007B4121"/>
    <w:rsid w:val="007B479A"/>
    <w:rsid w:val="007B4F3B"/>
    <w:rsid w:val="007B5676"/>
    <w:rsid w:val="007B578C"/>
    <w:rsid w:val="007B60AD"/>
    <w:rsid w:val="007B618C"/>
    <w:rsid w:val="007B6AF9"/>
    <w:rsid w:val="007B78A1"/>
    <w:rsid w:val="007C0008"/>
    <w:rsid w:val="007C0960"/>
    <w:rsid w:val="007C0990"/>
    <w:rsid w:val="007C0ADC"/>
    <w:rsid w:val="007C237B"/>
    <w:rsid w:val="007C2512"/>
    <w:rsid w:val="007C2BE6"/>
    <w:rsid w:val="007C2C9C"/>
    <w:rsid w:val="007C3BDA"/>
    <w:rsid w:val="007C3F95"/>
    <w:rsid w:val="007C40AD"/>
    <w:rsid w:val="007C4B07"/>
    <w:rsid w:val="007C5059"/>
    <w:rsid w:val="007C679B"/>
    <w:rsid w:val="007C740B"/>
    <w:rsid w:val="007C7749"/>
    <w:rsid w:val="007C77C2"/>
    <w:rsid w:val="007C7D48"/>
    <w:rsid w:val="007D125C"/>
    <w:rsid w:val="007D12B6"/>
    <w:rsid w:val="007D2FBA"/>
    <w:rsid w:val="007D3466"/>
    <w:rsid w:val="007D6025"/>
    <w:rsid w:val="007D6346"/>
    <w:rsid w:val="007D71E4"/>
    <w:rsid w:val="007D7AEA"/>
    <w:rsid w:val="007D7F84"/>
    <w:rsid w:val="007E02EB"/>
    <w:rsid w:val="007E1347"/>
    <w:rsid w:val="007E18D4"/>
    <w:rsid w:val="007E18E9"/>
    <w:rsid w:val="007E1DE4"/>
    <w:rsid w:val="007E2C3B"/>
    <w:rsid w:val="007E2E82"/>
    <w:rsid w:val="007E3002"/>
    <w:rsid w:val="007E45C2"/>
    <w:rsid w:val="007E4D4D"/>
    <w:rsid w:val="007E5054"/>
    <w:rsid w:val="007E6E10"/>
    <w:rsid w:val="007E7CC0"/>
    <w:rsid w:val="007F0310"/>
    <w:rsid w:val="007F04B6"/>
    <w:rsid w:val="007F2176"/>
    <w:rsid w:val="007F3283"/>
    <w:rsid w:val="007F3EB6"/>
    <w:rsid w:val="007F4ED3"/>
    <w:rsid w:val="007F50CC"/>
    <w:rsid w:val="007F50FF"/>
    <w:rsid w:val="007F5164"/>
    <w:rsid w:val="007F6174"/>
    <w:rsid w:val="007F625A"/>
    <w:rsid w:val="00800219"/>
    <w:rsid w:val="00801240"/>
    <w:rsid w:val="00801E91"/>
    <w:rsid w:val="00802107"/>
    <w:rsid w:val="00802414"/>
    <w:rsid w:val="00804558"/>
    <w:rsid w:val="00804C96"/>
    <w:rsid w:val="00805B84"/>
    <w:rsid w:val="00806DB5"/>
    <w:rsid w:val="00807562"/>
    <w:rsid w:val="00807F47"/>
    <w:rsid w:val="00810A60"/>
    <w:rsid w:val="008118C1"/>
    <w:rsid w:val="00812484"/>
    <w:rsid w:val="00812748"/>
    <w:rsid w:val="008131A9"/>
    <w:rsid w:val="00813994"/>
    <w:rsid w:val="00813C84"/>
    <w:rsid w:val="00814351"/>
    <w:rsid w:val="00814B4D"/>
    <w:rsid w:val="0081541D"/>
    <w:rsid w:val="008154E9"/>
    <w:rsid w:val="0081560C"/>
    <w:rsid w:val="00816235"/>
    <w:rsid w:val="008164E7"/>
    <w:rsid w:val="008177DF"/>
    <w:rsid w:val="0082069E"/>
    <w:rsid w:val="008208C1"/>
    <w:rsid w:val="00821DB8"/>
    <w:rsid w:val="00821E3D"/>
    <w:rsid w:val="00822659"/>
    <w:rsid w:val="00822CBF"/>
    <w:rsid w:val="00823DA5"/>
    <w:rsid w:val="00824F1C"/>
    <w:rsid w:val="00825420"/>
    <w:rsid w:val="00825D06"/>
    <w:rsid w:val="00826565"/>
    <w:rsid w:val="0082680A"/>
    <w:rsid w:val="00826F55"/>
    <w:rsid w:val="00827624"/>
    <w:rsid w:val="00827DE0"/>
    <w:rsid w:val="00830127"/>
    <w:rsid w:val="008301F9"/>
    <w:rsid w:val="00830680"/>
    <w:rsid w:val="00830DCF"/>
    <w:rsid w:val="0083147F"/>
    <w:rsid w:val="008325EF"/>
    <w:rsid w:val="00833F77"/>
    <w:rsid w:val="00834E9B"/>
    <w:rsid w:val="008352C0"/>
    <w:rsid w:val="00835AFE"/>
    <w:rsid w:val="00836560"/>
    <w:rsid w:val="00837EA6"/>
    <w:rsid w:val="00840247"/>
    <w:rsid w:val="0084093D"/>
    <w:rsid w:val="008416FD"/>
    <w:rsid w:val="00841CFB"/>
    <w:rsid w:val="00841FC2"/>
    <w:rsid w:val="008429D3"/>
    <w:rsid w:val="00842D3A"/>
    <w:rsid w:val="008435AD"/>
    <w:rsid w:val="00843775"/>
    <w:rsid w:val="008438F8"/>
    <w:rsid w:val="008441DB"/>
    <w:rsid w:val="008445F2"/>
    <w:rsid w:val="00845CC7"/>
    <w:rsid w:val="00845E16"/>
    <w:rsid w:val="008462E8"/>
    <w:rsid w:val="0084679A"/>
    <w:rsid w:val="00846D79"/>
    <w:rsid w:val="00846F8D"/>
    <w:rsid w:val="00847D41"/>
    <w:rsid w:val="00847DD1"/>
    <w:rsid w:val="008500DB"/>
    <w:rsid w:val="0085213F"/>
    <w:rsid w:val="00852814"/>
    <w:rsid w:val="00852C25"/>
    <w:rsid w:val="00853B67"/>
    <w:rsid w:val="00855135"/>
    <w:rsid w:val="008562D9"/>
    <w:rsid w:val="00856622"/>
    <w:rsid w:val="00857C43"/>
    <w:rsid w:val="00857FEE"/>
    <w:rsid w:val="00860B01"/>
    <w:rsid w:val="00860C13"/>
    <w:rsid w:val="008633F0"/>
    <w:rsid w:val="0086354E"/>
    <w:rsid w:val="0086418D"/>
    <w:rsid w:val="008644CB"/>
    <w:rsid w:val="008646AD"/>
    <w:rsid w:val="00864EA4"/>
    <w:rsid w:val="00865E8F"/>
    <w:rsid w:val="008667CE"/>
    <w:rsid w:val="00866A62"/>
    <w:rsid w:val="008670F7"/>
    <w:rsid w:val="008671DE"/>
    <w:rsid w:val="0086747C"/>
    <w:rsid w:val="008703C5"/>
    <w:rsid w:val="008707C1"/>
    <w:rsid w:val="00870AF8"/>
    <w:rsid w:val="008713FA"/>
    <w:rsid w:val="008716A4"/>
    <w:rsid w:val="00871B78"/>
    <w:rsid w:val="00871CA7"/>
    <w:rsid w:val="008726F4"/>
    <w:rsid w:val="008727E8"/>
    <w:rsid w:val="00873009"/>
    <w:rsid w:val="00873201"/>
    <w:rsid w:val="00873461"/>
    <w:rsid w:val="00873821"/>
    <w:rsid w:val="00875489"/>
    <w:rsid w:val="0087548E"/>
    <w:rsid w:val="0087626C"/>
    <w:rsid w:val="00876E56"/>
    <w:rsid w:val="00877CB2"/>
    <w:rsid w:val="00880297"/>
    <w:rsid w:val="0088033B"/>
    <w:rsid w:val="00880C2A"/>
    <w:rsid w:val="00880D69"/>
    <w:rsid w:val="00881467"/>
    <w:rsid w:val="0088169E"/>
    <w:rsid w:val="0088203C"/>
    <w:rsid w:val="008837A7"/>
    <w:rsid w:val="00883823"/>
    <w:rsid w:val="00884716"/>
    <w:rsid w:val="0088496E"/>
    <w:rsid w:val="008854B9"/>
    <w:rsid w:val="00885DED"/>
    <w:rsid w:val="00886092"/>
    <w:rsid w:val="0088617A"/>
    <w:rsid w:val="00886E8D"/>
    <w:rsid w:val="00887621"/>
    <w:rsid w:val="00887F32"/>
    <w:rsid w:val="00890470"/>
    <w:rsid w:val="00890952"/>
    <w:rsid w:val="00890BBA"/>
    <w:rsid w:val="008914C7"/>
    <w:rsid w:val="0089234D"/>
    <w:rsid w:val="0089267D"/>
    <w:rsid w:val="00892C1B"/>
    <w:rsid w:val="00892F99"/>
    <w:rsid w:val="0089326B"/>
    <w:rsid w:val="00894B79"/>
    <w:rsid w:val="008953D0"/>
    <w:rsid w:val="00895EFE"/>
    <w:rsid w:val="00895FCB"/>
    <w:rsid w:val="00896095"/>
    <w:rsid w:val="00896306"/>
    <w:rsid w:val="00897812"/>
    <w:rsid w:val="00897EAC"/>
    <w:rsid w:val="00897FCA"/>
    <w:rsid w:val="008A03BC"/>
    <w:rsid w:val="008A2629"/>
    <w:rsid w:val="008A359A"/>
    <w:rsid w:val="008A4A16"/>
    <w:rsid w:val="008A56D2"/>
    <w:rsid w:val="008A5E88"/>
    <w:rsid w:val="008A7E08"/>
    <w:rsid w:val="008B0D20"/>
    <w:rsid w:val="008B1687"/>
    <w:rsid w:val="008B1848"/>
    <w:rsid w:val="008B1A1F"/>
    <w:rsid w:val="008B1A91"/>
    <w:rsid w:val="008B21AA"/>
    <w:rsid w:val="008B2BB9"/>
    <w:rsid w:val="008B2CA8"/>
    <w:rsid w:val="008B374E"/>
    <w:rsid w:val="008B456A"/>
    <w:rsid w:val="008B47D1"/>
    <w:rsid w:val="008B49D0"/>
    <w:rsid w:val="008B4AAA"/>
    <w:rsid w:val="008B7559"/>
    <w:rsid w:val="008B76D2"/>
    <w:rsid w:val="008B7C2C"/>
    <w:rsid w:val="008C08AA"/>
    <w:rsid w:val="008C3437"/>
    <w:rsid w:val="008C3743"/>
    <w:rsid w:val="008C55BB"/>
    <w:rsid w:val="008C5CFC"/>
    <w:rsid w:val="008C5EC7"/>
    <w:rsid w:val="008C68BB"/>
    <w:rsid w:val="008C73BC"/>
    <w:rsid w:val="008C7597"/>
    <w:rsid w:val="008C7818"/>
    <w:rsid w:val="008D0FBD"/>
    <w:rsid w:val="008D18D9"/>
    <w:rsid w:val="008D292D"/>
    <w:rsid w:val="008D2991"/>
    <w:rsid w:val="008D2D01"/>
    <w:rsid w:val="008D4911"/>
    <w:rsid w:val="008D5322"/>
    <w:rsid w:val="008D58B3"/>
    <w:rsid w:val="008D5BE9"/>
    <w:rsid w:val="008D753E"/>
    <w:rsid w:val="008E033F"/>
    <w:rsid w:val="008E0636"/>
    <w:rsid w:val="008E1B6D"/>
    <w:rsid w:val="008E1C02"/>
    <w:rsid w:val="008E1EF0"/>
    <w:rsid w:val="008E4122"/>
    <w:rsid w:val="008E4C5D"/>
    <w:rsid w:val="008E60CB"/>
    <w:rsid w:val="008E69F4"/>
    <w:rsid w:val="008E6C86"/>
    <w:rsid w:val="008E6E58"/>
    <w:rsid w:val="008E75D7"/>
    <w:rsid w:val="008F11D7"/>
    <w:rsid w:val="008F17E0"/>
    <w:rsid w:val="008F1856"/>
    <w:rsid w:val="008F23E3"/>
    <w:rsid w:val="008F2510"/>
    <w:rsid w:val="008F2FA6"/>
    <w:rsid w:val="008F4205"/>
    <w:rsid w:val="008F4BF2"/>
    <w:rsid w:val="008F5A95"/>
    <w:rsid w:val="008F614F"/>
    <w:rsid w:val="008F746D"/>
    <w:rsid w:val="008F78BB"/>
    <w:rsid w:val="00900363"/>
    <w:rsid w:val="00901596"/>
    <w:rsid w:val="00902DAA"/>
    <w:rsid w:val="0090339F"/>
    <w:rsid w:val="00903BAC"/>
    <w:rsid w:val="00903E0E"/>
    <w:rsid w:val="00903FCC"/>
    <w:rsid w:val="00904401"/>
    <w:rsid w:val="0090632C"/>
    <w:rsid w:val="00906A5C"/>
    <w:rsid w:val="00906CEA"/>
    <w:rsid w:val="00906DE0"/>
    <w:rsid w:val="00907144"/>
    <w:rsid w:val="0091026F"/>
    <w:rsid w:val="00910917"/>
    <w:rsid w:val="009117F3"/>
    <w:rsid w:val="00911FA3"/>
    <w:rsid w:val="0091228F"/>
    <w:rsid w:val="00912A00"/>
    <w:rsid w:val="00912FEE"/>
    <w:rsid w:val="00913151"/>
    <w:rsid w:val="009135B5"/>
    <w:rsid w:val="00914732"/>
    <w:rsid w:val="00914E51"/>
    <w:rsid w:val="00915333"/>
    <w:rsid w:val="00915B0A"/>
    <w:rsid w:val="0091626A"/>
    <w:rsid w:val="009203C6"/>
    <w:rsid w:val="0092131F"/>
    <w:rsid w:val="00921CBA"/>
    <w:rsid w:val="00921E03"/>
    <w:rsid w:val="009234A2"/>
    <w:rsid w:val="00923C6A"/>
    <w:rsid w:val="00923ED7"/>
    <w:rsid w:val="0092445C"/>
    <w:rsid w:val="009248DB"/>
    <w:rsid w:val="00924EBB"/>
    <w:rsid w:val="009259A5"/>
    <w:rsid w:val="00925F24"/>
    <w:rsid w:val="00926310"/>
    <w:rsid w:val="0092651B"/>
    <w:rsid w:val="00926B68"/>
    <w:rsid w:val="009271CD"/>
    <w:rsid w:val="00927D01"/>
    <w:rsid w:val="00927F6B"/>
    <w:rsid w:val="00930BAA"/>
    <w:rsid w:val="009311D0"/>
    <w:rsid w:val="00931EA9"/>
    <w:rsid w:val="009324DE"/>
    <w:rsid w:val="00932588"/>
    <w:rsid w:val="00934E7D"/>
    <w:rsid w:val="009352D2"/>
    <w:rsid w:val="0093534C"/>
    <w:rsid w:val="00935540"/>
    <w:rsid w:val="009362DE"/>
    <w:rsid w:val="00936385"/>
    <w:rsid w:val="00937BC1"/>
    <w:rsid w:val="00940699"/>
    <w:rsid w:val="0094148E"/>
    <w:rsid w:val="009418B3"/>
    <w:rsid w:val="00941C86"/>
    <w:rsid w:val="00942A1E"/>
    <w:rsid w:val="0094308A"/>
    <w:rsid w:val="009438B5"/>
    <w:rsid w:val="009438F3"/>
    <w:rsid w:val="00944B48"/>
    <w:rsid w:val="00944E23"/>
    <w:rsid w:val="00946AA0"/>
    <w:rsid w:val="00946D1C"/>
    <w:rsid w:val="00947485"/>
    <w:rsid w:val="0094782D"/>
    <w:rsid w:val="009505B9"/>
    <w:rsid w:val="00951289"/>
    <w:rsid w:val="009514CC"/>
    <w:rsid w:val="00951FEF"/>
    <w:rsid w:val="00953A4E"/>
    <w:rsid w:val="00953D69"/>
    <w:rsid w:val="009549EE"/>
    <w:rsid w:val="00954B5D"/>
    <w:rsid w:val="00955709"/>
    <w:rsid w:val="009574E9"/>
    <w:rsid w:val="009578E3"/>
    <w:rsid w:val="00957B62"/>
    <w:rsid w:val="00962071"/>
    <w:rsid w:val="009621F4"/>
    <w:rsid w:val="009631B1"/>
    <w:rsid w:val="009639D4"/>
    <w:rsid w:val="009646B8"/>
    <w:rsid w:val="009646FF"/>
    <w:rsid w:val="00964F28"/>
    <w:rsid w:val="00965A02"/>
    <w:rsid w:val="00966603"/>
    <w:rsid w:val="00966EFF"/>
    <w:rsid w:val="00967E9C"/>
    <w:rsid w:val="00971D0C"/>
    <w:rsid w:val="00972FE8"/>
    <w:rsid w:val="0097338A"/>
    <w:rsid w:val="009743ED"/>
    <w:rsid w:val="00974472"/>
    <w:rsid w:val="00974B45"/>
    <w:rsid w:val="009757C3"/>
    <w:rsid w:val="00975854"/>
    <w:rsid w:val="00975B41"/>
    <w:rsid w:val="0097785D"/>
    <w:rsid w:val="0097794C"/>
    <w:rsid w:val="009779D9"/>
    <w:rsid w:val="00982B54"/>
    <w:rsid w:val="00984624"/>
    <w:rsid w:val="009849A0"/>
    <w:rsid w:val="00984B06"/>
    <w:rsid w:val="00985E0B"/>
    <w:rsid w:val="00986C98"/>
    <w:rsid w:val="00986D8A"/>
    <w:rsid w:val="00986F76"/>
    <w:rsid w:val="00987804"/>
    <w:rsid w:val="00987E62"/>
    <w:rsid w:val="00990429"/>
    <w:rsid w:val="00991B49"/>
    <w:rsid w:val="00991EAD"/>
    <w:rsid w:val="00991F34"/>
    <w:rsid w:val="009929F9"/>
    <w:rsid w:val="009935A2"/>
    <w:rsid w:val="009941AA"/>
    <w:rsid w:val="009947D1"/>
    <w:rsid w:val="00994CBB"/>
    <w:rsid w:val="0099565C"/>
    <w:rsid w:val="00995694"/>
    <w:rsid w:val="00995715"/>
    <w:rsid w:val="00996773"/>
    <w:rsid w:val="00997150"/>
    <w:rsid w:val="00997899"/>
    <w:rsid w:val="00997CBE"/>
    <w:rsid w:val="00997D6E"/>
    <w:rsid w:val="009A0572"/>
    <w:rsid w:val="009A0C28"/>
    <w:rsid w:val="009A1601"/>
    <w:rsid w:val="009A1871"/>
    <w:rsid w:val="009A2521"/>
    <w:rsid w:val="009A286D"/>
    <w:rsid w:val="009A4757"/>
    <w:rsid w:val="009A62B4"/>
    <w:rsid w:val="009A7A5B"/>
    <w:rsid w:val="009A7C21"/>
    <w:rsid w:val="009B00DD"/>
    <w:rsid w:val="009B06E8"/>
    <w:rsid w:val="009B0AC4"/>
    <w:rsid w:val="009B2AA5"/>
    <w:rsid w:val="009B3851"/>
    <w:rsid w:val="009B3C43"/>
    <w:rsid w:val="009B4013"/>
    <w:rsid w:val="009B42A9"/>
    <w:rsid w:val="009B5018"/>
    <w:rsid w:val="009B50EA"/>
    <w:rsid w:val="009B55A1"/>
    <w:rsid w:val="009B61D3"/>
    <w:rsid w:val="009B6ABB"/>
    <w:rsid w:val="009B705F"/>
    <w:rsid w:val="009B71CD"/>
    <w:rsid w:val="009C02DA"/>
    <w:rsid w:val="009C0AEC"/>
    <w:rsid w:val="009C1083"/>
    <w:rsid w:val="009C1890"/>
    <w:rsid w:val="009C3556"/>
    <w:rsid w:val="009C375B"/>
    <w:rsid w:val="009C4723"/>
    <w:rsid w:val="009C4754"/>
    <w:rsid w:val="009C477E"/>
    <w:rsid w:val="009C66E9"/>
    <w:rsid w:val="009C6738"/>
    <w:rsid w:val="009C6B8D"/>
    <w:rsid w:val="009C6D65"/>
    <w:rsid w:val="009D12C4"/>
    <w:rsid w:val="009D16BD"/>
    <w:rsid w:val="009D1F14"/>
    <w:rsid w:val="009D1F83"/>
    <w:rsid w:val="009D24C9"/>
    <w:rsid w:val="009D2ADA"/>
    <w:rsid w:val="009D2C13"/>
    <w:rsid w:val="009D310C"/>
    <w:rsid w:val="009D3455"/>
    <w:rsid w:val="009D45A1"/>
    <w:rsid w:val="009D5140"/>
    <w:rsid w:val="009D5D6C"/>
    <w:rsid w:val="009D5E19"/>
    <w:rsid w:val="009D62EA"/>
    <w:rsid w:val="009D798C"/>
    <w:rsid w:val="009E0562"/>
    <w:rsid w:val="009E1031"/>
    <w:rsid w:val="009E11B9"/>
    <w:rsid w:val="009E2783"/>
    <w:rsid w:val="009E3381"/>
    <w:rsid w:val="009E4C5F"/>
    <w:rsid w:val="009E4DEC"/>
    <w:rsid w:val="009E4EC8"/>
    <w:rsid w:val="009E5316"/>
    <w:rsid w:val="009E5980"/>
    <w:rsid w:val="009E5E2F"/>
    <w:rsid w:val="009E5EA2"/>
    <w:rsid w:val="009E6071"/>
    <w:rsid w:val="009E714C"/>
    <w:rsid w:val="009E7265"/>
    <w:rsid w:val="009E78E3"/>
    <w:rsid w:val="009E7C84"/>
    <w:rsid w:val="009F1611"/>
    <w:rsid w:val="009F1F72"/>
    <w:rsid w:val="009F2E83"/>
    <w:rsid w:val="009F3A1E"/>
    <w:rsid w:val="009F42FA"/>
    <w:rsid w:val="009F450F"/>
    <w:rsid w:val="009F4B9C"/>
    <w:rsid w:val="009F5D0A"/>
    <w:rsid w:val="009F68AD"/>
    <w:rsid w:val="009F72F3"/>
    <w:rsid w:val="009F7B13"/>
    <w:rsid w:val="009F7ED9"/>
    <w:rsid w:val="00A015F3"/>
    <w:rsid w:val="00A01B68"/>
    <w:rsid w:val="00A01F92"/>
    <w:rsid w:val="00A02F96"/>
    <w:rsid w:val="00A03D18"/>
    <w:rsid w:val="00A042E0"/>
    <w:rsid w:val="00A044F9"/>
    <w:rsid w:val="00A04564"/>
    <w:rsid w:val="00A072EF"/>
    <w:rsid w:val="00A073ED"/>
    <w:rsid w:val="00A07619"/>
    <w:rsid w:val="00A078E2"/>
    <w:rsid w:val="00A11169"/>
    <w:rsid w:val="00A11B53"/>
    <w:rsid w:val="00A11CC6"/>
    <w:rsid w:val="00A11EC2"/>
    <w:rsid w:val="00A136D3"/>
    <w:rsid w:val="00A13DA1"/>
    <w:rsid w:val="00A14463"/>
    <w:rsid w:val="00A14DEB"/>
    <w:rsid w:val="00A1622B"/>
    <w:rsid w:val="00A16362"/>
    <w:rsid w:val="00A17A61"/>
    <w:rsid w:val="00A17BE7"/>
    <w:rsid w:val="00A20568"/>
    <w:rsid w:val="00A205C2"/>
    <w:rsid w:val="00A208A4"/>
    <w:rsid w:val="00A21FC8"/>
    <w:rsid w:val="00A224CC"/>
    <w:rsid w:val="00A22C42"/>
    <w:rsid w:val="00A23242"/>
    <w:rsid w:val="00A23960"/>
    <w:rsid w:val="00A239D9"/>
    <w:rsid w:val="00A23EC2"/>
    <w:rsid w:val="00A23F1D"/>
    <w:rsid w:val="00A2479A"/>
    <w:rsid w:val="00A248E3"/>
    <w:rsid w:val="00A252B5"/>
    <w:rsid w:val="00A27438"/>
    <w:rsid w:val="00A302A4"/>
    <w:rsid w:val="00A30567"/>
    <w:rsid w:val="00A30994"/>
    <w:rsid w:val="00A310F2"/>
    <w:rsid w:val="00A311DD"/>
    <w:rsid w:val="00A34057"/>
    <w:rsid w:val="00A34706"/>
    <w:rsid w:val="00A3478F"/>
    <w:rsid w:val="00A34E34"/>
    <w:rsid w:val="00A3556C"/>
    <w:rsid w:val="00A35EE8"/>
    <w:rsid w:val="00A362E8"/>
    <w:rsid w:val="00A37C05"/>
    <w:rsid w:val="00A37FE2"/>
    <w:rsid w:val="00A4087E"/>
    <w:rsid w:val="00A423E8"/>
    <w:rsid w:val="00A43D8D"/>
    <w:rsid w:val="00A43FD7"/>
    <w:rsid w:val="00A442D7"/>
    <w:rsid w:val="00A4476F"/>
    <w:rsid w:val="00A45DB1"/>
    <w:rsid w:val="00A46A23"/>
    <w:rsid w:val="00A47F79"/>
    <w:rsid w:val="00A50156"/>
    <w:rsid w:val="00A502F4"/>
    <w:rsid w:val="00A506CA"/>
    <w:rsid w:val="00A50F03"/>
    <w:rsid w:val="00A5197A"/>
    <w:rsid w:val="00A51B29"/>
    <w:rsid w:val="00A5232C"/>
    <w:rsid w:val="00A52CC2"/>
    <w:rsid w:val="00A536F5"/>
    <w:rsid w:val="00A53919"/>
    <w:rsid w:val="00A5469F"/>
    <w:rsid w:val="00A54F98"/>
    <w:rsid w:val="00A55FED"/>
    <w:rsid w:val="00A5690D"/>
    <w:rsid w:val="00A57613"/>
    <w:rsid w:val="00A57BF2"/>
    <w:rsid w:val="00A6099E"/>
    <w:rsid w:val="00A613C2"/>
    <w:rsid w:val="00A617D1"/>
    <w:rsid w:val="00A61DC8"/>
    <w:rsid w:val="00A63164"/>
    <w:rsid w:val="00A6506D"/>
    <w:rsid w:val="00A6623C"/>
    <w:rsid w:val="00A6636C"/>
    <w:rsid w:val="00A66569"/>
    <w:rsid w:val="00A66A72"/>
    <w:rsid w:val="00A67A22"/>
    <w:rsid w:val="00A67B9A"/>
    <w:rsid w:val="00A70565"/>
    <w:rsid w:val="00A7093F"/>
    <w:rsid w:val="00A70CE1"/>
    <w:rsid w:val="00A71318"/>
    <w:rsid w:val="00A723DC"/>
    <w:rsid w:val="00A72DA3"/>
    <w:rsid w:val="00A73A76"/>
    <w:rsid w:val="00A73F7D"/>
    <w:rsid w:val="00A744B9"/>
    <w:rsid w:val="00A74DBD"/>
    <w:rsid w:val="00A7631D"/>
    <w:rsid w:val="00A800F7"/>
    <w:rsid w:val="00A80669"/>
    <w:rsid w:val="00A80782"/>
    <w:rsid w:val="00A80B68"/>
    <w:rsid w:val="00A80E2F"/>
    <w:rsid w:val="00A83198"/>
    <w:rsid w:val="00A83F11"/>
    <w:rsid w:val="00A85769"/>
    <w:rsid w:val="00A85BB2"/>
    <w:rsid w:val="00A86F44"/>
    <w:rsid w:val="00A87028"/>
    <w:rsid w:val="00A87C7A"/>
    <w:rsid w:val="00A90B58"/>
    <w:rsid w:val="00A90DB2"/>
    <w:rsid w:val="00A93250"/>
    <w:rsid w:val="00A938DA"/>
    <w:rsid w:val="00A955E7"/>
    <w:rsid w:val="00A96449"/>
    <w:rsid w:val="00A968CD"/>
    <w:rsid w:val="00AA147C"/>
    <w:rsid w:val="00AA2D75"/>
    <w:rsid w:val="00AA3589"/>
    <w:rsid w:val="00AA3B8E"/>
    <w:rsid w:val="00AA3DDA"/>
    <w:rsid w:val="00AA43DF"/>
    <w:rsid w:val="00AA46FD"/>
    <w:rsid w:val="00AA5DA1"/>
    <w:rsid w:val="00AA5DC4"/>
    <w:rsid w:val="00AA5E0F"/>
    <w:rsid w:val="00AA6068"/>
    <w:rsid w:val="00AA6085"/>
    <w:rsid w:val="00AA6730"/>
    <w:rsid w:val="00AA6F42"/>
    <w:rsid w:val="00AA7176"/>
    <w:rsid w:val="00AA73B6"/>
    <w:rsid w:val="00AB0ADA"/>
    <w:rsid w:val="00AB0B16"/>
    <w:rsid w:val="00AB1301"/>
    <w:rsid w:val="00AB130F"/>
    <w:rsid w:val="00AB29C5"/>
    <w:rsid w:val="00AB2AF9"/>
    <w:rsid w:val="00AB3608"/>
    <w:rsid w:val="00AB3D9C"/>
    <w:rsid w:val="00AB3F8C"/>
    <w:rsid w:val="00AB45F3"/>
    <w:rsid w:val="00AB4857"/>
    <w:rsid w:val="00AB4D42"/>
    <w:rsid w:val="00AB51F4"/>
    <w:rsid w:val="00AB67C9"/>
    <w:rsid w:val="00AB6894"/>
    <w:rsid w:val="00AB6A8C"/>
    <w:rsid w:val="00AB7E8E"/>
    <w:rsid w:val="00AC00BD"/>
    <w:rsid w:val="00AC0259"/>
    <w:rsid w:val="00AC0ABB"/>
    <w:rsid w:val="00AC2150"/>
    <w:rsid w:val="00AC3EC4"/>
    <w:rsid w:val="00AC4271"/>
    <w:rsid w:val="00AC53E0"/>
    <w:rsid w:val="00AC5FAD"/>
    <w:rsid w:val="00AC6B6D"/>
    <w:rsid w:val="00AC7430"/>
    <w:rsid w:val="00AC7F7D"/>
    <w:rsid w:val="00AD12FC"/>
    <w:rsid w:val="00AD154E"/>
    <w:rsid w:val="00AD1D56"/>
    <w:rsid w:val="00AD2204"/>
    <w:rsid w:val="00AD22CF"/>
    <w:rsid w:val="00AD230F"/>
    <w:rsid w:val="00AD2518"/>
    <w:rsid w:val="00AD27AE"/>
    <w:rsid w:val="00AD2CF5"/>
    <w:rsid w:val="00AD35ED"/>
    <w:rsid w:val="00AD3984"/>
    <w:rsid w:val="00AD3B93"/>
    <w:rsid w:val="00AD3D18"/>
    <w:rsid w:val="00AD4994"/>
    <w:rsid w:val="00AD5920"/>
    <w:rsid w:val="00AD5A18"/>
    <w:rsid w:val="00AD5B85"/>
    <w:rsid w:val="00AD5FC2"/>
    <w:rsid w:val="00AD6342"/>
    <w:rsid w:val="00AD6965"/>
    <w:rsid w:val="00AD6A30"/>
    <w:rsid w:val="00AD7F9A"/>
    <w:rsid w:val="00AE26C3"/>
    <w:rsid w:val="00AE27D4"/>
    <w:rsid w:val="00AE3390"/>
    <w:rsid w:val="00AE4859"/>
    <w:rsid w:val="00AE4F25"/>
    <w:rsid w:val="00AE59AE"/>
    <w:rsid w:val="00AE5D1B"/>
    <w:rsid w:val="00AE7B61"/>
    <w:rsid w:val="00AE7DC5"/>
    <w:rsid w:val="00AF0B11"/>
    <w:rsid w:val="00AF1291"/>
    <w:rsid w:val="00AF1A49"/>
    <w:rsid w:val="00AF1F62"/>
    <w:rsid w:val="00AF2C8D"/>
    <w:rsid w:val="00AF3CC8"/>
    <w:rsid w:val="00AF582D"/>
    <w:rsid w:val="00AF5B59"/>
    <w:rsid w:val="00AF6514"/>
    <w:rsid w:val="00AF65A6"/>
    <w:rsid w:val="00AF6A59"/>
    <w:rsid w:val="00B00D18"/>
    <w:rsid w:val="00B01B92"/>
    <w:rsid w:val="00B028C8"/>
    <w:rsid w:val="00B02E1B"/>
    <w:rsid w:val="00B05C59"/>
    <w:rsid w:val="00B05F54"/>
    <w:rsid w:val="00B07171"/>
    <w:rsid w:val="00B07405"/>
    <w:rsid w:val="00B07DB1"/>
    <w:rsid w:val="00B116F6"/>
    <w:rsid w:val="00B11797"/>
    <w:rsid w:val="00B118BE"/>
    <w:rsid w:val="00B11BFC"/>
    <w:rsid w:val="00B11D76"/>
    <w:rsid w:val="00B12F2E"/>
    <w:rsid w:val="00B13463"/>
    <w:rsid w:val="00B13E53"/>
    <w:rsid w:val="00B14B8C"/>
    <w:rsid w:val="00B15375"/>
    <w:rsid w:val="00B163F1"/>
    <w:rsid w:val="00B164FA"/>
    <w:rsid w:val="00B16A24"/>
    <w:rsid w:val="00B170E0"/>
    <w:rsid w:val="00B1791E"/>
    <w:rsid w:val="00B17CBE"/>
    <w:rsid w:val="00B17FDC"/>
    <w:rsid w:val="00B203EE"/>
    <w:rsid w:val="00B21DFA"/>
    <w:rsid w:val="00B2207A"/>
    <w:rsid w:val="00B2332E"/>
    <w:rsid w:val="00B237DE"/>
    <w:rsid w:val="00B23BF7"/>
    <w:rsid w:val="00B2551E"/>
    <w:rsid w:val="00B25DB3"/>
    <w:rsid w:val="00B3033C"/>
    <w:rsid w:val="00B311F1"/>
    <w:rsid w:val="00B3148A"/>
    <w:rsid w:val="00B31764"/>
    <w:rsid w:val="00B31C12"/>
    <w:rsid w:val="00B3247A"/>
    <w:rsid w:val="00B328D5"/>
    <w:rsid w:val="00B328E3"/>
    <w:rsid w:val="00B32E95"/>
    <w:rsid w:val="00B331A2"/>
    <w:rsid w:val="00B35A84"/>
    <w:rsid w:val="00B35C03"/>
    <w:rsid w:val="00B3790F"/>
    <w:rsid w:val="00B37B27"/>
    <w:rsid w:val="00B37E78"/>
    <w:rsid w:val="00B40B34"/>
    <w:rsid w:val="00B40E8C"/>
    <w:rsid w:val="00B40F0E"/>
    <w:rsid w:val="00B4128F"/>
    <w:rsid w:val="00B42E45"/>
    <w:rsid w:val="00B43D6E"/>
    <w:rsid w:val="00B442EC"/>
    <w:rsid w:val="00B45393"/>
    <w:rsid w:val="00B461FD"/>
    <w:rsid w:val="00B46FA5"/>
    <w:rsid w:val="00B471EA"/>
    <w:rsid w:val="00B474E4"/>
    <w:rsid w:val="00B474FD"/>
    <w:rsid w:val="00B4767A"/>
    <w:rsid w:val="00B47C46"/>
    <w:rsid w:val="00B47D95"/>
    <w:rsid w:val="00B5211C"/>
    <w:rsid w:val="00B52654"/>
    <w:rsid w:val="00B52730"/>
    <w:rsid w:val="00B52EA2"/>
    <w:rsid w:val="00B53135"/>
    <w:rsid w:val="00B53B7E"/>
    <w:rsid w:val="00B54BE7"/>
    <w:rsid w:val="00B54EDA"/>
    <w:rsid w:val="00B55AE4"/>
    <w:rsid w:val="00B56A37"/>
    <w:rsid w:val="00B5708C"/>
    <w:rsid w:val="00B57309"/>
    <w:rsid w:val="00B573E9"/>
    <w:rsid w:val="00B57902"/>
    <w:rsid w:val="00B603D8"/>
    <w:rsid w:val="00B61DDE"/>
    <w:rsid w:val="00B62577"/>
    <w:rsid w:val="00B637D0"/>
    <w:rsid w:val="00B63F4A"/>
    <w:rsid w:val="00B63F65"/>
    <w:rsid w:val="00B641D2"/>
    <w:rsid w:val="00B65383"/>
    <w:rsid w:val="00B65C3F"/>
    <w:rsid w:val="00B6664F"/>
    <w:rsid w:val="00B66DA1"/>
    <w:rsid w:val="00B66DB1"/>
    <w:rsid w:val="00B677DC"/>
    <w:rsid w:val="00B6797E"/>
    <w:rsid w:val="00B7053B"/>
    <w:rsid w:val="00B70F86"/>
    <w:rsid w:val="00B714F8"/>
    <w:rsid w:val="00B71F95"/>
    <w:rsid w:val="00B732D1"/>
    <w:rsid w:val="00B7396B"/>
    <w:rsid w:val="00B75BE3"/>
    <w:rsid w:val="00B76433"/>
    <w:rsid w:val="00B7764C"/>
    <w:rsid w:val="00B77693"/>
    <w:rsid w:val="00B77FA2"/>
    <w:rsid w:val="00B77FBC"/>
    <w:rsid w:val="00B809C6"/>
    <w:rsid w:val="00B80EA2"/>
    <w:rsid w:val="00B81806"/>
    <w:rsid w:val="00B82134"/>
    <w:rsid w:val="00B83824"/>
    <w:rsid w:val="00B838F2"/>
    <w:rsid w:val="00B84178"/>
    <w:rsid w:val="00B842E6"/>
    <w:rsid w:val="00B867F0"/>
    <w:rsid w:val="00B871A1"/>
    <w:rsid w:val="00B87470"/>
    <w:rsid w:val="00B914F0"/>
    <w:rsid w:val="00B91587"/>
    <w:rsid w:val="00B91A25"/>
    <w:rsid w:val="00B91C9F"/>
    <w:rsid w:val="00B9269E"/>
    <w:rsid w:val="00B92AC1"/>
    <w:rsid w:val="00B93284"/>
    <w:rsid w:val="00B9332E"/>
    <w:rsid w:val="00B940CC"/>
    <w:rsid w:val="00B943B4"/>
    <w:rsid w:val="00B96A25"/>
    <w:rsid w:val="00B97DB2"/>
    <w:rsid w:val="00BA086B"/>
    <w:rsid w:val="00BA1B60"/>
    <w:rsid w:val="00BA3133"/>
    <w:rsid w:val="00BA4455"/>
    <w:rsid w:val="00BA44BA"/>
    <w:rsid w:val="00BA4608"/>
    <w:rsid w:val="00BA51BF"/>
    <w:rsid w:val="00BA60BD"/>
    <w:rsid w:val="00BA68C4"/>
    <w:rsid w:val="00BA6B5B"/>
    <w:rsid w:val="00BA755A"/>
    <w:rsid w:val="00BA7B6A"/>
    <w:rsid w:val="00BA7E8C"/>
    <w:rsid w:val="00BB1826"/>
    <w:rsid w:val="00BB1A2F"/>
    <w:rsid w:val="00BB2302"/>
    <w:rsid w:val="00BB2EDA"/>
    <w:rsid w:val="00BB33E3"/>
    <w:rsid w:val="00BB35D5"/>
    <w:rsid w:val="00BB3C0F"/>
    <w:rsid w:val="00BB4306"/>
    <w:rsid w:val="00BB51F5"/>
    <w:rsid w:val="00BB6808"/>
    <w:rsid w:val="00BB69F6"/>
    <w:rsid w:val="00BB6BF1"/>
    <w:rsid w:val="00BB711B"/>
    <w:rsid w:val="00BB7404"/>
    <w:rsid w:val="00BB78A9"/>
    <w:rsid w:val="00BB7C00"/>
    <w:rsid w:val="00BC03B1"/>
    <w:rsid w:val="00BC1291"/>
    <w:rsid w:val="00BC1A0A"/>
    <w:rsid w:val="00BC552E"/>
    <w:rsid w:val="00BC630B"/>
    <w:rsid w:val="00BC6436"/>
    <w:rsid w:val="00BC6807"/>
    <w:rsid w:val="00BC6902"/>
    <w:rsid w:val="00BD08DE"/>
    <w:rsid w:val="00BD0FF9"/>
    <w:rsid w:val="00BD1C09"/>
    <w:rsid w:val="00BD2902"/>
    <w:rsid w:val="00BD3AC0"/>
    <w:rsid w:val="00BD4C04"/>
    <w:rsid w:val="00BD50A3"/>
    <w:rsid w:val="00BD5E5B"/>
    <w:rsid w:val="00BD5F08"/>
    <w:rsid w:val="00BD7926"/>
    <w:rsid w:val="00BE0152"/>
    <w:rsid w:val="00BE1123"/>
    <w:rsid w:val="00BE11A0"/>
    <w:rsid w:val="00BE1A7A"/>
    <w:rsid w:val="00BE1CAC"/>
    <w:rsid w:val="00BE1D5F"/>
    <w:rsid w:val="00BE32B0"/>
    <w:rsid w:val="00BE3D01"/>
    <w:rsid w:val="00BE4E13"/>
    <w:rsid w:val="00BE5360"/>
    <w:rsid w:val="00BE66AA"/>
    <w:rsid w:val="00BE7E64"/>
    <w:rsid w:val="00BF0175"/>
    <w:rsid w:val="00BF0D7C"/>
    <w:rsid w:val="00BF10C4"/>
    <w:rsid w:val="00BF11EB"/>
    <w:rsid w:val="00BF16A8"/>
    <w:rsid w:val="00BF1924"/>
    <w:rsid w:val="00BF3726"/>
    <w:rsid w:val="00BF3802"/>
    <w:rsid w:val="00BF403B"/>
    <w:rsid w:val="00BF46E6"/>
    <w:rsid w:val="00BF680E"/>
    <w:rsid w:val="00BF7249"/>
    <w:rsid w:val="00BF7899"/>
    <w:rsid w:val="00BF7C22"/>
    <w:rsid w:val="00BF7D4C"/>
    <w:rsid w:val="00C00805"/>
    <w:rsid w:val="00C02497"/>
    <w:rsid w:val="00C025EF"/>
    <w:rsid w:val="00C03023"/>
    <w:rsid w:val="00C03379"/>
    <w:rsid w:val="00C04975"/>
    <w:rsid w:val="00C053DC"/>
    <w:rsid w:val="00C054BC"/>
    <w:rsid w:val="00C05A8D"/>
    <w:rsid w:val="00C060D5"/>
    <w:rsid w:val="00C06ECE"/>
    <w:rsid w:val="00C07156"/>
    <w:rsid w:val="00C07586"/>
    <w:rsid w:val="00C07ABE"/>
    <w:rsid w:val="00C07CD0"/>
    <w:rsid w:val="00C10912"/>
    <w:rsid w:val="00C11538"/>
    <w:rsid w:val="00C115D9"/>
    <w:rsid w:val="00C12935"/>
    <w:rsid w:val="00C13817"/>
    <w:rsid w:val="00C13EA6"/>
    <w:rsid w:val="00C14083"/>
    <w:rsid w:val="00C14765"/>
    <w:rsid w:val="00C16ACC"/>
    <w:rsid w:val="00C1755D"/>
    <w:rsid w:val="00C217A8"/>
    <w:rsid w:val="00C21D32"/>
    <w:rsid w:val="00C24DFB"/>
    <w:rsid w:val="00C25001"/>
    <w:rsid w:val="00C2505E"/>
    <w:rsid w:val="00C25130"/>
    <w:rsid w:val="00C25550"/>
    <w:rsid w:val="00C257B5"/>
    <w:rsid w:val="00C26021"/>
    <w:rsid w:val="00C261B9"/>
    <w:rsid w:val="00C26751"/>
    <w:rsid w:val="00C26937"/>
    <w:rsid w:val="00C30228"/>
    <w:rsid w:val="00C3093D"/>
    <w:rsid w:val="00C31107"/>
    <w:rsid w:val="00C3246E"/>
    <w:rsid w:val="00C3358C"/>
    <w:rsid w:val="00C33861"/>
    <w:rsid w:val="00C342F7"/>
    <w:rsid w:val="00C352C8"/>
    <w:rsid w:val="00C35659"/>
    <w:rsid w:val="00C35BC5"/>
    <w:rsid w:val="00C36334"/>
    <w:rsid w:val="00C36B2B"/>
    <w:rsid w:val="00C36E82"/>
    <w:rsid w:val="00C375BA"/>
    <w:rsid w:val="00C377F2"/>
    <w:rsid w:val="00C37AB9"/>
    <w:rsid w:val="00C40999"/>
    <w:rsid w:val="00C40D0E"/>
    <w:rsid w:val="00C41705"/>
    <w:rsid w:val="00C4186D"/>
    <w:rsid w:val="00C4225E"/>
    <w:rsid w:val="00C42580"/>
    <w:rsid w:val="00C426E7"/>
    <w:rsid w:val="00C428E2"/>
    <w:rsid w:val="00C4321C"/>
    <w:rsid w:val="00C45B15"/>
    <w:rsid w:val="00C45D99"/>
    <w:rsid w:val="00C45FF4"/>
    <w:rsid w:val="00C46DC5"/>
    <w:rsid w:val="00C50D05"/>
    <w:rsid w:val="00C50F28"/>
    <w:rsid w:val="00C511EC"/>
    <w:rsid w:val="00C5261C"/>
    <w:rsid w:val="00C52688"/>
    <w:rsid w:val="00C52B97"/>
    <w:rsid w:val="00C52D5B"/>
    <w:rsid w:val="00C53845"/>
    <w:rsid w:val="00C54D10"/>
    <w:rsid w:val="00C5519B"/>
    <w:rsid w:val="00C55B61"/>
    <w:rsid w:val="00C56447"/>
    <w:rsid w:val="00C56640"/>
    <w:rsid w:val="00C56828"/>
    <w:rsid w:val="00C57343"/>
    <w:rsid w:val="00C578DF"/>
    <w:rsid w:val="00C57A58"/>
    <w:rsid w:val="00C57D9E"/>
    <w:rsid w:val="00C61D2E"/>
    <w:rsid w:val="00C62B1B"/>
    <w:rsid w:val="00C62ED1"/>
    <w:rsid w:val="00C63610"/>
    <w:rsid w:val="00C6363A"/>
    <w:rsid w:val="00C6487F"/>
    <w:rsid w:val="00C65F43"/>
    <w:rsid w:val="00C65F69"/>
    <w:rsid w:val="00C66282"/>
    <w:rsid w:val="00C663CF"/>
    <w:rsid w:val="00C66C36"/>
    <w:rsid w:val="00C66DBD"/>
    <w:rsid w:val="00C71654"/>
    <w:rsid w:val="00C71B8F"/>
    <w:rsid w:val="00C71CFC"/>
    <w:rsid w:val="00C72A59"/>
    <w:rsid w:val="00C72B74"/>
    <w:rsid w:val="00C72DEC"/>
    <w:rsid w:val="00C731DE"/>
    <w:rsid w:val="00C7339D"/>
    <w:rsid w:val="00C73FC0"/>
    <w:rsid w:val="00C749A4"/>
    <w:rsid w:val="00C7500C"/>
    <w:rsid w:val="00C7516C"/>
    <w:rsid w:val="00C75E2D"/>
    <w:rsid w:val="00C76C80"/>
    <w:rsid w:val="00C7744C"/>
    <w:rsid w:val="00C77A14"/>
    <w:rsid w:val="00C77F72"/>
    <w:rsid w:val="00C8082A"/>
    <w:rsid w:val="00C80876"/>
    <w:rsid w:val="00C826C7"/>
    <w:rsid w:val="00C82789"/>
    <w:rsid w:val="00C85188"/>
    <w:rsid w:val="00C8652F"/>
    <w:rsid w:val="00C87251"/>
    <w:rsid w:val="00C87D78"/>
    <w:rsid w:val="00C90792"/>
    <w:rsid w:val="00C91491"/>
    <w:rsid w:val="00C91E5E"/>
    <w:rsid w:val="00C92E29"/>
    <w:rsid w:val="00C94E7E"/>
    <w:rsid w:val="00C9527E"/>
    <w:rsid w:val="00C95D3E"/>
    <w:rsid w:val="00C96505"/>
    <w:rsid w:val="00C96CC3"/>
    <w:rsid w:val="00C9772C"/>
    <w:rsid w:val="00C97A37"/>
    <w:rsid w:val="00CA0A21"/>
    <w:rsid w:val="00CA1518"/>
    <w:rsid w:val="00CA15A8"/>
    <w:rsid w:val="00CA2435"/>
    <w:rsid w:val="00CA2BBE"/>
    <w:rsid w:val="00CA34AA"/>
    <w:rsid w:val="00CA3BA8"/>
    <w:rsid w:val="00CA3C3A"/>
    <w:rsid w:val="00CA4D71"/>
    <w:rsid w:val="00CA4F71"/>
    <w:rsid w:val="00CA5014"/>
    <w:rsid w:val="00CA5074"/>
    <w:rsid w:val="00CA6313"/>
    <w:rsid w:val="00CA6792"/>
    <w:rsid w:val="00CA6A5F"/>
    <w:rsid w:val="00CA6CEA"/>
    <w:rsid w:val="00CA7FB4"/>
    <w:rsid w:val="00CB079C"/>
    <w:rsid w:val="00CB10A9"/>
    <w:rsid w:val="00CB18D5"/>
    <w:rsid w:val="00CB230B"/>
    <w:rsid w:val="00CB265A"/>
    <w:rsid w:val="00CB2945"/>
    <w:rsid w:val="00CB311B"/>
    <w:rsid w:val="00CB3678"/>
    <w:rsid w:val="00CB3BD5"/>
    <w:rsid w:val="00CB3C67"/>
    <w:rsid w:val="00CB41F7"/>
    <w:rsid w:val="00CB4E57"/>
    <w:rsid w:val="00CB52F1"/>
    <w:rsid w:val="00CB5472"/>
    <w:rsid w:val="00CB5C74"/>
    <w:rsid w:val="00CB603F"/>
    <w:rsid w:val="00CB6EF0"/>
    <w:rsid w:val="00CB741B"/>
    <w:rsid w:val="00CB7FF3"/>
    <w:rsid w:val="00CC01CA"/>
    <w:rsid w:val="00CC049E"/>
    <w:rsid w:val="00CC0B55"/>
    <w:rsid w:val="00CC2369"/>
    <w:rsid w:val="00CC2F8C"/>
    <w:rsid w:val="00CC3631"/>
    <w:rsid w:val="00CC380B"/>
    <w:rsid w:val="00CC39BD"/>
    <w:rsid w:val="00CC3E56"/>
    <w:rsid w:val="00CC3F1B"/>
    <w:rsid w:val="00CC5B4A"/>
    <w:rsid w:val="00CC5DA0"/>
    <w:rsid w:val="00CC5FDB"/>
    <w:rsid w:val="00CC6034"/>
    <w:rsid w:val="00CC6358"/>
    <w:rsid w:val="00CC642D"/>
    <w:rsid w:val="00CC66FA"/>
    <w:rsid w:val="00CC6C50"/>
    <w:rsid w:val="00CC6E13"/>
    <w:rsid w:val="00CC712E"/>
    <w:rsid w:val="00CC71FC"/>
    <w:rsid w:val="00CC76E8"/>
    <w:rsid w:val="00CC782C"/>
    <w:rsid w:val="00CC7C5A"/>
    <w:rsid w:val="00CD05A6"/>
    <w:rsid w:val="00CD25D6"/>
    <w:rsid w:val="00CD28DC"/>
    <w:rsid w:val="00CD345E"/>
    <w:rsid w:val="00CD3AFC"/>
    <w:rsid w:val="00CD5129"/>
    <w:rsid w:val="00CD55EE"/>
    <w:rsid w:val="00CD5860"/>
    <w:rsid w:val="00CD5B72"/>
    <w:rsid w:val="00CD5BC4"/>
    <w:rsid w:val="00CD6430"/>
    <w:rsid w:val="00CD6559"/>
    <w:rsid w:val="00CD7106"/>
    <w:rsid w:val="00CD723D"/>
    <w:rsid w:val="00CD7AD1"/>
    <w:rsid w:val="00CD7F6E"/>
    <w:rsid w:val="00CE01F9"/>
    <w:rsid w:val="00CE0B45"/>
    <w:rsid w:val="00CE1865"/>
    <w:rsid w:val="00CE1932"/>
    <w:rsid w:val="00CE1BFB"/>
    <w:rsid w:val="00CE1D1D"/>
    <w:rsid w:val="00CE1F3D"/>
    <w:rsid w:val="00CE2521"/>
    <w:rsid w:val="00CE2DDB"/>
    <w:rsid w:val="00CE3464"/>
    <w:rsid w:val="00CE3D8D"/>
    <w:rsid w:val="00CE4A63"/>
    <w:rsid w:val="00CE5BDF"/>
    <w:rsid w:val="00CE5EB9"/>
    <w:rsid w:val="00CE605B"/>
    <w:rsid w:val="00CE66CE"/>
    <w:rsid w:val="00CE7238"/>
    <w:rsid w:val="00CE7A89"/>
    <w:rsid w:val="00CF0120"/>
    <w:rsid w:val="00CF0393"/>
    <w:rsid w:val="00CF0A0E"/>
    <w:rsid w:val="00CF22D5"/>
    <w:rsid w:val="00CF3D1B"/>
    <w:rsid w:val="00CF3F35"/>
    <w:rsid w:val="00CF46F2"/>
    <w:rsid w:val="00CF497B"/>
    <w:rsid w:val="00CF4D83"/>
    <w:rsid w:val="00CF6BE8"/>
    <w:rsid w:val="00CF6CD5"/>
    <w:rsid w:val="00CF6FA3"/>
    <w:rsid w:val="00D01EBF"/>
    <w:rsid w:val="00D0250E"/>
    <w:rsid w:val="00D02730"/>
    <w:rsid w:val="00D02857"/>
    <w:rsid w:val="00D02A63"/>
    <w:rsid w:val="00D02D4A"/>
    <w:rsid w:val="00D034B7"/>
    <w:rsid w:val="00D03690"/>
    <w:rsid w:val="00D03B5F"/>
    <w:rsid w:val="00D044F7"/>
    <w:rsid w:val="00D05C0E"/>
    <w:rsid w:val="00D0643F"/>
    <w:rsid w:val="00D07263"/>
    <w:rsid w:val="00D107A2"/>
    <w:rsid w:val="00D10E38"/>
    <w:rsid w:val="00D124A9"/>
    <w:rsid w:val="00D12F64"/>
    <w:rsid w:val="00D137EC"/>
    <w:rsid w:val="00D15020"/>
    <w:rsid w:val="00D15357"/>
    <w:rsid w:val="00D15AA4"/>
    <w:rsid w:val="00D15D6C"/>
    <w:rsid w:val="00D17FFE"/>
    <w:rsid w:val="00D20DAE"/>
    <w:rsid w:val="00D22E3A"/>
    <w:rsid w:val="00D231B8"/>
    <w:rsid w:val="00D23571"/>
    <w:rsid w:val="00D23927"/>
    <w:rsid w:val="00D23D4D"/>
    <w:rsid w:val="00D24645"/>
    <w:rsid w:val="00D24F10"/>
    <w:rsid w:val="00D25621"/>
    <w:rsid w:val="00D258C5"/>
    <w:rsid w:val="00D25ED9"/>
    <w:rsid w:val="00D2678B"/>
    <w:rsid w:val="00D268E7"/>
    <w:rsid w:val="00D26A13"/>
    <w:rsid w:val="00D26A1D"/>
    <w:rsid w:val="00D271D3"/>
    <w:rsid w:val="00D30B2C"/>
    <w:rsid w:val="00D31024"/>
    <w:rsid w:val="00D316AE"/>
    <w:rsid w:val="00D31D2A"/>
    <w:rsid w:val="00D331CD"/>
    <w:rsid w:val="00D338C6"/>
    <w:rsid w:val="00D33F7D"/>
    <w:rsid w:val="00D34FD0"/>
    <w:rsid w:val="00D355E2"/>
    <w:rsid w:val="00D358DA"/>
    <w:rsid w:val="00D35B7B"/>
    <w:rsid w:val="00D35F39"/>
    <w:rsid w:val="00D3681E"/>
    <w:rsid w:val="00D3727E"/>
    <w:rsid w:val="00D37A39"/>
    <w:rsid w:val="00D417C6"/>
    <w:rsid w:val="00D419EF"/>
    <w:rsid w:val="00D423E2"/>
    <w:rsid w:val="00D43004"/>
    <w:rsid w:val="00D4442F"/>
    <w:rsid w:val="00D44B68"/>
    <w:rsid w:val="00D44CB1"/>
    <w:rsid w:val="00D45126"/>
    <w:rsid w:val="00D4586B"/>
    <w:rsid w:val="00D46201"/>
    <w:rsid w:val="00D46F41"/>
    <w:rsid w:val="00D47106"/>
    <w:rsid w:val="00D47661"/>
    <w:rsid w:val="00D47D7F"/>
    <w:rsid w:val="00D5003B"/>
    <w:rsid w:val="00D50959"/>
    <w:rsid w:val="00D50B89"/>
    <w:rsid w:val="00D50D80"/>
    <w:rsid w:val="00D515A5"/>
    <w:rsid w:val="00D515CC"/>
    <w:rsid w:val="00D517FE"/>
    <w:rsid w:val="00D54A4A"/>
    <w:rsid w:val="00D54F6E"/>
    <w:rsid w:val="00D551D1"/>
    <w:rsid w:val="00D553D3"/>
    <w:rsid w:val="00D561A0"/>
    <w:rsid w:val="00D56518"/>
    <w:rsid w:val="00D56929"/>
    <w:rsid w:val="00D56B4A"/>
    <w:rsid w:val="00D60ACC"/>
    <w:rsid w:val="00D61857"/>
    <w:rsid w:val="00D61F80"/>
    <w:rsid w:val="00D62A85"/>
    <w:rsid w:val="00D62C16"/>
    <w:rsid w:val="00D62D3D"/>
    <w:rsid w:val="00D634AD"/>
    <w:rsid w:val="00D65371"/>
    <w:rsid w:val="00D656FC"/>
    <w:rsid w:val="00D659A6"/>
    <w:rsid w:val="00D65B46"/>
    <w:rsid w:val="00D663CA"/>
    <w:rsid w:val="00D67284"/>
    <w:rsid w:val="00D7034D"/>
    <w:rsid w:val="00D70588"/>
    <w:rsid w:val="00D70B6C"/>
    <w:rsid w:val="00D7186C"/>
    <w:rsid w:val="00D72B88"/>
    <w:rsid w:val="00D72DFB"/>
    <w:rsid w:val="00D73CAD"/>
    <w:rsid w:val="00D74045"/>
    <w:rsid w:val="00D75044"/>
    <w:rsid w:val="00D75574"/>
    <w:rsid w:val="00D7692E"/>
    <w:rsid w:val="00D770CA"/>
    <w:rsid w:val="00D773AA"/>
    <w:rsid w:val="00D7763B"/>
    <w:rsid w:val="00D80825"/>
    <w:rsid w:val="00D80D99"/>
    <w:rsid w:val="00D8107E"/>
    <w:rsid w:val="00D8282B"/>
    <w:rsid w:val="00D82A56"/>
    <w:rsid w:val="00D82DAE"/>
    <w:rsid w:val="00D8317E"/>
    <w:rsid w:val="00D83442"/>
    <w:rsid w:val="00D837A4"/>
    <w:rsid w:val="00D83C11"/>
    <w:rsid w:val="00D84715"/>
    <w:rsid w:val="00D85488"/>
    <w:rsid w:val="00D8586F"/>
    <w:rsid w:val="00D85EB8"/>
    <w:rsid w:val="00D85ED6"/>
    <w:rsid w:val="00D86565"/>
    <w:rsid w:val="00D87682"/>
    <w:rsid w:val="00D876FF"/>
    <w:rsid w:val="00D877DB"/>
    <w:rsid w:val="00D90090"/>
    <w:rsid w:val="00D904B6"/>
    <w:rsid w:val="00D90A50"/>
    <w:rsid w:val="00D91F07"/>
    <w:rsid w:val="00D922D6"/>
    <w:rsid w:val="00D923BB"/>
    <w:rsid w:val="00D92550"/>
    <w:rsid w:val="00D92904"/>
    <w:rsid w:val="00D933EF"/>
    <w:rsid w:val="00D937D4"/>
    <w:rsid w:val="00D945C4"/>
    <w:rsid w:val="00D946EC"/>
    <w:rsid w:val="00D95C48"/>
    <w:rsid w:val="00D9658C"/>
    <w:rsid w:val="00D96BB7"/>
    <w:rsid w:val="00D97186"/>
    <w:rsid w:val="00D97302"/>
    <w:rsid w:val="00D97BC6"/>
    <w:rsid w:val="00DA0423"/>
    <w:rsid w:val="00DA059E"/>
    <w:rsid w:val="00DA0F05"/>
    <w:rsid w:val="00DA14DA"/>
    <w:rsid w:val="00DA1B9D"/>
    <w:rsid w:val="00DA2B40"/>
    <w:rsid w:val="00DA30F6"/>
    <w:rsid w:val="00DA3DA7"/>
    <w:rsid w:val="00DA45D8"/>
    <w:rsid w:val="00DA5636"/>
    <w:rsid w:val="00DA5E7A"/>
    <w:rsid w:val="00DA6420"/>
    <w:rsid w:val="00DA79F1"/>
    <w:rsid w:val="00DB02CC"/>
    <w:rsid w:val="00DB08A0"/>
    <w:rsid w:val="00DB191E"/>
    <w:rsid w:val="00DB21D8"/>
    <w:rsid w:val="00DB2DB8"/>
    <w:rsid w:val="00DB4ABD"/>
    <w:rsid w:val="00DB68B7"/>
    <w:rsid w:val="00DB746D"/>
    <w:rsid w:val="00DB7770"/>
    <w:rsid w:val="00DB7AD8"/>
    <w:rsid w:val="00DC0491"/>
    <w:rsid w:val="00DC0572"/>
    <w:rsid w:val="00DC07E3"/>
    <w:rsid w:val="00DC0E34"/>
    <w:rsid w:val="00DC15E3"/>
    <w:rsid w:val="00DC16C8"/>
    <w:rsid w:val="00DC197C"/>
    <w:rsid w:val="00DC1A3A"/>
    <w:rsid w:val="00DC3C25"/>
    <w:rsid w:val="00DC3E85"/>
    <w:rsid w:val="00DC3EBC"/>
    <w:rsid w:val="00DC3FB5"/>
    <w:rsid w:val="00DC4DF3"/>
    <w:rsid w:val="00DC5118"/>
    <w:rsid w:val="00DC52CC"/>
    <w:rsid w:val="00DC7148"/>
    <w:rsid w:val="00DD168E"/>
    <w:rsid w:val="00DD1E47"/>
    <w:rsid w:val="00DD25BC"/>
    <w:rsid w:val="00DD27B3"/>
    <w:rsid w:val="00DD2DE8"/>
    <w:rsid w:val="00DD3B93"/>
    <w:rsid w:val="00DD4268"/>
    <w:rsid w:val="00DD4836"/>
    <w:rsid w:val="00DD4DBF"/>
    <w:rsid w:val="00DD54DF"/>
    <w:rsid w:val="00DD65CA"/>
    <w:rsid w:val="00DE122D"/>
    <w:rsid w:val="00DE14FD"/>
    <w:rsid w:val="00DE17A1"/>
    <w:rsid w:val="00DE1CC4"/>
    <w:rsid w:val="00DE1F5C"/>
    <w:rsid w:val="00DE28BA"/>
    <w:rsid w:val="00DE4C7B"/>
    <w:rsid w:val="00DE5013"/>
    <w:rsid w:val="00DE6BF9"/>
    <w:rsid w:val="00DE7076"/>
    <w:rsid w:val="00DE71D5"/>
    <w:rsid w:val="00DE7A11"/>
    <w:rsid w:val="00DF1871"/>
    <w:rsid w:val="00DF1B53"/>
    <w:rsid w:val="00DF2377"/>
    <w:rsid w:val="00DF2850"/>
    <w:rsid w:val="00DF2D6E"/>
    <w:rsid w:val="00DF354A"/>
    <w:rsid w:val="00DF430D"/>
    <w:rsid w:val="00DF44F9"/>
    <w:rsid w:val="00DF4E6D"/>
    <w:rsid w:val="00DF545A"/>
    <w:rsid w:val="00DF6E83"/>
    <w:rsid w:val="00E005BD"/>
    <w:rsid w:val="00E00DCB"/>
    <w:rsid w:val="00E0243D"/>
    <w:rsid w:val="00E03068"/>
    <w:rsid w:val="00E034C8"/>
    <w:rsid w:val="00E03996"/>
    <w:rsid w:val="00E03DAB"/>
    <w:rsid w:val="00E052A1"/>
    <w:rsid w:val="00E0564C"/>
    <w:rsid w:val="00E0611F"/>
    <w:rsid w:val="00E07B45"/>
    <w:rsid w:val="00E07D4F"/>
    <w:rsid w:val="00E104BC"/>
    <w:rsid w:val="00E105BC"/>
    <w:rsid w:val="00E105BF"/>
    <w:rsid w:val="00E1060B"/>
    <w:rsid w:val="00E10CF6"/>
    <w:rsid w:val="00E10E1F"/>
    <w:rsid w:val="00E11014"/>
    <w:rsid w:val="00E124D1"/>
    <w:rsid w:val="00E13173"/>
    <w:rsid w:val="00E1378D"/>
    <w:rsid w:val="00E13EE4"/>
    <w:rsid w:val="00E146B3"/>
    <w:rsid w:val="00E157C5"/>
    <w:rsid w:val="00E15811"/>
    <w:rsid w:val="00E15FE4"/>
    <w:rsid w:val="00E178F2"/>
    <w:rsid w:val="00E20277"/>
    <w:rsid w:val="00E2050F"/>
    <w:rsid w:val="00E20B68"/>
    <w:rsid w:val="00E21E2E"/>
    <w:rsid w:val="00E22C56"/>
    <w:rsid w:val="00E247A3"/>
    <w:rsid w:val="00E26591"/>
    <w:rsid w:val="00E26926"/>
    <w:rsid w:val="00E26FE7"/>
    <w:rsid w:val="00E30785"/>
    <w:rsid w:val="00E30FDD"/>
    <w:rsid w:val="00E31AAB"/>
    <w:rsid w:val="00E31AEF"/>
    <w:rsid w:val="00E323B1"/>
    <w:rsid w:val="00E33923"/>
    <w:rsid w:val="00E33C97"/>
    <w:rsid w:val="00E34AB7"/>
    <w:rsid w:val="00E34F3F"/>
    <w:rsid w:val="00E36313"/>
    <w:rsid w:val="00E378A9"/>
    <w:rsid w:val="00E41DDC"/>
    <w:rsid w:val="00E42623"/>
    <w:rsid w:val="00E4265E"/>
    <w:rsid w:val="00E43C6C"/>
    <w:rsid w:val="00E44577"/>
    <w:rsid w:val="00E45038"/>
    <w:rsid w:val="00E45370"/>
    <w:rsid w:val="00E454A6"/>
    <w:rsid w:val="00E4572D"/>
    <w:rsid w:val="00E45916"/>
    <w:rsid w:val="00E464D3"/>
    <w:rsid w:val="00E50C98"/>
    <w:rsid w:val="00E50CC9"/>
    <w:rsid w:val="00E518E5"/>
    <w:rsid w:val="00E51B12"/>
    <w:rsid w:val="00E5268D"/>
    <w:rsid w:val="00E52E9C"/>
    <w:rsid w:val="00E546F7"/>
    <w:rsid w:val="00E54D31"/>
    <w:rsid w:val="00E56D1F"/>
    <w:rsid w:val="00E57F1D"/>
    <w:rsid w:val="00E613D1"/>
    <w:rsid w:val="00E61E92"/>
    <w:rsid w:val="00E620B4"/>
    <w:rsid w:val="00E62A21"/>
    <w:rsid w:val="00E63D64"/>
    <w:rsid w:val="00E6425D"/>
    <w:rsid w:val="00E65DD4"/>
    <w:rsid w:val="00E66DF8"/>
    <w:rsid w:val="00E671C1"/>
    <w:rsid w:val="00E67603"/>
    <w:rsid w:val="00E67FDD"/>
    <w:rsid w:val="00E70047"/>
    <w:rsid w:val="00E70832"/>
    <w:rsid w:val="00E70C42"/>
    <w:rsid w:val="00E70F93"/>
    <w:rsid w:val="00E7204C"/>
    <w:rsid w:val="00E72EF4"/>
    <w:rsid w:val="00E73102"/>
    <w:rsid w:val="00E736DA"/>
    <w:rsid w:val="00E7375A"/>
    <w:rsid w:val="00E73DDD"/>
    <w:rsid w:val="00E741AF"/>
    <w:rsid w:val="00E742A1"/>
    <w:rsid w:val="00E778C2"/>
    <w:rsid w:val="00E77C38"/>
    <w:rsid w:val="00E80778"/>
    <w:rsid w:val="00E80CBC"/>
    <w:rsid w:val="00E81B1A"/>
    <w:rsid w:val="00E8375C"/>
    <w:rsid w:val="00E849B0"/>
    <w:rsid w:val="00E850BC"/>
    <w:rsid w:val="00E85A54"/>
    <w:rsid w:val="00E85B33"/>
    <w:rsid w:val="00E86160"/>
    <w:rsid w:val="00E86833"/>
    <w:rsid w:val="00E86A30"/>
    <w:rsid w:val="00E86EF3"/>
    <w:rsid w:val="00E86F50"/>
    <w:rsid w:val="00E87892"/>
    <w:rsid w:val="00E87A1D"/>
    <w:rsid w:val="00E87D9E"/>
    <w:rsid w:val="00E90187"/>
    <w:rsid w:val="00E90F51"/>
    <w:rsid w:val="00E91796"/>
    <w:rsid w:val="00E91B11"/>
    <w:rsid w:val="00E92193"/>
    <w:rsid w:val="00E936A7"/>
    <w:rsid w:val="00E93C5B"/>
    <w:rsid w:val="00E93C84"/>
    <w:rsid w:val="00E93E11"/>
    <w:rsid w:val="00E94844"/>
    <w:rsid w:val="00E9499F"/>
    <w:rsid w:val="00E95938"/>
    <w:rsid w:val="00E96424"/>
    <w:rsid w:val="00E97FD1"/>
    <w:rsid w:val="00EA01C2"/>
    <w:rsid w:val="00EA02CC"/>
    <w:rsid w:val="00EA1222"/>
    <w:rsid w:val="00EA1417"/>
    <w:rsid w:val="00EA14B1"/>
    <w:rsid w:val="00EA2138"/>
    <w:rsid w:val="00EA216C"/>
    <w:rsid w:val="00EA2754"/>
    <w:rsid w:val="00EA3585"/>
    <w:rsid w:val="00EA36BA"/>
    <w:rsid w:val="00EA4680"/>
    <w:rsid w:val="00EA59E3"/>
    <w:rsid w:val="00EA5AA7"/>
    <w:rsid w:val="00EA67E8"/>
    <w:rsid w:val="00EA6F27"/>
    <w:rsid w:val="00EA6FF5"/>
    <w:rsid w:val="00EA7C1C"/>
    <w:rsid w:val="00EB0931"/>
    <w:rsid w:val="00EB0E63"/>
    <w:rsid w:val="00EB27BF"/>
    <w:rsid w:val="00EB2B29"/>
    <w:rsid w:val="00EB477B"/>
    <w:rsid w:val="00EB4832"/>
    <w:rsid w:val="00EB612B"/>
    <w:rsid w:val="00EB7229"/>
    <w:rsid w:val="00EC0268"/>
    <w:rsid w:val="00EC26DA"/>
    <w:rsid w:val="00EC2BAC"/>
    <w:rsid w:val="00EC3320"/>
    <w:rsid w:val="00EC3F7C"/>
    <w:rsid w:val="00EC403C"/>
    <w:rsid w:val="00EC51A3"/>
    <w:rsid w:val="00EC5FCF"/>
    <w:rsid w:val="00EC622D"/>
    <w:rsid w:val="00EC6243"/>
    <w:rsid w:val="00EC6CCB"/>
    <w:rsid w:val="00EC6F21"/>
    <w:rsid w:val="00EC70DD"/>
    <w:rsid w:val="00EC745E"/>
    <w:rsid w:val="00ED0181"/>
    <w:rsid w:val="00ED05EC"/>
    <w:rsid w:val="00ED109E"/>
    <w:rsid w:val="00ED1334"/>
    <w:rsid w:val="00ED1DEF"/>
    <w:rsid w:val="00ED1F19"/>
    <w:rsid w:val="00ED291A"/>
    <w:rsid w:val="00ED51B1"/>
    <w:rsid w:val="00ED5A4F"/>
    <w:rsid w:val="00ED5E38"/>
    <w:rsid w:val="00ED637D"/>
    <w:rsid w:val="00EE027B"/>
    <w:rsid w:val="00EE0B55"/>
    <w:rsid w:val="00EE1425"/>
    <w:rsid w:val="00EE15A1"/>
    <w:rsid w:val="00EE174A"/>
    <w:rsid w:val="00EE2467"/>
    <w:rsid w:val="00EE4CE4"/>
    <w:rsid w:val="00EE4E88"/>
    <w:rsid w:val="00EE4E99"/>
    <w:rsid w:val="00EE568A"/>
    <w:rsid w:val="00EE5E6D"/>
    <w:rsid w:val="00EE68A7"/>
    <w:rsid w:val="00EE76E7"/>
    <w:rsid w:val="00EF13A7"/>
    <w:rsid w:val="00EF1DF3"/>
    <w:rsid w:val="00EF257E"/>
    <w:rsid w:val="00EF25FB"/>
    <w:rsid w:val="00EF27AF"/>
    <w:rsid w:val="00EF2BDC"/>
    <w:rsid w:val="00EF4786"/>
    <w:rsid w:val="00EF47E1"/>
    <w:rsid w:val="00EF4E61"/>
    <w:rsid w:val="00EF516E"/>
    <w:rsid w:val="00EF5762"/>
    <w:rsid w:val="00EF63DD"/>
    <w:rsid w:val="00EF6C17"/>
    <w:rsid w:val="00F0010F"/>
    <w:rsid w:val="00F00876"/>
    <w:rsid w:val="00F01661"/>
    <w:rsid w:val="00F01D44"/>
    <w:rsid w:val="00F02CD0"/>
    <w:rsid w:val="00F04A11"/>
    <w:rsid w:val="00F055D9"/>
    <w:rsid w:val="00F066A2"/>
    <w:rsid w:val="00F068DD"/>
    <w:rsid w:val="00F06CD7"/>
    <w:rsid w:val="00F10718"/>
    <w:rsid w:val="00F11373"/>
    <w:rsid w:val="00F123E6"/>
    <w:rsid w:val="00F128F9"/>
    <w:rsid w:val="00F12913"/>
    <w:rsid w:val="00F12B36"/>
    <w:rsid w:val="00F14266"/>
    <w:rsid w:val="00F14418"/>
    <w:rsid w:val="00F14771"/>
    <w:rsid w:val="00F14832"/>
    <w:rsid w:val="00F148B2"/>
    <w:rsid w:val="00F148C3"/>
    <w:rsid w:val="00F159F2"/>
    <w:rsid w:val="00F15F18"/>
    <w:rsid w:val="00F1625E"/>
    <w:rsid w:val="00F166A7"/>
    <w:rsid w:val="00F16AA7"/>
    <w:rsid w:val="00F16C09"/>
    <w:rsid w:val="00F17F00"/>
    <w:rsid w:val="00F20ADB"/>
    <w:rsid w:val="00F20E8E"/>
    <w:rsid w:val="00F20F98"/>
    <w:rsid w:val="00F21750"/>
    <w:rsid w:val="00F21A2B"/>
    <w:rsid w:val="00F22EF4"/>
    <w:rsid w:val="00F239FC"/>
    <w:rsid w:val="00F2475D"/>
    <w:rsid w:val="00F247BC"/>
    <w:rsid w:val="00F25606"/>
    <w:rsid w:val="00F2566F"/>
    <w:rsid w:val="00F25CDE"/>
    <w:rsid w:val="00F27122"/>
    <w:rsid w:val="00F2750B"/>
    <w:rsid w:val="00F30EA4"/>
    <w:rsid w:val="00F30F2F"/>
    <w:rsid w:val="00F31476"/>
    <w:rsid w:val="00F32A38"/>
    <w:rsid w:val="00F342C7"/>
    <w:rsid w:val="00F364A8"/>
    <w:rsid w:val="00F36E2C"/>
    <w:rsid w:val="00F37EE1"/>
    <w:rsid w:val="00F41DE7"/>
    <w:rsid w:val="00F42F3C"/>
    <w:rsid w:val="00F4376F"/>
    <w:rsid w:val="00F440E7"/>
    <w:rsid w:val="00F44367"/>
    <w:rsid w:val="00F4460B"/>
    <w:rsid w:val="00F45F7E"/>
    <w:rsid w:val="00F4637E"/>
    <w:rsid w:val="00F46520"/>
    <w:rsid w:val="00F46FF8"/>
    <w:rsid w:val="00F475E8"/>
    <w:rsid w:val="00F520C2"/>
    <w:rsid w:val="00F52A3B"/>
    <w:rsid w:val="00F5300A"/>
    <w:rsid w:val="00F530A0"/>
    <w:rsid w:val="00F5348B"/>
    <w:rsid w:val="00F54883"/>
    <w:rsid w:val="00F54C31"/>
    <w:rsid w:val="00F54F10"/>
    <w:rsid w:val="00F55965"/>
    <w:rsid w:val="00F567B7"/>
    <w:rsid w:val="00F56878"/>
    <w:rsid w:val="00F56E32"/>
    <w:rsid w:val="00F57384"/>
    <w:rsid w:val="00F57DBF"/>
    <w:rsid w:val="00F60CFD"/>
    <w:rsid w:val="00F635F7"/>
    <w:rsid w:val="00F636C0"/>
    <w:rsid w:val="00F637C8"/>
    <w:rsid w:val="00F66DC0"/>
    <w:rsid w:val="00F6730E"/>
    <w:rsid w:val="00F7066F"/>
    <w:rsid w:val="00F71BFB"/>
    <w:rsid w:val="00F71EBE"/>
    <w:rsid w:val="00F727AB"/>
    <w:rsid w:val="00F73CF4"/>
    <w:rsid w:val="00F73E27"/>
    <w:rsid w:val="00F74AF1"/>
    <w:rsid w:val="00F74CBB"/>
    <w:rsid w:val="00F75C3D"/>
    <w:rsid w:val="00F75E07"/>
    <w:rsid w:val="00F76D6E"/>
    <w:rsid w:val="00F77137"/>
    <w:rsid w:val="00F7784D"/>
    <w:rsid w:val="00F779E9"/>
    <w:rsid w:val="00F80268"/>
    <w:rsid w:val="00F80816"/>
    <w:rsid w:val="00F80C9C"/>
    <w:rsid w:val="00F80CC8"/>
    <w:rsid w:val="00F8132B"/>
    <w:rsid w:val="00F81369"/>
    <w:rsid w:val="00F814C6"/>
    <w:rsid w:val="00F826E1"/>
    <w:rsid w:val="00F82A82"/>
    <w:rsid w:val="00F82E59"/>
    <w:rsid w:val="00F838B1"/>
    <w:rsid w:val="00F8533E"/>
    <w:rsid w:val="00F855C4"/>
    <w:rsid w:val="00F8645D"/>
    <w:rsid w:val="00F86A7A"/>
    <w:rsid w:val="00F86DFE"/>
    <w:rsid w:val="00F87026"/>
    <w:rsid w:val="00F87F6D"/>
    <w:rsid w:val="00F90186"/>
    <w:rsid w:val="00F90C62"/>
    <w:rsid w:val="00F90E72"/>
    <w:rsid w:val="00F9115F"/>
    <w:rsid w:val="00F911C7"/>
    <w:rsid w:val="00F92044"/>
    <w:rsid w:val="00F9240D"/>
    <w:rsid w:val="00F9257E"/>
    <w:rsid w:val="00F9290E"/>
    <w:rsid w:val="00F930B2"/>
    <w:rsid w:val="00F9314C"/>
    <w:rsid w:val="00F93342"/>
    <w:rsid w:val="00F93503"/>
    <w:rsid w:val="00F93D21"/>
    <w:rsid w:val="00F93F5A"/>
    <w:rsid w:val="00F945EA"/>
    <w:rsid w:val="00F953F9"/>
    <w:rsid w:val="00F95B8C"/>
    <w:rsid w:val="00F95E8E"/>
    <w:rsid w:val="00F96FEC"/>
    <w:rsid w:val="00F97A4B"/>
    <w:rsid w:val="00FA07BB"/>
    <w:rsid w:val="00FA134E"/>
    <w:rsid w:val="00FA1614"/>
    <w:rsid w:val="00FA18C5"/>
    <w:rsid w:val="00FA1D99"/>
    <w:rsid w:val="00FA1E75"/>
    <w:rsid w:val="00FA204D"/>
    <w:rsid w:val="00FA206A"/>
    <w:rsid w:val="00FA223E"/>
    <w:rsid w:val="00FA24EA"/>
    <w:rsid w:val="00FA2597"/>
    <w:rsid w:val="00FA3318"/>
    <w:rsid w:val="00FA3979"/>
    <w:rsid w:val="00FA42DF"/>
    <w:rsid w:val="00FA463A"/>
    <w:rsid w:val="00FA59D2"/>
    <w:rsid w:val="00FA5B8A"/>
    <w:rsid w:val="00FA5CC7"/>
    <w:rsid w:val="00FA696E"/>
    <w:rsid w:val="00FA74D4"/>
    <w:rsid w:val="00FB037A"/>
    <w:rsid w:val="00FB2BE4"/>
    <w:rsid w:val="00FB365A"/>
    <w:rsid w:val="00FB3C23"/>
    <w:rsid w:val="00FB41D2"/>
    <w:rsid w:val="00FB47CE"/>
    <w:rsid w:val="00FB586F"/>
    <w:rsid w:val="00FB7340"/>
    <w:rsid w:val="00FC07DB"/>
    <w:rsid w:val="00FC091B"/>
    <w:rsid w:val="00FC1651"/>
    <w:rsid w:val="00FC1C99"/>
    <w:rsid w:val="00FC2037"/>
    <w:rsid w:val="00FC2739"/>
    <w:rsid w:val="00FC3529"/>
    <w:rsid w:val="00FC6D45"/>
    <w:rsid w:val="00FC7E58"/>
    <w:rsid w:val="00FD12D1"/>
    <w:rsid w:val="00FD1E4D"/>
    <w:rsid w:val="00FD242D"/>
    <w:rsid w:val="00FD2A94"/>
    <w:rsid w:val="00FD32C1"/>
    <w:rsid w:val="00FD662A"/>
    <w:rsid w:val="00FD6A15"/>
    <w:rsid w:val="00FD7923"/>
    <w:rsid w:val="00FD7ADE"/>
    <w:rsid w:val="00FE02BB"/>
    <w:rsid w:val="00FE1F74"/>
    <w:rsid w:val="00FE2462"/>
    <w:rsid w:val="00FE3517"/>
    <w:rsid w:val="00FE353A"/>
    <w:rsid w:val="00FE3576"/>
    <w:rsid w:val="00FE44DF"/>
    <w:rsid w:val="00FE4CF9"/>
    <w:rsid w:val="00FE4EE3"/>
    <w:rsid w:val="00FE5CFC"/>
    <w:rsid w:val="00FE6687"/>
    <w:rsid w:val="00FE6FEA"/>
    <w:rsid w:val="00FE766F"/>
    <w:rsid w:val="00FE7A3C"/>
    <w:rsid w:val="00FF036C"/>
    <w:rsid w:val="00FF0452"/>
    <w:rsid w:val="00FF0A51"/>
    <w:rsid w:val="00FF306C"/>
    <w:rsid w:val="00FF4032"/>
    <w:rsid w:val="00FF4A4D"/>
    <w:rsid w:val="00FF584F"/>
    <w:rsid w:val="00FF5BAD"/>
    <w:rsid w:val="00FF69C3"/>
    <w:rsid w:val="00FF6B56"/>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78F0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7D7F8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2A1506"/>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singlespacedtext">
    <w:name w:val="Table single spacedtext"/>
    <w:basedOn w:val="Tablebodytext"/>
    <w:rsid w:val="00CA2435"/>
  </w:style>
  <w:style w:type="paragraph" w:styleId="Revision">
    <w:name w:val="Revision"/>
    <w:hidden/>
    <w:uiPriority w:val="99"/>
    <w:semiHidden/>
    <w:rsid w:val="00EF63DD"/>
    <w:pPr>
      <w:spacing w:after="0" w:line="240" w:lineRule="auto"/>
    </w:pPr>
    <w:rPr>
      <w:rFonts w:ascii="Calibri" w:hAnsi="Calibri"/>
      <w:color w:val="1E1E1E"/>
      <w:sz w:val="24"/>
    </w:rPr>
  </w:style>
  <w:style w:type="paragraph" w:styleId="BlockText">
    <w:name w:val="Block Text"/>
    <w:basedOn w:val="Normal"/>
    <w:uiPriority w:val="99"/>
    <w:semiHidden/>
    <w:unhideWhenUsed/>
    <w:rsid w:val="00460830"/>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460830"/>
    <w:pPr>
      <w:spacing w:after="120" w:line="480" w:lineRule="auto"/>
    </w:pPr>
  </w:style>
  <w:style w:type="character" w:customStyle="1" w:styleId="BodyText2Char">
    <w:name w:val="Body Text 2 Char"/>
    <w:basedOn w:val="DefaultParagraphFont"/>
    <w:link w:val="BodyText2"/>
    <w:uiPriority w:val="99"/>
    <w:semiHidden/>
    <w:rsid w:val="00460830"/>
    <w:rPr>
      <w:rFonts w:ascii="Calibri" w:hAnsi="Calibri"/>
      <w:color w:val="1E1E1E"/>
      <w:sz w:val="24"/>
    </w:rPr>
  </w:style>
  <w:style w:type="paragraph" w:styleId="BodyText3">
    <w:name w:val="Body Text 3"/>
    <w:basedOn w:val="Normal"/>
    <w:link w:val="BodyText3Char"/>
    <w:uiPriority w:val="99"/>
    <w:semiHidden/>
    <w:unhideWhenUsed/>
    <w:rsid w:val="00460830"/>
    <w:pPr>
      <w:spacing w:after="120"/>
    </w:pPr>
    <w:rPr>
      <w:sz w:val="16"/>
      <w:szCs w:val="16"/>
    </w:rPr>
  </w:style>
  <w:style w:type="character" w:customStyle="1" w:styleId="BodyText3Char">
    <w:name w:val="Body Text 3 Char"/>
    <w:basedOn w:val="DefaultParagraphFont"/>
    <w:link w:val="BodyText3"/>
    <w:uiPriority w:val="99"/>
    <w:semiHidden/>
    <w:rsid w:val="00460830"/>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460830"/>
    <w:pPr>
      <w:ind w:firstLine="360"/>
    </w:pPr>
  </w:style>
  <w:style w:type="character" w:customStyle="1" w:styleId="BodyTextFirstIndentChar">
    <w:name w:val="Body Text First Indent Char"/>
    <w:basedOn w:val="BodyTextChar"/>
    <w:link w:val="BodyTextFirstIndent"/>
    <w:uiPriority w:val="99"/>
    <w:semiHidden/>
    <w:rsid w:val="00460830"/>
    <w:rPr>
      <w:rFonts w:ascii="Calibri" w:hAnsi="Calibri"/>
      <w:color w:val="1E1E1E"/>
      <w:sz w:val="24"/>
    </w:rPr>
  </w:style>
  <w:style w:type="paragraph" w:styleId="BodyTextIndent">
    <w:name w:val="Body Text Indent"/>
    <w:basedOn w:val="Normal"/>
    <w:link w:val="BodyTextIndentChar"/>
    <w:uiPriority w:val="99"/>
    <w:semiHidden/>
    <w:unhideWhenUsed/>
    <w:rsid w:val="00460830"/>
    <w:pPr>
      <w:spacing w:after="120"/>
      <w:ind w:left="283"/>
    </w:pPr>
  </w:style>
  <w:style w:type="character" w:customStyle="1" w:styleId="BodyTextIndentChar">
    <w:name w:val="Body Text Indent Char"/>
    <w:basedOn w:val="DefaultParagraphFont"/>
    <w:link w:val="BodyTextIndent"/>
    <w:uiPriority w:val="99"/>
    <w:semiHidden/>
    <w:rsid w:val="00460830"/>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46083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60830"/>
    <w:rPr>
      <w:rFonts w:ascii="Calibri" w:hAnsi="Calibri"/>
      <w:color w:val="1E1E1E"/>
      <w:sz w:val="24"/>
    </w:rPr>
  </w:style>
  <w:style w:type="paragraph" w:styleId="BodyTextIndent2">
    <w:name w:val="Body Text Indent 2"/>
    <w:basedOn w:val="Normal"/>
    <w:link w:val="BodyTextIndent2Char"/>
    <w:uiPriority w:val="99"/>
    <w:semiHidden/>
    <w:unhideWhenUsed/>
    <w:rsid w:val="00460830"/>
    <w:pPr>
      <w:spacing w:after="120" w:line="480" w:lineRule="auto"/>
      <w:ind w:left="283"/>
    </w:pPr>
  </w:style>
  <w:style w:type="character" w:customStyle="1" w:styleId="BodyTextIndent2Char">
    <w:name w:val="Body Text Indent 2 Char"/>
    <w:basedOn w:val="DefaultParagraphFont"/>
    <w:link w:val="BodyTextIndent2"/>
    <w:uiPriority w:val="99"/>
    <w:semiHidden/>
    <w:rsid w:val="00460830"/>
    <w:rPr>
      <w:rFonts w:ascii="Calibri" w:hAnsi="Calibri"/>
      <w:color w:val="1E1E1E"/>
      <w:sz w:val="24"/>
    </w:rPr>
  </w:style>
  <w:style w:type="paragraph" w:styleId="BodyTextIndent3">
    <w:name w:val="Body Text Indent 3"/>
    <w:basedOn w:val="Normal"/>
    <w:link w:val="BodyTextIndent3Char"/>
    <w:uiPriority w:val="99"/>
    <w:semiHidden/>
    <w:unhideWhenUsed/>
    <w:rsid w:val="0046083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60830"/>
    <w:rPr>
      <w:rFonts w:ascii="Calibri" w:hAnsi="Calibri"/>
      <w:color w:val="1E1E1E"/>
      <w:sz w:val="16"/>
      <w:szCs w:val="16"/>
    </w:rPr>
  </w:style>
  <w:style w:type="character" w:styleId="BookTitle">
    <w:name w:val="Book Title"/>
    <w:basedOn w:val="DefaultParagraphFont"/>
    <w:uiPriority w:val="33"/>
    <w:rsid w:val="00460830"/>
    <w:rPr>
      <w:b/>
      <w:bCs/>
      <w:i/>
      <w:iCs/>
      <w:spacing w:val="5"/>
    </w:rPr>
  </w:style>
  <w:style w:type="paragraph" w:styleId="Closing">
    <w:name w:val="Closing"/>
    <w:basedOn w:val="Normal"/>
    <w:link w:val="ClosingChar"/>
    <w:uiPriority w:val="99"/>
    <w:semiHidden/>
    <w:unhideWhenUsed/>
    <w:rsid w:val="00460830"/>
    <w:pPr>
      <w:spacing w:after="0" w:line="240" w:lineRule="auto"/>
      <w:ind w:left="4252"/>
    </w:pPr>
  </w:style>
  <w:style w:type="character" w:customStyle="1" w:styleId="ClosingChar">
    <w:name w:val="Closing Char"/>
    <w:basedOn w:val="DefaultParagraphFont"/>
    <w:link w:val="Closing"/>
    <w:uiPriority w:val="99"/>
    <w:semiHidden/>
    <w:rsid w:val="00460830"/>
    <w:rPr>
      <w:rFonts w:ascii="Calibri" w:hAnsi="Calibri"/>
      <w:color w:val="1E1E1E"/>
      <w:sz w:val="24"/>
    </w:rPr>
  </w:style>
  <w:style w:type="table" w:styleId="ColorfulGrid">
    <w:name w:val="Colorful Grid"/>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46083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60830"/>
    <w:rPr>
      <w:rFonts w:ascii="Segoe UI" w:hAnsi="Segoe UI" w:cs="Segoe UI"/>
      <w:color w:val="1E1E1E"/>
      <w:sz w:val="16"/>
      <w:szCs w:val="16"/>
    </w:rPr>
  </w:style>
  <w:style w:type="table" w:styleId="GridTable1Light">
    <w:name w:val="Grid Table 1 Light"/>
    <w:basedOn w:val="TableNormal"/>
    <w:uiPriority w:val="46"/>
    <w:rsid w:val="004608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60830"/>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60830"/>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60830"/>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60830"/>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60830"/>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60830"/>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6083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60830"/>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460830"/>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460830"/>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460830"/>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460830"/>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460830"/>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4608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60830"/>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460830"/>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460830"/>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460830"/>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460830"/>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460830"/>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4608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60830"/>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460830"/>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460830"/>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460830"/>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460830"/>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460830"/>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46083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60830"/>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460830"/>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460830"/>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460830"/>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460830"/>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460830"/>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46083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60830"/>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460830"/>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460830"/>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460830"/>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460830"/>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460830"/>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460830"/>
  </w:style>
  <w:style w:type="character" w:styleId="HTMLCite">
    <w:name w:val="HTML Cite"/>
    <w:basedOn w:val="DefaultParagraphFont"/>
    <w:uiPriority w:val="99"/>
    <w:semiHidden/>
    <w:unhideWhenUsed/>
    <w:rsid w:val="00460830"/>
    <w:rPr>
      <w:i/>
      <w:iCs/>
    </w:rPr>
  </w:style>
  <w:style w:type="character" w:styleId="HTMLCode">
    <w:name w:val="HTML Code"/>
    <w:basedOn w:val="DefaultParagraphFont"/>
    <w:uiPriority w:val="99"/>
    <w:semiHidden/>
    <w:unhideWhenUsed/>
    <w:rsid w:val="00460830"/>
    <w:rPr>
      <w:rFonts w:ascii="Consolas" w:hAnsi="Consolas"/>
      <w:sz w:val="20"/>
      <w:szCs w:val="20"/>
    </w:rPr>
  </w:style>
  <w:style w:type="character" w:styleId="HTMLDefinition">
    <w:name w:val="HTML Definition"/>
    <w:basedOn w:val="DefaultParagraphFont"/>
    <w:uiPriority w:val="99"/>
    <w:semiHidden/>
    <w:unhideWhenUsed/>
    <w:rsid w:val="00460830"/>
    <w:rPr>
      <w:i/>
      <w:iCs/>
    </w:rPr>
  </w:style>
  <w:style w:type="character" w:styleId="HTMLKeyboard">
    <w:name w:val="HTML Keyboard"/>
    <w:basedOn w:val="DefaultParagraphFont"/>
    <w:uiPriority w:val="99"/>
    <w:semiHidden/>
    <w:unhideWhenUsed/>
    <w:rsid w:val="00460830"/>
    <w:rPr>
      <w:rFonts w:ascii="Consolas" w:hAnsi="Consolas"/>
      <w:sz w:val="20"/>
      <w:szCs w:val="20"/>
    </w:rPr>
  </w:style>
  <w:style w:type="character" w:styleId="HTMLSample">
    <w:name w:val="HTML Sample"/>
    <w:basedOn w:val="DefaultParagraphFont"/>
    <w:uiPriority w:val="99"/>
    <w:semiHidden/>
    <w:unhideWhenUsed/>
    <w:rsid w:val="00460830"/>
    <w:rPr>
      <w:rFonts w:ascii="Consolas" w:hAnsi="Consolas"/>
      <w:sz w:val="24"/>
      <w:szCs w:val="24"/>
    </w:rPr>
  </w:style>
  <w:style w:type="character" w:styleId="HTMLTypewriter">
    <w:name w:val="HTML Typewriter"/>
    <w:basedOn w:val="DefaultParagraphFont"/>
    <w:uiPriority w:val="99"/>
    <w:semiHidden/>
    <w:unhideWhenUsed/>
    <w:rsid w:val="00460830"/>
    <w:rPr>
      <w:rFonts w:ascii="Consolas" w:hAnsi="Consolas"/>
      <w:sz w:val="20"/>
      <w:szCs w:val="20"/>
    </w:rPr>
  </w:style>
  <w:style w:type="character" w:styleId="HTMLVariable">
    <w:name w:val="HTML Variable"/>
    <w:basedOn w:val="DefaultParagraphFont"/>
    <w:uiPriority w:val="99"/>
    <w:semiHidden/>
    <w:unhideWhenUsed/>
    <w:rsid w:val="00460830"/>
    <w:rPr>
      <w:i/>
      <w:iCs/>
    </w:rPr>
  </w:style>
  <w:style w:type="character" w:styleId="IntenseEmphasis">
    <w:name w:val="Intense Emphasis"/>
    <w:basedOn w:val="DefaultParagraphFont"/>
    <w:uiPriority w:val="21"/>
    <w:rsid w:val="00460830"/>
    <w:rPr>
      <w:i/>
      <w:iCs/>
      <w:color w:val="2BB673" w:themeColor="accent1"/>
    </w:rPr>
  </w:style>
  <w:style w:type="paragraph" w:styleId="IntenseQuote">
    <w:name w:val="Intense Quote"/>
    <w:basedOn w:val="Normal"/>
    <w:next w:val="Normal"/>
    <w:link w:val="IntenseQuoteChar"/>
    <w:uiPriority w:val="30"/>
    <w:rsid w:val="00460830"/>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460830"/>
    <w:rPr>
      <w:rFonts w:ascii="Calibri" w:hAnsi="Calibri"/>
      <w:i/>
      <w:iCs/>
      <w:color w:val="2BB673" w:themeColor="accent1"/>
      <w:sz w:val="24"/>
    </w:rPr>
  </w:style>
  <w:style w:type="character" w:styleId="IntenseReference">
    <w:name w:val="Intense Reference"/>
    <w:basedOn w:val="DefaultParagraphFont"/>
    <w:uiPriority w:val="32"/>
    <w:rsid w:val="00460830"/>
    <w:rPr>
      <w:b/>
      <w:bCs/>
      <w:smallCaps/>
      <w:color w:val="2BB673" w:themeColor="accent1"/>
      <w:spacing w:val="5"/>
    </w:rPr>
  </w:style>
  <w:style w:type="table" w:styleId="LightGrid">
    <w:name w:val="Light Grid"/>
    <w:basedOn w:val="TableNormal"/>
    <w:uiPriority w:val="62"/>
    <w:semiHidden/>
    <w:unhideWhenUsed/>
    <w:rsid w:val="004608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60830"/>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460830"/>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460830"/>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460830"/>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460830"/>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460830"/>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4608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60830"/>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460830"/>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460830"/>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460830"/>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460830"/>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460830"/>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46083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60830"/>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460830"/>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460830"/>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460830"/>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460830"/>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460830"/>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460830"/>
  </w:style>
  <w:style w:type="paragraph" w:styleId="List">
    <w:name w:val="List"/>
    <w:basedOn w:val="Normal"/>
    <w:uiPriority w:val="99"/>
    <w:semiHidden/>
    <w:unhideWhenUsed/>
    <w:rsid w:val="00460830"/>
    <w:pPr>
      <w:ind w:left="283" w:hanging="283"/>
      <w:contextualSpacing/>
    </w:pPr>
  </w:style>
  <w:style w:type="paragraph" w:styleId="List2">
    <w:name w:val="List 2"/>
    <w:basedOn w:val="Normal"/>
    <w:uiPriority w:val="99"/>
    <w:semiHidden/>
    <w:unhideWhenUsed/>
    <w:rsid w:val="00460830"/>
    <w:pPr>
      <w:ind w:left="566" w:hanging="283"/>
      <w:contextualSpacing/>
    </w:pPr>
  </w:style>
  <w:style w:type="paragraph" w:styleId="List3">
    <w:name w:val="List 3"/>
    <w:basedOn w:val="Normal"/>
    <w:uiPriority w:val="99"/>
    <w:semiHidden/>
    <w:unhideWhenUsed/>
    <w:rsid w:val="00460830"/>
    <w:pPr>
      <w:ind w:left="849" w:hanging="283"/>
      <w:contextualSpacing/>
    </w:pPr>
  </w:style>
  <w:style w:type="paragraph" w:styleId="List4">
    <w:name w:val="List 4"/>
    <w:basedOn w:val="Normal"/>
    <w:uiPriority w:val="99"/>
    <w:semiHidden/>
    <w:unhideWhenUsed/>
    <w:rsid w:val="00460830"/>
    <w:pPr>
      <w:ind w:left="1132" w:hanging="283"/>
      <w:contextualSpacing/>
    </w:pPr>
  </w:style>
  <w:style w:type="paragraph" w:styleId="List5">
    <w:name w:val="List 5"/>
    <w:basedOn w:val="Normal"/>
    <w:uiPriority w:val="99"/>
    <w:semiHidden/>
    <w:unhideWhenUsed/>
    <w:rsid w:val="00460830"/>
    <w:pPr>
      <w:ind w:left="1415" w:hanging="283"/>
      <w:contextualSpacing/>
    </w:pPr>
  </w:style>
  <w:style w:type="paragraph" w:styleId="ListBullet5">
    <w:name w:val="List Bullet 5"/>
    <w:basedOn w:val="Normal"/>
    <w:uiPriority w:val="99"/>
    <w:semiHidden/>
    <w:rsid w:val="00460830"/>
    <w:pPr>
      <w:numPr>
        <w:numId w:val="25"/>
      </w:numPr>
      <w:contextualSpacing/>
    </w:pPr>
  </w:style>
  <w:style w:type="paragraph" w:styleId="ListNumber4">
    <w:name w:val="List Number 4"/>
    <w:basedOn w:val="Normal"/>
    <w:uiPriority w:val="99"/>
    <w:semiHidden/>
    <w:unhideWhenUsed/>
    <w:rsid w:val="00460830"/>
    <w:pPr>
      <w:numPr>
        <w:numId w:val="26"/>
      </w:numPr>
      <w:contextualSpacing/>
    </w:pPr>
  </w:style>
  <w:style w:type="paragraph" w:styleId="ListNumber5">
    <w:name w:val="List Number 5"/>
    <w:basedOn w:val="Normal"/>
    <w:uiPriority w:val="99"/>
    <w:semiHidden/>
    <w:rsid w:val="00460830"/>
    <w:pPr>
      <w:numPr>
        <w:numId w:val="27"/>
      </w:numPr>
      <w:contextualSpacing/>
    </w:pPr>
  </w:style>
  <w:style w:type="paragraph" w:styleId="ListParagraph">
    <w:name w:val="List Paragraph"/>
    <w:basedOn w:val="Normal"/>
    <w:uiPriority w:val="34"/>
    <w:qFormat/>
    <w:rsid w:val="00460830"/>
    <w:pPr>
      <w:ind w:left="720"/>
      <w:contextualSpacing/>
    </w:pPr>
  </w:style>
  <w:style w:type="table" w:styleId="ListTable1Light">
    <w:name w:val="List Table 1 Light"/>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46083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60830"/>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460830"/>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460830"/>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460830"/>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460830"/>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460830"/>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46083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60830"/>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460830"/>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460830"/>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460830"/>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460830"/>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460830"/>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4608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60830"/>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460830"/>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460830"/>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460830"/>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460830"/>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460830"/>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46083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60830"/>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60830"/>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60830"/>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60830"/>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60830"/>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60830"/>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6083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60830"/>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460830"/>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460830"/>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460830"/>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460830"/>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460830"/>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46083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60830"/>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60830"/>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60830"/>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60830"/>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60830"/>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60830"/>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60830"/>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460830"/>
    <w:rPr>
      <w:rFonts w:ascii="Consolas" w:hAnsi="Consolas"/>
      <w:color w:val="1E1E1E"/>
      <w:sz w:val="20"/>
      <w:szCs w:val="20"/>
    </w:rPr>
  </w:style>
  <w:style w:type="table" w:styleId="MediumGrid1">
    <w:name w:val="Medium Grid 1"/>
    <w:basedOn w:val="TableNormal"/>
    <w:uiPriority w:val="67"/>
    <w:semiHidden/>
    <w:unhideWhenUsed/>
    <w:rsid w:val="0046083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60830"/>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460830"/>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460830"/>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460830"/>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460830"/>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460830"/>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6083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60830"/>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60830"/>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60830"/>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60830"/>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60830"/>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60830"/>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46083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460830"/>
    <w:rPr>
      <w:rFonts w:asciiTheme="majorHAnsi" w:eastAsiaTheme="majorEastAsia" w:hAnsiTheme="majorHAnsi" w:cstheme="majorBidi"/>
      <w:color w:val="1E1E1E"/>
      <w:sz w:val="24"/>
      <w:szCs w:val="24"/>
      <w:shd w:val="pct20" w:color="auto" w:fill="auto"/>
    </w:rPr>
  </w:style>
  <w:style w:type="paragraph" w:styleId="NoSpacing">
    <w:name w:val="No Spacing"/>
    <w:uiPriority w:val="1"/>
    <w:qFormat/>
    <w:rsid w:val="00460830"/>
    <w:pPr>
      <w:spacing w:after="0" w:line="240" w:lineRule="auto"/>
    </w:pPr>
    <w:rPr>
      <w:rFonts w:ascii="Calibri" w:hAnsi="Calibri"/>
      <w:color w:val="1E1E1E"/>
      <w:sz w:val="24"/>
    </w:rPr>
  </w:style>
  <w:style w:type="paragraph" w:styleId="NormalIndent">
    <w:name w:val="Normal Indent"/>
    <w:basedOn w:val="Normal"/>
    <w:uiPriority w:val="99"/>
    <w:semiHidden/>
    <w:unhideWhenUsed/>
    <w:rsid w:val="00460830"/>
    <w:pPr>
      <w:ind w:left="720"/>
    </w:pPr>
  </w:style>
  <w:style w:type="paragraph" w:styleId="NoteHeading">
    <w:name w:val="Note Heading"/>
    <w:basedOn w:val="Normal"/>
    <w:next w:val="Normal"/>
    <w:link w:val="NoteHeadingChar"/>
    <w:uiPriority w:val="99"/>
    <w:semiHidden/>
    <w:unhideWhenUsed/>
    <w:rsid w:val="00460830"/>
    <w:pPr>
      <w:spacing w:after="0" w:line="240" w:lineRule="auto"/>
    </w:pPr>
  </w:style>
  <w:style w:type="character" w:customStyle="1" w:styleId="NoteHeadingChar">
    <w:name w:val="Note Heading Char"/>
    <w:basedOn w:val="DefaultParagraphFont"/>
    <w:link w:val="NoteHeading"/>
    <w:uiPriority w:val="99"/>
    <w:semiHidden/>
    <w:rsid w:val="00460830"/>
    <w:rPr>
      <w:rFonts w:ascii="Calibri" w:hAnsi="Calibri"/>
      <w:color w:val="1E1E1E"/>
      <w:sz w:val="24"/>
    </w:rPr>
  </w:style>
  <w:style w:type="character" w:styleId="PlaceholderText">
    <w:name w:val="Placeholder Text"/>
    <w:basedOn w:val="DefaultParagraphFont"/>
    <w:uiPriority w:val="99"/>
    <w:semiHidden/>
    <w:rsid w:val="00460830"/>
    <w:rPr>
      <w:color w:val="808080"/>
    </w:rPr>
  </w:style>
  <w:style w:type="table" w:styleId="PlainTable1">
    <w:name w:val="Plain Table 1"/>
    <w:basedOn w:val="TableNormal"/>
    <w:uiPriority w:val="41"/>
    <w:rsid w:val="004608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608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608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608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46083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60830"/>
    <w:rPr>
      <w:rFonts w:ascii="Consolas" w:hAnsi="Consolas"/>
      <w:color w:val="1E1E1E"/>
      <w:sz w:val="21"/>
      <w:szCs w:val="21"/>
    </w:rPr>
  </w:style>
  <w:style w:type="paragraph" w:styleId="Quote">
    <w:name w:val="Quote"/>
    <w:basedOn w:val="Normal"/>
    <w:next w:val="Normal"/>
    <w:link w:val="QuoteChar"/>
    <w:uiPriority w:val="29"/>
    <w:qFormat/>
    <w:rsid w:val="0046083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60830"/>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460830"/>
  </w:style>
  <w:style w:type="character" w:customStyle="1" w:styleId="SalutationChar">
    <w:name w:val="Salutation Char"/>
    <w:basedOn w:val="DefaultParagraphFont"/>
    <w:link w:val="Salutation"/>
    <w:uiPriority w:val="99"/>
    <w:semiHidden/>
    <w:rsid w:val="00460830"/>
    <w:rPr>
      <w:rFonts w:ascii="Calibri" w:hAnsi="Calibri"/>
      <w:color w:val="1E1E1E"/>
      <w:sz w:val="24"/>
    </w:rPr>
  </w:style>
  <w:style w:type="paragraph" w:styleId="Signature">
    <w:name w:val="Signature"/>
    <w:basedOn w:val="Normal"/>
    <w:link w:val="SignatureChar"/>
    <w:uiPriority w:val="99"/>
    <w:semiHidden/>
    <w:unhideWhenUsed/>
    <w:rsid w:val="00460830"/>
    <w:pPr>
      <w:spacing w:after="0" w:line="240" w:lineRule="auto"/>
      <w:ind w:left="4252"/>
    </w:pPr>
  </w:style>
  <w:style w:type="character" w:customStyle="1" w:styleId="SignatureChar">
    <w:name w:val="Signature Char"/>
    <w:basedOn w:val="DefaultParagraphFont"/>
    <w:link w:val="Signature"/>
    <w:uiPriority w:val="99"/>
    <w:semiHidden/>
    <w:rsid w:val="00460830"/>
    <w:rPr>
      <w:rFonts w:ascii="Calibri" w:hAnsi="Calibri"/>
      <w:color w:val="1E1E1E"/>
      <w:sz w:val="24"/>
    </w:rPr>
  </w:style>
  <w:style w:type="character" w:styleId="Strong">
    <w:name w:val="Strong"/>
    <w:basedOn w:val="DefaultParagraphFont"/>
    <w:uiPriority w:val="22"/>
    <w:qFormat/>
    <w:rsid w:val="00460830"/>
    <w:rPr>
      <w:b/>
      <w:bCs/>
    </w:rPr>
  </w:style>
  <w:style w:type="paragraph" w:styleId="Subtitle">
    <w:name w:val="Subtitle"/>
    <w:basedOn w:val="Normal"/>
    <w:next w:val="Normal"/>
    <w:link w:val="SubtitleChar"/>
    <w:uiPriority w:val="11"/>
    <w:semiHidden/>
    <w:qFormat/>
    <w:rsid w:val="00460830"/>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460830"/>
    <w:rPr>
      <w:rFonts w:eastAsiaTheme="minorEastAsia"/>
      <w:color w:val="5A5A5A" w:themeColor="text1" w:themeTint="A5"/>
      <w:spacing w:val="15"/>
    </w:rPr>
  </w:style>
  <w:style w:type="character" w:styleId="SubtleEmphasis">
    <w:name w:val="Subtle Emphasis"/>
    <w:basedOn w:val="DefaultParagraphFont"/>
    <w:uiPriority w:val="19"/>
    <w:rsid w:val="00460830"/>
    <w:rPr>
      <w:i/>
      <w:iCs/>
      <w:color w:val="404040" w:themeColor="text1" w:themeTint="BF"/>
    </w:rPr>
  </w:style>
  <w:style w:type="character" w:styleId="SubtleReference">
    <w:name w:val="Subtle Reference"/>
    <w:basedOn w:val="DefaultParagraphFont"/>
    <w:uiPriority w:val="31"/>
    <w:rsid w:val="00460830"/>
    <w:rPr>
      <w:smallCaps/>
      <w:color w:val="5A5A5A" w:themeColor="text1" w:themeTint="A5"/>
    </w:rPr>
  </w:style>
  <w:style w:type="table" w:styleId="Table3Deffects1">
    <w:name w:val="Table 3D effects 1"/>
    <w:basedOn w:val="TableNormal"/>
    <w:uiPriority w:val="99"/>
    <w:semiHidden/>
    <w:unhideWhenUsed/>
    <w:rsid w:val="00460830"/>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60830"/>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60830"/>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60830"/>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60830"/>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60830"/>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60830"/>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60830"/>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60830"/>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60830"/>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60830"/>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60830"/>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60830"/>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60830"/>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60830"/>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60830"/>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60830"/>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60830"/>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60830"/>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60830"/>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60830"/>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60830"/>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60830"/>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60830"/>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60830"/>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60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60830"/>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60830"/>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60830"/>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60830"/>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60830"/>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60830"/>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60830"/>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60830"/>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460830"/>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60830"/>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60830"/>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60830"/>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60830"/>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60830"/>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60830"/>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60830"/>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60830"/>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60830"/>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32309546">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0415250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382049228">
      <w:bodyDiv w:val="1"/>
      <w:marLeft w:val="0"/>
      <w:marRight w:val="0"/>
      <w:marTop w:val="0"/>
      <w:marBottom w:val="0"/>
      <w:divBdr>
        <w:top w:val="none" w:sz="0" w:space="0" w:color="auto"/>
        <w:left w:val="none" w:sz="0" w:space="0" w:color="auto"/>
        <w:bottom w:val="none" w:sz="0" w:space="0" w:color="auto"/>
        <w:right w:val="none" w:sz="0" w:space="0" w:color="auto"/>
      </w:divBdr>
    </w:div>
    <w:div w:id="153086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footer" Target="footer4.xm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snoezelen.info/" TargetMode="External"/><Relationship Id="rId3" Type="http://schemas.openxmlformats.org/officeDocument/2006/relationships/hyperlink" Target="https://www.mhaids.health.nz/our-services/intellectual-disability-services/" TargetMode="External"/><Relationship Id="rId7" Type="http://schemas.openxmlformats.org/officeDocument/2006/relationships/hyperlink" Target="https://www.tepou.co.nz/initiatives/towards-restraint-free-mental-health-practice/149" TargetMode="External"/><Relationship Id="rId2" Type="http://schemas.openxmlformats.org/officeDocument/2006/relationships/hyperlink" Target="https://www.goodlivesmodel.com/" TargetMode="External"/><Relationship Id="rId1" Type="http://schemas.openxmlformats.org/officeDocument/2006/relationships/hyperlink" Target="http://www.healthcarenz.co.nz/explore-specialist-advice" TargetMode="External"/><Relationship Id="rId6" Type="http://schemas.openxmlformats.org/officeDocument/2006/relationships/hyperlink" Target="https://www.health.govt.nz/system/files/documents/publications/night-safety-procedures-transitional-guideline-feb18.pdf" TargetMode="External"/><Relationship Id="rId11" Type="http://schemas.openxmlformats.org/officeDocument/2006/relationships/hyperlink" Target="https://www.ngatiwhatua.iwi.nz/" TargetMode="External"/><Relationship Id="rId5" Type="http://schemas.openxmlformats.org/officeDocument/2006/relationships/hyperlink" Target="http://www.apt.ch" TargetMode="External"/><Relationship Id="rId10" Type="http://schemas.openxmlformats.org/officeDocument/2006/relationships/hyperlink" Target="https://www.healthpoint.co.nz/mental-health-addictions/mental-health-addictions/te-whanau-o-waipareira-mental-health-addiction/" TargetMode="External"/><Relationship Id="rId4" Type="http://schemas.openxmlformats.org/officeDocument/2006/relationships/hyperlink" Target="https://covid19.govt.nz/alert-system/covid-19-alert-system/" TargetMode="External"/><Relationship Id="rId9" Type="http://schemas.openxmlformats.org/officeDocument/2006/relationships/hyperlink" Target="https://www.safenetwork.org.nz/"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2AD71-4E4D-4909-B2E6-16980D04E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10862</Words>
  <Characters>61919</Characters>
  <Application>Microsoft Office Word</Application>
  <DocSecurity>0</DocSecurity>
  <Lines>515</Lines>
  <Paragraphs>145</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
      <vt:lpstr>Executive summary</vt:lpstr>
      <vt:lpstr>    Background</vt:lpstr>
      <vt:lpstr>    A note about terminology</vt:lpstr>
      <vt:lpstr>    Summary of findings</vt:lpstr>
      <vt:lpstr>    Recommendations</vt:lpstr>
      <vt:lpstr>    Feedback meeting</vt:lpstr>
      <vt:lpstr>    Consultation on provisional report</vt:lpstr>
      <vt:lpstr>Facility facts</vt:lpstr>
      <vt:lpstr>    Pohutukawa Unit </vt:lpstr>
      <vt:lpstr>    Operating capacity</vt:lpstr>
      <vt:lpstr>    Last inspection</vt:lpstr>
      <vt:lpstr>The inspection</vt:lpstr>
      <vt:lpstr>    Inspection methodology</vt:lpstr>
      <vt:lpstr>    Inspection focus</vt:lpstr>
      <vt:lpstr>        Treatment</vt:lpstr>
      <vt:lpstr>        Protective measures</vt:lpstr>
      <vt:lpstr>        Material conditions</vt:lpstr>
      <vt:lpstr>        Activities and programmes</vt:lpstr>
      <vt:lpstr>        Communications</vt:lpstr>
      <vt:lpstr>        Health care </vt:lpstr>
      <vt:lpstr>        Staff</vt:lpstr>
      <vt:lpstr>    Evidence</vt:lpstr>
      <vt:lpstr>    Recommendations from previous report</vt:lpstr>
      <vt:lpstr>Treatment</vt:lpstr>
      <vt:lpstr>    Torture or cruel, inhuman or degrading treatment or punishment</vt:lpstr>
      <vt:lpstr>    Barriers in care recipients’ rehabilitation pathways</vt:lpstr>
      <vt:lpstr>    Service-wide restrictive practices</vt:lpstr>
      <vt:lpstr>    Seclusion facilities</vt:lpstr>
      <vt:lpstr>    Seclusion policies and events</vt:lpstr>
      <vt:lpstr>    Night Safety Procedures</vt:lpstr>
      <vt:lpstr>    Restraint</vt:lpstr>
      <vt:lpstr>    Environmental restraint</vt:lpstr>
      <vt:lpstr>    Restraint training for staff</vt:lpstr>
      <vt:lpstr>    Electro-convulsive therapy</vt:lpstr>
      <vt:lpstr>    Sensory modulation</vt:lpstr>
      <vt:lpstr>    Care recipients’ and whānau views on treatment</vt:lpstr>
      <vt:lpstr>    Recommendations – treatment</vt:lpstr>
      <vt:lpstr>    Good practice</vt:lpstr>
      <vt:lpstr>Protective measures</vt:lpstr>
      <vt:lpstr>    Complaints process</vt:lpstr>
      <vt:lpstr>    Records</vt:lpstr>
      <vt:lpstr>    Recommendations – protective measures</vt:lpstr>
      <vt:lpstr>    Good practice</vt:lpstr>
      <vt:lpstr>Material conditions</vt:lpstr>
      <vt:lpstr>    Accommodation and sanitary conditions</vt:lpstr>
      <vt:lpstr>    Food</vt:lpstr>
      <vt:lpstr>    Recommendations – material conditions</vt:lpstr>
      <vt:lpstr>Activities and programmes</vt:lpstr>
      <vt:lpstr>    Outdoor exercise and leisure activities</vt:lpstr>
      <vt:lpstr>    Programmes</vt:lpstr>
      <vt:lpstr>    Cultural and spiritual support</vt:lpstr>
      <vt:lpstr>    Recommendations – activities and programmes</vt:lpstr>
      <vt:lpstr>Communications</vt:lpstr>
      <vt:lpstr>    Access to visitors</vt:lpstr>
      <vt:lpstr>    Access to external communication </vt:lpstr>
      <vt:lpstr>    Recommendations – communications</vt:lpstr>
      <vt:lpstr>Health care</vt:lpstr>
      <vt:lpstr>    Primary health care services</vt:lpstr>
      <vt:lpstr>    Recommendations – health care</vt:lpstr>
      <vt:lpstr>Staff</vt:lpstr>
      <vt:lpstr>    Staffing levels and staff retention</vt:lpstr>
      <vt:lpstr>    Workforce training</vt:lpstr>
      <vt:lpstr>    Recommendations – staff</vt:lpstr>
      <vt:lpstr>Acknowledgements</vt:lpstr>
      <vt:lpstr>List of people who spoke with Inspectors</vt:lpstr>
      <vt:lpstr>Legislative framework</vt:lpstr>
    </vt:vector>
  </TitlesOfParts>
  <Company/>
  <LinksUpToDate>false</LinksUpToDate>
  <CharactersWithSpaces>72636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2022-08-31T02:03:00Z</dcterms:created>
  <dcterms:modified xsi:type="dcterms:W3CDTF">2022-08-31T02:03:00Z</dcterms:modified>
</cp:coreProperties>
</file>