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1FB" w:rsidRDefault="00EB2C53" w:rsidP="00B841FB">
      <w:pPr>
        <w:pStyle w:val="BodyText1"/>
      </w:pPr>
      <w:bookmarkStart w:id="0" w:name="TemplateGuide"/>
      <w:bookmarkEnd w:id="0"/>
    </w:p>
    <w:tbl>
      <w:tblPr>
        <w:tblStyle w:val="TableGridnoborders"/>
        <w:tblW w:w="9299" w:type="dxa"/>
        <w:tblInd w:w="0" w:type="dxa"/>
        <w:tblBorders>
          <w:bottom w:val="single" w:sz="4" w:space="0" w:color="4D4D4D"/>
        </w:tblBorders>
        <w:tblCellMar>
          <w:top w:w="0" w:type="dxa"/>
          <w:left w:w="0" w:type="dxa"/>
          <w:right w:w="0" w:type="dxa"/>
        </w:tblCellMar>
        <w:tblLook w:val="04A0" w:firstRow="1" w:lastRow="0" w:firstColumn="1" w:lastColumn="0" w:noHBand="0" w:noVBand="1"/>
      </w:tblPr>
      <w:tblGrid>
        <w:gridCol w:w="9299"/>
      </w:tblGrid>
      <w:tr w:rsidR="00051017" w:rsidTr="00332A2E">
        <w:trPr>
          <w:trHeight w:hRule="exact" w:val="3173"/>
        </w:trPr>
        <w:tc>
          <w:tcPr>
            <w:tcW w:w="9299" w:type="dxa"/>
            <w:shd w:val="clear" w:color="auto" w:fill="auto"/>
            <w:tcMar>
              <w:top w:w="794" w:type="dxa"/>
            </w:tcMar>
            <w:vAlign w:val="bottom"/>
          </w:tcPr>
          <w:p w:rsidR="00B841FB" w:rsidRPr="000E36A8" w:rsidRDefault="00997776" w:rsidP="00332A2E">
            <w:pPr>
              <w:pStyle w:val="Title"/>
            </w:pPr>
            <w:bookmarkStart w:id="1" w:name="_GoBack"/>
            <w:r>
              <w:t>Earthquake Commission</w:t>
            </w:r>
            <w:r w:rsidR="00332A2E">
              <w:t>’s</w:t>
            </w:r>
            <w:r w:rsidR="000D428B">
              <w:t xml:space="preserve"> </w:t>
            </w:r>
            <w:r w:rsidR="00332A2E">
              <w:t>assessment of</w:t>
            </w:r>
            <w:r w:rsidR="000D428B">
              <w:t xml:space="preserve"> emergency repairs on red zone property</w:t>
            </w:r>
            <w:r w:rsidR="00332A2E">
              <w:t xml:space="preserve"> not unreasonable</w:t>
            </w:r>
            <w:bookmarkEnd w:id="1"/>
          </w:p>
        </w:tc>
      </w:tr>
      <w:tr w:rsidR="00051017" w:rsidTr="00B841FB">
        <w:trPr>
          <w:trHeight w:hRule="exact" w:val="340"/>
        </w:trPr>
        <w:tc>
          <w:tcPr>
            <w:tcW w:w="9299" w:type="dxa"/>
            <w:shd w:val="clear" w:color="auto" w:fill="auto"/>
            <w:vAlign w:val="bottom"/>
          </w:tcPr>
          <w:p w:rsidR="00B841FB" w:rsidRDefault="00EB2C53" w:rsidP="00B841FB"/>
        </w:tc>
      </w:tr>
      <w:tr w:rsidR="00051017" w:rsidTr="00B841FB">
        <w:trPr>
          <w:trHeight w:val="2098"/>
        </w:trPr>
        <w:tc>
          <w:tcPr>
            <w:tcW w:w="9299" w:type="dxa"/>
            <w:shd w:val="clear" w:color="auto" w:fill="auto"/>
          </w:tcPr>
          <w:p w:rsidR="00B841FB" w:rsidRPr="00FE193F" w:rsidRDefault="00830A8D" w:rsidP="00B841FB">
            <w:pPr>
              <w:pStyle w:val="Heading1-Subnonboldtext"/>
              <w:rPr>
                <w:b/>
              </w:rPr>
            </w:pPr>
            <w:r w:rsidRPr="00F417FD">
              <w:rPr>
                <w:rStyle w:val="Heading1-Sub"/>
              </w:rPr>
              <w:t>Legislation</w:t>
            </w:r>
            <w:r>
              <w:tab/>
            </w:r>
            <w:r w:rsidR="00997776">
              <w:t>Ombudsmen Act 1975</w:t>
            </w:r>
            <w:r w:rsidR="000F2449">
              <w:t xml:space="preserve">, Earthquake Commission Act 1993 </w:t>
            </w:r>
            <w:r>
              <w:t xml:space="preserve"> </w:t>
            </w:r>
          </w:p>
          <w:p w:rsidR="00B841FB" w:rsidRDefault="00830A8D" w:rsidP="00B841FB">
            <w:pPr>
              <w:pStyle w:val="Heading1-Subnonboldtext"/>
            </w:pPr>
            <w:r w:rsidRPr="00F417FD">
              <w:rPr>
                <w:rStyle w:val="Heading1-Sub"/>
              </w:rPr>
              <w:t>Agency</w:t>
            </w:r>
            <w:r>
              <w:tab/>
            </w:r>
            <w:r w:rsidR="00997776">
              <w:t>Earthquake Commission</w:t>
            </w:r>
          </w:p>
          <w:p w:rsidR="00B841FB" w:rsidRDefault="00830A8D" w:rsidP="00B841FB">
            <w:pPr>
              <w:pStyle w:val="Heading1-Subnonboldtext"/>
            </w:pPr>
            <w:r w:rsidRPr="00F417FD">
              <w:rPr>
                <w:rStyle w:val="Heading1-Sub"/>
              </w:rPr>
              <w:t>Ombudsman</w:t>
            </w:r>
            <w:r>
              <w:tab/>
            </w:r>
            <w:r w:rsidR="00997776">
              <w:t xml:space="preserve">Chief Ombudsman Dame Beverley Wakem </w:t>
            </w:r>
          </w:p>
          <w:p w:rsidR="00B841FB" w:rsidRPr="00FE193F" w:rsidRDefault="00830A8D" w:rsidP="00B841FB">
            <w:pPr>
              <w:pStyle w:val="Heading1-Subnonboldtext"/>
            </w:pPr>
            <w:r w:rsidRPr="00F417FD">
              <w:rPr>
                <w:rStyle w:val="Heading1-Sub"/>
              </w:rPr>
              <w:t>Case number(s)</w:t>
            </w:r>
            <w:r>
              <w:tab/>
            </w:r>
            <w:r w:rsidR="00997776">
              <w:t>366986</w:t>
            </w:r>
          </w:p>
          <w:p w:rsidR="00B841FB" w:rsidRPr="00F417FD" w:rsidRDefault="00830A8D" w:rsidP="00A559A7">
            <w:pPr>
              <w:pStyle w:val="Heading1-Subnonboldtext"/>
            </w:pPr>
            <w:r w:rsidRPr="00F417FD">
              <w:rPr>
                <w:rStyle w:val="Heading1-Sub"/>
              </w:rPr>
              <w:t>Date</w:t>
            </w:r>
            <w:r>
              <w:tab/>
            </w:r>
            <w:r w:rsidR="00997776">
              <w:t>April 2015</w:t>
            </w:r>
          </w:p>
        </w:tc>
      </w:tr>
    </w:tbl>
    <w:p w:rsidR="000A1D1F" w:rsidRDefault="000A1D1F" w:rsidP="000A1D1F">
      <w:pPr>
        <w:pStyle w:val="BodyText"/>
      </w:pPr>
    </w:p>
    <w:p w:rsidR="00A559A7" w:rsidRPr="000A1D1F" w:rsidRDefault="00997776" w:rsidP="000A1D1F">
      <w:pPr>
        <w:pStyle w:val="BodyText"/>
        <w:rPr>
          <w:i/>
        </w:rPr>
      </w:pPr>
      <w:r w:rsidRPr="000A1D1F">
        <w:rPr>
          <w:i/>
        </w:rPr>
        <w:t xml:space="preserve">Whether Earthquake Commission (EQC) </w:t>
      </w:r>
      <w:r w:rsidR="000D428B" w:rsidRPr="000A1D1F">
        <w:rPr>
          <w:i/>
        </w:rPr>
        <w:t xml:space="preserve">reasonably addressed concerns about emergency repair work on property affected by earthquake </w:t>
      </w:r>
      <w:r w:rsidR="000A1D1F" w:rsidRPr="000A1D1F">
        <w:rPr>
          <w:i/>
        </w:rPr>
        <w:t>damage—</w:t>
      </w:r>
      <w:r w:rsidR="000D428B" w:rsidRPr="000A1D1F">
        <w:rPr>
          <w:i/>
        </w:rPr>
        <w:t>Chief Ombudsman concluded EQC</w:t>
      </w:r>
      <w:r w:rsidR="000A1D1F" w:rsidRPr="000A1D1F">
        <w:rPr>
          <w:i/>
        </w:rPr>
        <w:t>’</w:t>
      </w:r>
      <w:r w:rsidR="000D428B" w:rsidRPr="000A1D1F">
        <w:rPr>
          <w:i/>
        </w:rPr>
        <w:t xml:space="preserve">s handling of this claim had </w:t>
      </w:r>
      <w:r w:rsidR="00332A2E">
        <w:rPr>
          <w:i/>
        </w:rPr>
        <w:t>not been</w:t>
      </w:r>
      <w:r w:rsidR="000D428B" w:rsidRPr="000A1D1F">
        <w:rPr>
          <w:i/>
        </w:rPr>
        <w:t xml:space="preserve"> </w:t>
      </w:r>
      <w:r w:rsidR="00332A2E">
        <w:rPr>
          <w:i/>
        </w:rPr>
        <w:t>un</w:t>
      </w:r>
      <w:r w:rsidR="000D428B" w:rsidRPr="000A1D1F">
        <w:rPr>
          <w:i/>
        </w:rPr>
        <w:t>reasonable</w:t>
      </w:r>
    </w:p>
    <w:p w:rsidR="00997776" w:rsidRPr="000A0D29" w:rsidRDefault="00997776" w:rsidP="000A1D1F">
      <w:pPr>
        <w:pStyle w:val="BodyText"/>
        <w:rPr>
          <w:szCs w:val="24"/>
        </w:rPr>
      </w:pPr>
      <w:r>
        <w:rPr>
          <w:szCs w:val="24"/>
        </w:rPr>
        <w:t>The complainant sought compensation from EQC for a claim which EQC had allegedly failed to process correctly. The</w:t>
      </w:r>
      <w:r w:rsidR="00332A2E">
        <w:rPr>
          <w:szCs w:val="24"/>
        </w:rPr>
        <w:t>y</w:t>
      </w:r>
      <w:r>
        <w:rPr>
          <w:szCs w:val="24"/>
        </w:rPr>
        <w:t xml:space="preserve"> complained that EQC had overcharged him for emergency repairs, and that the work done indicated deficient workmanship as evidenced in photographs supplied</w:t>
      </w:r>
      <w:r w:rsidR="00332A2E">
        <w:rPr>
          <w:szCs w:val="24"/>
        </w:rPr>
        <w:t>.</w:t>
      </w:r>
      <w:r w:rsidR="000A1D1F">
        <w:rPr>
          <w:szCs w:val="24"/>
        </w:rPr>
        <w:t xml:space="preserve"> </w:t>
      </w:r>
      <w:r>
        <w:rPr>
          <w:szCs w:val="24"/>
        </w:rPr>
        <w:t>The complainant also claimed that at no time did Fletchers EQR obtain his sign-off for the cos</w:t>
      </w:r>
      <w:r w:rsidR="00332A2E">
        <w:rPr>
          <w:szCs w:val="24"/>
        </w:rPr>
        <w:t>ts involved, which the complainant</w:t>
      </w:r>
      <w:r>
        <w:rPr>
          <w:szCs w:val="24"/>
        </w:rPr>
        <w:t xml:space="preserve"> described as mandatory business practice for this type of work</w:t>
      </w:r>
      <w:r w:rsidR="00332A2E">
        <w:rPr>
          <w:szCs w:val="24"/>
        </w:rPr>
        <w:t>.</w:t>
      </w:r>
      <w:r w:rsidR="000A1D1F">
        <w:rPr>
          <w:szCs w:val="24"/>
        </w:rPr>
        <w:t xml:space="preserve"> </w:t>
      </w:r>
      <w:r w:rsidRPr="000A0D29">
        <w:rPr>
          <w:szCs w:val="24"/>
        </w:rPr>
        <w:t xml:space="preserve"> </w:t>
      </w:r>
    </w:p>
    <w:p w:rsidR="00997776" w:rsidRDefault="00997776" w:rsidP="000A1D1F">
      <w:pPr>
        <w:pStyle w:val="BodyText"/>
        <w:rPr>
          <w:szCs w:val="24"/>
        </w:rPr>
      </w:pPr>
      <w:r>
        <w:rPr>
          <w:szCs w:val="24"/>
        </w:rPr>
        <w:t>The Chief Ombudsman noted that the complainant had not signed off the costs, but had been involved in the inspection meeting which scoped the damage requiring emergency repairs</w:t>
      </w:r>
      <w:r w:rsidR="00332A2E">
        <w:rPr>
          <w:szCs w:val="24"/>
        </w:rPr>
        <w:t>.</w:t>
      </w:r>
      <w:r w:rsidR="000A1D1F">
        <w:rPr>
          <w:szCs w:val="24"/>
        </w:rPr>
        <w:t xml:space="preserve"> </w:t>
      </w:r>
      <w:r>
        <w:rPr>
          <w:szCs w:val="24"/>
        </w:rPr>
        <w:t xml:space="preserve"> Furthermore, at the time the repairs were undertaken it was anticipated that once they were completed the complainant would return to live in his house, with the bill for the emergency repairs and the cost of further repairs or rebuilding work being picked up by EQC and his insurers</w:t>
      </w:r>
      <w:r w:rsidR="00332A2E">
        <w:rPr>
          <w:szCs w:val="24"/>
        </w:rPr>
        <w:t>.</w:t>
      </w:r>
      <w:r>
        <w:rPr>
          <w:szCs w:val="24"/>
        </w:rPr>
        <w:t xml:space="preserve"> </w:t>
      </w:r>
      <w:r w:rsidR="00332A2E">
        <w:rPr>
          <w:szCs w:val="24"/>
        </w:rPr>
        <w:t>T</w:t>
      </w:r>
      <w:r>
        <w:rPr>
          <w:szCs w:val="24"/>
        </w:rPr>
        <w:t>his did not happen because of the red-zoning of this property</w:t>
      </w:r>
      <w:r w:rsidR="00332A2E">
        <w:rPr>
          <w:szCs w:val="24"/>
        </w:rPr>
        <w:t>.</w:t>
      </w:r>
      <w:r w:rsidR="000A1D1F">
        <w:rPr>
          <w:szCs w:val="24"/>
        </w:rPr>
        <w:t xml:space="preserve"> </w:t>
      </w:r>
    </w:p>
    <w:p w:rsidR="00997776" w:rsidRDefault="00997776" w:rsidP="000A1D1F">
      <w:pPr>
        <w:pStyle w:val="BodyText"/>
        <w:rPr>
          <w:szCs w:val="24"/>
        </w:rPr>
      </w:pPr>
      <w:r>
        <w:rPr>
          <w:szCs w:val="24"/>
        </w:rPr>
        <w:t>In terms of the quality of the workmanship, it seemed to the Chief Ombu</w:t>
      </w:r>
      <w:r w:rsidR="00332A2E">
        <w:rPr>
          <w:szCs w:val="24"/>
        </w:rPr>
        <w:t>dsman that the repair work needed</w:t>
      </w:r>
      <w:r>
        <w:rPr>
          <w:szCs w:val="24"/>
        </w:rPr>
        <w:t xml:space="preserve"> to be viewed in the context in which it was undertaken, that is, they were emergency repairs limited to making the house habitable, safe and weatherproof</w:t>
      </w:r>
      <w:r w:rsidR="00332A2E">
        <w:rPr>
          <w:szCs w:val="24"/>
        </w:rPr>
        <w:t>.</w:t>
      </w:r>
      <w:r w:rsidR="000A1D1F">
        <w:rPr>
          <w:szCs w:val="24"/>
        </w:rPr>
        <w:t xml:space="preserve"> </w:t>
      </w:r>
      <w:r>
        <w:rPr>
          <w:szCs w:val="24"/>
        </w:rPr>
        <w:t>As a result of the most recent inspections of the house, EQC has accepted that some of that work was not properly completed</w:t>
      </w:r>
      <w:r w:rsidR="00332A2E">
        <w:rPr>
          <w:szCs w:val="24"/>
        </w:rPr>
        <w:t>.</w:t>
      </w:r>
      <w:r w:rsidR="000A1D1F">
        <w:rPr>
          <w:szCs w:val="24"/>
        </w:rPr>
        <w:t xml:space="preserve"> </w:t>
      </w:r>
      <w:r>
        <w:rPr>
          <w:szCs w:val="24"/>
        </w:rPr>
        <w:t>EQC estimated the cost of this work and allowed for this in the settlement payment offered in resolution of the complainant</w:t>
      </w:r>
      <w:r w:rsidR="000A1D1F">
        <w:rPr>
          <w:szCs w:val="24"/>
        </w:rPr>
        <w:t>’</w:t>
      </w:r>
      <w:r>
        <w:rPr>
          <w:szCs w:val="24"/>
        </w:rPr>
        <w:t>s complaint</w:t>
      </w:r>
      <w:r w:rsidR="00332A2E">
        <w:rPr>
          <w:szCs w:val="24"/>
        </w:rPr>
        <w:t>.</w:t>
      </w:r>
      <w:r w:rsidR="000A1D1F">
        <w:rPr>
          <w:szCs w:val="24"/>
        </w:rPr>
        <w:t xml:space="preserve"> </w:t>
      </w:r>
    </w:p>
    <w:p w:rsidR="00997776" w:rsidRDefault="00997776" w:rsidP="000A1D1F">
      <w:pPr>
        <w:pStyle w:val="BodyText"/>
        <w:rPr>
          <w:szCs w:val="24"/>
        </w:rPr>
      </w:pPr>
      <w:r>
        <w:rPr>
          <w:szCs w:val="24"/>
        </w:rPr>
        <w:lastRenderedPageBreak/>
        <w:t>Given the extent of the action taken to date by EQC, including the recent inspection of the inside of the house by a Senior Estimator and Investigator from its Claim Review Team</w:t>
      </w:r>
      <w:r w:rsidR="00332A2E">
        <w:rPr>
          <w:szCs w:val="24"/>
        </w:rPr>
        <w:t>,</w:t>
      </w:r>
      <w:r>
        <w:rPr>
          <w:szCs w:val="24"/>
        </w:rPr>
        <w:t xml:space="preserve"> and the on-site meeting, the Chief Ombudsman considered that EQC ha</w:t>
      </w:r>
      <w:r w:rsidR="00332A2E">
        <w:rPr>
          <w:szCs w:val="24"/>
        </w:rPr>
        <w:t>d</w:t>
      </w:r>
      <w:r>
        <w:rPr>
          <w:szCs w:val="24"/>
        </w:rPr>
        <w:t xml:space="preserve"> taken all reasonable steps to ensure that the repair costs were not excessive</w:t>
      </w:r>
      <w:r w:rsidR="00332A2E">
        <w:rPr>
          <w:szCs w:val="24"/>
        </w:rPr>
        <w:t>.</w:t>
      </w:r>
      <w:r>
        <w:rPr>
          <w:szCs w:val="24"/>
        </w:rPr>
        <w:t xml:space="preserve"> In addition, EQC </w:t>
      </w:r>
      <w:r w:rsidR="00332A2E">
        <w:rPr>
          <w:szCs w:val="24"/>
        </w:rPr>
        <w:t>had</w:t>
      </w:r>
      <w:r>
        <w:rPr>
          <w:szCs w:val="24"/>
        </w:rPr>
        <w:t xml:space="preserve"> provided the complainant with a detailed response to the 14 </w:t>
      </w:r>
      <w:r w:rsidR="000A1D1F">
        <w:rPr>
          <w:szCs w:val="24"/>
        </w:rPr>
        <w:t>‘</w:t>
      </w:r>
      <w:r w:rsidRPr="00647B48">
        <w:rPr>
          <w:szCs w:val="24"/>
        </w:rPr>
        <w:t>points to consider</w:t>
      </w:r>
      <w:r w:rsidR="000A1D1F">
        <w:rPr>
          <w:szCs w:val="24"/>
        </w:rPr>
        <w:t>’</w:t>
      </w:r>
      <w:r>
        <w:rPr>
          <w:szCs w:val="24"/>
        </w:rPr>
        <w:t xml:space="preserve"> which the complainant submitted with his complaint to the Chief Ombudsman</w:t>
      </w:r>
      <w:r w:rsidR="00332A2E">
        <w:rPr>
          <w:szCs w:val="24"/>
        </w:rPr>
        <w:t>.</w:t>
      </w:r>
      <w:r w:rsidR="000A1D1F">
        <w:rPr>
          <w:szCs w:val="24"/>
        </w:rPr>
        <w:t xml:space="preserve"> </w:t>
      </w:r>
      <w:r>
        <w:rPr>
          <w:szCs w:val="24"/>
        </w:rPr>
        <w:t xml:space="preserve"> </w:t>
      </w:r>
    </w:p>
    <w:p w:rsidR="00B841FB" w:rsidRDefault="000D428B" w:rsidP="000A1D1F">
      <w:pPr>
        <w:pStyle w:val="BodyText"/>
        <w:rPr>
          <w:szCs w:val="24"/>
        </w:rPr>
      </w:pPr>
      <w:r>
        <w:rPr>
          <w:szCs w:val="24"/>
        </w:rPr>
        <w:t xml:space="preserve">The Chief Ombudsman concluded that </w:t>
      </w:r>
      <w:r w:rsidR="00997776">
        <w:rPr>
          <w:szCs w:val="24"/>
        </w:rPr>
        <w:t>EQC ha</w:t>
      </w:r>
      <w:r>
        <w:rPr>
          <w:szCs w:val="24"/>
        </w:rPr>
        <w:t>d</w:t>
      </w:r>
      <w:r w:rsidR="00997776">
        <w:rPr>
          <w:szCs w:val="24"/>
        </w:rPr>
        <w:t xml:space="preserve"> dealt with </w:t>
      </w:r>
      <w:r>
        <w:rPr>
          <w:szCs w:val="24"/>
        </w:rPr>
        <w:t>the complainant</w:t>
      </w:r>
      <w:r w:rsidR="000A1D1F">
        <w:rPr>
          <w:szCs w:val="24"/>
        </w:rPr>
        <w:t>’</w:t>
      </w:r>
      <w:r>
        <w:rPr>
          <w:szCs w:val="24"/>
        </w:rPr>
        <w:t xml:space="preserve">s </w:t>
      </w:r>
      <w:r w:rsidR="00997776">
        <w:rPr>
          <w:szCs w:val="24"/>
        </w:rPr>
        <w:t xml:space="preserve">concerns in good faith and that this </w:t>
      </w:r>
      <w:r>
        <w:rPr>
          <w:szCs w:val="24"/>
        </w:rPr>
        <w:t>was</w:t>
      </w:r>
      <w:r w:rsidR="00997776">
        <w:rPr>
          <w:szCs w:val="24"/>
        </w:rPr>
        <w:t xml:space="preserve"> reflected in its willingness to revisit the property following </w:t>
      </w:r>
      <w:r>
        <w:rPr>
          <w:szCs w:val="24"/>
        </w:rPr>
        <w:t>the complainant</w:t>
      </w:r>
      <w:r w:rsidR="000A1D1F">
        <w:rPr>
          <w:szCs w:val="24"/>
        </w:rPr>
        <w:t>’</w:t>
      </w:r>
      <w:r>
        <w:rPr>
          <w:szCs w:val="24"/>
        </w:rPr>
        <w:t xml:space="preserve">s </w:t>
      </w:r>
      <w:r w:rsidR="00997776">
        <w:rPr>
          <w:szCs w:val="24"/>
        </w:rPr>
        <w:t xml:space="preserve">advice that CERA had allowed </w:t>
      </w:r>
      <w:r>
        <w:rPr>
          <w:szCs w:val="24"/>
        </w:rPr>
        <w:t xml:space="preserve">the complainant </w:t>
      </w:r>
      <w:r w:rsidR="00997776">
        <w:rPr>
          <w:szCs w:val="24"/>
        </w:rPr>
        <w:t xml:space="preserve">to enter the house, and the present settlement offer. </w:t>
      </w:r>
      <w:r>
        <w:rPr>
          <w:szCs w:val="24"/>
        </w:rPr>
        <w:t xml:space="preserve">It was </w:t>
      </w:r>
      <w:r w:rsidR="00997776">
        <w:rPr>
          <w:szCs w:val="24"/>
        </w:rPr>
        <w:t>acknowledge</w:t>
      </w:r>
      <w:r>
        <w:rPr>
          <w:szCs w:val="24"/>
        </w:rPr>
        <w:t>d</w:t>
      </w:r>
      <w:r w:rsidR="00997776">
        <w:rPr>
          <w:szCs w:val="24"/>
        </w:rPr>
        <w:t xml:space="preserve"> that the offer </w:t>
      </w:r>
      <w:r w:rsidR="00332A2E">
        <w:rPr>
          <w:szCs w:val="24"/>
        </w:rPr>
        <w:t>fell</w:t>
      </w:r>
      <w:r w:rsidR="00997776">
        <w:rPr>
          <w:szCs w:val="24"/>
        </w:rPr>
        <w:t xml:space="preserve"> well short of the </w:t>
      </w:r>
      <w:r w:rsidR="00332A2E">
        <w:rPr>
          <w:szCs w:val="24"/>
        </w:rPr>
        <w:t>amount that</w:t>
      </w:r>
      <w:r w:rsidR="00997776">
        <w:rPr>
          <w:szCs w:val="24"/>
        </w:rPr>
        <w:t xml:space="preserve"> </w:t>
      </w:r>
      <w:r>
        <w:rPr>
          <w:szCs w:val="24"/>
        </w:rPr>
        <w:t xml:space="preserve">the complainant was </w:t>
      </w:r>
      <w:r w:rsidR="00997776">
        <w:rPr>
          <w:szCs w:val="24"/>
        </w:rPr>
        <w:t>seeking</w:t>
      </w:r>
      <w:r w:rsidR="00332A2E">
        <w:rPr>
          <w:szCs w:val="24"/>
        </w:rPr>
        <w:t>,</w:t>
      </w:r>
      <w:r>
        <w:rPr>
          <w:szCs w:val="24"/>
        </w:rPr>
        <w:t xml:space="preserve"> but this </w:t>
      </w:r>
      <w:r w:rsidR="00332A2E">
        <w:rPr>
          <w:szCs w:val="24"/>
        </w:rPr>
        <w:t>did</w:t>
      </w:r>
      <w:r w:rsidR="00997776">
        <w:rPr>
          <w:szCs w:val="24"/>
        </w:rPr>
        <w:t xml:space="preserve"> not negate the steps that EQC </w:t>
      </w:r>
      <w:r>
        <w:rPr>
          <w:szCs w:val="24"/>
        </w:rPr>
        <w:t>took to address concerns about the emergency repair costs as ch</w:t>
      </w:r>
      <w:r w:rsidR="00997776">
        <w:rPr>
          <w:szCs w:val="24"/>
        </w:rPr>
        <w:t>arged by the contractor and approved by EQC</w:t>
      </w:r>
      <w:r>
        <w:rPr>
          <w:szCs w:val="24"/>
        </w:rPr>
        <w:t xml:space="preserve">. The Chief Ombudsman considered that </w:t>
      </w:r>
      <w:r w:rsidR="00997776">
        <w:rPr>
          <w:szCs w:val="24"/>
        </w:rPr>
        <w:t>EQC ha</w:t>
      </w:r>
      <w:r>
        <w:rPr>
          <w:szCs w:val="24"/>
        </w:rPr>
        <w:t>d</w:t>
      </w:r>
      <w:r w:rsidR="00997776">
        <w:rPr>
          <w:szCs w:val="24"/>
        </w:rPr>
        <w:t xml:space="preserve"> taken reasonable steps to ensure that the repairs completed and the works costs involved were not excessive</w:t>
      </w:r>
      <w:r>
        <w:rPr>
          <w:szCs w:val="24"/>
        </w:rPr>
        <w:t xml:space="preserve"> and </w:t>
      </w:r>
      <w:r w:rsidR="00997776">
        <w:rPr>
          <w:szCs w:val="24"/>
        </w:rPr>
        <w:t xml:space="preserve">that its decision to authorise such repairs as required to make the property </w:t>
      </w:r>
      <w:r w:rsidR="000A1D1F">
        <w:rPr>
          <w:szCs w:val="24"/>
        </w:rPr>
        <w:t>‘</w:t>
      </w:r>
      <w:r w:rsidR="00997776" w:rsidRPr="00EF14D3">
        <w:rPr>
          <w:szCs w:val="24"/>
        </w:rPr>
        <w:t>habitable, safe</w:t>
      </w:r>
      <w:r w:rsidR="00997776">
        <w:rPr>
          <w:szCs w:val="24"/>
        </w:rPr>
        <w:t xml:space="preserve"> </w:t>
      </w:r>
      <w:r w:rsidR="00997776" w:rsidRPr="00EF14D3">
        <w:rPr>
          <w:szCs w:val="24"/>
        </w:rPr>
        <w:t>and weatherproof</w:t>
      </w:r>
      <w:r w:rsidR="000A1D1F">
        <w:rPr>
          <w:szCs w:val="24"/>
        </w:rPr>
        <w:t>’</w:t>
      </w:r>
      <w:r w:rsidR="00997776">
        <w:rPr>
          <w:szCs w:val="24"/>
        </w:rPr>
        <w:t xml:space="preserve"> was not unreasonable</w:t>
      </w:r>
      <w:r w:rsidR="00332A2E">
        <w:rPr>
          <w:szCs w:val="24"/>
        </w:rPr>
        <w:t>.</w:t>
      </w:r>
      <w:r w:rsidR="000A1D1F">
        <w:rPr>
          <w:szCs w:val="24"/>
        </w:rPr>
        <w:t xml:space="preserve"> </w:t>
      </w:r>
    </w:p>
    <w:p w:rsidR="000A1D1F" w:rsidRPr="000A1D1F" w:rsidRDefault="000A1D1F" w:rsidP="000A1D1F">
      <w:pPr>
        <w:pStyle w:val="BodyText"/>
        <w:rPr>
          <w:i/>
        </w:rPr>
      </w:pPr>
      <w:r w:rsidRPr="000A1D1F">
        <w:rPr>
          <w:i/>
        </w:rPr>
        <w:t xml:space="preserve">This case note is published under the authority of the </w:t>
      </w:r>
      <w:hyperlink r:id="rId7" w:history="1">
        <w:r w:rsidRPr="000A1D1F">
          <w:rPr>
            <w:rStyle w:val="Hyperlink"/>
            <w:i/>
            <w:iCs/>
          </w:rPr>
          <w:t>Ombudsmen Rules 1989</w:t>
        </w:r>
      </w:hyperlink>
      <w:r w:rsidRPr="000A1D1F">
        <w:rPr>
          <w:i/>
        </w:rPr>
        <w:t>. It sets out an Ombudsman’s view on the facts of a particular case. It should not be taken as establishing any legal precedent that would bind an Ombudsman in future.</w:t>
      </w:r>
    </w:p>
    <w:p w:rsidR="000A1D1F" w:rsidRDefault="000A1D1F" w:rsidP="000D428B">
      <w:pPr>
        <w:jc w:val="both"/>
        <w:rPr>
          <w:szCs w:val="24"/>
        </w:rPr>
      </w:pPr>
    </w:p>
    <w:p w:rsidR="000A1D1F" w:rsidRDefault="000A1D1F" w:rsidP="000D428B">
      <w:pPr>
        <w:jc w:val="both"/>
        <w:rPr>
          <w:i/>
          <w:iCs/>
        </w:rPr>
      </w:pPr>
    </w:p>
    <w:p w:rsidR="00B841FB" w:rsidRPr="009A7D32" w:rsidRDefault="00EB2C53" w:rsidP="00B841FB">
      <w:pPr>
        <w:pStyle w:val="BodyText"/>
      </w:pPr>
    </w:p>
    <w:sectPr w:rsidR="00B841FB" w:rsidRPr="009A7D32" w:rsidSect="00B841F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C53" w:rsidRDefault="00EB2C53">
      <w:pPr>
        <w:spacing w:after="0" w:line="240" w:lineRule="auto"/>
      </w:pPr>
      <w:r>
        <w:separator/>
      </w:r>
    </w:p>
  </w:endnote>
  <w:endnote w:type="continuationSeparator" w:id="0">
    <w:p w:rsidR="00EB2C53" w:rsidRDefault="00EB2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4C0" w:rsidRDefault="00484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EB2C53" w:rsidP="00B841FB">
    <w:pPr>
      <w:pStyle w:val="Footerline"/>
    </w:pPr>
  </w:p>
  <w:p w:rsidR="00F200AB" w:rsidRPr="0059155D" w:rsidRDefault="00EB2C53" w:rsidP="00B841FB">
    <w:pPr>
      <w:pStyle w:val="Footerline"/>
    </w:pPr>
  </w:p>
  <w:p w:rsidR="00F200AB" w:rsidRPr="005533D8" w:rsidRDefault="00332A2E" w:rsidP="00B841FB">
    <w:pPr>
      <w:pStyle w:val="Footer"/>
    </w:pPr>
    <w:fldSimple w:instr=" DOCVARIABLE  dvShortText ">
      <w:r w:rsidR="000A1D1F">
        <w:t>Case note 366986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4844C0">
      <w:rPr>
        <w:rStyle w:val="PageNumber"/>
        <w:noProof/>
      </w:rPr>
      <w:t>2</w:t>
    </w:r>
    <w:r w:rsidR="00830A8D"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Pr="0059155D" w:rsidRDefault="00EB2C53" w:rsidP="00B841FB">
    <w:pPr>
      <w:pStyle w:val="Footerline"/>
    </w:pPr>
  </w:p>
  <w:p w:rsidR="00F200AB" w:rsidRPr="0059155D" w:rsidRDefault="00EB2C53" w:rsidP="00B841FB">
    <w:pPr>
      <w:pStyle w:val="Footerline"/>
    </w:pPr>
  </w:p>
  <w:p w:rsidR="00F200AB" w:rsidRPr="005533D8" w:rsidRDefault="00332A2E" w:rsidP="00B841FB">
    <w:pPr>
      <w:pStyle w:val="Footer"/>
    </w:pPr>
    <w:fldSimple w:instr=" DOCVARIABLE  dvShortText ">
      <w:r w:rsidR="000A1D1F">
        <w:t>Case note 366986 |</w:t>
      </w:r>
    </w:fldSimple>
    <w:r w:rsidR="00830A8D">
      <w:t xml:space="preserve"> Page </w:t>
    </w:r>
    <w:r w:rsidR="00830A8D" w:rsidRPr="00A32286">
      <w:rPr>
        <w:rStyle w:val="PageNumber"/>
      </w:rPr>
      <w:fldChar w:fldCharType="begin"/>
    </w:r>
    <w:r w:rsidR="00830A8D" w:rsidRPr="00A32286">
      <w:rPr>
        <w:rStyle w:val="PageNumber"/>
      </w:rPr>
      <w:instrText xml:space="preserve"> PAGE   \* MERGEFORMAT </w:instrText>
    </w:r>
    <w:r w:rsidR="00830A8D" w:rsidRPr="00A32286">
      <w:rPr>
        <w:rStyle w:val="PageNumber"/>
      </w:rPr>
      <w:fldChar w:fldCharType="separate"/>
    </w:r>
    <w:r w:rsidR="00EB2C53">
      <w:rPr>
        <w:rStyle w:val="PageNumber"/>
        <w:noProof/>
      </w:rPr>
      <w:t>1</w:t>
    </w:r>
    <w:r w:rsidR="00830A8D"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C53" w:rsidRDefault="00EB2C53">
      <w:pPr>
        <w:spacing w:after="0" w:line="240" w:lineRule="auto"/>
      </w:pPr>
      <w:r>
        <w:separator/>
      </w:r>
    </w:p>
  </w:footnote>
  <w:footnote w:type="continuationSeparator" w:id="0">
    <w:p w:rsidR="00EB2C53" w:rsidRDefault="00EB2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4C0" w:rsidRDefault="00484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rsidP="00B841FB">
    <w:pPr>
      <w:pStyle w:val="Header"/>
      <w:tabs>
        <w:tab w:val="clear" w:pos="9299"/>
        <w:tab w:val="right" w:pos="9321"/>
      </w:tabs>
      <w:rPr>
        <w:rStyle w:val="PageNumber"/>
      </w:rPr>
    </w:pPr>
    <w:r>
      <w:t xml:space="preserve">Office of the Ombudsman | </w:t>
    </w:r>
    <w:r w:rsidRPr="00DD54DF">
      <w:t>Tari o te Kaitiaki Mana Tangata</w:t>
    </w:r>
  </w:p>
  <w:p w:rsidR="00F200AB" w:rsidRPr="00661EC9" w:rsidRDefault="00EB2C53" w:rsidP="00B841FB">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AB" w:rsidRDefault="00830A8D">
    <w:pPr>
      <w:pStyle w:val="Header"/>
    </w:pPr>
    <w:r w:rsidRPr="00F417FD">
      <w:rPr>
        <w:noProof/>
        <w:lang w:eastAsia="en-NZ"/>
      </w:rPr>
      <w:drawing>
        <wp:anchor distT="0" distB="0" distL="114300" distR="114300" simplePos="0" relativeHeight="251658240" behindDoc="0" locked="0" layoutInCell="1" allowOverlap="1">
          <wp:simplePos x="0" y="0"/>
          <wp:positionH relativeFrom="column">
            <wp:posOffset>-53975</wp:posOffset>
          </wp:positionH>
          <wp:positionV relativeFrom="page">
            <wp:posOffset>431800</wp:posOffset>
          </wp:positionV>
          <wp:extent cx="5960745" cy="1371600"/>
          <wp:effectExtent l="19050" t="0" r="1905" b="0"/>
          <wp:wrapNone/>
          <wp:docPr id="2" name="Picture 3" descr="Case_Note-AW.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35222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4"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5"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6"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9"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0"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2"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3"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4"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6"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8"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0"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2"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6"/>
  </w:num>
  <w:num w:numId="2">
    <w:abstractNumId w:val="2"/>
  </w:num>
  <w:num w:numId="3">
    <w:abstractNumId w:val="10"/>
  </w:num>
  <w:num w:numId="4">
    <w:abstractNumId w:val="18"/>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2"/>
  </w:num>
  <w:num w:numId="8">
    <w:abstractNumId w:val="14"/>
  </w:num>
  <w:num w:numId="9">
    <w:abstractNumId w:val="5"/>
  </w:num>
  <w:num w:numId="10">
    <w:abstractNumId w:val="8"/>
  </w:num>
  <w:num w:numId="11">
    <w:abstractNumId w:val="21"/>
  </w:num>
  <w:num w:numId="12">
    <w:abstractNumId w:val="9"/>
  </w:num>
  <w:num w:numId="13">
    <w:abstractNumId w:val="4"/>
  </w:num>
  <w:num w:numId="14">
    <w:abstractNumId w:val="7"/>
  </w:num>
  <w:num w:numId="15">
    <w:abstractNumId w:val="3"/>
  </w:num>
  <w:num w:numId="16">
    <w:abstractNumId w:val="19"/>
  </w:num>
  <w:num w:numId="17">
    <w:abstractNumId w:val="15"/>
  </w:num>
  <w:num w:numId="18">
    <w:abstractNumId w:val="20"/>
  </w:num>
  <w:num w:numId="19">
    <w:abstractNumId w:val="12"/>
  </w:num>
  <w:num w:numId="20">
    <w:abstractNumId w:val="24"/>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11"/>
  </w:num>
  <w:num w:numId="25">
    <w:abstractNumId w:val="13"/>
  </w:num>
  <w:num w:numId="26">
    <w:abstractNumId w:val="4"/>
  </w:num>
  <w:num w:numId="27">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366986 |"/>
    <w:docVar w:name="dvShortTextFrm" w:val="Case note 366986"/>
    <w:docVar w:name="IsfirstTb" w:val="False"/>
    <w:docVar w:name="IsInTable" w:val="False"/>
    <w:docVar w:name="OOTOTemplate" w:val="OOTO General\Case note.dotm"/>
  </w:docVars>
  <w:rsids>
    <w:rsidRoot w:val="00051017"/>
    <w:rsid w:val="00051017"/>
    <w:rsid w:val="000A1D1F"/>
    <w:rsid w:val="000C09A6"/>
    <w:rsid w:val="000D428B"/>
    <w:rsid w:val="000F2449"/>
    <w:rsid w:val="00152A27"/>
    <w:rsid w:val="001C2D91"/>
    <w:rsid w:val="00332A2E"/>
    <w:rsid w:val="004275BC"/>
    <w:rsid w:val="00453B40"/>
    <w:rsid w:val="004844C0"/>
    <w:rsid w:val="00485BB3"/>
    <w:rsid w:val="00502D89"/>
    <w:rsid w:val="00562870"/>
    <w:rsid w:val="00665FBB"/>
    <w:rsid w:val="007909D7"/>
    <w:rsid w:val="00830A8D"/>
    <w:rsid w:val="0089335A"/>
    <w:rsid w:val="008A6715"/>
    <w:rsid w:val="00997776"/>
    <w:rsid w:val="009A409A"/>
    <w:rsid w:val="00A559A7"/>
    <w:rsid w:val="00C94327"/>
    <w:rsid w:val="00D15BFC"/>
    <w:rsid w:val="00DE48AC"/>
    <w:rsid w:val="00EB186F"/>
    <w:rsid w:val="00EB2C53"/>
    <w:rsid w:val="00F15F51"/>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E3581D"/>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B13DC3"/>
    <w:rPr>
      <w:color w:val="4D4D4D"/>
      <w:sz w:val="24"/>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EB50CB"/>
    <w:pPr>
      <w:tabs>
        <w:tab w:val="right" w:leader="underscore" w:pos="9299"/>
      </w:tabs>
      <w:spacing w:after="0"/>
      <w:ind w:left="567" w:right="425"/>
    </w:pPr>
    <w:rPr>
      <w:sz w:val="22"/>
    </w:rPr>
  </w:style>
  <w:style w:type="paragraph" w:styleId="TOC5">
    <w:name w:val="toc 5"/>
    <w:basedOn w:val="Normal"/>
    <w:next w:val="Normal"/>
    <w:autoRedefine/>
    <w:uiPriority w:val="8"/>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9A7D32"/>
  </w:style>
  <w:style w:type="character" w:customStyle="1" w:styleId="BodyTextChar">
    <w:name w:val="Body Text Char"/>
    <w:basedOn w:val="DefaultParagraphFont"/>
    <w:link w:val="BodyText"/>
    <w:uiPriority w:val="2"/>
    <w:rsid w:val="00CD5F4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9"/>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E43E20"/>
    <w:pPr>
      <w:spacing w:line="240" w:lineRule="atLeast"/>
    </w:pPr>
    <w:rPr>
      <w:rFonts w:ascii="Calibri" w:hAnsi="Calibri"/>
    </w:rPr>
    <w:tblPr>
      <w:tblStyleRowBandSize w:val="1"/>
      <w:tblStyleColBandSize w:val="1"/>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B13DC3"/>
    <w:rPr>
      <w:color w:val="4D4D4D"/>
      <w:sz w:val="24"/>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EB50CB"/>
    <w:pPr>
      <w:spacing w:line="240" w:lineRule="atLeast"/>
    </w:pPr>
    <w:rPr>
      <w:rFonts w:ascii="Calibri" w:hAnsi="Calibri"/>
      <w:sz w:val="24"/>
    </w:rPr>
    <w:tblPr>
      <w:tblInd w:w="113" w:type="dxa"/>
      <w:tblCellMar>
        <w:top w:w="28" w:type="dxa"/>
        <w:bottom w:w="28" w:type="dxa"/>
      </w:tblCellMar>
    </w:tblPr>
    <w:tcPr>
      <w:shd w:val="clear" w:color="auto" w:fill="FFFFFF" w:themeFill="background1"/>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D75233"/>
    <w:pPr>
      <w:spacing w:before="120"/>
    </w:p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561DA3"/>
    <w:pPr>
      <w:spacing w:line="240" w:lineRule="atLeast"/>
    </w:pPr>
    <w:rPr>
      <w:rFonts w:ascii="Calibri" w:hAnsi="Calibri"/>
      <w:sz w:val="24"/>
    </w:rPr>
    <w:tblPr>
      <w:tblInd w:w="284" w:type="dxa"/>
      <w:tblCellMar>
        <w:top w:w="142" w:type="dxa"/>
        <w:left w:w="284"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semiHidden/>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D75233"/>
    <w:pPr>
      <w:spacing w:before="60" w:after="60"/>
    </w:p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98"/>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paragraph" w:styleId="DocumentMap">
    <w:name w:val="Document Map"/>
    <w:basedOn w:val="Normal"/>
    <w:link w:val="DocumentMapChar"/>
    <w:uiPriority w:val="99"/>
    <w:semiHidden/>
    <w:unhideWhenUsed/>
    <w:rsid w:val="00D437C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37CE"/>
    <w:rPr>
      <w:rFonts w:ascii="Tahoma" w:hAnsi="Tahoma" w:cs="Tahoma"/>
      <w:color w:val="1E1E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970758">
      <w:bodyDiv w:val="1"/>
      <w:marLeft w:val="0"/>
      <w:marRight w:val="0"/>
      <w:marTop w:val="0"/>
      <w:marBottom w:val="0"/>
      <w:divBdr>
        <w:top w:val="none" w:sz="0" w:space="0" w:color="auto"/>
        <w:left w:val="none" w:sz="0" w:space="0" w:color="auto"/>
        <w:bottom w:val="none" w:sz="0" w:space="0" w:color="auto"/>
        <w:right w:val="none" w:sz="0" w:space="0" w:color="auto"/>
      </w:divBdr>
      <w:divsChild>
        <w:div w:id="1715345431">
          <w:marLeft w:val="0"/>
          <w:marRight w:val="0"/>
          <w:marTop w:val="0"/>
          <w:marBottom w:val="0"/>
          <w:divBdr>
            <w:top w:val="none" w:sz="0" w:space="0" w:color="auto"/>
            <w:left w:val="none" w:sz="0" w:space="0" w:color="auto"/>
            <w:bottom w:val="none" w:sz="0" w:space="0" w:color="auto"/>
            <w:right w:val="none" w:sz="0" w:space="0" w:color="auto"/>
          </w:divBdr>
        </w:div>
      </w:divsChild>
    </w:div>
    <w:div w:id="1539123713">
      <w:bodyDiv w:val="1"/>
      <w:marLeft w:val="0"/>
      <w:marRight w:val="0"/>
      <w:marTop w:val="0"/>
      <w:marBottom w:val="0"/>
      <w:divBdr>
        <w:top w:val="none" w:sz="0" w:space="0" w:color="auto"/>
        <w:left w:val="none" w:sz="0" w:space="0" w:color="auto"/>
        <w:bottom w:val="none" w:sz="0" w:space="0" w:color="auto"/>
        <w:right w:val="none" w:sz="0" w:space="0" w:color="auto"/>
      </w:divBdr>
      <w:divsChild>
        <w:div w:id="2037467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egislation.govt.nz/regulation/public/1989/0064/latest/DLM129834.html?src=q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2022-02-09T22:23:00Z</dcterms:created>
  <dcterms:modified xsi:type="dcterms:W3CDTF">2022-02-09T22:23:00Z</dcterms:modified>
</cp:coreProperties>
</file>