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7CA31" w14:textId="77777777" w:rsidR="00E96424" w:rsidRDefault="00E96424" w:rsidP="008C5CFC">
      <w:pPr>
        <w:tabs>
          <w:tab w:val="left" w:pos="1418"/>
          <w:tab w:val="left" w:pos="5387"/>
        </w:tabs>
      </w:pPr>
    </w:p>
    <w:p w14:paraId="0934A554"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65650AB4" w14:textId="77777777" w:rsidTr="009B2AA5">
        <w:trPr>
          <w:trHeight w:val="2408"/>
        </w:trPr>
        <w:tc>
          <w:tcPr>
            <w:tcW w:w="9299" w:type="dxa"/>
            <w:vAlign w:val="bottom"/>
            <w:hideMark/>
          </w:tcPr>
          <w:p w14:paraId="43B72DCE" w14:textId="26079962" w:rsidR="009B2AA5" w:rsidRDefault="000A6513" w:rsidP="008568B9">
            <w:pPr>
              <w:pStyle w:val="Title1"/>
            </w:pPr>
            <w:r>
              <w:t>OPCAT</w:t>
            </w:r>
            <w:r w:rsidR="009B2AA5">
              <w:t xml:space="preserve"> </w:t>
            </w:r>
            <w:r w:rsidR="00EB3FEF">
              <w:t>COVID-19</w:t>
            </w:r>
            <w:r w:rsidR="008568B9">
              <w:t xml:space="preserve"> </w:t>
            </w:r>
            <w:r w:rsidR="008568B9" w:rsidRPr="00372428">
              <w:rPr>
                <w:color w:val="auto"/>
              </w:rPr>
              <w:t>r</w:t>
            </w:r>
            <w:r w:rsidR="008568B9" w:rsidRPr="007D55BB">
              <w:rPr>
                <w:color w:val="auto"/>
              </w:rPr>
              <w:t>eport</w:t>
            </w:r>
            <w:r w:rsidR="00EB3FEF">
              <w:t xml:space="preserve"> </w:t>
            </w:r>
          </w:p>
        </w:tc>
      </w:tr>
      <w:tr w:rsidR="009B2AA5" w14:paraId="11BAAEE1" w14:textId="77777777" w:rsidTr="009B2AA5">
        <w:trPr>
          <w:trHeight w:val="2954"/>
        </w:trPr>
        <w:tc>
          <w:tcPr>
            <w:tcW w:w="9299" w:type="dxa"/>
            <w:tcMar>
              <w:top w:w="284" w:type="dxa"/>
            </w:tcMar>
          </w:tcPr>
          <w:p w14:paraId="7058978B" w14:textId="57A6A6D4" w:rsidR="009B2AA5" w:rsidRPr="009B2AA5" w:rsidRDefault="00315B71" w:rsidP="000031D6">
            <w:pPr>
              <w:pStyle w:val="Title2"/>
            </w:pPr>
            <w:r>
              <w:t>R</w:t>
            </w:r>
            <w:r w:rsidR="000031D6">
              <w:t xml:space="preserve">eport </w:t>
            </w:r>
            <w:r w:rsidR="009B2AA5">
              <w:t>on</w:t>
            </w:r>
            <w:r w:rsidR="008568B9">
              <w:t xml:space="preserve"> inspections of</w:t>
            </w:r>
            <w:r w:rsidR="0093404E">
              <w:t xml:space="preserve"> aged care facilities u</w:t>
            </w:r>
            <w:r w:rsidR="004531DA">
              <w:t>nder the Crimes of Torture Act 1989</w:t>
            </w:r>
          </w:p>
        </w:tc>
      </w:tr>
      <w:tr w:rsidR="009B2AA5" w14:paraId="2630C8EB" w14:textId="77777777" w:rsidTr="009B2AA5">
        <w:trPr>
          <w:trHeight w:val="6050"/>
        </w:trPr>
        <w:tc>
          <w:tcPr>
            <w:tcW w:w="9299" w:type="dxa"/>
            <w:tcMar>
              <w:top w:w="284" w:type="dxa"/>
            </w:tcMar>
            <w:vAlign w:val="bottom"/>
          </w:tcPr>
          <w:p w14:paraId="41D3991F" w14:textId="637490E3" w:rsidR="009B2AA5" w:rsidRPr="00865E8F" w:rsidRDefault="008F204E" w:rsidP="00865E8F">
            <w:pPr>
              <w:pStyle w:val="Datecover"/>
            </w:pPr>
            <w:r>
              <w:t>August 2020</w:t>
            </w:r>
          </w:p>
          <w:p w14:paraId="6DA61A9E" w14:textId="77777777" w:rsidR="000A6513" w:rsidRDefault="000A6513" w:rsidP="000A6513">
            <w:pPr>
              <w:pStyle w:val="ChiefOmbudsman"/>
            </w:pPr>
            <w:r>
              <w:t>Peter Boshier</w:t>
            </w:r>
          </w:p>
          <w:p w14:paraId="18580FDE" w14:textId="77777777" w:rsidR="000A6513" w:rsidRPr="00865E8F" w:rsidRDefault="000A6513" w:rsidP="000A6513">
            <w:pPr>
              <w:pStyle w:val="ChiefOmbudsmantitle"/>
            </w:pPr>
            <w:r w:rsidRPr="00865E8F">
              <w:t>Chief Ombudsman</w:t>
            </w:r>
          </w:p>
          <w:p w14:paraId="056583DB" w14:textId="77777777" w:rsidR="009B2AA5" w:rsidRDefault="000A6513" w:rsidP="00BA7E8C">
            <w:pPr>
              <w:pStyle w:val="ChiefOmbudsmantitle"/>
            </w:pPr>
            <w:r w:rsidRPr="00865E8F">
              <w:t>National Preventive Mechanism</w:t>
            </w:r>
          </w:p>
          <w:p w14:paraId="2280119F" w14:textId="77777777" w:rsidR="004E01BB" w:rsidRDefault="004E01BB" w:rsidP="00BA7E8C">
            <w:pPr>
              <w:pStyle w:val="ChiefOmbudsmantitle"/>
            </w:pPr>
          </w:p>
        </w:tc>
      </w:tr>
    </w:tbl>
    <w:p w14:paraId="3898B624" w14:textId="77777777" w:rsidR="00AE27D4" w:rsidRDefault="00AE27D4" w:rsidP="00A46A23"/>
    <w:p w14:paraId="55904397"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0985BFA9" w14:textId="77777777" w:rsidR="0097338A" w:rsidRDefault="0097338A" w:rsidP="0097338A">
      <w:pPr>
        <w:pStyle w:val="TOCHeading"/>
        <w:numPr>
          <w:ilvl w:val="0"/>
          <w:numId w:val="38"/>
        </w:numPr>
        <w:spacing w:before="480"/>
      </w:pPr>
      <w:bookmarkStart w:id="0" w:name="GoToContents"/>
      <w:bookmarkStart w:id="1" w:name="TOCSection"/>
      <w:r>
        <w:lastRenderedPageBreak/>
        <w:t>Contents</w:t>
      </w:r>
      <w:bookmarkEnd w:id="0"/>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EC42BB" w14:textId="77777777" w:rsidTr="00E03DAB">
        <w:tc>
          <w:tcPr>
            <w:tcW w:w="9354" w:type="dxa"/>
          </w:tcPr>
          <w:bookmarkStart w:id="2" w:name="TOCMain" w:colFirst="0" w:colLast="0"/>
          <w:p w14:paraId="2526769B" w14:textId="438088CC" w:rsidR="00F726CF"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bookmarkStart w:id="3" w:name="_GoBack"/>
            <w:bookmarkEnd w:id="3"/>
            <w:r>
              <w:rPr>
                <w:color w:val="2BB673"/>
              </w:rPr>
              <w:fldChar w:fldCharType="separate"/>
            </w:r>
            <w:hyperlink w:anchor="_Toc47513977" w:history="1">
              <w:r w:rsidR="00F726CF" w:rsidRPr="002673E9">
                <w:rPr>
                  <w:rStyle w:val="Hyperlink"/>
                  <w:noProof/>
                </w:rPr>
                <w:t>Introduction</w:t>
              </w:r>
              <w:r w:rsidR="00F726CF">
                <w:rPr>
                  <w:noProof/>
                  <w:webHidden/>
                </w:rPr>
                <w:tab/>
              </w:r>
              <w:r w:rsidR="00F726CF">
                <w:rPr>
                  <w:noProof/>
                  <w:webHidden/>
                </w:rPr>
                <w:fldChar w:fldCharType="begin"/>
              </w:r>
              <w:r w:rsidR="00F726CF">
                <w:rPr>
                  <w:noProof/>
                  <w:webHidden/>
                </w:rPr>
                <w:instrText xml:space="preserve"> PAGEREF _Toc47513977 \h </w:instrText>
              </w:r>
              <w:r w:rsidR="00F726CF">
                <w:rPr>
                  <w:noProof/>
                  <w:webHidden/>
                </w:rPr>
              </w:r>
              <w:r w:rsidR="00F726CF">
                <w:rPr>
                  <w:noProof/>
                  <w:webHidden/>
                </w:rPr>
                <w:fldChar w:fldCharType="separate"/>
              </w:r>
              <w:r w:rsidR="00F726CF">
                <w:rPr>
                  <w:noProof/>
                  <w:webHidden/>
                </w:rPr>
                <w:t>1</w:t>
              </w:r>
              <w:r w:rsidR="00F726CF">
                <w:rPr>
                  <w:noProof/>
                  <w:webHidden/>
                </w:rPr>
                <w:fldChar w:fldCharType="end"/>
              </w:r>
            </w:hyperlink>
          </w:p>
          <w:p w14:paraId="4FA0E183" w14:textId="367D8609" w:rsidR="00F726CF" w:rsidRDefault="00777EA3">
            <w:pPr>
              <w:pStyle w:val="TOC2"/>
              <w:rPr>
                <w:rFonts w:asciiTheme="minorHAnsi" w:eastAsiaTheme="minorEastAsia" w:hAnsiTheme="minorHAnsi"/>
                <w:noProof/>
                <w:color w:val="auto"/>
                <w:sz w:val="22"/>
                <w:lang w:eastAsia="en-NZ"/>
              </w:rPr>
            </w:pPr>
            <w:hyperlink w:anchor="_Toc47513978" w:history="1">
              <w:r w:rsidR="00F726CF" w:rsidRPr="002673E9">
                <w:rPr>
                  <w:rStyle w:val="Hyperlink"/>
                  <w:noProof/>
                </w:rPr>
                <w:t>COVID-19 pandemic</w:t>
              </w:r>
              <w:r w:rsidR="00F726CF">
                <w:rPr>
                  <w:noProof/>
                  <w:webHidden/>
                </w:rPr>
                <w:tab/>
              </w:r>
              <w:r w:rsidR="00F726CF">
                <w:rPr>
                  <w:noProof/>
                  <w:webHidden/>
                </w:rPr>
                <w:fldChar w:fldCharType="begin"/>
              </w:r>
              <w:r w:rsidR="00F726CF">
                <w:rPr>
                  <w:noProof/>
                  <w:webHidden/>
                </w:rPr>
                <w:instrText xml:space="preserve"> PAGEREF _Toc47513978 \h </w:instrText>
              </w:r>
              <w:r w:rsidR="00F726CF">
                <w:rPr>
                  <w:noProof/>
                  <w:webHidden/>
                </w:rPr>
              </w:r>
              <w:r w:rsidR="00F726CF">
                <w:rPr>
                  <w:noProof/>
                  <w:webHidden/>
                </w:rPr>
                <w:fldChar w:fldCharType="separate"/>
              </w:r>
              <w:r w:rsidR="00F726CF">
                <w:rPr>
                  <w:noProof/>
                  <w:webHidden/>
                </w:rPr>
                <w:t>1</w:t>
              </w:r>
              <w:r w:rsidR="00F726CF">
                <w:rPr>
                  <w:noProof/>
                  <w:webHidden/>
                </w:rPr>
                <w:fldChar w:fldCharType="end"/>
              </w:r>
            </w:hyperlink>
          </w:p>
          <w:p w14:paraId="69F84A2F" w14:textId="4D3E011A" w:rsidR="00F726CF" w:rsidRDefault="00777EA3">
            <w:pPr>
              <w:pStyle w:val="TOC3"/>
              <w:rPr>
                <w:rFonts w:asciiTheme="minorHAnsi" w:eastAsiaTheme="minorEastAsia" w:hAnsiTheme="minorHAnsi"/>
                <w:noProof/>
                <w:color w:val="auto"/>
                <w:sz w:val="22"/>
                <w:lang w:eastAsia="en-NZ"/>
              </w:rPr>
            </w:pPr>
            <w:hyperlink w:anchor="_Toc47513979" w:history="1">
              <w:r w:rsidR="00F726CF" w:rsidRPr="002673E9">
                <w:rPr>
                  <w:rStyle w:val="Hyperlink"/>
                  <w:noProof/>
                </w:rPr>
                <w:t>New Zealand alert level system</w:t>
              </w:r>
              <w:r w:rsidR="00F726CF">
                <w:rPr>
                  <w:noProof/>
                  <w:webHidden/>
                </w:rPr>
                <w:tab/>
              </w:r>
              <w:r w:rsidR="00F726CF">
                <w:rPr>
                  <w:noProof/>
                  <w:webHidden/>
                </w:rPr>
                <w:fldChar w:fldCharType="begin"/>
              </w:r>
              <w:r w:rsidR="00F726CF">
                <w:rPr>
                  <w:noProof/>
                  <w:webHidden/>
                </w:rPr>
                <w:instrText xml:space="preserve"> PAGEREF _Toc47513979 \h </w:instrText>
              </w:r>
              <w:r w:rsidR="00F726CF">
                <w:rPr>
                  <w:noProof/>
                  <w:webHidden/>
                </w:rPr>
              </w:r>
              <w:r w:rsidR="00F726CF">
                <w:rPr>
                  <w:noProof/>
                  <w:webHidden/>
                </w:rPr>
                <w:fldChar w:fldCharType="separate"/>
              </w:r>
              <w:r w:rsidR="00F726CF">
                <w:rPr>
                  <w:noProof/>
                  <w:webHidden/>
                </w:rPr>
                <w:t>1</w:t>
              </w:r>
              <w:r w:rsidR="00F726CF">
                <w:rPr>
                  <w:noProof/>
                  <w:webHidden/>
                </w:rPr>
                <w:fldChar w:fldCharType="end"/>
              </w:r>
            </w:hyperlink>
          </w:p>
          <w:p w14:paraId="7542E6FB" w14:textId="70332A41" w:rsidR="00F726CF" w:rsidRDefault="00777EA3">
            <w:pPr>
              <w:pStyle w:val="TOC2"/>
              <w:rPr>
                <w:rFonts w:asciiTheme="minorHAnsi" w:eastAsiaTheme="minorEastAsia" w:hAnsiTheme="minorHAnsi"/>
                <w:noProof/>
                <w:color w:val="auto"/>
                <w:sz w:val="22"/>
                <w:lang w:eastAsia="en-NZ"/>
              </w:rPr>
            </w:pPr>
            <w:hyperlink w:anchor="_Toc47513980" w:history="1">
              <w:r w:rsidR="00F726CF" w:rsidRPr="002673E9">
                <w:rPr>
                  <w:rStyle w:val="Hyperlink"/>
                  <w:noProof/>
                </w:rPr>
                <w:t>COVID-19 OPCAT inspections</w:t>
              </w:r>
              <w:r w:rsidR="00F726CF">
                <w:rPr>
                  <w:noProof/>
                  <w:webHidden/>
                </w:rPr>
                <w:tab/>
              </w:r>
              <w:r w:rsidR="00F726CF">
                <w:rPr>
                  <w:noProof/>
                  <w:webHidden/>
                </w:rPr>
                <w:fldChar w:fldCharType="begin"/>
              </w:r>
              <w:r w:rsidR="00F726CF">
                <w:rPr>
                  <w:noProof/>
                  <w:webHidden/>
                </w:rPr>
                <w:instrText xml:space="preserve"> PAGEREF _Toc47513980 \h </w:instrText>
              </w:r>
              <w:r w:rsidR="00F726CF">
                <w:rPr>
                  <w:noProof/>
                  <w:webHidden/>
                </w:rPr>
              </w:r>
              <w:r w:rsidR="00F726CF">
                <w:rPr>
                  <w:noProof/>
                  <w:webHidden/>
                </w:rPr>
                <w:fldChar w:fldCharType="separate"/>
              </w:r>
              <w:r w:rsidR="00F726CF">
                <w:rPr>
                  <w:noProof/>
                  <w:webHidden/>
                </w:rPr>
                <w:t>2</w:t>
              </w:r>
              <w:r w:rsidR="00F726CF">
                <w:rPr>
                  <w:noProof/>
                  <w:webHidden/>
                </w:rPr>
                <w:fldChar w:fldCharType="end"/>
              </w:r>
            </w:hyperlink>
          </w:p>
          <w:p w14:paraId="22A41955" w14:textId="73A2BA8C" w:rsidR="00F726CF" w:rsidRDefault="00777EA3">
            <w:pPr>
              <w:pStyle w:val="TOC3"/>
              <w:rPr>
                <w:rFonts w:asciiTheme="minorHAnsi" w:eastAsiaTheme="minorEastAsia" w:hAnsiTheme="minorHAnsi"/>
                <w:noProof/>
                <w:color w:val="auto"/>
                <w:sz w:val="22"/>
                <w:lang w:eastAsia="en-NZ"/>
              </w:rPr>
            </w:pPr>
            <w:hyperlink w:anchor="_Toc47513981" w:history="1">
              <w:r w:rsidR="00F726CF" w:rsidRPr="002673E9">
                <w:rPr>
                  <w:rStyle w:val="Hyperlink"/>
                  <w:noProof/>
                </w:rPr>
                <w:t>Engagement with the aged care sector</w:t>
              </w:r>
              <w:r w:rsidR="00F726CF">
                <w:rPr>
                  <w:noProof/>
                  <w:webHidden/>
                </w:rPr>
                <w:tab/>
              </w:r>
              <w:r w:rsidR="00F726CF">
                <w:rPr>
                  <w:noProof/>
                  <w:webHidden/>
                </w:rPr>
                <w:fldChar w:fldCharType="begin"/>
              </w:r>
              <w:r w:rsidR="00F726CF">
                <w:rPr>
                  <w:noProof/>
                  <w:webHidden/>
                </w:rPr>
                <w:instrText xml:space="preserve"> PAGEREF _Toc47513981 \h </w:instrText>
              </w:r>
              <w:r w:rsidR="00F726CF">
                <w:rPr>
                  <w:noProof/>
                  <w:webHidden/>
                </w:rPr>
              </w:r>
              <w:r w:rsidR="00F726CF">
                <w:rPr>
                  <w:noProof/>
                  <w:webHidden/>
                </w:rPr>
                <w:fldChar w:fldCharType="separate"/>
              </w:r>
              <w:r w:rsidR="00F726CF">
                <w:rPr>
                  <w:noProof/>
                  <w:webHidden/>
                </w:rPr>
                <w:t>3</w:t>
              </w:r>
              <w:r w:rsidR="00F726CF">
                <w:rPr>
                  <w:noProof/>
                  <w:webHidden/>
                </w:rPr>
                <w:fldChar w:fldCharType="end"/>
              </w:r>
            </w:hyperlink>
          </w:p>
          <w:p w14:paraId="0C6C85F5" w14:textId="12FB7B29" w:rsidR="00F726CF" w:rsidRDefault="00777EA3">
            <w:pPr>
              <w:pStyle w:val="TOC1"/>
              <w:rPr>
                <w:rFonts w:asciiTheme="minorHAnsi" w:eastAsiaTheme="minorEastAsia" w:hAnsiTheme="minorHAnsi"/>
                <w:noProof/>
                <w:color w:val="auto"/>
                <w:sz w:val="22"/>
                <w:lang w:eastAsia="en-NZ"/>
              </w:rPr>
            </w:pPr>
            <w:hyperlink w:anchor="_Toc47513982" w:history="1">
              <w:r w:rsidR="00F726CF" w:rsidRPr="002673E9">
                <w:rPr>
                  <w:rStyle w:val="Hyperlink"/>
                  <w:noProof/>
                </w:rPr>
                <w:t>Executive summary</w:t>
              </w:r>
              <w:r w:rsidR="00F726CF">
                <w:rPr>
                  <w:noProof/>
                  <w:webHidden/>
                </w:rPr>
                <w:tab/>
              </w:r>
              <w:r w:rsidR="00F726CF">
                <w:rPr>
                  <w:noProof/>
                  <w:webHidden/>
                </w:rPr>
                <w:fldChar w:fldCharType="begin"/>
              </w:r>
              <w:r w:rsidR="00F726CF">
                <w:rPr>
                  <w:noProof/>
                  <w:webHidden/>
                </w:rPr>
                <w:instrText xml:space="preserve"> PAGEREF _Toc47513982 \h </w:instrText>
              </w:r>
              <w:r w:rsidR="00F726CF">
                <w:rPr>
                  <w:noProof/>
                  <w:webHidden/>
                </w:rPr>
              </w:r>
              <w:r w:rsidR="00F726CF">
                <w:rPr>
                  <w:noProof/>
                  <w:webHidden/>
                </w:rPr>
                <w:fldChar w:fldCharType="separate"/>
              </w:r>
              <w:r w:rsidR="00F726CF">
                <w:rPr>
                  <w:noProof/>
                  <w:webHidden/>
                </w:rPr>
                <w:t>4</w:t>
              </w:r>
              <w:r w:rsidR="00F726CF">
                <w:rPr>
                  <w:noProof/>
                  <w:webHidden/>
                </w:rPr>
                <w:fldChar w:fldCharType="end"/>
              </w:r>
            </w:hyperlink>
          </w:p>
          <w:p w14:paraId="3A5BC4B2" w14:textId="1FE428C0" w:rsidR="00F726CF" w:rsidRDefault="00777EA3">
            <w:pPr>
              <w:pStyle w:val="TOC2"/>
              <w:rPr>
                <w:rFonts w:asciiTheme="minorHAnsi" w:eastAsiaTheme="minorEastAsia" w:hAnsiTheme="minorHAnsi"/>
                <w:noProof/>
                <w:color w:val="auto"/>
                <w:sz w:val="22"/>
                <w:lang w:eastAsia="en-NZ"/>
              </w:rPr>
            </w:pPr>
            <w:hyperlink w:anchor="_Toc47513983" w:history="1">
              <w:r w:rsidR="00F726CF" w:rsidRPr="002673E9">
                <w:rPr>
                  <w:rStyle w:val="Hyperlink"/>
                  <w:noProof/>
                </w:rPr>
                <w:t>Health and safety</w:t>
              </w:r>
              <w:r w:rsidR="00F726CF">
                <w:rPr>
                  <w:noProof/>
                  <w:webHidden/>
                </w:rPr>
                <w:tab/>
              </w:r>
              <w:r w:rsidR="00F726CF">
                <w:rPr>
                  <w:noProof/>
                  <w:webHidden/>
                </w:rPr>
                <w:fldChar w:fldCharType="begin"/>
              </w:r>
              <w:r w:rsidR="00F726CF">
                <w:rPr>
                  <w:noProof/>
                  <w:webHidden/>
                </w:rPr>
                <w:instrText xml:space="preserve"> PAGEREF _Toc47513983 \h </w:instrText>
              </w:r>
              <w:r w:rsidR="00F726CF">
                <w:rPr>
                  <w:noProof/>
                  <w:webHidden/>
                </w:rPr>
              </w:r>
              <w:r w:rsidR="00F726CF">
                <w:rPr>
                  <w:noProof/>
                  <w:webHidden/>
                </w:rPr>
                <w:fldChar w:fldCharType="separate"/>
              </w:r>
              <w:r w:rsidR="00F726CF">
                <w:rPr>
                  <w:noProof/>
                  <w:webHidden/>
                </w:rPr>
                <w:t>5</w:t>
              </w:r>
              <w:r w:rsidR="00F726CF">
                <w:rPr>
                  <w:noProof/>
                  <w:webHidden/>
                </w:rPr>
                <w:fldChar w:fldCharType="end"/>
              </w:r>
            </w:hyperlink>
          </w:p>
          <w:p w14:paraId="6D95BF72" w14:textId="256F4162" w:rsidR="00F726CF" w:rsidRDefault="00777EA3">
            <w:pPr>
              <w:pStyle w:val="TOC2"/>
              <w:rPr>
                <w:rFonts w:asciiTheme="minorHAnsi" w:eastAsiaTheme="minorEastAsia" w:hAnsiTheme="minorHAnsi"/>
                <w:noProof/>
                <w:color w:val="auto"/>
                <w:sz w:val="22"/>
                <w:lang w:eastAsia="en-NZ"/>
              </w:rPr>
            </w:pPr>
            <w:hyperlink w:anchor="_Toc47513984" w:history="1">
              <w:r w:rsidR="00F726CF" w:rsidRPr="002673E9">
                <w:rPr>
                  <w:rStyle w:val="Hyperlink"/>
                  <w:noProof/>
                </w:rPr>
                <w:t>Contact with the outside world</w:t>
              </w:r>
              <w:r w:rsidR="00F726CF">
                <w:rPr>
                  <w:noProof/>
                  <w:webHidden/>
                </w:rPr>
                <w:tab/>
              </w:r>
              <w:r w:rsidR="00F726CF">
                <w:rPr>
                  <w:noProof/>
                  <w:webHidden/>
                </w:rPr>
                <w:fldChar w:fldCharType="begin"/>
              </w:r>
              <w:r w:rsidR="00F726CF">
                <w:rPr>
                  <w:noProof/>
                  <w:webHidden/>
                </w:rPr>
                <w:instrText xml:space="preserve"> PAGEREF _Toc47513984 \h </w:instrText>
              </w:r>
              <w:r w:rsidR="00F726CF">
                <w:rPr>
                  <w:noProof/>
                  <w:webHidden/>
                </w:rPr>
              </w:r>
              <w:r w:rsidR="00F726CF">
                <w:rPr>
                  <w:noProof/>
                  <w:webHidden/>
                </w:rPr>
                <w:fldChar w:fldCharType="separate"/>
              </w:r>
              <w:r w:rsidR="00F726CF">
                <w:rPr>
                  <w:noProof/>
                  <w:webHidden/>
                </w:rPr>
                <w:t>5</w:t>
              </w:r>
              <w:r w:rsidR="00F726CF">
                <w:rPr>
                  <w:noProof/>
                  <w:webHidden/>
                </w:rPr>
                <w:fldChar w:fldCharType="end"/>
              </w:r>
            </w:hyperlink>
          </w:p>
          <w:p w14:paraId="24DE7000" w14:textId="130D1781" w:rsidR="00F726CF" w:rsidRDefault="00777EA3">
            <w:pPr>
              <w:pStyle w:val="TOC2"/>
              <w:rPr>
                <w:rFonts w:asciiTheme="minorHAnsi" w:eastAsiaTheme="minorEastAsia" w:hAnsiTheme="minorHAnsi"/>
                <w:noProof/>
                <w:color w:val="auto"/>
                <w:sz w:val="22"/>
                <w:lang w:eastAsia="en-NZ"/>
              </w:rPr>
            </w:pPr>
            <w:hyperlink w:anchor="_Toc47513985" w:history="1">
              <w:r w:rsidR="00F726CF" w:rsidRPr="002673E9">
                <w:rPr>
                  <w:rStyle w:val="Hyperlink"/>
                  <w:noProof/>
                </w:rPr>
                <w:t>Dignity and respect</w:t>
              </w:r>
              <w:r w:rsidR="00F726CF">
                <w:rPr>
                  <w:noProof/>
                  <w:webHidden/>
                </w:rPr>
                <w:tab/>
              </w:r>
              <w:r w:rsidR="00F726CF">
                <w:rPr>
                  <w:noProof/>
                  <w:webHidden/>
                </w:rPr>
                <w:fldChar w:fldCharType="begin"/>
              </w:r>
              <w:r w:rsidR="00F726CF">
                <w:rPr>
                  <w:noProof/>
                  <w:webHidden/>
                </w:rPr>
                <w:instrText xml:space="preserve"> PAGEREF _Toc47513985 \h </w:instrText>
              </w:r>
              <w:r w:rsidR="00F726CF">
                <w:rPr>
                  <w:noProof/>
                  <w:webHidden/>
                </w:rPr>
              </w:r>
              <w:r w:rsidR="00F726CF">
                <w:rPr>
                  <w:noProof/>
                  <w:webHidden/>
                </w:rPr>
                <w:fldChar w:fldCharType="separate"/>
              </w:r>
              <w:r w:rsidR="00F726CF">
                <w:rPr>
                  <w:noProof/>
                  <w:webHidden/>
                </w:rPr>
                <w:t>5</w:t>
              </w:r>
              <w:r w:rsidR="00F726CF">
                <w:rPr>
                  <w:noProof/>
                  <w:webHidden/>
                </w:rPr>
                <w:fldChar w:fldCharType="end"/>
              </w:r>
            </w:hyperlink>
          </w:p>
          <w:p w14:paraId="047B85F2" w14:textId="6473C2F9" w:rsidR="00F726CF" w:rsidRDefault="00777EA3">
            <w:pPr>
              <w:pStyle w:val="TOC2"/>
              <w:rPr>
                <w:rFonts w:asciiTheme="minorHAnsi" w:eastAsiaTheme="minorEastAsia" w:hAnsiTheme="minorHAnsi"/>
                <w:noProof/>
                <w:color w:val="auto"/>
                <w:sz w:val="22"/>
                <w:lang w:eastAsia="en-NZ"/>
              </w:rPr>
            </w:pPr>
            <w:hyperlink w:anchor="_Toc47513986" w:history="1">
              <w:r w:rsidR="00F726CF" w:rsidRPr="002673E9">
                <w:rPr>
                  <w:rStyle w:val="Hyperlink"/>
                  <w:noProof/>
                </w:rPr>
                <w:t>Protective measures</w:t>
              </w:r>
              <w:r w:rsidR="00F726CF">
                <w:rPr>
                  <w:noProof/>
                  <w:webHidden/>
                </w:rPr>
                <w:tab/>
              </w:r>
              <w:r w:rsidR="00F726CF">
                <w:rPr>
                  <w:noProof/>
                  <w:webHidden/>
                </w:rPr>
                <w:fldChar w:fldCharType="begin"/>
              </w:r>
              <w:r w:rsidR="00F726CF">
                <w:rPr>
                  <w:noProof/>
                  <w:webHidden/>
                </w:rPr>
                <w:instrText xml:space="preserve"> PAGEREF _Toc47513986 \h </w:instrText>
              </w:r>
              <w:r w:rsidR="00F726CF">
                <w:rPr>
                  <w:noProof/>
                  <w:webHidden/>
                </w:rPr>
              </w:r>
              <w:r w:rsidR="00F726CF">
                <w:rPr>
                  <w:noProof/>
                  <w:webHidden/>
                </w:rPr>
                <w:fldChar w:fldCharType="separate"/>
              </w:r>
              <w:r w:rsidR="00F726CF">
                <w:rPr>
                  <w:noProof/>
                  <w:webHidden/>
                </w:rPr>
                <w:t>6</w:t>
              </w:r>
              <w:r w:rsidR="00F726CF">
                <w:rPr>
                  <w:noProof/>
                  <w:webHidden/>
                </w:rPr>
                <w:fldChar w:fldCharType="end"/>
              </w:r>
            </w:hyperlink>
          </w:p>
          <w:p w14:paraId="11CE5581" w14:textId="60D17BA3" w:rsidR="00F726CF" w:rsidRDefault="00777EA3">
            <w:pPr>
              <w:pStyle w:val="TOC2"/>
              <w:rPr>
                <w:rFonts w:asciiTheme="minorHAnsi" w:eastAsiaTheme="minorEastAsia" w:hAnsiTheme="minorHAnsi"/>
                <w:noProof/>
                <w:color w:val="auto"/>
                <w:sz w:val="22"/>
                <w:lang w:eastAsia="en-NZ"/>
              </w:rPr>
            </w:pPr>
            <w:hyperlink w:anchor="_Toc47513987" w:history="1">
              <w:r w:rsidR="00F726CF" w:rsidRPr="002673E9">
                <w:rPr>
                  <w:rStyle w:val="Hyperlink"/>
                  <w:noProof/>
                </w:rPr>
                <w:t>Staffing</w:t>
              </w:r>
              <w:r w:rsidR="00F726CF">
                <w:rPr>
                  <w:noProof/>
                  <w:webHidden/>
                </w:rPr>
                <w:tab/>
              </w:r>
              <w:r w:rsidR="00F726CF">
                <w:rPr>
                  <w:noProof/>
                  <w:webHidden/>
                </w:rPr>
                <w:fldChar w:fldCharType="begin"/>
              </w:r>
              <w:r w:rsidR="00F726CF">
                <w:rPr>
                  <w:noProof/>
                  <w:webHidden/>
                </w:rPr>
                <w:instrText xml:space="preserve"> PAGEREF _Toc47513987 \h </w:instrText>
              </w:r>
              <w:r w:rsidR="00F726CF">
                <w:rPr>
                  <w:noProof/>
                  <w:webHidden/>
                </w:rPr>
              </w:r>
              <w:r w:rsidR="00F726CF">
                <w:rPr>
                  <w:noProof/>
                  <w:webHidden/>
                </w:rPr>
                <w:fldChar w:fldCharType="separate"/>
              </w:r>
              <w:r w:rsidR="00F726CF">
                <w:rPr>
                  <w:noProof/>
                  <w:webHidden/>
                </w:rPr>
                <w:t>6</w:t>
              </w:r>
              <w:r w:rsidR="00F726CF">
                <w:rPr>
                  <w:noProof/>
                  <w:webHidden/>
                </w:rPr>
                <w:fldChar w:fldCharType="end"/>
              </w:r>
            </w:hyperlink>
          </w:p>
          <w:p w14:paraId="33B2FF5E" w14:textId="769DE36B" w:rsidR="00F726CF" w:rsidRDefault="00777EA3">
            <w:pPr>
              <w:pStyle w:val="TOC2"/>
              <w:rPr>
                <w:rFonts w:asciiTheme="minorHAnsi" w:eastAsiaTheme="minorEastAsia" w:hAnsiTheme="minorHAnsi"/>
                <w:noProof/>
                <w:color w:val="auto"/>
                <w:sz w:val="22"/>
                <w:lang w:eastAsia="en-NZ"/>
              </w:rPr>
            </w:pPr>
            <w:hyperlink w:anchor="_Toc47513988" w:history="1">
              <w:r w:rsidR="00F726CF" w:rsidRPr="002673E9">
                <w:rPr>
                  <w:rStyle w:val="Hyperlink"/>
                  <w:noProof/>
                </w:rPr>
                <w:t>Recommendations and suggestions</w:t>
              </w:r>
              <w:r w:rsidR="00F726CF">
                <w:rPr>
                  <w:noProof/>
                  <w:webHidden/>
                </w:rPr>
                <w:tab/>
              </w:r>
              <w:r w:rsidR="00F726CF">
                <w:rPr>
                  <w:noProof/>
                  <w:webHidden/>
                </w:rPr>
                <w:fldChar w:fldCharType="begin"/>
              </w:r>
              <w:r w:rsidR="00F726CF">
                <w:rPr>
                  <w:noProof/>
                  <w:webHidden/>
                </w:rPr>
                <w:instrText xml:space="preserve"> PAGEREF _Toc47513988 \h </w:instrText>
              </w:r>
              <w:r w:rsidR="00F726CF">
                <w:rPr>
                  <w:noProof/>
                  <w:webHidden/>
                </w:rPr>
              </w:r>
              <w:r w:rsidR="00F726CF">
                <w:rPr>
                  <w:noProof/>
                  <w:webHidden/>
                </w:rPr>
                <w:fldChar w:fldCharType="separate"/>
              </w:r>
              <w:r w:rsidR="00F726CF">
                <w:rPr>
                  <w:noProof/>
                  <w:webHidden/>
                </w:rPr>
                <w:t>6</w:t>
              </w:r>
              <w:r w:rsidR="00F726CF">
                <w:rPr>
                  <w:noProof/>
                  <w:webHidden/>
                </w:rPr>
                <w:fldChar w:fldCharType="end"/>
              </w:r>
            </w:hyperlink>
          </w:p>
          <w:p w14:paraId="74FB9A41" w14:textId="6A263C4A" w:rsidR="00F726CF" w:rsidRDefault="00777EA3">
            <w:pPr>
              <w:pStyle w:val="TOC1"/>
              <w:rPr>
                <w:rFonts w:asciiTheme="minorHAnsi" w:eastAsiaTheme="minorEastAsia" w:hAnsiTheme="minorHAnsi"/>
                <w:noProof/>
                <w:color w:val="auto"/>
                <w:sz w:val="22"/>
                <w:lang w:eastAsia="en-NZ"/>
              </w:rPr>
            </w:pPr>
            <w:hyperlink w:anchor="_Toc47513989" w:history="1">
              <w:r w:rsidR="00F726CF" w:rsidRPr="002673E9">
                <w:rPr>
                  <w:rStyle w:val="Hyperlink"/>
                  <w:noProof/>
                </w:rPr>
                <w:t>Inspection methodology</w:t>
              </w:r>
              <w:r w:rsidR="00F726CF">
                <w:rPr>
                  <w:noProof/>
                  <w:webHidden/>
                </w:rPr>
                <w:tab/>
              </w:r>
              <w:r w:rsidR="00F726CF">
                <w:rPr>
                  <w:noProof/>
                  <w:webHidden/>
                </w:rPr>
                <w:fldChar w:fldCharType="begin"/>
              </w:r>
              <w:r w:rsidR="00F726CF">
                <w:rPr>
                  <w:noProof/>
                  <w:webHidden/>
                </w:rPr>
                <w:instrText xml:space="preserve"> PAGEREF _Toc47513989 \h </w:instrText>
              </w:r>
              <w:r w:rsidR="00F726CF">
                <w:rPr>
                  <w:noProof/>
                  <w:webHidden/>
                </w:rPr>
              </w:r>
              <w:r w:rsidR="00F726CF">
                <w:rPr>
                  <w:noProof/>
                  <w:webHidden/>
                </w:rPr>
                <w:fldChar w:fldCharType="separate"/>
              </w:r>
              <w:r w:rsidR="00F726CF">
                <w:rPr>
                  <w:noProof/>
                  <w:webHidden/>
                </w:rPr>
                <w:t>6</w:t>
              </w:r>
              <w:r w:rsidR="00F726CF">
                <w:rPr>
                  <w:noProof/>
                  <w:webHidden/>
                </w:rPr>
                <w:fldChar w:fldCharType="end"/>
              </w:r>
            </w:hyperlink>
          </w:p>
          <w:p w14:paraId="73599909" w14:textId="1519D935" w:rsidR="00F726CF" w:rsidRDefault="00777EA3">
            <w:pPr>
              <w:pStyle w:val="TOC1"/>
              <w:rPr>
                <w:rFonts w:asciiTheme="minorHAnsi" w:eastAsiaTheme="minorEastAsia" w:hAnsiTheme="minorHAnsi"/>
                <w:noProof/>
                <w:color w:val="auto"/>
                <w:sz w:val="22"/>
                <w:lang w:eastAsia="en-NZ"/>
              </w:rPr>
            </w:pPr>
            <w:hyperlink w:anchor="_Toc47513990" w:history="1">
              <w:r w:rsidR="00F726CF" w:rsidRPr="002673E9">
                <w:rPr>
                  <w:rStyle w:val="Hyperlink"/>
                  <w:noProof/>
                </w:rPr>
                <w:t>Key observations</w:t>
              </w:r>
              <w:r w:rsidR="00F726CF">
                <w:rPr>
                  <w:noProof/>
                  <w:webHidden/>
                </w:rPr>
                <w:tab/>
              </w:r>
              <w:r w:rsidR="00F726CF">
                <w:rPr>
                  <w:noProof/>
                  <w:webHidden/>
                </w:rPr>
                <w:fldChar w:fldCharType="begin"/>
              </w:r>
              <w:r w:rsidR="00F726CF">
                <w:rPr>
                  <w:noProof/>
                  <w:webHidden/>
                </w:rPr>
                <w:instrText xml:space="preserve"> PAGEREF _Toc47513990 \h </w:instrText>
              </w:r>
              <w:r w:rsidR="00F726CF">
                <w:rPr>
                  <w:noProof/>
                  <w:webHidden/>
                </w:rPr>
              </w:r>
              <w:r w:rsidR="00F726CF">
                <w:rPr>
                  <w:noProof/>
                  <w:webHidden/>
                </w:rPr>
                <w:fldChar w:fldCharType="separate"/>
              </w:r>
              <w:r w:rsidR="00F726CF">
                <w:rPr>
                  <w:noProof/>
                  <w:webHidden/>
                </w:rPr>
                <w:t>7</w:t>
              </w:r>
              <w:r w:rsidR="00F726CF">
                <w:rPr>
                  <w:noProof/>
                  <w:webHidden/>
                </w:rPr>
                <w:fldChar w:fldCharType="end"/>
              </w:r>
            </w:hyperlink>
          </w:p>
          <w:p w14:paraId="4F50DDFD" w14:textId="7BA09CD7" w:rsidR="00F726CF" w:rsidRDefault="00777EA3">
            <w:pPr>
              <w:pStyle w:val="TOC2"/>
              <w:rPr>
                <w:rFonts w:asciiTheme="minorHAnsi" w:eastAsiaTheme="minorEastAsia" w:hAnsiTheme="minorHAnsi"/>
                <w:noProof/>
                <w:color w:val="auto"/>
                <w:sz w:val="22"/>
                <w:lang w:eastAsia="en-NZ"/>
              </w:rPr>
            </w:pPr>
            <w:hyperlink w:anchor="_Toc47513991" w:history="1">
              <w:r w:rsidR="00F726CF" w:rsidRPr="002673E9">
                <w:rPr>
                  <w:rStyle w:val="Hyperlink"/>
                  <w:noProof/>
                </w:rPr>
                <w:t>Health and safety</w:t>
              </w:r>
              <w:r w:rsidR="00F726CF">
                <w:rPr>
                  <w:noProof/>
                  <w:webHidden/>
                </w:rPr>
                <w:tab/>
              </w:r>
              <w:r w:rsidR="00F726CF">
                <w:rPr>
                  <w:noProof/>
                  <w:webHidden/>
                </w:rPr>
                <w:fldChar w:fldCharType="begin"/>
              </w:r>
              <w:r w:rsidR="00F726CF">
                <w:rPr>
                  <w:noProof/>
                  <w:webHidden/>
                </w:rPr>
                <w:instrText xml:space="preserve"> PAGEREF _Toc47513991 \h </w:instrText>
              </w:r>
              <w:r w:rsidR="00F726CF">
                <w:rPr>
                  <w:noProof/>
                  <w:webHidden/>
                </w:rPr>
              </w:r>
              <w:r w:rsidR="00F726CF">
                <w:rPr>
                  <w:noProof/>
                  <w:webHidden/>
                </w:rPr>
                <w:fldChar w:fldCharType="separate"/>
              </w:r>
              <w:r w:rsidR="00F726CF">
                <w:rPr>
                  <w:noProof/>
                  <w:webHidden/>
                </w:rPr>
                <w:t>7</w:t>
              </w:r>
              <w:r w:rsidR="00F726CF">
                <w:rPr>
                  <w:noProof/>
                  <w:webHidden/>
                </w:rPr>
                <w:fldChar w:fldCharType="end"/>
              </w:r>
            </w:hyperlink>
          </w:p>
          <w:p w14:paraId="6C610627" w14:textId="3929ABFE" w:rsidR="00F726CF" w:rsidRDefault="00777EA3">
            <w:pPr>
              <w:pStyle w:val="TOC3"/>
              <w:rPr>
                <w:rFonts w:asciiTheme="minorHAnsi" w:eastAsiaTheme="minorEastAsia" w:hAnsiTheme="minorHAnsi"/>
                <w:noProof/>
                <w:color w:val="auto"/>
                <w:sz w:val="22"/>
                <w:lang w:eastAsia="en-NZ"/>
              </w:rPr>
            </w:pPr>
            <w:hyperlink w:anchor="_Toc47513992" w:history="1">
              <w:r w:rsidR="00F726CF" w:rsidRPr="002673E9">
                <w:rPr>
                  <w:rStyle w:val="Hyperlink"/>
                  <w:noProof/>
                </w:rPr>
                <w:t>Access to handwashing and hygiene facilities</w:t>
              </w:r>
              <w:r w:rsidR="00F726CF">
                <w:rPr>
                  <w:noProof/>
                  <w:webHidden/>
                </w:rPr>
                <w:tab/>
              </w:r>
              <w:r w:rsidR="00F726CF">
                <w:rPr>
                  <w:noProof/>
                  <w:webHidden/>
                </w:rPr>
                <w:fldChar w:fldCharType="begin"/>
              </w:r>
              <w:r w:rsidR="00F726CF">
                <w:rPr>
                  <w:noProof/>
                  <w:webHidden/>
                </w:rPr>
                <w:instrText xml:space="preserve"> PAGEREF _Toc47513992 \h </w:instrText>
              </w:r>
              <w:r w:rsidR="00F726CF">
                <w:rPr>
                  <w:noProof/>
                  <w:webHidden/>
                </w:rPr>
              </w:r>
              <w:r w:rsidR="00F726CF">
                <w:rPr>
                  <w:noProof/>
                  <w:webHidden/>
                </w:rPr>
                <w:fldChar w:fldCharType="separate"/>
              </w:r>
              <w:r w:rsidR="00F726CF">
                <w:rPr>
                  <w:noProof/>
                  <w:webHidden/>
                </w:rPr>
                <w:t>7</w:t>
              </w:r>
              <w:r w:rsidR="00F726CF">
                <w:rPr>
                  <w:noProof/>
                  <w:webHidden/>
                </w:rPr>
                <w:fldChar w:fldCharType="end"/>
              </w:r>
            </w:hyperlink>
          </w:p>
          <w:p w14:paraId="6135FECD" w14:textId="0FEA6190" w:rsidR="00F726CF" w:rsidRDefault="00777EA3">
            <w:pPr>
              <w:pStyle w:val="TOC3"/>
              <w:rPr>
                <w:rFonts w:asciiTheme="minorHAnsi" w:eastAsiaTheme="minorEastAsia" w:hAnsiTheme="minorHAnsi"/>
                <w:noProof/>
                <w:color w:val="auto"/>
                <w:sz w:val="22"/>
                <w:lang w:eastAsia="en-NZ"/>
              </w:rPr>
            </w:pPr>
            <w:hyperlink w:anchor="_Toc47513993" w:history="1">
              <w:r w:rsidR="00F726CF" w:rsidRPr="002673E9">
                <w:rPr>
                  <w:rStyle w:val="Hyperlink"/>
                  <w:noProof/>
                </w:rPr>
                <w:t>Cleaning standards and regimes</w:t>
              </w:r>
              <w:r w:rsidR="00F726CF">
                <w:rPr>
                  <w:noProof/>
                  <w:webHidden/>
                </w:rPr>
                <w:tab/>
              </w:r>
              <w:r w:rsidR="00F726CF">
                <w:rPr>
                  <w:noProof/>
                  <w:webHidden/>
                </w:rPr>
                <w:fldChar w:fldCharType="begin"/>
              </w:r>
              <w:r w:rsidR="00F726CF">
                <w:rPr>
                  <w:noProof/>
                  <w:webHidden/>
                </w:rPr>
                <w:instrText xml:space="preserve"> PAGEREF _Toc47513993 \h </w:instrText>
              </w:r>
              <w:r w:rsidR="00F726CF">
                <w:rPr>
                  <w:noProof/>
                  <w:webHidden/>
                </w:rPr>
              </w:r>
              <w:r w:rsidR="00F726CF">
                <w:rPr>
                  <w:noProof/>
                  <w:webHidden/>
                </w:rPr>
                <w:fldChar w:fldCharType="separate"/>
              </w:r>
              <w:r w:rsidR="00F726CF">
                <w:rPr>
                  <w:noProof/>
                  <w:webHidden/>
                </w:rPr>
                <w:t>7</w:t>
              </w:r>
              <w:r w:rsidR="00F726CF">
                <w:rPr>
                  <w:noProof/>
                  <w:webHidden/>
                </w:rPr>
                <w:fldChar w:fldCharType="end"/>
              </w:r>
            </w:hyperlink>
          </w:p>
          <w:p w14:paraId="6F7CE965" w14:textId="697297E9" w:rsidR="00F726CF" w:rsidRDefault="00777EA3">
            <w:pPr>
              <w:pStyle w:val="TOC3"/>
              <w:rPr>
                <w:rFonts w:asciiTheme="minorHAnsi" w:eastAsiaTheme="minorEastAsia" w:hAnsiTheme="minorHAnsi"/>
                <w:noProof/>
                <w:color w:val="auto"/>
                <w:sz w:val="22"/>
                <w:lang w:eastAsia="en-NZ"/>
              </w:rPr>
            </w:pPr>
            <w:hyperlink w:anchor="_Toc47513994" w:history="1">
              <w:r w:rsidR="00F726CF" w:rsidRPr="002673E9">
                <w:rPr>
                  <w:rStyle w:val="Hyperlink"/>
                  <w:noProof/>
                </w:rPr>
                <w:t>Physical distancing and ‘bubbles’</w:t>
              </w:r>
              <w:r w:rsidR="00F726CF">
                <w:rPr>
                  <w:noProof/>
                  <w:webHidden/>
                </w:rPr>
                <w:tab/>
              </w:r>
              <w:r w:rsidR="00F726CF">
                <w:rPr>
                  <w:noProof/>
                  <w:webHidden/>
                </w:rPr>
                <w:fldChar w:fldCharType="begin"/>
              </w:r>
              <w:r w:rsidR="00F726CF">
                <w:rPr>
                  <w:noProof/>
                  <w:webHidden/>
                </w:rPr>
                <w:instrText xml:space="preserve"> PAGEREF _Toc47513994 \h </w:instrText>
              </w:r>
              <w:r w:rsidR="00F726CF">
                <w:rPr>
                  <w:noProof/>
                  <w:webHidden/>
                </w:rPr>
              </w:r>
              <w:r w:rsidR="00F726CF">
                <w:rPr>
                  <w:noProof/>
                  <w:webHidden/>
                </w:rPr>
                <w:fldChar w:fldCharType="separate"/>
              </w:r>
              <w:r w:rsidR="00F726CF">
                <w:rPr>
                  <w:noProof/>
                  <w:webHidden/>
                </w:rPr>
                <w:t>8</w:t>
              </w:r>
              <w:r w:rsidR="00F726CF">
                <w:rPr>
                  <w:noProof/>
                  <w:webHidden/>
                </w:rPr>
                <w:fldChar w:fldCharType="end"/>
              </w:r>
            </w:hyperlink>
          </w:p>
          <w:p w14:paraId="2612A940" w14:textId="38F7F186" w:rsidR="00F726CF" w:rsidRDefault="00777EA3">
            <w:pPr>
              <w:pStyle w:val="TOC3"/>
              <w:rPr>
                <w:rFonts w:asciiTheme="minorHAnsi" w:eastAsiaTheme="minorEastAsia" w:hAnsiTheme="minorHAnsi"/>
                <w:noProof/>
                <w:color w:val="auto"/>
                <w:sz w:val="22"/>
                <w:lang w:eastAsia="en-NZ"/>
              </w:rPr>
            </w:pPr>
            <w:hyperlink w:anchor="_Toc47513995" w:history="1">
              <w:r w:rsidR="00F726CF" w:rsidRPr="002673E9">
                <w:rPr>
                  <w:rStyle w:val="Hyperlink"/>
                  <w:noProof/>
                </w:rPr>
                <w:t>Personal protective equipment</w:t>
              </w:r>
              <w:r w:rsidR="00F726CF">
                <w:rPr>
                  <w:noProof/>
                  <w:webHidden/>
                </w:rPr>
                <w:tab/>
              </w:r>
              <w:r w:rsidR="00F726CF">
                <w:rPr>
                  <w:noProof/>
                  <w:webHidden/>
                </w:rPr>
                <w:fldChar w:fldCharType="begin"/>
              </w:r>
              <w:r w:rsidR="00F726CF">
                <w:rPr>
                  <w:noProof/>
                  <w:webHidden/>
                </w:rPr>
                <w:instrText xml:space="preserve"> PAGEREF _Toc47513995 \h </w:instrText>
              </w:r>
              <w:r w:rsidR="00F726CF">
                <w:rPr>
                  <w:noProof/>
                  <w:webHidden/>
                </w:rPr>
              </w:r>
              <w:r w:rsidR="00F726CF">
                <w:rPr>
                  <w:noProof/>
                  <w:webHidden/>
                </w:rPr>
                <w:fldChar w:fldCharType="separate"/>
              </w:r>
              <w:r w:rsidR="00F726CF">
                <w:rPr>
                  <w:noProof/>
                  <w:webHidden/>
                </w:rPr>
                <w:t>9</w:t>
              </w:r>
              <w:r w:rsidR="00F726CF">
                <w:rPr>
                  <w:noProof/>
                  <w:webHidden/>
                </w:rPr>
                <w:fldChar w:fldCharType="end"/>
              </w:r>
            </w:hyperlink>
          </w:p>
          <w:p w14:paraId="34F3C2E9" w14:textId="57D967C2" w:rsidR="00F726CF" w:rsidRDefault="00777EA3">
            <w:pPr>
              <w:pStyle w:val="TOC3"/>
              <w:rPr>
                <w:rFonts w:asciiTheme="minorHAnsi" w:eastAsiaTheme="minorEastAsia" w:hAnsiTheme="minorHAnsi"/>
                <w:noProof/>
                <w:color w:val="auto"/>
                <w:sz w:val="22"/>
                <w:lang w:eastAsia="en-NZ"/>
              </w:rPr>
            </w:pPr>
            <w:hyperlink w:anchor="_Toc47513996" w:history="1">
              <w:r w:rsidR="00F726CF" w:rsidRPr="002673E9">
                <w:rPr>
                  <w:rStyle w:val="Hyperlink"/>
                  <w:noProof/>
                </w:rPr>
                <w:t>Testing residents</w:t>
              </w:r>
              <w:r w:rsidR="00F726CF">
                <w:rPr>
                  <w:noProof/>
                  <w:webHidden/>
                </w:rPr>
                <w:tab/>
              </w:r>
              <w:r w:rsidR="00F726CF">
                <w:rPr>
                  <w:noProof/>
                  <w:webHidden/>
                </w:rPr>
                <w:fldChar w:fldCharType="begin"/>
              </w:r>
              <w:r w:rsidR="00F726CF">
                <w:rPr>
                  <w:noProof/>
                  <w:webHidden/>
                </w:rPr>
                <w:instrText xml:space="preserve"> PAGEREF _Toc47513996 \h </w:instrText>
              </w:r>
              <w:r w:rsidR="00F726CF">
                <w:rPr>
                  <w:noProof/>
                  <w:webHidden/>
                </w:rPr>
              </w:r>
              <w:r w:rsidR="00F726CF">
                <w:rPr>
                  <w:noProof/>
                  <w:webHidden/>
                </w:rPr>
                <w:fldChar w:fldCharType="separate"/>
              </w:r>
              <w:r w:rsidR="00F726CF">
                <w:rPr>
                  <w:noProof/>
                  <w:webHidden/>
                </w:rPr>
                <w:t>9</w:t>
              </w:r>
              <w:r w:rsidR="00F726CF">
                <w:rPr>
                  <w:noProof/>
                  <w:webHidden/>
                </w:rPr>
                <w:fldChar w:fldCharType="end"/>
              </w:r>
            </w:hyperlink>
          </w:p>
          <w:p w14:paraId="06892323" w14:textId="5DC7D954" w:rsidR="00F726CF" w:rsidRDefault="00777EA3">
            <w:pPr>
              <w:pStyle w:val="TOC3"/>
              <w:rPr>
                <w:rFonts w:asciiTheme="minorHAnsi" w:eastAsiaTheme="minorEastAsia" w:hAnsiTheme="minorHAnsi"/>
                <w:noProof/>
                <w:color w:val="auto"/>
                <w:sz w:val="22"/>
                <w:lang w:eastAsia="en-NZ"/>
              </w:rPr>
            </w:pPr>
            <w:hyperlink w:anchor="_Toc47513997" w:history="1">
              <w:r w:rsidR="00F726CF" w:rsidRPr="002673E9">
                <w:rPr>
                  <w:rStyle w:val="Hyperlink"/>
                  <w:noProof/>
                </w:rPr>
                <w:t>Isolation of residents</w:t>
              </w:r>
              <w:r w:rsidR="00F726CF">
                <w:rPr>
                  <w:noProof/>
                  <w:webHidden/>
                </w:rPr>
                <w:tab/>
              </w:r>
              <w:r w:rsidR="00F726CF">
                <w:rPr>
                  <w:noProof/>
                  <w:webHidden/>
                </w:rPr>
                <w:fldChar w:fldCharType="begin"/>
              </w:r>
              <w:r w:rsidR="00F726CF">
                <w:rPr>
                  <w:noProof/>
                  <w:webHidden/>
                </w:rPr>
                <w:instrText xml:space="preserve"> PAGEREF _Toc47513997 \h </w:instrText>
              </w:r>
              <w:r w:rsidR="00F726CF">
                <w:rPr>
                  <w:noProof/>
                  <w:webHidden/>
                </w:rPr>
              </w:r>
              <w:r w:rsidR="00F726CF">
                <w:rPr>
                  <w:noProof/>
                  <w:webHidden/>
                </w:rPr>
                <w:fldChar w:fldCharType="separate"/>
              </w:r>
              <w:r w:rsidR="00F726CF">
                <w:rPr>
                  <w:noProof/>
                  <w:webHidden/>
                </w:rPr>
                <w:t>10</w:t>
              </w:r>
              <w:r w:rsidR="00F726CF">
                <w:rPr>
                  <w:noProof/>
                  <w:webHidden/>
                </w:rPr>
                <w:fldChar w:fldCharType="end"/>
              </w:r>
            </w:hyperlink>
          </w:p>
          <w:p w14:paraId="5615BBEC" w14:textId="6E028342" w:rsidR="00F726CF" w:rsidRDefault="00777EA3">
            <w:pPr>
              <w:pStyle w:val="TOC3"/>
              <w:rPr>
                <w:rFonts w:asciiTheme="minorHAnsi" w:eastAsiaTheme="minorEastAsia" w:hAnsiTheme="minorHAnsi"/>
                <w:noProof/>
                <w:color w:val="auto"/>
                <w:sz w:val="22"/>
                <w:lang w:eastAsia="en-NZ"/>
              </w:rPr>
            </w:pPr>
            <w:hyperlink w:anchor="_Toc47513998" w:history="1">
              <w:r w:rsidR="00F726CF" w:rsidRPr="002673E9">
                <w:rPr>
                  <w:rStyle w:val="Hyperlink"/>
                  <w:noProof/>
                </w:rPr>
                <w:t>Time out of bedroom</w:t>
              </w:r>
              <w:r w:rsidR="00F726CF">
                <w:rPr>
                  <w:noProof/>
                  <w:webHidden/>
                </w:rPr>
                <w:tab/>
              </w:r>
              <w:r w:rsidR="00F726CF">
                <w:rPr>
                  <w:noProof/>
                  <w:webHidden/>
                </w:rPr>
                <w:fldChar w:fldCharType="begin"/>
              </w:r>
              <w:r w:rsidR="00F726CF">
                <w:rPr>
                  <w:noProof/>
                  <w:webHidden/>
                </w:rPr>
                <w:instrText xml:space="preserve"> PAGEREF _Toc47513998 \h </w:instrText>
              </w:r>
              <w:r w:rsidR="00F726CF">
                <w:rPr>
                  <w:noProof/>
                  <w:webHidden/>
                </w:rPr>
              </w:r>
              <w:r w:rsidR="00F726CF">
                <w:rPr>
                  <w:noProof/>
                  <w:webHidden/>
                </w:rPr>
                <w:fldChar w:fldCharType="separate"/>
              </w:r>
              <w:r w:rsidR="00F726CF">
                <w:rPr>
                  <w:noProof/>
                  <w:webHidden/>
                </w:rPr>
                <w:t>10</w:t>
              </w:r>
              <w:r w:rsidR="00F726CF">
                <w:rPr>
                  <w:noProof/>
                  <w:webHidden/>
                </w:rPr>
                <w:fldChar w:fldCharType="end"/>
              </w:r>
            </w:hyperlink>
          </w:p>
          <w:p w14:paraId="1AD72E25" w14:textId="69DE7E43" w:rsidR="00F726CF" w:rsidRDefault="00777EA3">
            <w:pPr>
              <w:pStyle w:val="TOC2"/>
              <w:rPr>
                <w:rFonts w:asciiTheme="minorHAnsi" w:eastAsiaTheme="minorEastAsia" w:hAnsiTheme="minorHAnsi"/>
                <w:noProof/>
                <w:color w:val="auto"/>
                <w:sz w:val="22"/>
                <w:lang w:eastAsia="en-NZ"/>
              </w:rPr>
            </w:pPr>
            <w:hyperlink w:anchor="_Toc47513999" w:history="1">
              <w:r w:rsidR="00F726CF" w:rsidRPr="002673E9">
                <w:rPr>
                  <w:rStyle w:val="Hyperlink"/>
                  <w:noProof/>
                </w:rPr>
                <w:t>Contact with the outside world</w:t>
              </w:r>
              <w:r w:rsidR="00F726CF">
                <w:rPr>
                  <w:noProof/>
                  <w:webHidden/>
                </w:rPr>
                <w:tab/>
              </w:r>
              <w:r w:rsidR="00F726CF">
                <w:rPr>
                  <w:noProof/>
                  <w:webHidden/>
                </w:rPr>
                <w:fldChar w:fldCharType="begin"/>
              </w:r>
              <w:r w:rsidR="00F726CF">
                <w:rPr>
                  <w:noProof/>
                  <w:webHidden/>
                </w:rPr>
                <w:instrText xml:space="preserve"> PAGEREF _Toc47513999 \h </w:instrText>
              </w:r>
              <w:r w:rsidR="00F726CF">
                <w:rPr>
                  <w:noProof/>
                  <w:webHidden/>
                </w:rPr>
              </w:r>
              <w:r w:rsidR="00F726CF">
                <w:rPr>
                  <w:noProof/>
                  <w:webHidden/>
                </w:rPr>
                <w:fldChar w:fldCharType="separate"/>
              </w:r>
              <w:r w:rsidR="00F726CF">
                <w:rPr>
                  <w:noProof/>
                  <w:webHidden/>
                </w:rPr>
                <w:t>11</w:t>
              </w:r>
              <w:r w:rsidR="00F726CF">
                <w:rPr>
                  <w:noProof/>
                  <w:webHidden/>
                </w:rPr>
                <w:fldChar w:fldCharType="end"/>
              </w:r>
            </w:hyperlink>
          </w:p>
          <w:p w14:paraId="4C11FA03" w14:textId="4637D6AA" w:rsidR="00F726CF" w:rsidRDefault="00777EA3">
            <w:pPr>
              <w:pStyle w:val="TOC3"/>
              <w:rPr>
                <w:rFonts w:asciiTheme="minorHAnsi" w:eastAsiaTheme="minorEastAsia" w:hAnsiTheme="minorHAnsi"/>
                <w:noProof/>
                <w:color w:val="auto"/>
                <w:sz w:val="22"/>
                <w:lang w:eastAsia="en-NZ"/>
              </w:rPr>
            </w:pPr>
            <w:hyperlink w:anchor="_Toc47514000" w:history="1">
              <w:r w:rsidR="00F726CF" w:rsidRPr="002673E9">
                <w:rPr>
                  <w:rStyle w:val="Hyperlink"/>
                  <w:noProof/>
                </w:rPr>
                <w:t>New approaches to communication</w:t>
              </w:r>
              <w:r w:rsidR="00F726CF">
                <w:rPr>
                  <w:noProof/>
                  <w:webHidden/>
                </w:rPr>
                <w:tab/>
              </w:r>
              <w:r w:rsidR="00F726CF">
                <w:rPr>
                  <w:noProof/>
                  <w:webHidden/>
                </w:rPr>
                <w:fldChar w:fldCharType="begin"/>
              </w:r>
              <w:r w:rsidR="00F726CF">
                <w:rPr>
                  <w:noProof/>
                  <w:webHidden/>
                </w:rPr>
                <w:instrText xml:space="preserve"> PAGEREF _Toc47514000 \h </w:instrText>
              </w:r>
              <w:r w:rsidR="00F726CF">
                <w:rPr>
                  <w:noProof/>
                  <w:webHidden/>
                </w:rPr>
              </w:r>
              <w:r w:rsidR="00F726CF">
                <w:rPr>
                  <w:noProof/>
                  <w:webHidden/>
                </w:rPr>
                <w:fldChar w:fldCharType="separate"/>
              </w:r>
              <w:r w:rsidR="00F726CF">
                <w:rPr>
                  <w:noProof/>
                  <w:webHidden/>
                </w:rPr>
                <w:t>11</w:t>
              </w:r>
              <w:r w:rsidR="00F726CF">
                <w:rPr>
                  <w:noProof/>
                  <w:webHidden/>
                </w:rPr>
                <w:fldChar w:fldCharType="end"/>
              </w:r>
            </w:hyperlink>
          </w:p>
          <w:p w14:paraId="68B1243F" w14:textId="0C750F7C" w:rsidR="00F726CF" w:rsidRDefault="00777EA3">
            <w:pPr>
              <w:pStyle w:val="TOC3"/>
              <w:rPr>
                <w:rFonts w:asciiTheme="minorHAnsi" w:eastAsiaTheme="minorEastAsia" w:hAnsiTheme="minorHAnsi"/>
                <w:noProof/>
                <w:color w:val="auto"/>
                <w:sz w:val="22"/>
                <w:lang w:eastAsia="en-NZ"/>
              </w:rPr>
            </w:pPr>
            <w:hyperlink w:anchor="_Toc47514001" w:history="1">
              <w:r w:rsidR="00F726CF" w:rsidRPr="002673E9">
                <w:rPr>
                  <w:rStyle w:val="Hyperlink"/>
                  <w:noProof/>
                </w:rPr>
                <w:t>Allowing visitors in exceptional circumstances</w:t>
              </w:r>
              <w:r w:rsidR="00F726CF">
                <w:rPr>
                  <w:noProof/>
                  <w:webHidden/>
                </w:rPr>
                <w:tab/>
              </w:r>
              <w:r w:rsidR="00F726CF">
                <w:rPr>
                  <w:noProof/>
                  <w:webHidden/>
                </w:rPr>
                <w:fldChar w:fldCharType="begin"/>
              </w:r>
              <w:r w:rsidR="00F726CF">
                <w:rPr>
                  <w:noProof/>
                  <w:webHidden/>
                </w:rPr>
                <w:instrText xml:space="preserve"> PAGEREF _Toc47514001 \h </w:instrText>
              </w:r>
              <w:r w:rsidR="00F726CF">
                <w:rPr>
                  <w:noProof/>
                  <w:webHidden/>
                </w:rPr>
              </w:r>
              <w:r w:rsidR="00F726CF">
                <w:rPr>
                  <w:noProof/>
                  <w:webHidden/>
                </w:rPr>
                <w:fldChar w:fldCharType="separate"/>
              </w:r>
              <w:r w:rsidR="00F726CF">
                <w:rPr>
                  <w:noProof/>
                  <w:webHidden/>
                </w:rPr>
                <w:t>11</w:t>
              </w:r>
              <w:r w:rsidR="00F726CF">
                <w:rPr>
                  <w:noProof/>
                  <w:webHidden/>
                </w:rPr>
                <w:fldChar w:fldCharType="end"/>
              </w:r>
            </w:hyperlink>
          </w:p>
          <w:p w14:paraId="6EC878F3" w14:textId="60A0A095" w:rsidR="00F726CF" w:rsidRDefault="00777EA3">
            <w:pPr>
              <w:pStyle w:val="TOC2"/>
              <w:rPr>
                <w:rFonts w:asciiTheme="minorHAnsi" w:eastAsiaTheme="minorEastAsia" w:hAnsiTheme="minorHAnsi"/>
                <w:noProof/>
                <w:color w:val="auto"/>
                <w:sz w:val="22"/>
                <w:lang w:eastAsia="en-NZ"/>
              </w:rPr>
            </w:pPr>
            <w:hyperlink w:anchor="_Toc47514002" w:history="1">
              <w:r w:rsidR="00F726CF" w:rsidRPr="002673E9">
                <w:rPr>
                  <w:rStyle w:val="Hyperlink"/>
                  <w:noProof/>
                </w:rPr>
                <w:t>Dignity and respect</w:t>
              </w:r>
              <w:r w:rsidR="00F726CF">
                <w:rPr>
                  <w:noProof/>
                  <w:webHidden/>
                </w:rPr>
                <w:tab/>
              </w:r>
              <w:r w:rsidR="00F726CF">
                <w:rPr>
                  <w:noProof/>
                  <w:webHidden/>
                </w:rPr>
                <w:fldChar w:fldCharType="begin"/>
              </w:r>
              <w:r w:rsidR="00F726CF">
                <w:rPr>
                  <w:noProof/>
                  <w:webHidden/>
                </w:rPr>
                <w:instrText xml:space="preserve"> PAGEREF _Toc47514002 \h </w:instrText>
              </w:r>
              <w:r w:rsidR="00F726CF">
                <w:rPr>
                  <w:noProof/>
                  <w:webHidden/>
                </w:rPr>
              </w:r>
              <w:r w:rsidR="00F726CF">
                <w:rPr>
                  <w:noProof/>
                  <w:webHidden/>
                </w:rPr>
                <w:fldChar w:fldCharType="separate"/>
              </w:r>
              <w:r w:rsidR="00F726CF">
                <w:rPr>
                  <w:noProof/>
                  <w:webHidden/>
                </w:rPr>
                <w:t>12</w:t>
              </w:r>
              <w:r w:rsidR="00F726CF">
                <w:rPr>
                  <w:noProof/>
                  <w:webHidden/>
                </w:rPr>
                <w:fldChar w:fldCharType="end"/>
              </w:r>
            </w:hyperlink>
          </w:p>
          <w:p w14:paraId="1BD4E9FB" w14:textId="5B98FB63" w:rsidR="00F726CF" w:rsidRDefault="00777EA3">
            <w:pPr>
              <w:pStyle w:val="TOC3"/>
              <w:rPr>
                <w:rFonts w:asciiTheme="minorHAnsi" w:eastAsiaTheme="minorEastAsia" w:hAnsiTheme="minorHAnsi"/>
                <w:noProof/>
                <w:color w:val="auto"/>
                <w:sz w:val="22"/>
                <w:lang w:eastAsia="en-NZ"/>
              </w:rPr>
            </w:pPr>
            <w:hyperlink w:anchor="_Toc47514003" w:history="1">
              <w:r w:rsidR="00F726CF" w:rsidRPr="002673E9">
                <w:rPr>
                  <w:rStyle w:val="Hyperlink"/>
                  <w:noProof/>
                </w:rPr>
                <w:t>Communication about COVID-19 information</w:t>
              </w:r>
              <w:r w:rsidR="00F726CF">
                <w:rPr>
                  <w:noProof/>
                  <w:webHidden/>
                </w:rPr>
                <w:tab/>
              </w:r>
              <w:r w:rsidR="00F726CF">
                <w:rPr>
                  <w:noProof/>
                  <w:webHidden/>
                </w:rPr>
                <w:fldChar w:fldCharType="begin"/>
              </w:r>
              <w:r w:rsidR="00F726CF">
                <w:rPr>
                  <w:noProof/>
                  <w:webHidden/>
                </w:rPr>
                <w:instrText xml:space="preserve"> PAGEREF _Toc47514003 \h </w:instrText>
              </w:r>
              <w:r w:rsidR="00F726CF">
                <w:rPr>
                  <w:noProof/>
                  <w:webHidden/>
                </w:rPr>
              </w:r>
              <w:r w:rsidR="00F726CF">
                <w:rPr>
                  <w:noProof/>
                  <w:webHidden/>
                </w:rPr>
                <w:fldChar w:fldCharType="separate"/>
              </w:r>
              <w:r w:rsidR="00F726CF">
                <w:rPr>
                  <w:noProof/>
                  <w:webHidden/>
                </w:rPr>
                <w:t>12</w:t>
              </w:r>
              <w:r w:rsidR="00F726CF">
                <w:rPr>
                  <w:noProof/>
                  <w:webHidden/>
                </w:rPr>
                <w:fldChar w:fldCharType="end"/>
              </w:r>
            </w:hyperlink>
          </w:p>
          <w:p w14:paraId="522104A5" w14:textId="5B8F22D8" w:rsidR="00F726CF" w:rsidRDefault="00777EA3">
            <w:pPr>
              <w:pStyle w:val="TOC3"/>
              <w:rPr>
                <w:rFonts w:asciiTheme="minorHAnsi" w:eastAsiaTheme="minorEastAsia" w:hAnsiTheme="minorHAnsi"/>
                <w:noProof/>
                <w:color w:val="auto"/>
                <w:sz w:val="22"/>
                <w:lang w:eastAsia="en-NZ"/>
              </w:rPr>
            </w:pPr>
            <w:hyperlink w:anchor="_Toc47514004" w:history="1">
              <w:r w:rsidR="00F726CF" w:rsidRPr="002673E9">
                <w:rPr>
                  <w:rStyle w:val="Hyperlink"/>
                  <w:noProof/>
                </w:rPr>
                <w:t>Disability rights</w:t>
              </w:r>
              <w:r w:rsidR="00F726CF">
                <w:rPr>
                  <w:noProof/>
                  <w:webHidden/>
                </w:rPr>
                <w:tab/>
              </w:r>
              <w:r w:rsidR="00F726CF">
                <w:rPr>
                  <w:noProof/>
                  <w:webHidden/>
                </w:rPr>
                <w:fldChar w:fldCharType="begin"/>
              </w:r>
              <w:r w:rsidR="00F726CF">
                <w:rPr>
                  <w:noProof/>
                  <w:webHidden/>
                </w:rPr>
                <w:instrText xml:space="preserve"> PAGEREF _Toc47514004 \h </w:instrText>
              </w:r>
              <w:r w:rsidR="00F726CF">
                <w:rPr>
                  <w:noProof/>
                  <w:webHidden/>
                </w:rPr>
              </w:r>
              <w:r w:rsidR="00F726CF">
                <w:rPr>
                  <w:noProof/>
                  <w:webHidden/>
                </w:rPr>
                <w:fldChar w:fldCharType="separate"/>
              </w:r>
              <w:r w:rsidR="00F726CF">
                <w:rPr>
                  <w:noProof/>
                  <w:webHidden/>
                </w:rPr>
                <w:t>13</w:t>
              </w:r>
              <w:r w:rsidR="00F726CF">
                <w:rPr>
                  <w:noProof/>
                  <w:webHidden/>
                </w:rPr>
                <w:fldChar w:fldCharType="end"/>
              </w:r>
            </w:hyperlink>
          </w:p>
          <w:p w14:paraId="57BC0C33" w14:textId="756EE829" w:rsidR="00F726CF" w:rsidRDefault="00777EA3">
            <w:pPr>
              <w:pStyle w:val="TOC3"/>
              <w:rPr>
                <w:rFonts w:asciiTheme="minorHAnsi" w:eastAsiaTheme="minorEastAsia" w:hAnsiTheme="minorHAnsi"/>
                <w:noProof/>
                <w:color w:val="auto"/>
                <w:sz w:val="22"/>
                <w:lang w:eastAsia="en-NZ"/>
              </w:rPr>
            </w:pPr>
            <w:hyperlink w:anchor="_Toc47514005" w:history="1">
              <w:r w:rsidR="00F726CF" w:rsidRPr="002673E9">
                <w:rPr>
                  <w:rStyle w:val="Hyperlink"/>
                  <w:noProof/>
                </w:rPr>
                <w:t>Cultural responsiveness</w:t>
              </w:r>
              <w:r w:rsidR="00F726CF">
                <w:rPr>
                  <w:noProof/>
                  <w:webHidden/>
                </w:rPr>
                <w:tab/>
              </w:r>
              <w:r w:rsidR="00F726CF">
                <w:rPr>
                  <w:noProof/>
                  <w:webHidden/>
                </w:rPr>
                <w:fldChar w:fldCharType="begin"/>
              </w:r>
              <w:r w:rsidR="00F726CF">
                <w:rPr>
                  <w:noProof/>
                  <w:webHidden/>
                </w:rPr>
                <w:instrText xml:space="preserve"> PAGEREF _Toc47514005 \h </w:instrText>
              </w:r>
              <w:r w:rsidR="00F726CF">
                <w:rPr>
                  <w:noProof/>
                  <w:webHidden/>
                </w:rPr>
              </w:r>
              <w:r w:rsidR="00F726CF">
                <w:rPr>
                  <w:noProof/>
                  <w:webHidden/>
                </w:rPr>
                <w:fldChar w:fldCharType="separate"/>
              </w:r>
              <w:r w:rsidR="00F726CF">
                <w:rPr>
                  <w:noProof/>
                  <w:webHidden/>
                </w:rPr>
                <w:t>14</w:t>
              </w:r>
              <w:r w:rsidR="00F726CF">
                <w:rPr>
                  <w:noProof/>
                  <w:webHidden/>
                </w:rPr>
                <w:fldChar w:fldCharType="end"/>
              </w:r>
            </w:hyperlink>
          </w:p>
          <w:p w14:paraId="642CEDB2" w14:textId="5AE542CB" w:rsidR="00F726CF" w:rsidRDefault="00777EA3">
            <w:pPr>
              <w:pStyle w:val="TOC2"/>
              <w:rPr>
                <w:rFonts w:asciiTheme="minorHAnsi" w:eastAsiaTheme="minorEastAsia" w:hAnsiTheme="minorHAnsi"/>
                <w:noProof/>
                <w:color w:val="auto"/>
                <w:sz w:val="22"/>
                <w:lang w:eastAsia="en-NZ"/>
              </w:rPr>
            </w:pPr>
            <w:hyperlink w:anchor="_Toc47514006" w:history="1">
              <w:r w:rsidR="00F726CF" w:rsidRPr="002673E9">
                <w:rPr>
                  <w:rStyle w:val="Hyperlink"/>
                  <w:noProof/>
                </w:rPr>
                <w:t>Protective measures</w:t>
              </w:r>
              <w:r w:rsidR="00F726CF">
                <w:rPr>
                  <w:noProof/>
                  <w:webHidden/>
                </w:rPr>
                <w:tab/>
              </w:r>
              <w:r w:rsidR="00F726CF">
                <w:rPr>
                  <w:noProof/>
                  <w:webHidden/>
                </w:rPr>
                <w:fldChar w:fldCharType="begin"/>
              </w:r>
              <w:r w:rsidR="00F726CF">
                <w:rPr>
                  <w:noProof/>
                  <w:webHidden/>
                </w:rPr>
                <w:instrText xml:space="preserve"> PAGEREF _Toc47514006 \h </w:instrText>
              </w:r>
              <w:r w:rsidR="00F726CF">
                <w:rPr>
                  <w:noProof/>
                  <w:webHidden/>
                </w:rPr>
              </w:r>
              <w:r w:rsidR="00F726CF">
                <w:rPr>
                  <w:noProof/>
                  <w:webHidden/>
                </w:rPr>
                <w:fldChar w:fldCharType="separate"/>
              </w:r>
              <w:r w:rsidR="00F726CF">
                <w:rPr>
                  <w:noProof/>
                  <w:webHidden/>
                </w:rPr>
                <w:t>14</w:t>
              </w:r>
              <w:r w:rsidR="00F726CF">
                <w:rPr>
                  <w:noProof/>
                  <w:webHidden/>
                </w:rPr>
                <w:fldChar w:fldCharType="end"/>
              </w:r>
            </w:hyperlink>
          </w:p>
          <w:p w14:paraId="2AA7B875" w14:textId="189F1108" w:rsidR="00F726CF" w:rsidRDefault="00777EA3">
            <w:pPr>
              <w:pStyle w:val="TOC3"/>
              <w:rPr>
                <w:rFonts w:asciiTheme="minorHAnsi" w:eastAsiaTheme="minorEastAsia" w:hAnsiTheme="minorHAnsi"/>
                <w:noProof/>
                <w:color w:val="auto"/>
                <w:sz w:val="22"/>
                <w:lang w:eastAsia="en-NZ"/>
              </w:rPr>
            </w:pPr>
            <w:hyperlink w:anchor="_Toc47514007" w:history="1">
              <w:r w:rsidR="00F726CF" w:rsidRPr="002673E9">
                <w:rPr>
                  <w:rStyle w:val="Hyperlink"/>
                  <w:noProof/>
                </w:rPr>
                <w:t>Complaints mechanisms</w:t>
              </w:r>
              <w:r w:rsidR="00F726CF">
                <w:rPr>
                  <w:noProof/>
                  <w:webHidden/>
                </w:rPr>
                <w:tab/>
              </w:r>
              <w:r w:rsidR="00F726CF">
                <w:rPr>
                  <w:noProof/>
                  <w:webHidden/>
                </w:rPr>
                <w:fldChar w:fldCharType="begin"/>
              </w:r>
              <w:r w:rsidR="00F726CF">
                <w:rPr>
                  <w:noProof/>
                  <w:webHidden/>
                </w:rPr>
                <w:instrText xml:space="preserve"> PAGEREF _Toc47514007 \h </w:instrText>
              </w:r>
              <w:r w:rsidR="00F726CF">
                <w:rPr>
                  <w:noProof/>
                  <w:webHidden/>
                </w:rPr>
              </w:r>
              <w:r w:rsidR="00F726CF">
                <w:rPr>
                  <w:noProof/>
                  <w:webHidden/>
                </w:rPr>
                <w:fldChar w:fldCharType="separate"/>
              </w:r>
              <w:r w:rsidR="00F726CF">
                <w:rPr>
                  <w:noProof/>
                  <w:webHidden/>
                </w:rPr>
                <w:t>14</w:t>
              </w:r>
              <w:r w:rsidR="00F726CF">
                <w:rPr>
                  <w:noProof/>
                  <w:webHidden/>
                </w:rPr>
                <w:fldChar w:fldCharType="end"/>
              </w:r>
            </w:hyperlink>
          </w:p>
          <w:p w14:paraId="7F5C1E77" w14:textId="04AFE602" w:rsidR="00F726CF" w:rsidRDefault="00777EA3">
            <w:pPr>
              <w:pStyle w:val="TOC3"/>
              <w:rPr>
                <w:rFonts w:asciiTheme="minorHAnsi" w:eastAsiaTheme="minorEastAsia" w:hAnsiTheme="minorHAnsi"/>
                <w:noProof/>
                <w:color w:val="auto"/>
                <w:sz w:val="22"/>
                <w:lang w:eastAsia="en-NZ"/>
              </w:rPr>
            </w:pPr>
            <w:hyperlink w:anchor="_Toc47514008" w:history="1">
              <w:r w:rsidR="00F726CF" w:rsidRPr="002673E9">
                <w:rPr>
                  <w:rStyle w:val="Hyperlink"/>
                  <w:noProof/>
                </w:rPr>
                <w:t>Information about residents’ rights</w:t>
              </w:r>
              <w:r w:rsidR="00F726CF">
                <w:rPr>
                  <w:noProof/>
                  <w:webHidden/>
                </w:rPr>
                <w:tab/>
              </w:r>
              <w:r w:rsidR="00F726CF">
                <w:rPr>
                  <w:noProof/>
                  <w:webHidden/>
                </w:rPr>
                <w:fldChar w:fldCharType="begin"/>
              </w:r>
              <w:r w:rsidR="00F726CF">
                <w:rPr>
                  <w:noProof/>
                  <w:webHidden/>
                </w:rPr>
                <w:instrText xml:space="preserve"> PAGEREF _Toc47514008 \h </w:instrText>
              </w:r>
              <w:r w:rsidR="00F726CF">
                <w:rPr>
                  <w:noProof/>
                  <w:webHidden/>
                </w:rPr>
              </w:r>
              <w:r w:rsidR="00F726CF">
                <w:rPr>
                  <w:noProof/>
                  <w:webHidden/>
                </w:rPr>
                <w:fldChar w:fldCharType="separate"/>
              </w:r>
              <w:r w:rsidR="00F726CF">
                <w:rPr>
                  <w:noProof/>
                  <w:webHidden/>
                </w:rPr>
                <w:t>15</w:t>
              </w:r>
              <w:r w:rsidR="00F726CF">
                <w:rPr>
                  <w:noProof/>
                  <w:webHidden/>
                </w:rPr>
                <w:fldChar w:fldCharType="end"/>
              </w:r>
            </w:hyperlink>
          </w:p>
          <w:p w14:paraId="0C09C3C1" w14:textId="3773DC93" w:rsidR="00F726CF" w:rsidRDefault="00777EA3">
            <w:pPr>
              <w:pStyle w:val="TOC2"/>
              <w:rPr>
                <w:rFonts w:asciiTheme="minorHAnsi" w:eastAsiaTheme="minorEastAsia" w:hAnsiTheme="minorHAnsi"/>
                <w:noProof/>
                <w:color w:val="auto"/>
                <w:sz w:val="22"/>
                <w:lang w:eastAsia="en-NZ"/>
              </w:rPr>
            </w:pPr>
            <w:hyperlink w:anchor="_Toc47514009" w:history="1">
              <w:r w:rsidR="00F726CF" w:rsidRPr="002673E9">
                <w:rPr>
                  <w:rStyle w:val="Hyperlink"/>
                  <w:noProof/>
                </w:rPr>
                <w:t>Staffing</w:t>
              </w:r>
              <w:r w:rsidR="00F726CF">
                <w:rPr>
                  <w:noProof/>
                  <w:webHidden/>
                </w:rPr>
                <w:tab/>
              </w:r>
              <w:r w:rsidR="00F726CF">
                <w:rPr>
                  <w:noProof/>
                  <w:webHidden/>
                </w:rPr>
                <w:fldChar w:fldCharType="begin"/>
              </w:r>
              <w:r w:rsidR="00F726CF">
                <w:rPr>
                  <w:noProof/>
                  <w:webHidden/>
                </w:rPr>
                <w:instrText xml:space="preserve"> PAGEREF _Toc47514009 \h </w:instrText>
              </w:r>
              <w:r w:rsidR="00F726CF">
                <w:rPr>
                  <w:noProof/>
                  <w:webHidden/>
                </w:rPr>
              </w:r>
              <w:r w:rsidR="00F726CF">
                <w:rPr>
                  <w:noProof/>
                  <w:webHidden/>
                </w:rPr>
                <w:fldChar w:fldCharType="separate"/>
              </w:r>
              <w:r w:rsidR="00F726CF">
                <w:rPr>
                  <w:noProof/>
                  <w:webHidden/>
                </w:rPr>
                <w:t>16</w:t>
              </w:r>
              <w:r w:rsidR="00F726CF">
                <w:rPr>
                  <w:noProof/>
                  <w:webHidden/>
                </w:rPr>
                <w:fldChar w:fldCharType="end"/>
              </w:r>
            </w:hyperlink>
          </w:p>
          <w:p w14:paraId="6DA774CA" w14:textId="3330BB17" w:rsidR="00F726CF" w:rsidRDefault="00777EA3">
            <w:pPr>
              <w:pStyle w:val="TOC3"/>
              <w:rPr>
                <w:rFonts w:asciiTheme="minorHAnsi" w:eastAsiaTheme="minorEastAsia" w:hAnsiTheme="minorHAnsi"/>
                <w:noProof/>
                <w:color w:val="auto"/>
                <w:sz w:val="22"/>
                <w:lang w:eastAsia="en-NZ"/>
              </w:rPr>
            </w:pPr>
            <w:hyperlink w:anchor="_Toc47514010" w:history="1">
              <w:r w:rsidR="00F726CF" w:rsidRPr="002673E9">
                <w:rPr>
                  <w:rStyle w:val="Hyperlink"/>
                  <w:noProof/>
                </w:rPr>
                <w:t>Staffing levels</w:t>
              </w:r>
              <w:r w:rsidR="00F726CF">
                <w:rPr>
                  <w:noProof/>
                  <w:webHidden/>
                </w:rPr>
                <w:tab/>
              </w:r>
              <w:r w:rsidR="00F726CF">
                <w:rPr>
                  <w:noProof/>
                  <w:webHidden/>
                </w:rPr>
                <w:fldChar w:fldCharType="begin"/>
              </w:r>
              <w:r w:rsidR="00F726CF">
                <w:rPr>
                  <w:noProof/>
                  <w:webHidden/>
                </w:rPr>
                <w:instrText xml:space="preserve"> PAGEREF _Toc47514010 \h </w:instrText>
              </w:r>
              <w:r w:rsidR="00F726CF">
                <w:rPr>
                  <w:noProof/>
                  <w:webHidden/>
                </w:rPr>
              </w:r>
              <w:r w:rsidR="00F726CF">
                <w:rPr>
                  <w:noProof/>
                  <w:webHidden/>
                </w:rPr>
                <w:fldChar w:fldCharType="separate"/>
              </w:r>
              <w:r w:rsidR="00F726CF">
                <w:rPr>
                  <w:noProof/>
                  <w:webHidden/>
                </w:rPr>
                <w:t>16</w:t>
              </w:r>
              <w:r w:rsidR="00F726CF">
                <w:rPr>
                  <w:noProof/>
                  <w:webHidden/>
                </w:rPr>
                <w:fldChar w:fldCharType="end"/>
              </w:r>
            </w:hyperlink>
          </w:p>
          <w:p w14:paraId="4C3853A1" w14:textId="152B6B78" w:rsidR="00F726CF" w:rsidRDefault="00777EA3">
            <w:pPr>
              <w:pStyle w:val="TOC3"/>
              <w:rPr>
                <w:rFonts w:asciiTheme="minorHAnsi" w:eastAsiaTheme="minorEastAsia" w:hAnsiTheme="minorHAnsi"/>
                <w:noProof/>
                <w:color w:val="auto"/>
                <w:sz w:val="22"/>
                <w:lang w:eastAsia="en-NZ"/>
              </w:rPr>
            </w:pPr>
            <w:hyperlink w:anchor="_Toc47514011" w:history="1">
              <w:r w:rsidR="00F726CF" w:rsidRPr="002673E9">
                <w:rPr>
                  <w:rStyle w:val="Hyperlink"/>
                  <w:noProof/>
                </w:rPr>
                <w:t>Relationships and support</w:t>
              </w:r>
              <w:r w:rsidR="00F726CF">
                <w:rPr>
                  <w:noProof/>
                  <w:webHidden/>
                </w:rPr>
                <w:tab/>
              </w:r>
              <w:r w:rsidR="00F726CF">
                <w:rPr>
                  <w:noProof/>
                  <w:webHidden/>
                </w:rPr>
                <w:fldChar w:fldCharType="begin"/>
              </w:r>
              <w:r w:rsidR="00F726CF">
                <w:rPr>
                  <w:noProof/>
                  <w:webHidden/>
                </w:rPr>
                <w:instrText xml:space="preserve"> PAGEREF _Toc47514011 \h </w:instrText>
              </w:r>
              <w:r w:rsidR="00F726CF">
                <w:rPr>
                  <w:noProof/>
                  <w:webHidden/>
                </w:rPr>
              </w:r>
              <w:r w:rsidR="00F726CF">
                <w:rPr>
                  <w:noProof/>
                  <w:webHidden/>
                </w:rPr>
                <w:fldChar w:fldCharType="separate"/>
              </w:r>
              <w:r w:rsidR="00F726CF">
                <w:rPr>
                  <w:noProof/>
                  <w:webHidden/>
                </w:rPr>
                <w:t>16</w:t>
              </w:r>
              <w:r w:rsidR="00F726CF">
                <w:rPr>
                  <w:noProof/>
                  <w:webHidden/>
                </w:rPr>
                <w:fldChar w:fldCharType="end"/>
              </w:r>
            </w:hyperlink>
          </w:p>
          <w:p w14:paraId="27ED3735" w14:textId="3DF6623E" w:rsidR="00F726CF" w:rsidRDefault="00777EA3">
            <w:pPr>
              <w:pStyle w:val="TOC3"/>
              <w:rPr>
                <w:rFonts w:asciiTheme="minorHAnsi" w:eastAsiaTheme="minorEastAsia" w:hAnsiTheme="minorHAnsi"/>
                <w:noProof/>
                <w:color w:val="auto"/>
                <w:sz w:val="22"/>
                <w:lang w:eastAsia="en-NZ"/>
              </w:rPr>
            </w:pPr>
            <w:hyperlink w:anchor="_Toc47514012" w:history="1">
              <w:r w:rsidR="00F726CF" w:rsidRPr="002673E9">
                <w:rPr>
                  <w:rStyle w:val="Hyperlink"/>
                  <w:noProof/>
                </w:rPr>
                <w:t>Training</w:t>
              </w:r>
              <w:r w:rsidR="00F726CF">
                <w:rPr>
                  <w:noProof/>
                  <w:webHidden/>
                </w:rPr>
                <w:tab/>
              </w:r>
              <w:r w:rsidR="00F726CF">
                <w:rPr>
                  <w:noProof/>
                  <w:webHidden/>
                </w:rPr>
                <w:fldChar w:fldCharType="begin"/>
              </w:r>
              <w:r w:rsidR="00F726CF">
                <w:rPr>
                  <w:noProof/>
                  <w:webHidden/>
                </w:rPr>
                <w:instrText xml:space="preserve"> PAGEREF _Toc47514012 \h </w:instrText>
              </w:r>
              <w:r w:rsidR="00F726CF">
                <w:rPr>
                  <w:noProof/>
                  <w:webHidden/>
                </w:rPr>
              </w:r>
              <w:r w:rsidR="00F726CF">
                <w:rPr>
                  <w:noProof/>
                  <w:webHidden/>
                </w:rPr>
                <w:fldChar w:fldCharType="separate"/>
              </w:r>
              <w:r w:rsidR="00F726CF">
                <w:rPr>
                  <w:noProof/>
                  <w:webHidden/>
                </w:rPr>
                <w:t>16</w:t>
              </w:r>
              <w:r w:rsidR="00F726CF">
                <w:rPr>
                  <w:noProof/>
                  <w:webHidden/>
                </w:rPr>
                <w:fldChar w:fldCharType="end"/>
              </w:r>
            </w:hyperlink>
          </w:p>
          <w:p w14:paraId="526BBF6C" w14:textId="0A5BCA63" w:rsidR="00F726CF" w:rsidRDefault="00777EA3">
            <w:pPr>
              <w:pStyle w:val="TOC1"/>
              <w:rPr>
                <w:rFonts w:asciiTheme="minorHAnsi" w:eastAsiaTheme="minorEastAsia" w:hAnsiTheme="minorHAnsi"/>
                <w:noProof/>
                <w:color w:val="auto"/>
                <w:sz w:val="22"/>
                <w:lang w:eastAsia="en-NZ"/>
              </w:rPr>
            </w:pPr>
            <w:hyperlink w:anchor="_Toc47514013" w:history="1">
              <w:r w:rsidR="00F726CF" w:rsidRPr="002673E9">
                <w:rPr>
                  <w:rStyle w:val="Hyperlink"/>
                  <w:noProof/>
                </w:rPr>
                <w:t>Recommendations and suggestions</w:t>
              </w:r>
              <w:r w:rsidR="00F726CF">
                <w:rPr>
                  <w:noProof/>
                  <w:webHidden/>
                </w:rPr>
                <w:tab/>
              </w:r>
              <w:r w:rsidR="00F726CF">
                <w:rPr>
                  <w:noProof/>
                  <w:webHidden/>
                </w:rPr>
                <w:fldChar w:fldCharType="begin"/>
              </w:r>
              <w:r w:rsidR="00F726CF">
                <w:rPr>
                  <w:noProof/>
                  <w:webHidden/>
                </w:rPr>
                <w:instrText xml:space="preserve"> PAGEREF _Toc47514013 \h </w:instrText>
              </w:r>
              <w:r w:rsidR="00F726CF">
                <w:rPr>
                  <w:noProof/>
                  <w:webHidden/>
                </w:rPr>
              </w:r>
              <w:r w:rsidR="00F726CF">
                <w:rPr>
                  <w:noProof/>
                  <w:webHidden/>
                </w:rPr>
                <w:fldChar w:fldCharType="separate"/>
              </w:r>
              <w:r w:rsidR="00F726CF">
                <w:rPr>
                  <w:noProof/>
                  <w:webHidden/>
                </w:rPr>
                <w:t>17</w:t>
              </w:r>
              <w:r w:rsidR="00F726CF">
                <w:rPr>
                  <w:noProof/>
                  <w:webHidden/>
                </w:rPr>
                <w:fldChar w:fldCharType="end"/>
              </w:r>
            </w:hyperlink>
          </w:p>
          <w:p w14:paraId="0A9B83E7" w14:textId="70A47186" w:rsidR="00F726CF" w:rsidRDefault="00F726CF">
            <w:pPr>
              <w:pStyle w:val="TOC3"/>
              <w:rPr>
                <w:rFonts w:asciiTheme="minorHAnsi" w:eastAsiaTheme="minorEastAsia" w:hAnsiTheme="minorHAnsi"/>
                <w:noProof/>
                <w:color w:val="auto"/>
                <w:sz w:val="22"/>
                <w:lang w:eastAsia="en-NZ"/>
              </w:rPr>
            </w:pPr>
          </w:p>
          <w:p w14:paraId="098E12D9" w14:textId="37312389" w:rsidR="00F726CF" w:rsidRDefault="00777EA3">
            <w:pPr>
              <w:pStyle w:val="TOC1"/>
              <w:rPr>
                <w:rFonts w:asciiTheme="minorHAnsi" w:eastAsiaTheme="minorEastAsia" w:hAnsiTheme="minorHAnsi"/>
                <w:noProof/>
                <w:color w:val="auto"/>
                <w:sz w:val="22"/>
                <w:lang w:eastAsia="en-NZ"/>
              </w:rPr>
            </w:pPr>
            <w:hyperlink w:anchor="_Toc47514019" w:history="1">
              <w:r w:rsidR="00F726CF" w:rsidRPr="002673E9">
                <w:rPr>
                  <w:rStyle w:val="Hyperlink"/>
                  <w:noProof/>
                </w:rPr>
                <w:t>Acknowledgements</w:t>
              </w:r>
              <w:r w:rsidR="00F726CF">
                <w:rPr>
                  <w:noProof/>
                  <w:webHidden/>
                </w:rPr>
                <w:tab/>
              </w:r>
              <w:r w:rsidR="00F726CF">
                <w:rPr>
                  <w:noProof/>
                  <w:webHidden/>
                </w:rPr>
                <w:fldChar w:fldCharType="begin"/>
              </w:r>
              <w:r w:rsidR="00F726CF">
                <w:rPr>
                  <w:noProof/>
                  <w:webHidden/>
                </w:rPr>
                <w:instrText xml:space="preserve"> PAGEREF _Toc47514019 \h </w:instrText>
              </w:r>
              <w:r w:rsidR="00F726CF">
                <w:rPr>
                  <w:noProof/>
                  <w:webHidden/>
                </w:rPr>
              </w:r>
              <w:r w:rsidR="00F726CF">
                <w:rPr>
                  <w:noProof/>
                  <w:webHidden/>
                </w:rPr>
                <w:fldChar w:fldCharType="separate"/>
              </w:r>
              <w:r w:rsidR="00F726CF">
                <w:rPr>
                  <w:noProof/>
                  <w:webHidden/>
                </w:rPr>
                <w:t>19</w:t>
              </w:r>
              <w:r w:rsidR="00F726CF">
                <w:rPr>
                  <w:noProof/>
                  <w:webHidden/>
                </w:rPr>
                <w:fldChar w:fldCharType="end"/>
              </w:r>
            </w:hyperlink>
          </w:p>
          <w:p w14:paraId="2A75B738" w14:textId="3A6518E4" w:rsidR="00F726CF" w:rsidRDefault="00777EA3">
            <w:pPr>
              <w:pStyle w:val="TOC1"/>
              <w:rPr>
                <w:rFonts w:asciiTheme="minorHAnsi" w:eastAsiaTheme="minorEastAsia" w:hAnsiTheme="minorHAnsi"/>
                <w:noProof/>
                <w:color w:val="auto"/>
                <w:sz w:val="22"/>
                <w:lang w:eastAsia="en-NZ"/>
              </w:rPr>
            </w:pPr>
            <w:hyperlink w:anchor="_Toc47514020" w:history="1">
              <w:r w:rsidR="00F726CF" w:rsidRPr="002673E9">
                <w:rPr>
                  <w:rStyle w:val="Hyperlink"/>
                  <w:noProof/>
                </w:rPr>
                <w:t>Appendix 1. New Zealand COVID-19 Alert Level system</w:t>
              </w:r>
              <w:r w:rsidR="00F726CF">
                <w:rPr>
                  <w:noProof/>
                  <w:webHidden/>
                </w:rPr>
                <w:tab/>
              </w:r>
              <w:r w:rsidR="00F726CF">
                <w:rPr>
                  <w:noProof/>
                  <w:webHidden/>
                </w:rPr>
                <w:fldChar w:fldCharType="begin"/>
              </w:r>
              <w:r w:rsidR="00F726CF">
                <w:rPr>
                  <w:noProof/>
                  <w:webHidden/>
                </w:rPr>
                <w:instrText xml:space="preserve"> PAGEREF _Toc47514020 \h </w:instrText>
              </w:r>
              <w:r w:rsidR="00F726CF">
                <w:rPr>
                  <w:noProof/>
                  <w:webHidden/>
                </w:rPr>
              </w:r>
              <w:r w:rsidR="00F726CF">
                <w:rPr>
                  <w:noProof/>
                  <w:webHidden/>
                </w:rPr>
                <w:fldChar w:fldCharType="separate"/>
              </w:r>
              <w:r w:rsidR="00F726CF">
                <w:rPr>
                  <w:noProof/>
                  <w:webHidden/>
                </w:rPr>
                <w:t>20</w:t>
              </w:r>
              <w:r w:rsidR="00F726CF">
                <w:rPr>
                  <w:noProof/>
                  <w:webHidden/>
                </w:rPr>
                <w:fldChar w:fldCharType="end"/>
              </w:r>
            </w:hyperlink>
          </w:p>
          <w:p w14:paraId="0376F21A" w14:textId="7B06B3AC" w:rsidR="00F726CF" w:rsidRDefault="00777EA3">
            <w:pPr>
              <w:pStyle w:val="TOC1"/>
              <w:rPr>
                <w:rFonts w:asciiTheme="minorHAnsi" w:eastAsiaTheme="minorEastAsia" w:hAnsiTheme="minorHAnsi"/>
                <w:noProof/>
                <w:color w:val="auto"/>
                <w:sz w:val="22"/>
                <w:lang w:eastAsia="en-NZ"/>
              </w:rPr>
            </w:pPr>
            <w:hyperlink w:anchor="_Toc47514033" w:history="1">
              <w:r w:rsidR="00F726CF" w:rsidRPr="002673E9">
                <w:rPr>
                  <w:rStyle w:val="Hyperlink"/>
                  <w:noProof/>
                </w:rPr>
                <w:t>Appendix 2. Criteria for OPCAT COVID-19 inspections</w:t>
              </w:r>
              <w:r w:rsidR="00F726CF">
                <w:rPr>
                  <w:noProof/>
                  <w:webHidden/>
                </w:rPr>
                <w:tab/>
              </w:r>
              <w:r w:rsidR="00F726CF">
                <w:rPr>
                  <w:noProof/>
                  <w:webHidden/>
                </w:rPr>
                <w:fldChar w:fldCharType="begin"/>
              </w:r>
              <w:r w:rsidR="00F726CF">
                <w:rPr>
                  <w:noProof/>
                  <w:webHidden/>
                </w:rPr>
                <w:instrText xml:space="preserve"> PAGEREF _Toc47514033 \h </w:instrText>
              </w:r>
              <w:r w:rsidR="00F726CF">
                <w:rPr>
                  <w:noProof/>
                  <w:webHidden/>
                </w:rPr>
              </w:r>
              <w:r w:rsidR="00F726CF">
                <w:rPr>
                  <w:noProof/>
                  <w:webHidden/>
                </w:rPr>
                <w:fldChar w:fldCharType="separate"/>
              </w:r>
              <w:r w:rsidR="00F726CF">
                <w:rPr>
                  <w:noProof/>
                  <w:webHidden/>
                </w:rPr>
                <w:t>24</w:t>
              </w:r>
              <w:r w:rsidR="00F726CF">
                <w:rPr>
                  <w:noProof/>
                  <w:webHidden/>
                </w:rPr>
                <w:fldChar w:fldCharType="end"/>
              </w:r>
            </w:hyperlink>
          </w:p>
          <w:p w14:paraId="05327CEE" w14:textId="503FE2D9" w:rsidR="00F726CF" w:rsidRDefault="00F726CF">
            <w:pPr>
              <w:pStyle w:val="TOC2"/>
              <w:rPr>
                <w:rFonts w:asciiTheme="minorHAnsi" w:eastAsiaTheme="minorEastAsia" w:hAnsiTheme="minorHAnsi"/>
                <w:noProof/>
                <w:color w:val="auto"/>
                <w:sz w:val="22"/>
                <w:lang w:eastAsia="en-NZ"/>
              </w:rPr>
            </w:pPr>
          </w:p>
          <w:p w14:paraId="7CEF73C0" w14:textId="7BD04F8B" w:rsidR="00F726CF" w:rsidRDefault="00F726CF">
            <w:pPr>
              <w:pStyle w:val="TOC3"/>
              <w:rPr>
                <w:rFonts w:asciiTheme="minorHAnsi" w:eastAsiaTheme="minorEastAsia" w:hAnsiTheme="minorHAnsi"/>
                <w:noProof/>
                <w:color w:val="auto"/>
                <w:sz w:val="22"/>
                <w:lang w:eastAsia="en-NZ"/>
              </w:rPr>
            </w:pPr>
          </w:p>
          <w:p w14:paraId="09387CEC" w14:textId="292E26ED" w:rsidR="00F726CF" w:rsidRDefault="00F726CF">
            <w:pPr>
              <w:pStyle w:val="TOC3"/>
              <w:rPr>
                <w:rFonts w:asciiTheme="minorHAnsi" w:eastAsiaTheme="minorEastAsia" w:hAnsiTheme="minorHAnsi"/>
                <w:noProof/>
                <w:color w:val="auto"/>
                <w:sz w:val="22"/>
                <w:lang w:eastAsia="en-NZ"/>
              </w:rPr>
            </w:pPr>
          </w:p>
          <w:p w14:paraId="571D1A10" w14:textId="23B35B9C" w:rsidR="00F726CF" w:rsidRDefault="00F726CF">
            <w:pPr>
              <w:pStyle w:val="TOC3"/>
              <w:rPr>
                <w:rFonts w:asciiTheme="minorHAnsi" w:eastAsiaTheme="minorEastAsia" w:hAnsiTheme="minorHAnsi"/>
                <w:noProof/>
                <w:color w:val="auto"/>
                <w:sz w:val="22"/>
                <w:lang w:eastAsia="en-NZ"/>
              </w:rPr>
            </w:pPr>
          </w:p>
          <w:p w14:paraId="127DB7B9" w14:textId="21F363E5" w:rsidR="00F726CF" w:rsidRDefault="00F726CF">
            <w:pPr>
              <w:pStyle w:val="TOC3"/>
              <w:rPr>
                <w:rFonts w:asciiTheme="minorHAnsi" w:eastAsiaTheme="minorEastAsia" w:hAnsiTheme="minorHAnsi"/>
                <w:noProof/>
                <w:color w:val="auto"/>
                <w:sz w:val="22"/>
                <w:lang w:eastAsia="en-NZ"/>
              </w:rPr>
            </w:pPr>
          </w:p>
          <w:p w14:paraId="7BFDFADC" w14:textId="6D1BE60C" w:rsidR="00F726CF" w:rsidRDefault="00F726CF">
            <w:pPr>
              <w:pStyle w:val="TOC3"/>
              <w:rPr>
                <w:rFonts w:asciiTheme="minorHAnsi" w:eastAsiaTheme="minorEastAsia" w:hAnsiTheme="minorHAnsi"/>
                <w:noProof/>
                <w:color w:val="auto"/>
                <w:sz w:val="22"/>
                <w:lang w:eastAsia="en-NZ"/>
              </w:rPr>
            </w:pPr>
          </w:p>
          <w:p w14:paraId="2447148E" w14:textId="726EF128" w:rsidR="0097338A" w:rsidRDefault="0097338A" w:rsidP="00E03DAB">
            <w:pPr>
              <w:pStyle w:val="Whitespace"/>
            </w:pPr>
            <w:r>
              <w:fldChar w:fldCharType="end"/>
            </w:r>
          </w:p>
        </w:tc>
      </w:tr>
      <w:bookmarkEnd w:id="1"/>
      <w:bookmarkEnd w:id="2"/>
    </w:tbl>
    <w:p w14:paraId="569E61E0" w14:textId="77777777" w:rsidR="00524222" w:rsidRDefault="00524222" w:rsidP="0038471E">
      <w:pPr>
        <w:pStyle w:val="BodyText"/>
      </w:pPr>
    </w:p>
    <w:p w14:paraId="151DBF38" w14:textId="77777777" w:rsidR="0038471E" w:rsidRPr="0038471E" w:rsidRDefault="0038471E" w:rsidP="00524222">
      <w:pPr>
        <w:pStyle w:val="Number1"/>
        <w:numPr>
          <w:ilvl w:val="0"/>
          <w:numId w:val="0"/>
        </w:numPr>
        <w:ind w:left="567" w:hanging="567"/>
        <w:sectPr w:rsidR="0038471E" w:rsidRPr="0038471E" w:rsidSect="00AD22CF">
          <w:headerReference w:type="even" r:id="rId13"/>
          <w:headerReference w:type="default" r:id="rId14"/>
          <w:footerReference w:type="default" r:id="rId15"/>
          <w:headerReference w:type="first" r:id="rId16"/>
          <w:footerReference w:type="first" r:id="rId17"/>
          <w:endnotePr>
            <w:numFmt w:val="decimal"/>
          </w:endnotePr>
          <w:type w:val="oddPage"/>
          <w:pgSz w:w="11906" w:h="16838" w:code="9"/>
          <w:pgMar w:top="1701" w:right="1304" w:bottom="1701" w:left="1304" w:header="680" w:footer="680" w:gutter="0"/>
          <w:cols w:space="708"/>
          <w:docGrid w:linePitch="360"/>
        </w:sectPr>
      </w:pPr>
    </w:p>
    <w:p w14:paraId="1D835E0A" w14:textId="77777777" w:rsidR="00176DDA" w:rsidRDefault="00176DDA" w:rsidP="00176DDA">
      <w:pPr>
        <w:pStyle w:val="Heading1-Start"/>
      </w:pPr>
      <w:bookmarkStart w:id="4" w:name="_Toc41655641"/>
      <w:bookmarkStart w:id="5" w:name="_Toc47513977"/>
      <w:r>
        <w:t>Introduction</w:t>
      </w:r>
      <w:bookmarkEnd w:id="4"/>
      <w:bookmarkEnd w:id="5"/>
    </w:p>
    <w:p w14:paraId="53BB7654" w14:textId="36CFB95D" w:rsidR="00176DDA" w:rsidRDefault="00176DDA" w:rsidP="00176DDA">
      <w:pPr>
        <w:pStyle w:val="BodyText"/>
      </w:pPr>
      <w:r w:rsidRPr="00050AD8">
        <w:t xml:space="preserve">New Zealand has </w:t>
      </w:r>
      <w:r>
        <w:t xml:space="preserve">international human rights </w:t>
      </w:r>
      <w:r w:rsidRPr="00050AD8">
        <w:t xml:space="preserve">obligations under the United Nations Optional Protocol to the Convention </w:t>
      </w:r>
      <w:r>
        <w:t>a</w:t>
      </w:r>
      <w:r w:rsidRPr="00050AD8">
        <w:t>gainst Torture (OPCAT)</w:t>
      </w:r>
      <w:r>
        <w:rPr>
          <w:rStyle w:val="FootnoteReference"/>
        </w:rPr>
        <w:footnoteReference w:id="2"/>
      </w:r>
      <w:r w:rsidRPr="00050AD8">
        <w:t xml:space="preserve"> to prevent torture and other cruel, inhuman or degrading treatment and punishment.</w:t>
      </w:r>
      <w:r>
        <w:t xml:space="preserve"> As part of OPCAT, there is a requirement for New Zealand to have an independent inspection programme of places of detention (where people are not free to leave at will). </w:t>
      </w:r>
    </w:p>
    <w:p w14:paraId="59B76668" w14:textId="2B86E219" w:rsidR="00176DDA" w:rsidRDefault="00176DDA" w:rsidP="00176DDA">
      <w:pPr>
        <w:pStyle w:val="BodyText"/>
      </w:pPr>
      <w:r>
        <w:t>Ombudsmen have been designated by the Minister of Justice to carry out OPCAT inspections of health and disability facilities</w:t>
      </w:r>
      <w:r w:rsidR="00AD5BB6">
        <w:t>,</w:t>
      </w:r>
      <w:r>
        <w:t xml:space="preserve"> </w:t>
      </w:r>
      <w:r w:rsidR="00362043">
        <w:t>including</w:t>
      </w:r>
      <w:r>
        <w:t xml:space="preserve"> privately-run aged care facilities. The </w:t>
      </w:r>
      <w:r w:rsidR="00315B71">
        <w:t xml:space="preserve">preventive </w:t>
      </w:r>
      <w:r>
        <w:t xml:space="preserve">purpose of these inspections is to </w:t>
      </w:r>
      <w:r w:rsidR="00315B71">
        <w:t>provide</w:t>
      </w:r>
      <w:r w:rsidR="00AD5BB6">
        <w:t xml:space="preserve"> </w:t>
      </w:r>
      <w:r>
        <w:t xml:space="preserve">independent assurance that the treatment and conditions in these facilities are appropriate, and to provide recommendations for improvement. </w:t>
      </w:r>
      <w:r w:rsidR="00DB2165">
        <w:t>The focus of these inspections is human rights based.</w:t>
      </w:r>
    </w:p>
    <w:p w14:paraId="6BE08137" w14:textId="77777777" w:rsidR="00176DDA" w:rsidRDefault="00176DDA" w:rsidP="00176DDA">
      <w:pPr>
        <w:pStyle w:val="Heading2"/>
        <w:spacing w:after="240"/>
      </w:pPr>
      <w:bookmarkStart w:id="6" w:name="_Toc38367388"/>
      <w:bookmarkStart w:id="7" w:name="_Toc42604307"/>
      <w:bookmarkStart w:id="8" w:name="_Toc47513978"/>
      <w:r>
        <w:t>COVID-19 pandemic</w:t>
      </w:r>
      <w:bookmarkEnd w:id="6"/>
      <w:bookmarkEnd w:id="7"/>
      <w:bookmarkEnd w:id="8"/>
    </w:p>
    <w:p w14:paraId="1ECA083A" w14:textId="1021030B" w:rsidR="00176DDA" w:rsidRPr="006E2D28" w:rsidRDefault="00176DDA" w:rsidP="00176DDA">
      <w:pPr>
        <w:pStyle w:val="BodyText"/>
        <w:rPr>
          <w:rFonts w:asciiTheme="minorHAnsi" w:hAnsiTheme="minorHAnsi" w:cstheme="minorHAnsi"/>
          <w:szCs w:val="24"/>
        </w:rPr>
      </w:pPr>
      <w:r w:rsidRPr="006E2D28">
        <w:rPr>
          <w:rFonts w:asciiTheme="minorHAnsi" w:hAnsiTheme="minorHAnsi" w:cstheme="minorHAnsi"/>
          <w:szCs w:val="24"/>
        </w:rPr>
        <w:t>COVID-19 is a new type of coronavirus that affects lungs and airways.</w:t>
      </w:r>
      <w:r w:rsidRPr="006E2D28">
        <w:rPr>
          <w:rStyle w:val="FootnoteReference"/>
          <w:rFonts w:asciiTheme="minorHAnsi" w:hAnsiTheme="minorHAnsi" w:cstheme="minorHAnsi"/>
          <w:szCs w:val="24"/>
        </w:rPr>
        <w:footnoteReference w:id="3"/>
      </w:r>
      <w:r w:rsidRPr="006E2D28">
        <w:rPr>
          <w:rFonts w:asciiTheme="minorHAnsi" w:hAnsiTheme="minorHAnsi" w:cstheme="minorHAnsi"/>
          <w:szCs w:val="24"/>
        </w:rPr>
        <w:t xml:space="preserve"> On 7 January 2020, China confirmed COVID-19 (SARS-CoV-2). It had not previously been detected in humans or animals. At the time of this report</w:t>
      </w:r>
      <w:r>
        <w:rPr>
          <w:rFonts w:asciiTheme="minorHAnsi" w:hAnsiTheme="minorHAnsi" w:cstheme="minorHAnsi"/>
          <w:szCs w:val="24"/>
        </w:rPr>
        <w:t xml:space="preserve"> being published</w:t>
      </w:r>
      <w:r w:rsidRPr="006E2D28">
        <w:rPr>
          <w:rFonts w:asciiTheme="minorHAnsi" w:hAnsiTheme="minorHAnsi" w:cstheme="minorHAnsi"/>
          <w:szCs w:val="24"/>
        </w:rPr>
        <w:t>, there had been</w:t>
      </w:r>
      <w:r w:rsidR="002E36C3">
        <w:rPr>
          <w:rFonts w:asciiTheme="minorHAnsi" w:hAnsiTheme="minorHAnsi" w:cstheme="minorHAnsi"/>
          <w:szCs w:val="24"/>
        </w:rPr>
        <w:t xml:space="preserve"> 19.9 million</w:t>
      </w:r>
      <w:r w:rsidRPr="006E2D28">
        <w:rPr>
          <w:rFonts w:asciiTheme="minorHAnsi" w:hAnsiTheme="minorHAnsi" w:cstheme="minorHAnsi"/>
          <w:szCs w:val="24"/>
        </w:rPr>
        <w:t xml:space="preserve"> confirmed cases of COVID-19 worldwide, and </w:t>
      </w:r>
      <w:r w:rsidR="002E36C3">
        <w:rPr>
          <w:rFonts w:asciiTheme="minorHAnsi" w:hAnsiTheme="minorHAnsi" w:cstheme="minorHAnsi"/>
          <w:szCs w:val="24"/>
        </w:rPr>
        <w:t>732</w:t>
      </w:r>
      <w:r w:rsidR="00112E27">
        <w:rPr>
          <w:rFonts w:asciiTheme="minorHAnsi" w:hAnsiTheme="minorHAnsi" w:cstheme="minorHAnsi"/>
          <w:szCs w:val="24"/>
        </w:rPr>
        <w:t>, 000</w:t>
      </w:r>
      <w:r w:rsidRPr="006E2D28">
        <w:rPr>
          <w:rFonts w:asciiTheme="minorHAnsi" w:hAnsiTheme="minorHAnsi" w:cstheme="minorHAnsi"/>
          <w:szCs w:val="24"/>
        </w:rPr>
        <w:t xml:space="preserve"> deaths</w:t>
      </w:r>
      <w:r w:rsidR="003757D2">
        <w:rPr>
          <w:rFonts w:asciiTheme="minorHAnsi" w:hAnsiTheme="minorHAnsi" w:cstheme="minorHAnsi"/>
          <w:szCs w:val="24"/>
        </w:rPr>
        <w:t xml:space="preserve">, and </w:t>
      </w:r>
      <w:r>
        <w:rPr>
          <w:rFonts w:asciiTheme="minorHAnsi" w:hAnsiTheme="minorHAnsi" w:cstheme="minorHAnsi"/>
          <w:szCs w:val="24"/>
        </w:rPr>
        <w:t>no specific treatment or vaccination for COVID-19.</w:t>
      </w:r>
    </w:p>
    <w:p w14:paraId="47AA6C9D" w14:textId="02E95FC3" w:rsidR="00176DDA" w:rsidRPr="006D5745" w:rsidRDefault="00176DDA" w:rsidP="00176DDA">
      <w:pPr>
        <w:pStyle w:val="BodyText"/>
      </w:pPr>
      <w:r w:rsidRPr="006D5745">
        <w:t>COVID-19 is spread from person to person by droplets. When an infected person coughs, sneezes, or talks, droplets containing the virus spread and can settle on surrounding surfaces or directly infect others. COVID-19 is mostly spread because of close contact with people with the virus</w:t>
      </w:r>
      <w:r w:rsidR="00465932">
        <w:t>.</w:t>
      </w:r>
      <w:r w:rsidRPr="006D5745">
        <w:t xml:space="preserve"> People may also get infected if they touch surfaces or objects with droplets and then touch their mouth, nose or eyes.</w:t>
      </w:r>
    </w:p>
    <w:p w14:paraId="7015B12D" w14:textId="5549140B" w:rsidR="00176DDA" w:rsidRPr="006D5745" w:rsidRDefault="00176DDA" w:rsidP="00176DDA">
      <w:pPr>
        <w:pStyle w:val="BodyText"/>
      </w:pPr>
      <w:r w:rsidRPr="006D5745">
        <w:t>The way that COVID-19 spreads means that places of detention are at higher risk of an outbreak</w:t>
      </w:r>
      <w:r w:rsidR="00465932">
        <w:t>. R</w:t>
      </w:r>
      <w:r w:rsidRPr="006D5745">
        <w:t>estrictions in place may limit the practicality of practi</w:t>
      </w:r>
      <w:r w:rsidR="00FE55EB">
        <w:t>s</w:t>
      </w:r>
      <w:r w:rsidRPr="006D5745">
        <w:t xml:space="preserve">ing physical distancing and other preventative measures. </w:t>
      </w:r>
      <w:r w:rsidR="00395DB9" w:rsidRPr="006D5745">
        <w:t>Aged care</w:t>
      </w:r>
      <w:r w:rsidR="00FB377A" w:rsidRPr="006D5745">
        <w:t xml:space="preserve"> facilities</w:t>
      </w:r>
      <w:r w:rsidRPr="006D5745">
        <w:t xml:space="preserve"> often hous</w:t>
      </w:r>
      <w:r w:rsidR="00FB377A" w:rsidRPr="006D5745">
        <w:t>e</w:t>
      </w:r>
      <w:r w:rsidRPr="006D5745">
        <w:t xml:space="preserve"> more vulnerable populations, such as those w</w:t>
      </w:r>
      <w:r w:rsidR="00FB377A" w:rsidRPr="006D5745">
        <w:t>ho are over 70 years old or have</w:t>
      </w:r>
      <w:r w:rsidRPr="006D5745">
        <w:t xml:space="preserve"> </w:t>
      </w:r>
      <w:r w:rsidR="005B4F9F" w:rsidRPr="006D5745">
        <w:t>underlying health conditions, which place a person at greater risk of severe illness from COVID-19 infection</w:t>
      </w:r>
      <w:r w:rsidR="00AF65D3" w:rsidRPr="006D5745">
        <w:t xml:space="preserve">. </w:t>
      </w:r>
    </w:p>
    <w:p w14:paraId="0B3B0C01" w14:textId="77777777" w:rsidR="00176DDA" w:rsidRDefault="00176DDA" w:rsidP="00176DDA">
      <w:pPr>
        <w:pStyle w:val="Heading3"/>
      </w:pPr>
      <w:bookmarkStart w:id="9" w:name="_Toc42604308"/>
      <w:bookmarkStart w:id="10" w:name="_Toc47513979"/>
      <w:r>
        <w:t>New Zealand alert level system</w:t>
      </w:r>
      <w:bookmarkEnd w:id="9"/>
      <w:bookmarkEnd w:id="10"/>
    </w:p>
    <w:p w14:paraId="73483131" w14:textId="15C59378" w:rsidR="00176DDA" w:rsidRDefault="00176DDA" w:rsidP="00176DDA">
      <w:pPr>
        <w:pStyle w:val="BodyText"/>
      </w:pPr>
      <w:r>
        <w:t xml:space="preserve">The New Zealand Government implemented an ‘alert level’ system for responding to COVID-19. There </w:t>
      </w:r>
      <w:r w:rsidR="00315B71">
        <w:t>are</w:t>
      </w:r>
      <w:r>
        <w:t xml:space="preserve"> four alert levels, with Alert Level 1 being the lowest and Alert Level 4 being the highest. The alert </w:t>
      </w:r>
      <w:r w:rsidR="00CB0196">
        <w:t xml:space="preserve">level </w:t>
      </w:r>
      <w:r>
        <w:t xml:space="preserve">system was designed to help the public to understand what public health and social measures are in place at any time. Levels </w:t>
      </w:r>
      <w:r w:rsidR="00315B71">
        <w:t xml:space="preserve">have been </w:t>
      </w:r>
      <w:r>
        <w:t xml:space="preserve">applied in conjunction with specific response legislation and public health orders made by the Director-General of Health. Levels </w:t>
      </w:r>
      <w:r w:rsidR="00315B71">
        <w:t xml:space="preserve">can </w:t>
      </w:r>
      <w:r>
        <w:t xml:space="preserve">be applied to a town, city, region, or </w:t>
      </w:r>
      <w:r w:rsidR="00CD65B7">
        <w:t xml:space="preserve">the </w:t>
      </w:r>
      <w:r>
        <w:t>country as a whole. An overview of the Alert Level system and the implications of each Alert Level is at Appendix 1.</w:t>
      </w:r>
    </w:p>
    <w:p w14:paraId="339412CC" w14:textId="6F92D298" w:rsidR="00176DDA" w:rsidRDefault="00176DDA" w:rsidP="00176DDA">
      <w:pPr>
        <w:pStyle w:val="BodyText"/>
      </w:pPr>
      <w:r>
        <w:t xml:space="preserve">New Zealand was in Alert Level 3 for 48 hours from 23 March 2020, with the move to Alert Level 4 occurring at 11:59pm on 25 March 2020. The </w:t>
      </w:r>
      <w:r w:rsidR="00FE55EB">
        <w:t>G</w:t>
      </w:r>
      <w:r>
        <w:t xml:space="preserve">overnment announced that New Zealand would move </w:t>
      </w:r>
      <w:r w:rsidR="00CB0196">
        <w:t xml:space="preserve">back </w:t>
      </w:r>
      <w:r>
        <w:t>to Alert Level 3 at 11:59pm on Monday 27 April 2020, for a period of two weeks. New Zealand then moved to Alert Level 2 at 11:59pm on 11 May 2020 and to Alert Level 1 at 11:59pm on 8 June 2020.</w:t>
      </w:r>
    </w:p>
    <w:p w14:paraId="52A1E876" w14:textId="77777777" w:rsidR="00176DDA" w:rsidRDefault="00176DDA" w:rsidP="00176DDA">
      <w:pPr>
        <w:pStyle w:val="BodyText"/>
      </w:pPr>
      <w:r>
        <w:t xml:space="preserve">A national emergency was also declared on 25 March 2020 at 12:21pm and was extended six times. The state of national emergency ended on 13 May 2020 at 12:21pm. It was replaced with a National Transitional Period to </w:t>
      </w:r>
      <w:r>
        <w:rPr>
          <w:lang w:val="en"/>
        </w:rPr>
        <w:t>support a transition from response into the initial recovery phase</w:t>
      </w:r>
      <w:r>
        <w:t>.</w:t>
      </w:r>
    </w:p>
    <w:p w14:paraId="285FD43B" w14:textId="77777777" w:rsidR="00176DDA" w:rsidRDefault="00176DDA" w:rsidP="00176DDA">
      <w:pPr>
        <w:pStyle w:val="Heading2"/>
      </w:pPr>
      <w:bookmarkStart w:id="11" w:name="_Toc42604309"/>
      <w:bookmarkStart w:id="12" w:name="_Toc47513980"/>
      <w:r>
        <w:t>COVID-19 OPCAT inspections</w:t>
      </w:r>
      <w:bookmarkEnd w:id="11"/>
      <w:bookmarkEnd w:id="12"/>
    </w:p>
    <w:p w14:paraId="2E7290D8" w14:textId="32D5EB44" w:rsidR="00311F01" w:rsidRDefault="00176DDA" w:rsidP="00176DDA">
      <w:pPr>
        <w:pStyle w:val="BodyText"/>
      </w:pPr>
      <w:r>
        <w:t xml:space="preserve">I reviewed my pre-planned OPCAT programme of inspections and visits in light of COVID-19 and my designation as an </w:t>
      </w:r>
      <w:r w:rsidRPr="007320EC">
        <w:t>essential service for OPCAT inspections.</w:t>
      </w:r>
      <w:r>
        <w:rPr>
          <w:rStyle w:val="FootnoteReference"/>
        </w:rPr>
        <w:footnoteReference w:id="4"/>
      </w:r>
      <w:r w:rsidRPr="007320EC">
        <w:t xml:space="preserve"> I considered a wide range of information, including that provided by the United Nations. </w:t>
      </w:r>
      <w:r w:rsidR="00311F01">
        <w:t xml:space="preserve">I considered </w:t>
      </w:r>
      <w:r w:rsidR="00311F01" w:rsidRPr="00311F01">
        <w:t xml:space="preserve">advice from the Subcommittee on Prevention of Torture and other Cruel, Inhuman or Degrading Treatment or Punishment (SPT) on 31 March </w:t>
      </w:r>
      <w:r w:rsidR="00311F01">
        <w:t xml:space="preserve">2020 </w:t>
      </w:r>
      <w:r w:rsidR="00311F01" w:rsidRPr="00311F01">
        <w:t xml:space="preserve">that </w:t>
      </w:r>
      <w:r w:rsidR="00311F01">
        <w:t>inspectors</w:t>
      </w:r>
      <w:r w:rsidR="00311F01" w:rsidRPr="00311F01">
        <w:t xml:space="preserve"> consider alternative means for inspecting </w:t>
      </w:r>
      <w:r w:rsidR="0000196C">
        <w:t xml:space="preserve">quarantine </w:t>
      </w:r>
      <w:r w:rsidR="00311F01">
        <w:t>f</w:t>
      </w:r>
      <w:r w:rsidR="00311F01" w:rsidRPr="00311F01">
        <w:t>acilities during COVID-19</w:t>
      </w:r>
      <w:r w:rsidR="00311F01">
        <w:t xml:space="preserve">, as well as </w:t>
      </w:r>
      <w:r w:rsidR="00311F01" w:rsidRPr="00311F01">
        <w:t xml:space="preserve">advice from the SPT on 7 April 2020 that </w:t>
      </w:r>
      <w:r w:rsidR="00311F01">
        <w:t xml:space="preserve">inspectors </w:t>
      </w:r>
      <w:r w:rsidR="00311F01" w:rsidRPr="00311F01">
        <w:rPr>
          <w:rStyle w:val="Quotationwithinthesentence"/>
        </w:rPr>
        <w:t>‘should continue exercising their visiting mandate during the COVID-19 pandemic’</w:t>
      </w:r>
      <w:r w:rsidR="00F96A51">
        <w:rPr>
          <w:rStyle w:val="Quotationwithinthesentence"/>
        </w:rPr>
        <w:t xml:space="preserve">, </w:t>
      </w:r>
      <w:r w:rsidR="00F96A51" w:rsidRPr="00DE09AE">
        <w:t>while also</w:t>
      </w:r>
      <w:r w:rsidR="00F96A51">
        <w:rPr>
          <w:rStyle w:val="Quotationwithinthesentence"/>
        </w:rPr>
        <w:t xml:space="preserve"> </w:t>
      </w:r>
      <w:r w:rsidR="00F96A51" w:rsidRPr="00DE09AE">
        <w:t>devising methods that</w:t>
      </w:r>
      <w:r w:rsidR="00F96A51">
        <w:rPr>
          <w:rStyle w:val="Quotationwithinthesentence"/>
        </w:rPr>
        <w:t xml:space="preserve"> </w:t>
      </w:r>
      <w:r w:rsidR="00CB0196">
        <w:rPr>
          <w:rStyle w:val="Quotationwithinthesentence"/>
        </w:rPr>
        <w:t>‘</w:t>
      </w:r>
      <w:r w:rsidR="00F96A51">
        <w:rPr>
          <w:rStyle w:val="Quotationwithinthesentence"/>
        </w:rPr>
        <w:t>minimize the need for social contact but that nevertheless offer effective opportunities for preventive engagement</w:t>
      </w:r>
      <w:r w:rsidR="00FB02CB">
        <w:rPr>
          <w:rStyle w:val="Quotationwithinthesentence"/>
        </w:rPr>
        <w:t>’</w:t>
      </w:r>
      <w:r w:rsidR="00311F01" w:rsidRPr="00311F01">
        <w:t>.</w:t>
      </w:r>
    </w:p>
    <w:p w14:paraId="22FF8F55" w14:textId="1ABEAC97" w:rsidR="009D58A6" w:rsidRDefault="00176DDA" w:rsidP="00176DDA">
      <w:pPr>
        <w:pStyle w:val="BodyText"/>
      </w:pPr>
      <w:r w:rsidRPr="007320EC">
        <w:t xml:space="preserve">I was acutely aware of the specific risks people in places of detention faced, both from the virus itself but also from the measures taken to prevent the spread of COVID-19 </w:t>
      </w:r>
      <w:r>
        <w:t xml:space="preserve">in </w:t>
      </w:r>
      <w:r w:rsidR="00076740">
        <w:t>those places. I was also conscious of the</w:t>
      </w:r>
      <w:r w:rsidRPr="007320EC">
        <w:t xml:space="preserve"> impact these </w:t>
      </w:r>
      <w:r w:rsidR="00076740">
        <w:t xml:space="preserve">measures </w:t>
      </w:r>
      <w:r w:rsidRPr="007320EC">
        <w:t>may have</w:t>
      </w:r>
      <w:r>
        <w:t xml:space="preserve"> on people’s human rights</w:t>
      </w:r>
      <w:r w:rsidRPr="007320EC">
        <w:t>.</w:t>
      </w:r>
      <w:r w:rsidR="00EF12FE">
        <w:t xml:space="preserve"> </w:t>
      </w:r>
    </w:p>
    <w:p w14:paraId="74F496FE" w14:textId="0DECEFD2" w:rsidR="00773F84" w:rsidRDefault="00EF12FE">
      <w:pPr>
        <w:pStyle w:val="BodyText"/>
      </w:pPr>
      <w:r>
        <w:t>I knew that, given the potential catastrophic impact COVID-19 could have</w:t>
      </w:r>
      <w:r w:rsidR="009D58A6">
        <w:t>—</w:t>
      </w:r>
      <w:r>
        <w:t>and has had</w:t>
      </w:r>
      <w:r w:rsidR="009D58A6">
        <w:t>—</w:t>
      </w:r>
      <w:r>
        <w:t xml:space="preserve">if it enters </w:t>
      </w:r>
      <w:r w:rsidR="00773F84">
        <w:t>an aged care facility</w:t>
      </w:r>
      <w:r>
        <w:t xml:space="preserve">, </w:t>
      </w:r>
      <w:r w:rsidR="00A17955">
        <w:t xml:space="preserve">the significance of these </w:t>
      </w:r>
      <w:r w:rsidR="00114B68">
        <w:t xml:space="preserve">risks and </w:t>
      </w:r>
      <w:r w:rsidR="009D58A6">
        <w:t xml:space="preserve">measures </w:t>
      </w:r>
      <w:r w:rsidR="00114B68">
        <w:t xml:space="preserve">in respect of </w:t>
      </w:r>
      <w:r w:rsidR="00A17955">
        <w:t xml:space="preserve">residents’ rights was </w:t>
      </w:r>
      <w:r w:rsidR="00114B68">
        <w:t xml:space="preserve">even </w:t>
      </w:r>
      <w:r w:rsidR="00E80125">
        <w:t>more</w:t>
      </w:r>
      <w:r w:rsidR="00A17955">
        <w:t xml:space="preserve"> acute. </w:t>
      </w:r>
      <w:r w:rsidR="00176DDA" w:rsidRPr="007320EC">
        <w:t>I</w:t>
      </w:r>
      <w:r w:rsidR="00176DDA">
        <w:t xml:space="preserve"> decided that as well as </w:t>
      </w:r>
      <w:r w:rsidR="00311F01">
        <w:t xml:space="preserve">using alternative methods for </w:t>
      </w:r>
      <w:r w:rsidR="00176DDA">
        <w:t xml:space="preserve">remote monitoring primarily through information gathering, </w:t>
      </w:r>
      <w:r w:rsidR="00395DB9">
        <w:t xml:space="preserve">I must </w:t>
      </w:r>
      <w:r w:rsidR="00315B71">
        <w:t>carry out targeted</w:t>
      </w:r>
      <w:r w:rsidR="00395DB9">
        <w:t xml:space="preserve"> </w:t>
      </w:r>
      <w:r w:rsidR="00176DDA">
        <w:t>physical on-site inspections</w:t>
      </w:r>
      <w:r w:rsidR="00114B68">
        <w:t xml:space="preserve"> focused on COVID-19 issues in order for me to provide effective independent oversight</w:t>
      </w:r>
      <w:r w:rsidR="00395DB9">
        <w:t>.</w:t>
      </w:r>
      <w:r w:rsidR="009D58A6">
        <w:rPr>
          <w:rStyle w:val="FootnoteReference"/>
        </w:rPr>
        <w:footnoteReference w:id="5"/>
      </w:r>
      <w:r w:rsidR="00395DB9">
        <w:t xml:space="preserve"> </w:t>
      </w:r>
    </w:p>
    <w:p w14:paraId="5BA34B42" w14:textId="26F32C6A" w:rsidR="001D5215" w:rsidRDefault="00114B68">
      <w:pPr>
        <w:pStyle w:val="BodyText"/>
      </w:pPr>
      <w:r>
        <w:t>My OPCAT COVID-19 inspections were carried out with full regard for health and safety. They were short and targeted, using specific COVID-19 relevant assessment criteria.</w:t>
      </w:r>
      <w:r w:rsidRPr="00D703FB">
        <w:rPr>
          <w:rStyle w:val="FootnoteReference"/>
        </w:rPr>
        <w:footnoteReference w:id="6"/>
      </w:r>
      <w:r>
        <w:t xml:space="preserve"> The criteria</w:t>
      </w:r>
      <w:r w:rsidR="00465932">
        <w:t>, including some areas of interest under each criterion,</w:t>
      </w:r>
      <w:r>
        <w:t xml:space="preserve"> can be found in </w:t>
      </w:r>
      <w:r w:rsidR="007D2823">
        <w:t>Appendix 2</w:t>
      </w:r>
      <w:r>
        <w:t>.</w:t>
      </w:r>
    </w:p>
    <w:p w14:paraId="34E8A9C7" w14:textId="0ABAC1B1" w:rsidR="003D3971" w:rsidRDefault="003D3971">
      <w:pPr>
        <w:pStyle w:val="BodyText"/>
      </w:pPr>
      <w:r>
        <w:t xml:space="preserve">I have decided not to name the individual </w:t>
      </w:r>
      <w:r w:rsidR="00CD65B7">
        <w:t>f</w:t>
      </w:r>
      <w:r>
        <w:t>acilities inspected. Given the unprecedented nature of the time and circumstance</w:t>
      </w:r>
      <w:r w:rsidR="0064471C">
        <w:t>s</w:t>
      </w:r>
      <w:r>
        <w:t xml:space="preserve">, I considered it would be unfair to release the </w:t>
      </w:r>
      <w:r w:rsidR="003429E6">
        <w:t>f</w:t>
      </w:r>
      <w:r w:rsidR="0064471C">
        <w:t xml:space="preserve">acility </w:t>
      </w:r>
      <w:r>
        <w:t xml:space="preserve">names. The inspections, and this report, are not intended to rank </w:t>
      </w:r>
      <w:r w:rsidR="00CD65B7">
        <w:t>f</w:t>
      </w:r>
      <w:r>
        <w:t xml:space="preserve">acilities against each another. The inspections were intended to give insight into how the sector </w:t>
      </w:r>
      <w:r w:rsidR="00CB0196">
        <w:t>was</w:t>
      </w:r>
      <w:r>
        <w:t xml:space="preserve"> managing as a whole</w:t>
      </w:r>
      <w:r w:rsidR="00FA369C">
        <w:t>.</w:t>
      </w:r>
      <w:r w:rsidR="003429E6">
        <w:t xml:space="preserve"> </w:t>
      </w:r>
      <w:r w:rsidR="00FA369C">
        <w:t xml:space="preserve"> </w:t>
      </w:r>
    </w:p>
    <w:p w14:paraId="4A9F45F7" w14:textId="0AD74E2E" w:rsidR="009C62B7" w:rsidRDefault="009C62B7">
      <w:pPr>
        <w:pStyle w:val="Heading3"/>
      </w:pPr>
      <w:bookmarkStart w:id="13" w:name="_Toc47513981"/>
      <w:r>
        <w:t>Engagement with the aged care sector</w:t>
      </w:r>
      <w:bookmarkEnd w:id="13"/>
    </w:p>
    <w:p w14:paraId="714EC02C" w14:textId="6EA600EF" w:rsidR="009A6858" w:rsidRDefault="00FB377A" w:rsidP="003E29EB">
      <w:pPr>
        <w:pStyle w:val="BodyText"/>
      </w:pPr>
      <w:r>
        <w:t xml:space="preserve">In early April 2020, </w:t>
      </w:r>
      <w:r w:rsidR="009A6858">
        <w:t xml:space="preserve">I informed the Prime Minister, the </w:t>
      </w:r>
      <w:r w:rsidR="00B6193B">
        <w:t xml:space="preserve">Associate </w:t>
      </w:r>
      <w:r w:rsidR="009A6858">
        <w:t>Minister of Health, the Minister for Seniors, and the Ministry of Health</w:t>
      </w:r>
      <w:r w:rsidR="00702148">
        <w:t>,</w:t>
      </w:r>
      <w:r w:rsidR="009A6858">
        <w:t xml:space="preserve"> of </w:t>
      </w:r>
      <w:r w:rsidR="00FB789F">
        <w:t xml:space="preserve">my expectations regarding the treatment and conditions of </w:t>
      </w:r>
      <w:r w:rsidR="00702148">
        <w:t xml:space="preserve">people detained in health and disability facilities </w:t>
      </w:r>
      <w:r w:rsidR="00FB789F">
        <w:t>during the pandemic</w:t>
      </w:r>
      <w:r w:rsidR="003C4F9D">
        <w:t>.</w:t>
      </w:r>
      <w:r w:rsidR="00FB789F">
        <w:rPr>
          <w:rStyle w:val="FootnoteReference"/>
        </w:rPr>
        <w:footnoteReference w:id="7"/>
      </w:r>
      <w:r w:rsidR="003C4F9D">
        <w:t xml:space="preserve"> I </w:t>
      </w:r>
      <w:r w:rsidR="00114B68">
        <w:t>advised that I intended</w:t>
      </w:r>
      <w:r w:rsidR="00FB789F">
        <w:t xml:space="preserve"> to inspect </w:t>
      </w:r>
      <w:r w:rsidR="00702148">
        <w:t xml:space="preserve">those </w:t>
      </w:r>
      <w:r w:rsidR="00FB789F">
        <w:t>places, including</w:t>
      </w:r>
      <w:r w:rsidR="003E29EB">
        <w:t xml:space="preserve"> privately-run secure aged care facilities</w:t>
      </w:r>
      <w:r w:rsidR="00114B68">
        <w:t>.</w:t>
      </w:r>
      <w:r w:rsidR="003429E6">
        <w:rPr>
          <w:rStyle w:val="FootnoteReference"/>
        </w:rPr>
        <w:footnoteReference w:id="8"/>
      </w:r>
      <w:r w:rsidR="00114B68">
        <w:t xml:space="preserve"> I shared </w:t>
      </w:r>
      <w:r w:rsidR="009A6858">
        <w:t xml:space="preserve">my </w:t>
      </w:r>
      <w:r w:rsidR="001D5215">
        <w:t xml:space="preserve">extensive </w:t>
      </w:r>
      <w:r w:rsidR="009A6858">
        <w:t>health and safety policy and planning</w:t>
      </w:r>
      <w:r w:rsidR="001D5215">
        <w:t xml:space="preserve"> with them</w:t>
      </w:r>
      <w:r w:rsidR="009A6858">
        <w:t>.</w:t>
      </w:r>
      <w:r w:rsidR="00114B68">
        <w:t xml:space="preserve"> I also confirmed all inspections would be announced in advance, to ensure proper health and safety arrangements could be made.</w:t>
      </w:r>
      <w:r w:rsidR="009A6858">
        <w:t xml:space="preserve"> All were supportive of my approach.</w:t>
      </w:r>
    </w:p>
    <w:p w14:paraId="57B57D1F" w14:textId="717ECA6E" w:rsidR="004574A9" w:rsidRDefault="009A6858" w:rsidP="00AA6EE4">
      <w:pPr>
        <w:pStyle w:val="BodyText"/>
      </w:pPr>
      <w:r>
        <w:t xml:space="preserve">I </w:t>
      </w:r>
      <w:r w:rsidR="0042487F">
        <w:t xml:space="preserve">also </w:t>
      </w:r>
      <w:r>
        <w:t xml:space="preserve">informed the District Health Boards </w:t>
      </w:r>
      <w:r w:rsidR="00702148">
        <w:t>(DHB</w:t>
      </w:r>
      <w:r w:rsidR="00A95118">
        <w:t>s</w:t>
      </w:r>
      <w:r w:rsidR="00702148">
        <w:t xml:space="preserve">) </w:t>
      </w:r>
      <w:r>
        <w:t>and representatives of the aged care sector of my intentions. I received varied response</w:t>
      </w:r>
      <w:r w:rsidR="0042487F">
        <w:t>s</w:t>
      </w:r>
      <w:r w:rsidR="00514064">
        <w:t xml:space="preserve">, </w:t>
      </w:r>
      <w:r>
        <w:t xml:space="preserve">with some organisations, such as </w:t>
      </w:r>
      <w:r w:rsidR="00FB789F">
        <w:t>Alzheimers New Zealand</w:t>
      </w:r>
      <w:r w:rsidR="00514064">
        <w:t>,</w:t>
      </w:r>
      <w:r w:rsidR="00FB789F">
        <w:t xml:space="preserve"> </w:t>
      </w:r>
      <w:r>
        <w:t xml:space="preserve">welcoming my inspections, and some, such as </w:t>
      </w:r>
      <w:r w:rsidR="00114B68">
        <w:t xml:space="preserve">the </w:t>
      </w:r>
      <w:r>
        <w:t>New Zealand Aged Care Association</w:t>
      </w:r>
      <w:r w:rsidR="00514064">
        <w:t>,</w:t>
      </w:r>
      <w:r w:rsidR="00311F01">
        <w:rPr>
          <w:rStyle w:val="FootnoteReference"/>
        </w:rPr>
        <w:footnoteReference w:id="9"/>
      </w:r>
      <w:r w:rsidR="00514064">
        <w:t xml:space="preserve"> </w:t>
      </w:r>
      <w:r w:rsidR="00AA6EE4">
        <w:t xml:space="preserve">highlighting concerns </w:t>
      </w:r>
      <w:r w:rsidR="00514064">
        <w:t xml:space="preserve">associated with </w:t>
      </w:r>
      <w:r w:rsidR="003E29EB">
        <w:t xml:space="preserve">my </w:t>
      </w:r>
      <w:r w:rsidR="00514064">
        <w:t>I</w:t>
      </w:r>
      <w:r w:rsidR="003E29EB">
        <w:t xml:space="preserve">nspectors entering these </w:t>
      </w:r>
      <w:r w:rsidR="00FE55EB">
        <w:t>f</w:t>
      </w:r>
      <w:r w:rsidR="003E29EB">
        <w:t>acilities</w:t>
      </w:r>
      <w:r w:rsidR="00AA6EE4">
        <w:t xml:space="preserve">. Concerns included the potential </w:t>
      </w:r>
      <w:r w:rsidR="009941E0">
        <w:t>for</w:t>
      </w:r>
      <w:r w:rsidR="00FB1CBA">
        <w:t xml:space="preserve"> my Inspectors to spread </w:t>
      </w:r>
      <w:r w:rsidR="00AA6EE4">
        <w:t>infection</w:t>
      </w:r>
      <w:r w:rsidR="00945356">
        <w:t>,</w:t>
      </w:r>
      <w:r w:rsidR="00FB1CBA">
        <w:t xml:space="preserve"> and t</w:t>
      </w:r>
      <w:r w:rsidR="00AA6EE4">
        <w:t xml:space="preserve">he </w:t>
      </w:r>
      <w:r w:rsidR="00FB1CBA">
        <w:t xml:space="preserve">perceived </w:t>
      </w:r>
      <w:r w:rsidR="00AA6EE4">
        <w:t xml:space="preserve">burden my inspections </w:t>
      </w:r>
      <w:r w:rsidR="00114B68">
        <w:t>c</w:t>
      </w:r>
      <w:r w:rsidR="00AA6EE4">
        <w:t xml:space="preserve">ould place on </w:t>
      </w:r>
      <w:r w:rsidR="00FB1CBA">
        <w:t xml:space="preserve">already stressed </w:t>
      </w:r>
      <w:r w:rsidR="00AA6EE4">
        <w:t>staff</w:t>
      </w:r>
      <w:r w:rsidR="0042487F">
        <w:t xml:space="preserve"> during Alert Levels 3 and 4</w:t>
      </w:r>
      <w:r w:rsidR="00AA6EE4">
        <w:t>.</w:t>
      </w:r>
      <w:r w:rsidR="001D5215">
        <w:t xml:space="preserve"> I was aware that the New Zealand Aged Care Association had written to the Prime Minister</w:t>
      </w:r>
      <w:r w:rsidR="004E354B">
        <w:t xml:space="preserve"> on 10 March 2020</w:t>
      </w:r>
      <w:r w:rsidR="001D5215">
        <w:t xml:space="preserve">, asking the Government </w:t>
      </w:r>
      <w:r w:rsidR="001D5215" w:rsidRPr="00EF502F">
        <w:t xml:space="preserve">to </w:t>
      </w:r>
      <w:r w:rsidR="000D67FE" w:rsidRPr="00EF502F">
        <w:t>suspend</w:t>
      </w:r>
      <w:r w:rsidR="001D5215" w:rsidRPr="00EF502F">
        <w:t xml:space="preserve"> </w:t>
      </w:r>
      <w:r w:rsidR="00EF502F">
        <w:t>my</w:t>
      </w:r>
      <w:r w:rsidR="00E67691" w:rsidRPr="00EF502F">
        <w:t xml:space="preserve"> powers to inspect</w:t>
      </w:r>
      <w:r w:rsidR="001D5215">
        <w:t xml:space="preserve"> aged care facilities</w:t>
      </w:r>
      <w:r w:rsidR="00A522EB">
        <w:t>. I note that my legal authority includes reporting</w:t>
      </w:r>
      <w:r w:rsidR="00C554C5">
        <w:t xml:space="preserve"> to Parliament on how facilities were responding to COVID-19 and treating this particular at-risk group of aged care residents</w:t>
      </w:r>
      <w:r w:rsidR="00DC3316">
        <w:t>.</w:t>
      </w:r>
      <w:r w:rsidR="00FA369C">
        <w:t xml:space="preserve"> </w:t>
      </w:r>
    </w:p>
    <w:p w14:paraId="09E1E50C" w14:textId="2828D6AC" w:rsidR="0093257D" w:rsidRDefault="0064471C" w:rsidP="003E29EB">
      <w:pPr>
        <w:pStyle w:val="BodyText"/>
      </w:pPr>
      <w:r>
        <w:t>S</w:t>
      </w:r>
      <w:r w:rsidR="003E29EB">
        <w:t>everal facilities</w:t>
      </w:r>
      <w:r w:rsidR="00A522EB">
        <w:rPr>
          <w:rStyle w:val="FootnoteReference"/>
        </w:rPr>
        <w:footnoteReference w:id="10"/>
      </w:r>
      <w:r>
        <w:t xml:space="preserve"> </w:t>
      </w:r>
      <w:r w:rsidR="003E29EB">
        <w:t xml:space="preserve"> </w:t>
      </w:r>
      <w:r w:rsidR="001D5215">
        <w:t xml:space="preserve">initially </w:t>
      </w:r>
      <w:r w:rsidR="003E29EB">
        <w:t xml:space="preserve">expressed a degree of trepidation when I </w:t>
      </w:r>
      <w:r w:rsidR="00114B68">
        <w:t xml:space="preserve">contacted them to </w:t>
      </w:r>
      <w:r w:rsidR="003E29EB">
        <w:t>announce I would be inspecting their facility. Their concerns were for the welfare of their residents and staff. I understood the</w:t>
      </w:r>
      <w:r w:rsidR="001D5215">
        <w:t>ir</w:t>
      </w:r>
      <w:r w:rsidR="003E29EB">
        <w:t xml:space="preserve"> concerns about new people entering a facility during a pandemic,</w:t>
      </w:r>
      <w:r w:rsidR="001D5215">
        <w:t xml:space="preserve"> and my staff took great care to work with the </w:t>
      </w:r>
      <w:r w:rsidR="003E29EB">
        <w:t xml:space="preserve">facilities </w:t>
      </w:r>
      <w:r w:rsidR="001D5215">
        <w:t xml:space="preserve">in respect </w:t>
      </w:r>
      <w:r w:rsidR="003E29EB">
        <w:t xml:space="preserve">of the precautionary measures (such as wearing full PPE) </w:t>
      </w:r>
      <w:r w:rsidR="00FE55EB">
        <w:t xml:space="preserve">Inspectors </w:t>
      </w:r>
      <w:r w:rsidR="003E29EB">
        <w:t>would take before entering any aged care facility under Alert Levels 3 and 4.</w:t>
      </w:r>
      <w:r w:rsidR="001D5215">
        <w:t xml:space="preserve"> </w:t>
      </w:r>
      <w:r w:rsidR="006B324F">
        <w:t>A</w:t>
      </w:r>
      <w:r w:rsidR="001D5215">
        <w:t>t all inspections my staff were</w:t>
      </w:r>
      <w:r w:rsidR="009142BA">
        <w:t xml:space="preserve"> professional</w:t>
      </w:r>
      <w:r w:rsidR="001D5215">
        <w:t xml:space="preserve">ly received. </w:t>
      </w:r>
    </w:p>
    <w:p w14:paraId="0A92FEEA" w14:textId="03FCA08C" w:rsidR="003E29EB" w:rsidRDefault="00E03BB9" w:rsidP="003E29EB">
      <w:pPr>
        <w:pStyle w:val="BodyText"/>
      </w:pPr>
      <w:r>
        <w:t>Management of o</w:t>
      </w:r>
      <w:r w:rsidR="003E29EB">
        <w:t>ne facility</w:t>
      </w:r>
      <w:r w:rsidR="007B5721">
        <w:t xml:space="preserve"> queried my </w:t>
      </w:r>
      <w:r w:rsidR="003A0EDC">
        <w:t xml:space="preserve">authority </w:t>
      </w:r>
      <w:r w:rsidR="007B5721">
        <w:t>to conduct</w:t>
      </w:r>
      <w:r w:rsidR="003E29EB">
        <w:t xml:space="preserve"> physical on-site inspections</w:t>
      </w:r>
      <w:r w:rsidR="007B5721">
        <w:t xml:space="preserve"> during this time</w:t>
      </w:r>
      <w:r w:rsidR="003A0EDC">
        <w:t xml:space="preserve"> and indicated </w:t>
      </w:r>
      <w:r w:rsidR="0064471C">
        <w:t xml:space="preserve">their </w:t>
      </w:r>
      <w:r w:rsidR="003A0EDC">
        <w:t>intention to refuse me access</w:t>
      </w:r>
      <w:r w:rsidR="003E29EB">
        <w:t xml:space="preserve">. </w:t>
      </w:r>
      <w:r w:rsidR="003A0EDC">
        <w:t xml:space="preserve">I encouraged </w:t>
      </w:r>
      <w:r w:rsidR="0064471C">
        <w:t>the</w:t>
      </w:r>
      <w:r w:rsidR="005E3E53">
        <w:t>m</w:t>
      </w:r>
      <w:r w:rsidR="00C554C5">
        <w:t xml:space="preserve"> to </w:t>
      </w:r>
      <w:r w:rsidR="003A0EDC">
        <w:t xml:space="preserve">seek legal advice as to </w:t>
      </w:r>
      <w:r w:rsidR="00C554C5">
        <w:t>the facility’s</w:t>
      </w:r>
      <w:r w:rsidR="003A0EDC">
        <w:t xml:space="preserve"> obligations under the law and</w:t>
      </w:r>
      <w:r w:rsidR="003E29EB">
        <w:t xml:space="preserve"> </w:t>
      </w:r>
      <w:r w:rsidR="001D5215">
        <w:t xml:space="preserve">once </w:t>
      </w:r>
      <w:r w:rsidR="0064471C">
        <w:t>they</w:t>
      </w:r>
      <w:r w:rsidR="00C554C5">
        <w:t xml:space="preserve"> </w:t>
      </w:r>
      <w:r w:rsidR="001D5215">
        <w:t xml:space="preserve">clearly understood </w:t>
      </w:r>
      <w:r w:rsidR="003E29EB">
        <w:t xml:space="preserve">my legal mandate for </w:t>
      </w:r>
      <w:r w:rsidR="001D5215">
        <w:t>entry</w:t>
      </w:r>
      <w:r w:rsidR="0093257D">
        <w:rPr>
          <w:rStyle w:val="FootnoteReference"/>
        </w:rPr>
        <w:footnoteReference w:id="11"/>
      </w:r>
      <w:r w:rsidR="0093257D">
        <w:t xml:space="preserve"> and the health and safety arrangements I had put in place, </w:t>
      </w:r>
      <w:r w:rsidR="003E29EB">
        <w:t>the inspections went ahead</w:t>
      </w:r>
      <w:r w:rsidR="0093257D">
        <w:t xml:space="preserve"> and again my staff were </w:t>
      </w:r>
      <w:r w:rsidR="009142BA">
        <w:t>professionally</w:t>
      </w:r>
      <w:r w:rsidR="0093257D">
        <w:t xml:space="preserve"> received</w:t>
      </w:r>
      <w:r w:rsidR="00C554C5">
        <w:t xml:space="preserve"> by those at the facility</w:t>
      </w:r>
      <w:r w:rsidR="003E29EB">
        <w:t xml:space="preserve">. </w:t>
      </w:r>
    </w:p>
    <w:p w14:paraId="2EE8A653" w14:textId="0DA7DD06" w:rsidR="00D76EC4" w:rsidRDefault="00395DB9">
      <w:pPr>
        <w:pStyle w:val="BodyText"/>
      </w:pPr>
      <w:r>
        <w:t>Th</w:t>
      </w:r>
      <w:r w:rsidR="00C554C5">
        <w:t>ese</w:t>
      </w:r>
      <w:r>
        <w:t xml:space="preserve"> </w:t>
      </w:r>
      <w:r w:rsidR="00C554C5">
        <w:t xml:space="preserve">inspections </w:t>
      </w:r>
      <w:r>
        <w:t>enable</w:t>
      </w:r>
      <w:r w:rsidR="0093257D">
        <w:t>d</w:t>
      </w:r>
      <w:r w:rsidR="00176DDA">
        <w:t xml:space="preserve"> me to provide effective independent oversight</w:t>
      </w:r>
      <w:r>
        <w:t xml:space="preserve"> </w:t>
      </w:r>
      <w:r w:rsidR="003A0EDC">
        <w:t xml:space="preserve">for Parliament and </w:t>
      </w:r>
      <w:r w:rsidR="00C50019">
        <w:t xml:space="preserve">the </w:t>
      </w:r>
      <w:r w:rsidR="003A0EDC">
        <w:t xml:space="preserve">New Zealand </w:t>
      </w:r>
      <w:r w:rsidR="00C50019">
        <w:t xml:space="preserve">public </w:t>
      </w:r>
      <w:r w:rsidR="003A0EDC">
        <w:t xml:space="preserve">as to how vulnerable people who were being detained </w:t>
      </w:r>
      <w:r>
        <w:t>during th</w:t>
      </w:r>
      <w:r w:rsidR="000D67FE">
        <w:t>ese</w:t>
      </w:r>
      <w:r>
        <w:t xml:space="preserve"> unprecedented time</w:t>
      </w:r>
      <w:r w:rsidR="000D67FE">
        <w:t>s</w:t>
      </w:r>
      <w:r w:rsidR="003A0EDC">
        <w:t xml:space="preserve"> were being treated</w:t>
      </w:r>
      <w:r w:rsidR="00FA369C">
        <w:t xml:space="preserve">. </w:t>
      </w:r>
      <w:r w:rsidR="00C554C5">
        <w:t xml:space="preserve">Several aged care facilities in New Zealand were experiencing clusters of the disease and </w:t>
      </w:r>
      <w:r w:rsidR="00A827C3">
        <w:t>sadly</w:t>
      </w:r>
      <w:r w:rsidR="00C554C5">
        <w:t>, a number of people died</w:t>
      </w:r>
      <w:r w:rsidR="00FA369C">
        <w:t xml:space="preserve">. </w:t>
      </w:r>
      <w:r w:rsidR="00C554C5">
        <w:t>My i</w:t>
      </w:r>
      <w:r w:rsidR="007B0B64">
        <w:t>mpartial m</w:t>
      </w:r>
      <w:r w:rsidR="00176DDA">
        <w:t xml:space="preserve">onitoring </w:t>
      </w:r>
      <w:r w:rsidR="00C554C5">
        <w:t xml:space="preserve">of these </w:t>
      </w:r>
      <w:r w:rsidR="00176DDA" w:rsidRPr="00D8565F">
        <w:t xml:space="preserve">places </w:t>
      </w:r>
      <w:r w:rsidR="00C554C5">
        <w:t>provide</w:t>
      </w:r>
      <w:r w:rsidR="00C50019">
        <w:t>s</w:t>
      </w:r>
      <w:r w:rsidR="00C554C5">
        <w:t xml:space="preserve"> Parliament and the New Zealand public with reassurance about two areas in particular – that the facilities were doing all they could to prevent the virus spreading to those most at risk, and that steps were being taken to ensure the basi</w:t>
      </w:r>
      <w:r w:rsidR="00D76EC4">
        <w:t>c</w:t>
      </w:r>
      <w:r w:rsidR="00C554C5">
        <w:t xml:space="preserve"> human rights of residents were protected</w:t>
      </w:r>
      <w:r w:rsidR="00FA369C">
        <w:t xml:space="preserve">. </w:t>
      </w:r>
    </w:p>
    <w:p w14:paraId="451D7CD9" w14:textId="679A3962" w:rsidR="00176DDA" w:rsidRDefault="00C554C5">
      <w:pPr>
        <w:pStyle w:val="BodyText"/>
      </w:pPr>
      <w:r>
        <w:t xml:space="preserve">Independent monitoring </w:t>
      </w:r>
      <w:r w:rsidR="00176DDA" w:rsidRPr="00D8565F">
        <w:t>remain</w:t>
      </w:r>
      <w:r w:rsidR="00176DDA">
        <w:t>s</w:t>
      </w:r>
      <w:r w:rsidR="00176DDA" w:rsidRPr="00D8565F">
        <w:t xml:space="preserve"> </w:t>
      </w:r>
      <w:r w:rsidR="0068755D">
        <w:t xml:space="preserve">an </w:t>
      </w:r>
      <w:r w:rsidR="00A17955">
        <w:t xml:space="preserve">essential </w:t>
      </w:r>
      <w:r w:rsidR="00176DDA" w:rsidRPr="00D8565F">
        <w:t>preventive safeguard for the</w:t>
      </w:r>
      <w:r w:rsidR="00A17955">
        <w:t xml:space="preserve"> proper</w:t>
      </w:r>
      <w:r w:rsidR="00176DDA" w:rsidRPr="00D8565F">
        <w:t xml:space="preserve"> treatment of people</w:t>
      </w:r>
      <w:r w:rsidR="00176DDA">
        <w:t xml:space="preserve"> who cannot leave a facility at will</w:t>
      </w:r>
      <w:r w:rsidR="00176DDA" w:rsidRPr="00D8565F">
        <w:t xml:space="preserve">. </w:t>
      </w:r>
      <w:r w:rsidR="00176DDA">
        <w:t xml:space="preserve">It provides confidence to the New Zealand public that our most vulnerable people are being treated fairly. While </w:t>
      </w:r>
      <w:r w:rsidR="00176DDA" w:rsidRPr="00951B74">
        <w:t xml:space="preserve">firm action to </w:t>
      </w:r>
      <w:r w:rsidR="00A17955">
        <w:t xml:space="preserve">respond to </w:t>
      </w:r>
      <w:r w:rsidR="00176DDA" w:rsidRPr="00951B74">
        <w:t>COVID-19</w:t>
      </w:r>
      <w:r w:rsidR="00176DDA">
        <w:t xml:space="preserve"> and </w:t>
      </w:r>
      <w:r w:rsidR="00176DDA" w:rsidRPr="004A0EB5">
        <w:t xml:space="preserve">to keep </w:t>
      </w:r>
      <w:r w:rsidR="00176DDA">
        <w:t xml:space="preserve">people </w:t>
      </w:r>
      <w:r w:rsidR="00176DDA" w:rsidRPr="004A0EB5">
        <w:t>safe</w:t>
      </w:r>
      <w:r w:rsidR="00176DDA">
        <w:t xml:space="preserve"> from the virus is necessary, e</w:t>
      </w:r>
      <w:r w:rsidR="00176DDA" w:rsidRPr="004A0EB5">
        <w:t xml:space="preserve">xtraordinary measures </w:t>
      </w:r>
      <w:r w:rsidR="00176DDA">
        <w:t xml:space="preserve">must </w:t>
      </w:r>
      <w:r w:rsidR="00176DDA" w:rsidRPr="004A0EB5">
        <w:t xml:space="preserve">not </w:t>
      </w:r>
      <w:r w:rsidR="00176DDA">
        <w:t xml:space="preserve">have an </w:t>
      </w:r>
      <w:r w:rsidR="00176DDA" w:rsidRPr="004A0EB5">
        <w:t>unnecessary or disproportionate impact</w:t>
      </w:r>
      <w:r w:rsidR="00176DDA">
        <w:t xml:space="preserve"> on</w:t>
      </w:r>
      <w:r w:rsidR="00176DDA" w:rsidRPr="004A0EB5">
        <w:t xml:space="preserve"> </w:t>
      </w:r>
      <w:r w:rsidR="00176DDA">
        <w:t xml:space="preserve">people’s </w:t>
      </w:r>
      <w:r w:rsidR="00176DDA" w:rsidRPr="004A0EB5">
        <w:t>rights</w:t>
      </w:r>
      <w:r w:rsidR="00176DDA">
        <w:t>.</w:t>
      </w:r>
      <w:r w:rsidR="00176DDA" w:rsidRPr="006677B8">
        <w:t xml:space="preserve"> </w:t>
      </w:r>
      <w:r w:rsidR="00176DDA">
        <w:t>It is important to note that human rights are inalienable; even during these extraordinary times people can expect to be treated with care and respect</w:t>
      </w:r>
      <w:r w:rsidR="00FA369C">
        <w:t xml:space="preserve">. </w:t>
      </w:r>
    </w:p>
    <w:p w14:paraId="7EE7C3C4" w14:textId="21277641" w:rsidR="007B0B64" w:rsidRDefault="007B0B64">
      <w:pPr>
        <w:pStyle w:val="BodyText"/>
      </w:pPr>
      <w:r>
        <w:t>I am pleased to report that I received warm feedback from the facilit</w:t>
      </w:r>
      <w:r w:rsidR="00D25FDB">
        <w:t>y</w:t>
      </w:r>
      <w:r>
        <w:t xml:space="preserve"> </w:t>
      </w:r>
      <w:r w:rsidR="00313A72">
        <w:t xml:space="preserve">managers and their staff </w:t>
      </w:r>
      <w:r w:rsidR="00D25FDB">
        <w:t>on site about</w:t>
      </w:r>
      <w:r w:rsidR="00313A72">
        <w:t xml:space="preserve"> the</w:t>
      </w:r>
      <w:r w:rsidR="0073416F">
        <w:t>ir experience of the</w:t>
      </w:r>
      <w:r w:rsidR="00313A72">
        <w:t xml:space="preserve"> inspections</w:t>
      </w:r>
      <w:r w:rsidR="00D76EC4">
        <w:t>. M</w:t>
      </w:r>
      <w:r w:rsidR="0073416F">
        <w:t>any of the families whose loved ones were detained there</w:t>
      </w:r>
      <w:r w:rsidR="00D76EC4">
        <w:t xml:space="preserve"> also responded positively</w:t>
      </w:r>
      <w:r w:rsidR="0073416F">
        <w:t>.</w:t>
      </w:r>
    </w:p>
    <w:p w14:paraId="442E0FCF" w14:textId="797A9B47" w:rsidR="00176DDA" w:rsidRDefault="00176DDA" w:rsidP="00176DDA">
      <w:pPr>
        <w:pStyle w:val="Heading1"/>
      </w:pPr>
      <w:bookmarkStart w:id="14" w:name="_Toc41655642"/>
      <w:bookmarkStart w:id="15" w:name="_Toc47513982"/>
      <w:r>
        <w:t xml:space="preserve">Executive </w:t>
      </w:r>
      <w:bookmarkEnd w:id="14"/>
      <w:r w:rsidR="009C62B7">
        <w:t>summary</w:t>
      </w:r>
      <w:bookmarkEnd w:id="15"/>
    </w:p>
    <w:p w14:paraId="232C20C8" w14:textId="1E0F1FFC" w:rsidR="008F08F4" w:rsidRDefault="008F08F4" w:rsidP="008F08F4">
      <w:pPr>
        <w:pStyle w:val="BodyText"/>
      </w:pPr>
      <w:r>
        <w:t>This report outlines my key findings</w:t>
      </w:r>
      <w:r w:rsidR="00207066">
        <w:t>, suggestions,</w:t>
      </w:r>
      <w:r>
        <w:t xml:space="preserve"> and recommendations in relation to </w:t>
      </w:r>
      <w:r w:rsidR="00567386">
        <w:t xml:space="preserve">OPCAT COVID-19 </w:t>
      </w:r>
      <w:r>
        <w:t xml:space="preserve">inspections of </w:t>
      </w:r>
      <w:r w:rsidR="003C4F9D">
        <w:t xml:space="preserve">six secure </w:t>
      </w:r>
      <w:r>
        <w:t>aged care facilities</w:t>
      </w:r>
      <w:r w:rsidR="00C21E47">
        <w:rPr>
          <w:rStyle w:val="FootnoteReference"/>
        </w:rPr>
        <w:footnoteReference w:id="12"/>
      </w:r>
      <w:r w:rsidR="00C21E47">
        <w:t xml:space="preserve"> </w:t>
      </w:r>
      <w:r>
        <w:t xml:space="preserve">(the Facilities) </w:t>
      </w:r>
      <w:r w:rsidR="003C4F9D">
        <w:t>between</w:t>
      </w:r>
      <w:r>
        <w:t xml:space="preserve"> </w:t>
      </w:r>
      <w:r w:rsidR="00207066">
        <w:t>17</w:t>
      </w:r>
      <w:r w:rsidR="000F6F7C">
        <w:t xml:space="preserve"> April </w:t>
      </w:r>
      <w:r w:rsidR="003C4F9D">
        <w:t xml:space="preserve">and </w:t>
      </w:r>
      <w:r w:rsidR="0069121B">
        <w:t xml:space="preserve">    </w:t>
      </w:r>
      <w:r w:rsidR="00207066">
        <w:t>8 May 2020</w:t>
      </w:r>
      <w:r>
        <w:t xml:space="preserve">. </w:t>
      </w:r>
      <w:r w:rsidR="00207066">
        <w:t xml:space="preserve">These inspections took place during Alert </w:t>
      </w:r>
      <w:r w:rsidR="00211EB3">
        <w:t xml:space="preserve">Levels </w:t>
      </w:r>
      <w:r w:rsidR="00207066">
        <w:t>3 and 4</w:t>
      </w:r>
      <w:r w:rsidR="00D7593C">
        <w:t xml:space="preserve"> (also referred to in this report as ‘lockdown’)</w:t>
      </w:r>
      <w:r w:rsidRPr="00F6403E">
        <w:t>.</w:t>
      </w:r>
      <w:r>
        <w:rPr>
          <w:rStyle w:val="FootnoteReference"/>
        </w:rPr>
        <w:footnoteReference w:id="13"/>
      </w:r>
    </w:p>
    <w:p w14:paraId="20BC34E0" w14:textId="799FBA79" w:rsidR="00036F64" w:rsidRDefault="00567386" w:rsidP="008F08F4">
      <w:pPr>
        <w:pStyle w:val="BodyText"/>
      </w:pPr>
      <w:r>
        <w:t xml:space="preserve">As expected, </w:t>
      </w:r>
      <w:r w:rsidR="00211EB3">
        <w:t xml:space="preserve">the focus of all Facilities was on their residents’ wellbeing. </w:t>
      </w:r>
      <w:r w:rsidR="00236922">
        <w:t xml:space="preserve">It was clear from </w:t>
      </w:r>
      <w:r>
        <w:t xml:space="preserve">these </w:t>
      </w:r>
      <w:r w:rsidR="00236922">
        <w:t>inspections that this was a challenging time, however</w:t>
      </w:r>
      <w:r w:rsidR="005064BE">
        <w:t>,</w:t>
      </w:r>
      <w:r w:rsidR="00236922">
        <w:t xml:space="preserve"> the Facilities were taking steps to keep residents safe. </w:t>
      </w:r>
      <w:r w:rsidR="0051126C">
        <w:t>Overall, m</w:t>
      </w:r>
      <w:r w:rsidR="00717092">
        <w:t xml:space="preserve">anagers and staff </w:t>
      </w:r>
      <w:r w:rsidR="00207066">
        <w:t xml:space="preserve">were </w:t>
      </w:r>
      <w:r w:rsidR="00647122">
        <w:t>committed to minimising</w:t>
      </w:r>
      <w:r w:rsidR="00207066">
        <w:t xml:space="preserve"> the impact that COVI</w:t>
      </w:r>
      <w:r w:rsidR="003657B5">
        <w:t>D</w:t>
      </w:r>
      <w:r w:rsidR="00207066">
        <w:t>-19 was having on residents</w:t>
      </w:r>
      <w:r w:rsidR="00236922">
        <w:t xml:space="preserve">. </w:t>
      </w:r>
    </w:p>
    <w:p w14:paraId="2665FD63" w14:textId="1EBF358F" w:rsidR="00D80DEE" w:rsidRDefault="00D80DEE" w:rsidP="00DE09AE">
      <w:pPr>
        <w:pStyle w:val="Heading2"/>
      </w:pPr>
      <w:bookmarkStart w:id="16" w:name="_Toc47513983"/>
      <w:r>
        <w:t>Health and safety</w:t>
      </w:r>
      <w:bookmarkEnd w:id="16"/>
    </w:p>
    <w:p w14:paraId="5EDEF802" w14:textId="71AE0C9A" w:rsidR="00207066" w:rsidRDefault="00F42C48" w:rsidP="008F08F4">
      <w:pPr>
        <w:pStyle w:val="BodyText"/>
      </w:pPr>
      <w:r>
        <w:t xml:space="preserve">All Facilities were able to provide policies and plans on infection control, and access to handwashing and hygiene facilities was good. All but one Facility had hand sanitisation stations mounted on walls. </w:t>
      </w:r>
    </w:p>
    <w:p w14:paraId="57DD1D0C" w14:textId="52A6DECE" w:rsidR="00A71985" w:rsidRDefault="00F42C48" w:rsidP="008F08F4">
      <w:pPr>
        <w:pStyle w:val="BodyText"/>
      </w:pPr>
      <w:r>
        <w:t>All Facilities applied the ‘bubble’ strategy to prevent COVID-19 fr</w:t>
      </w:r>
      <w:r w:rsidR="0091452E">
        <w:t>o</w:t>
      </w:r>
      <w:r>
        <w:t>m entering</w:t>
      </w:r>
      <w:r w:rsidR="0091452E">
        <w:t xml:space="preserve"> their premises. </w:t>
      </w:r>
      <w:r w:rsidR="00B627F1">
        <w:t>While it was reassuring to find that</w:t>
      </w:r>
      <w:r w:rsidR="002F725B">
        <w:t xml:space="preserve"> all</w:t>
      </w:r>
      <w:r w:rsidR="00B627F1">
        <w:t xml:space="preserve"> </w:t>
      </w:r>
      <w:r w:rsidR="003C4F9D">
        <w:t>Facilities</w:t>
      </w:r>
      <w:r w:rsidR="00B627F1">
        <w:t xml:space="preserve"> were </w:t>
      </w:r>
      <w:r>
        <w:t>applying th</w:t>
      </w:r>
      <w:r w:rsidR="0091452E">
        <w:t xml:space="preserve">is </w:t>
      </w:r>
      <w:r>
        <w:t>practice</w:t>
      </w:r>
      <w:r w:rsidR="00B627F1">
        <w:t xml:space="preserve"> </w:t>
      </w:r>
      <w:r w:rsidR="002F725B">
        <w:t>in line with</w:t>
      </w:r>
      <w:r w:rsidR="00B627F1">
        <w:t xml:space="preserve"> infection prevention measure</w:t>
      </w:r>
      <w:r w:rsidR="002F725B">
        <w:t>s</w:t>
      </w:r>
      <w:r w:rsidR="00B627F1">
        <w:t xml:space="preserve">, </w:t>
      </w:r>
      <w:r w:rsidR="00207066">
        <w:t xml:space="preserve">I had some concerns about </w:t>
      </w:r>
      <w:r w:rsidR="0091452E">
        <w:t xml:space="preserve">the definition of </w:t>
      </w:r>
      <w:r w:rsidR="00B315FF">
        <w:t>some</w:t>
      </w:r>
      <w:r w:rsidR="0091452E">
        <w:t xml:space="preserve"> </w:t>
      </w:r>
      <w:r w:rsidR="003C4F9D">
        <w:t>Facilities</w:t>
      </w:r>
      <w:r w:rsidR="00207066">
        <w:t>’</w:t>
      </w:r>
      <w:r w:rsidR="003657B5">
        <w:t xml:space="preserve"> </w:t>
      </w:r>
      <w:r w:rsidR="00993717">
        <w:t xml:space="preserve"> </w:t>
      </w:r>
      <w:r w:rsidR="003657B5">
        <w:t>‘</w:t>
      </w:r>
      <w:r w:rsidR="00720B32">
        <w:t>b</w:t>
      </w:r>
      <w:r w:rsidR="008A3E95">
        <w:t>ubble</w:t>
      </w:r>
      <w:r w:rsidR="00B315FF">
        <w:t>s</w:t>
      </w:r>
      <w:r w:rsidR="003657B5">
        <w:t>’.</w:t>
      </w:r>
      <w:r w:rsidR="0091452E">
        <w:t xml:space="preserve"> In some </w:t>
      </w:r>
      <w:r w:rsidR="00711751">
        <w:t>Facilities</w:t>
      </w:r>
      <w:r w:rsidR="0091452E">
        <w:t xml:space="preserve"> it was unclear whether </w:t>
      </w:r>
      <w:r w:rsidR="00B315FF">
        <w:t>t</w:t>
      </w:r>
      <w:r w:rsidR="0091452E">
        <w:t xml:space="preserve">he ‘bubble’ was an individual unit or the entire Facility. </w:t>
      </w:r>
      <w:r w:rsidR="00AC11BC">
        <w:t>F</w:t>
      </w:r>
      <w:r w:rsidR="001808DC">
        <w:t>acilities had established entry and exit procedures as an infection control procedure – for example, signing a health declaration, hand sanitisation, temperature checks.</w:t>
      </w:r>
      <w:r w:rsidR="00AC11BC">
        <w:t xml:space="preserve"> </w:t>
      </w:r>
      <w:r w:rsidR="0056536E" w:rsidRPr="0056536E">
        <w:t xml:space="preserve">Personal protective equipment (PPE) practices varied across </w:t>
      </w:r>
      <w:r w:rsidR="00AC11BC">
        <w:t>Facilities</w:t>
      </w:r>
      <w:r w:rsidR="00D80DEE">
        <w:t>. I</w:t>
      </w:r>
      <w:r w:rsidR="00AC11BC">
        <w:t xml:space="preserve">n some Facilities </w:t>
      </w:r>
      <w:r w:rsidR="00D80DEE">
        <w:t xml:space="preserve">PPE </w:t>
      </w:r>
      <w:r w:rsidR="00AC11BC">
        <w:t>was not applied consistently by visitors</w:t>
      </w:r>
      <w:r w:rsidR="00FD2416">
        <w:t xml:space="preserve">. </w:t>
      </w:r>
      <w:r w:rsidR="00AC11BC">
        <w:t xml:space="preserve">This was particularly concerning as the use of PPE by those not included in the Facility ‘bubble’ should be applied consistently. </w:t>
      </w:r>
    </w:p>
    <w:p w14:paraId="0E274482" w14:textId="270672F8" w:rsidR="00FC693D" w:rsidRDefault="00AC11BC" w:rsidP="00686A63">
      <w:pPr>
        <w:pStyle w:val="BodyText"/>
      </w:pPr>
      <w:r>
        <w:t xml:space="preserve">Most Facilities had not carried out COVID-19 tests on residents. Where it was done, testing practices varied. </w:t>
      </w:r>
      <w:r w:rsidR="006D1238">
        <w:t xml:space="preserve">All Facilities recognised the COVID-19 test as invasive and potentially distressing for residents. </w:t>
      </w:r>
    </w:p>
    <w:p w14:paraId="21E17CD8" w14:textId="72578AF1" w:rsidR="00D80DEE" w:rsidRDefault="00D80DEE" w:rsidP="00DE09AE">
      <w:pPr>
        <w:pStyle w:val="Heading2"/>
      </w:pPr>
      <w:bookmarkStart w:id="17" w:name="_Toc47513984"/>
      <w:r>
        <w:t>Contact with the outside world</w:t>
      </w:r>
      <w:bookmarkEnd w:id="17"/>
    </w:p>
    <w:p w14:paraId="1DC85303" w14:textId="3D756491" w:rsidR="00B315FF" w:rsidRDefault="00B315FF" w:rsidP="00B315FF">
      <w:pPr>
        <w:pStyle w:val="BodyText"/>
      </w:pPr>
      <w:r>
        <w:t xml:space="preserve">All Facilities recognised the significant impact the ‘no visitors’ policy implemented as a result of COVID-19 had on residents. I was encouraged that the Facilities had processes in place to allow residents to remain in contact with loved ones outside of the </w:t>
      </w:r>
      <w:r w:rsidR="00F547E8">
        <w:t>F</w:t>
      </w:r>
      <w:r>
        <w:t>acility.</w:t>
      </w:r>
      <w:r w:rsidR="00D80DEE">
        <w:t xml:space="preserve"> Digital communications</w:t>
      </w:r>
      <w:r w:rsidR="00BB77B2">
        <w:t>,</w:t>
      </w:r>
      <w:r w:rsidR="00D80DEE">
        <w:t xml:space="preserve"> such as </w:t>
      </w:r>
      <w:r w:rsidR="00CB0196">
        <w:t>Z</w:t>
      </w:r>
      <w:r w:rsidR="00D80DEE">
        <w:t xml:space="preserve">oom and </w:t>
      </w:r>
      <w:r w:rsidR="00CB0196">
        <w:t>S</w:t>
      </w:r>
      <w:r w:rsidR="00D80DEE">
        <w:t>kype, were successful methods facilities employed. Some Facilities had exercised discretion in allowing family members to visit residents, including to visit a dying relative.</w:t>
      </w:r>
    </w:p>
    <w:p w14:paraId="75464191" w14:textId="5598E4BC" w:rsidR="00DF54AD" w:rsidRDefault="00DF54AD" w:rsidP="00DE09AE">
      <w:pPr>
        <w:pStyle w:val="Heading2"/>
      </w:pPr>
      <w:bookmarkStart w:id="18" w:name="_Toc47513985"/>
      <w:r>
        <w:t>Dignity and respect</w:t>
      </w:r>
      <w:bookmarkEnd w:id="18"/>
    </w:p>
    <w:p w14:paraId="0F0F13F2" w14:textId="459F7809" w:rsidR="003A0DE5" w:rsidRDefault="003838D8">
      <w:pPr>
        <w:pStyle w:val="BodyText"/>
      </w:pPr>
      <w:r>
        <w:t>O</w:t>
      </w:r>
      <w:r w:rsidR="00686A63">
        <w:t>verall</w:t>
      </w:r>
      <w:r w:rsidR="00211656">
        <w:t>,</w:t>
      </w:r>
      <w:r w:rsidR="00686A63">
        <w:t xml:space="preserve"> m</w:t>
      </w:r>
      <w:r w:rsidR="00DF54AD">
        <w:t xml:space="preserve">y Inspectors observed </w:t>
      </w:r>
      <w:r w:rsidR="00B55703">
        <w:t>staff treating residents with dignity and respect</w:t>
      </w:r>
      <w:r>
        <w:t>, apart from one isolated exception</w:t>
      </w:r>
      <w:r w:rsidR="00B55703">
        <w:t xml:space="preserve">. There were </w:t>
      </w:r>
      <w:r w:rsidR="00DF54AD">
        <w:t>warm interactions between staff and resid</w:t>
      </w:r>
      <w:r w:rsidR="00686A63">
        <w:t>ents, and a commitment by Facilities to ensuring minimal disruption to residents’ day</w:t>
      </w:r>
      <w:r w:rsidR="00B55703">
        <w:t>-</w:t>
      </w:r>
      <w:r w:rsidR="00686A63">
        <w:t>to</w:t>
      </w:r>
      <w:r w:rsidR="00B55703">
        <w:t>-</w:t>
      </w:r>
      <w:r w:rsidR="00686A63">
        <w:t>day experience.</w:t>
      </w:r>
      <w:r w:rsidR="00DF54AD">
        <w:t xml:space="preserve"> </w:t>
      </w:r>
      <w:r w:rsidR="00C50019">
        <w:t>All Facilities said they would explain COVID-19 and its effect on practices at the Facility if they were asked by residents. Some Facilities were proactive in their communication with residents about COVID-19, using for example ‘question and answer’ sessions, easy</w:t>
      </w:r>
      <w:r w:rsidR="00FE55EB">
        <w:t>-</w:t>
      </w:r>
      <w:r w:rsidR="00C50019">
        <w:t xml:space="preserve">read booklets and signs about handwashing. </w:t>
      </w:r>
      <w:r w:rsidR="003A0DE5">
        <w:t xml:space="preserve">I reminded several Facilities of the need for residents to be provided with information </w:t>
      </w:r>
      <w:r w:rsidR="00CB0196">
        <w:t xml:space="preserve">on matters </w:t>
      </w:r>
      <w:r w:rsidR="003A0DE5">
        <w:t xml:space="preserve">that affect them, in various accessible formats and displayed in communal areas. </w:t>
      </w:r>
    </w:p>
    <w:p w14:paraId="57F082A6" w14:textId="221F5670" w:rsidR="00970385" w:rsidRDefault="00E97485">
      <w:pPr>
        <w:pStyle w:val="BodyText"/>
      </w:pPr>
      <w:r>
        <w:t>E</w:t>
      </w:r>
      <w:r w:rsidR="00970385">
        <w:t>ighty-five percent of surveyed wh</w:t>
      </w:r>
      <w:r w:rsidR="00235744">
        <w:t>ā</w:t>
      </w:r>
      <w:r w:rsidR="00970385">
        <w:t xml:space="preserve">nau said Facility staff kept them informed about how the Facility was responding to COVID-19. </w:t>
      </w:r>
    </w:p>
    <w:p w14:paraId="658BD6E9" w14:textId="0396DBCD" w:rsidR="00DF54AD" w:rsidRDefault="00970385">
      <w:pPr>
        <w:pStyle w:val="BodyText"/>
      </w:pPr>
      <w:r>
        <w:t>Tailoring the environment</w:t>
      </w:r>
      <w:r w:rsidR="00D8752E">
        <w:t xml:space="preserve">, </w:t>
      </w:r>
      <w:r>
        <w:t>activities</w:t>
      </w:r>
      <w:r w:rsidR="00D8752E">
        <w:t xml:space="preserve"> and cultural responsiveness </w:t>
      </w:r>
      <w:r>
        <w:t xml:space="preserve">to be appropriate for all residents during Alert Levels 3 and 4 was a challenge for Facilities. While efforts were being made, </w:t>
      </w:r>
      <w:r w:rsidR="00D8752E">
        <w:t xml:space="preserve">I did make some suggestions where this could be improved. </w:t>
      </w:r>
      <w:r>
        <w:t xml:space="preserve">  </w:t>
      </w:r>
    </w:p>
    <w:p w14:paraId="4D7AF328" w14:textId="1D32820C" w:rsidR="00553953" w:rsidRDefault="00553953" w:rsidP="00DE09AE">
      <w:pPr>
        <w:pStyle w:val="Heading2"/>
      </w:pPr>
      <w:bookmarkStart w:id="19" w:name="_Toc47513986"/>
      <w:r>
        <w:t>Protective measures</w:t>
      </w:r>
      <w:bookmarkEnd w:id="19"/>
    </w:p>
    <w:p w14:paraId="70030A33" w14:textId="11CCC44B" w:rsidR="003A0DE5" w:rsidRDefault="00553953">
      <w:pPr>
        <w:pStyle w:val="BodyText"/>
      </w:pPr>
      <w:r>
        <w:t xml:space="preserve">All Facilities advised that protective measures such as complaints processes had not changed or been adversely affected by the COVID-19 restrictions. However, I was concerned that residents’ ability to raise issues or concerns in private was reduced during </w:t>
      </w:r>
      <w:r w:rsidR="00FE55EB">
        <w:t>Alert Levels 3 and 4</w:t>
      </w:r>
      <w:r>
        <w:t xml:space="preserve">. Whānau were unable to visit, and communication using digital means was available only with the assistance of staff. Complaints boxes were usually in reception areas, not commonly used by residents. </w:t>
      </w:r>
      <w:r w:rsidR="003A0DE5">
        <w:t xml:space="preserve">I reminded Facilities of the need for residents to have direct access to complaints mechanisms. </w:t>
      </w:r>
    </w:p>
    <w:p w14:paraId="38722E06" w14:textId="77777777" w:rsidR="003A0DE5" w:rsidRDefault="003A0DE5" w:rsidP="00DE09AE">
      <w:pPr>
        <w:pStyle w:val="Heading2"/>
      </w:pPr>
      <w:bookmarkStart w:id="20" w:name="_Toc47513987"/>
      <w:r>
        <w:t>Staffing</w:t>
      </w:r>
      <w:bookmarkEnd w:id="20"/>
    </w:p>
    <w:p w14:paraId="7D7F94C6" w14:textId="0D51941D" w:rsidR="00746442" w:rsidRDefault="00746442">
      <w:pPr>
        <w:pStyle w:val="BodyText"/>
      </w:pPr>
      <w:r>
        <w:t xml:space="preserve">The </w:t>
      </w:r>
      <w:r w:rsidR="003A0DE5">
        <w:t xml:space="preserve">Facilities’ staff </w:t>
      </w:r>
      <w:r>
        <w:t>showed</w:t>
      </w:r>
      <w:r w:rsidR="003A0DE5">
        <w:t xml:space="preserve"> resilience during this unprecedented, stressful time. From </w:t>
      </w:r>
      <w:r>
        <w:t>my</w:t>
      </w:r>
      <w:r w:rsidR="003A0DE5">
        <w:t xml:space="preserve"> inspections, it appeared that management and staff had good rapport, and management had taken steps to respond to staff’s changing needs during this time. </w:t>
      </w:r>
    </w:p>
    <w:p w14:paraId="35B3BF9B" w14:textId="4DD859FF" w:rsidR="00553953" w:rsidRPr="00DF54AD" w:rsidRDefault="00746442" w:rsidP="00DE09AE">
      <w:pPr>
        <w:pStyle w:val="Heading2"/>
      </w:pPr>
      <w:bookmarkStart w:id="21" w:name="_Toc47513988"/>
      <w:r>
        <w:t>Recommendations and suggestions</w:t>
      </w:r>
      <w:bookmarkEnd w:id="21"/>
      <w:r w:rsidR="003A0DE5">
        <w:t xml:space="preserve"> </w:t>
      </w:r>
    </w:p>
    <w:p w14:paraId="27B5CCED" w14:textId="00955D1B" w:rsidR="008F08F4" w:rsidRDefault="008F08F4" w:rsidP="008F08F4">
      <w:pPr>
        <w:pStyle w:val="BodyText"/>
      </w:pPr>
      <w:r>
        <w:t xml:space="preserve">I made </w:t>
      </w:r>
      <w:r w:rsidR="0051126C">
        <w:t>s</w:t>
      </w:r>
      <w:r>
        <w:t>pecific recommendations</w:t>
      </w:r>
      <w:r w:rsidR="0051126C">
        <w:t xml:space="preserve"> and/or suggestions</w:t>
      </w:r>
      <w:r>
        <w:t xml:space="preserve"> for improvements to</w:t>
      </w:r>
      <w:r w:rsidR="0051126C">
        <w:t xml:space="preserve"> residents’ treatment and conditions in individual reports to each Facility. </w:t>
      </w:r>
      <w:r>
        <w:t>The</w:t>
      </w:r>
      <w:r w:rsidR="0051126C">
        <w:t xml:space="preserve"> </w:t>
      </w:r>
      <w:r>
        <w:t>Facilities were provided with an opportunity to comment on my findings</w:t>
      </w:r>
      <w:r w:rsidR="00FD0625">
        <w:t>, suggestions,</w:t>
      </w:r>
      <w:r>
        <w:t xml:space="preserve"> and recommendations.</w:t>
      </w:r>
    </w:p>
    <w:p w14:paraId="2AB43F67" w14:textId="1499DE32" w:rsidR="00176DDA" w:rsidRDefault="00176DDA" w:rsidP="00176DDA">
      <w:pPr>
        <w:pStyle w:val="Heading1"/>
      </w:pPr>
      <w:bookmarkStart w:id="22" w:name="_Toc41655643"/>
      <w:bookmarkStart w:id="23" w:name="_Toc47513989"/>
      <w:r>
        <w:t>Inspection methodology</w:t>
      </w:r>
      <w:bookmarkEnd w:id="22"/>
      <w:bookmarkEnd w:id="23"/>
    </w:p>
    <w:p w14:paraId="26E839C4" w14:textId="46EF94DA" w:rsidR="003F6BC3" w:rsidRPr="00B964C8" w:rsidRDefault="005C1465" w:rsidP="003F6BC3">
      <w:pPr>
        <w:pStyle w:val="BodyText"/>
      </w:pPr>
      <w:r>
        <w:t>My</w:t>
      </w:r>
      <w:r w:rsidR="003F6BC3" w:rsidRPr="00B964C8">
        <w:t xml:space="preserve"> Inspectors</w:t>
      </w:r>
      <w:r>
        <w:t xml:space="preserve"> </w:t>
      </w:r>
      <w:r w:rsidR="003F6BC3" w:rsidRPr="00B964C8">
        <w:t xml:space="preserve">conducted six inspections </w:t>
      </w:r>
      <w:r w:rsidR="008C42EA">
        <w:t xml:space="preserve">of </w:t>
      </w:r>
      <w:r w:rsidR="00CA55BA">
        <w:t xml:space="preserve">secure aged care facilities </w:t>
      </w:r>
      <w:r w:rsidR="003F6BC3" w:rsidRPr="00B964C8">
        <w:t>in Auckland, Christchurch, and Waikato, located in the Auckland, Waitemat</w:t>
      </w:r>
      <w:r w:rsidR="007D2823">
        <w:t>ā</w:t>
      </w:r>
      <w:r w:rsidR="003F6BC3" w:rsidRPr="008C42EA">
        <w:t xml:space="preserve">, Waikato, and </w:t>
      </w:r>
      <w:r w:rsidR="003F6BC3" w:rsidRPr="00B964C8">
        <w:t xml:space="preserve">Canterbury District Health Board regions. </w:t>
      </w:r>
    </w:p>
    <w:p w14:paraId="35FCDE75" w14:textId="5A95832B" w:rsidR="003F6BC3" w:rsidRPr="008D4150" w:rsidRDefault="00E20791" w:rsidP="003F6BC3">
      <w:pPr>
        <w:pStyle w:val="BodyText"/>
        <w:rPr>
          <w:lang w:val="en-US"/>
        </w:rPr>
      </w:pPr>
      <w:r>
        <w:t xml:space="preserve">When choosing where to inspect, </w:t>
      </w:r>
      <w:r>
        <w:rPr>
          <w:lang w:val="en-US"/>
        </w:rPr>
        <w:t>I selected a small sample of secure aged care facilities that provide d</w:t>
      </w:r>
      <w:r w:rsidRPr="00F577CB">
        <w:rPr>
          <w:lang w:val="en-US"/>
        </w:rPr>
        <w:t xml:space="preserve">ementia and </w:t>
      </w:r>
      <w:r>
        <w:rPr>
          <w:lang w:val="en-US"/>
        </w:rPr>
        <w:t>p</w:t>
      </w:r>
      <w:r w:rsidRPr="00F577CB">
        <w:rPr>
          <w:lang w:val="en-US"/>
        </w:rPr>
        <w:t xml:space="preserve">sychogeriatric </w:t>
      </w:r>
      <w:r>
        <w:rPr>
          <w:lang w:val="en-US"/>
        </w:rPr>
        <w:t>c</w:t>
      </w:r>
      <w:r w:rsidRPr="00F577CB">
        <w:rPr>
          <w:lang w:val="en-US"/>
        </w:rPr>
        <w:t>are beds</w:t>
      </w:r>
      <w:r>
        <w:rPr>
          <w:lang w:val="en-US"/>
        </w:rPr>
        <w:t xml:space="preserve">. I chose facilities </w:t>
      </w:r>
      <w:r w:rsidR="000C2869">
        <w:rPr>
          <w:lang w:val="en-US"/>
        </w:rPr>
        <w:t xml:space="preserve">across different geographic regions and facilities of different sizes. </w:t>
      </w:r>
      <w:r w:rsidR="003F6BC3" w:rsidRPr="00B964C8">
        <w:t xml:space="preserve">The Facilities </w:t>
      </w:r>
      <w:r w:rsidR="008D4150">
        <w:t>ranged</w:t>
      </w:r>
      <w:r w:rsidR="003F6BC3" w:rsidRPr="00B964C8">
        <w:t xml:space="preserve"> from a single unit of 18 beds to a </w:t>
      </w:r>
      <w:r w:rsidR="008D4150" w:rsidRPr="00B964C8">
        <w:t>five-unit</w:t>
      </w:r>
      <w:r w:rsidR="003F6BC3" w:rsidRPr="00B964C8">
        <w:t xml:space="preserve"> </w:t>
      </w:r>
      <w:r w:rsidR="002707E7">
        <w:t>F</w:t>
      </w:r>
      <w:r w:rsidR="003F6BC3" w:rsidRPr="00B964C8">
        <w:t xml:space="preserve">acility with 100 beds. </w:t>
      </w:r>
    </w:p>
    <w:p w14:paraId="3006270F" w14:textId="34D5E4DC" w:rsidR="004D758D" w:rsidRDefault="003F6BC3" w:rsidP="003F6BC3">
      <w:pPr>
        <w:pStyle w:val="BodyText"/>
      </w:pPr>
      <w:r w:rsidRPr="00B964C8">
        <w:t>Each inspection was carried out by a team of three Inspectors</w:t>
      </w:r>
      <w:r w:rsidR="005C1465">
        <w:t xml:space="preserve"> (the Team</w:t>
      </w:r>
      <w:r w:rsidR="007F6694">
        <w:t>s</w:t>
      </w:r>
      <w:r w:rsidR="005C1465">
        <w:t>)</w:t>
      </w:r>
      <w:r w:rsidRPr="00B964C8">
        <w:t>. The</w:t>
      </w:r>
      <w:r w:rsidR="005C1465">
        <w:t xml:space="preserve"> </w:t>
      </w:r>
      <w:r w:rsidRPr="00B964C8">
        <w:t xml:space="preserve">inspections each lasted around two hours. This time included speaking to managers and staff, and touring the </w:t>
      </w:r>
      <w:r w:rsidR="00F547E8">
        <w:t>F</w:t>
      </w:r>
      <w:r w:rsidRPr="00B964C8">
        <w:t xml:space="preserve">acility. </w:t>
      </w:r>
    </w:p>
    <w:p w14:paraId="40EF0891" w14:textId="40D00146" w:rsidR="003F6BC3" w:rsidRDefault="003F6BC3" w:rsidP="003F6BC3">
      <w:pPr>
        <w:pStyle w:val="BodyText"/>
      </w:pPr>
      <w:r w:rsidRPr="00B964C8">
        <w:t>Inspectors wore personal protective equipment (PPE) to conduct the inspections.</w:t>
      </w:r>
      <w:r w:rsidR="005C1465">
        <w:rPr>
          <w:rStyle w:val="FootnoteReference"/>
        </w:rPr>
        <w:footnoteReference w:id="14"/>
      </w:r>
      <w:r w:rsidRPr="00B964C8">
        <w:t xml:space="preserve"> </w:t>
      </w:r>
    </w:p>
    <w:p w14:paraId="08C87BED" w14:textId="77932E9C" w:rsidR="005C1465" w:rsidRPr="00B964C8" w:rsidRDefault="003F6BC3" w:rsidP="003F6BC3">
      <w:pPr>
        <w:pStyle w:val="BodyText"/>
      </w:pPr>
      <w:r w:rsidRPr="00B964C8">
        <w:t>Each Facility was given advance notice of the inspection. At the point of</w:t>
      </w:r>
      <w:r w:rsidR="00121F8D">
        <w:t xml:space="preserve"> announcing the inspection, </w:t>
      </w:r>
      <w:r w:rsidRPr="00B964C8">
        <w:t>information about the Facility</w:t>
      </w:r>
      <w:r w:rsidR="00BD5025">
        <w:t xml:space="preserve"> was requested</w:t>
      </w:r>
      <w:r w:rsidR="00B863B2">
        <w:t xml:space="preserve">, including health and safety policies, COVID-19 and pandemic plans, and information about the daily running of the </w:t>
      </w:r>
      <w:r w:rsidR="00F547E8">
        <w:t>F</w:t>
      </w:r>
      <w:r w:rsidR="00B863B2">
        <w:t>acility</w:t>
      </w:r>
      <w:r w:rsidRPr="00B964C8">
        <w:t>.</w:t>
      </w:r>
    </w:p>
    <w:p w14:paraId="07264FA5" w14:textId="3EEA96D8" w:rsidR="003F6BC3" w:rsidRDefault="00121F8D" w:rsidP="003F6BC3">
      <w:pPr>
        <w:pStyle w:val="BodyText"/>
      </w:pPr>
      <w:r>
        <w:t>My</w:t>
      </w:r>
      <w:r w:rsidR="003F6BC3" w:rsidRPr="00B964C8">
        <w:t xml:space="preserve"> Teams spoke to </w:t>
      </w:r>
      <w:r w:rsidR="005C1465">
        <w:t xml:space="preserve">some </w:t>
      </w:r>
      <w:r w:rsidR="003F6BC3" w:rsidRPr="00B964C8">
        <w:t>s</w:t>
      </w:r>
      <w:r>
        <w:t xml:space="preserve">taff </w:t>
      </w:r>
      <w:r w:rsidR="005C1465">
        <w:t xml:space="preserve">by </w:t>
      </w:r>
      <w:r w:rsidR="00E429F8">
        <w:t>telephone after</w:t>
      </w:r>
      <w:r>
        <w:t xml:space="preserve"> the</w:t>
      </w:r>
      <w:r w:rsidR="00E429F8">
        <w:t xml:space="preserve"> physical</w:t>
      </w:r>
      <w:r w:rsidR="003F6BC3" w:rsidRPr="00B964C8">
        <w:t xml:space="preserve"> inspection</w:t>
      </w:r>
      <w:r>
        <w:t xml:space="preserve">s. </w:t>
      </w:r>
      <w:r w:rsidR="003F6BC3" w:rsidRPr="00B964C8">
        <w:t>A</w:t>
      </w:r>
      <w:r w:rsidR="007F6694">
        <w:t xml:space="preserve">n </w:t>
      </w:r>
      <w:r w:rsidR="00CC5667">
        <w:t>online</w:t>
      </w:r>
      <w:r w:rsidR="003F6BC3" w:rsidRPr="00B964C8">
        <w:t xml:space="preserve"> survey was sent to residents</w:t>
      </w:r>
      <w:r w:rsidR="003B00CF">
        <w:t>’</w:t>
      </w:r>
      <w:r w:rsidR="00E429F8">
        <w:t xml:space="preserve"> </w:t>
      </w:r>
      <w:r w:rsidR="00987C25">
        <w:t>‘</w:t>
      </w:r>
      <w:r w:rsidR="00E429F8">
        <w:t>points of contact</w:t>
      </w:r>
      <w:r w:rsidR="00987C25">
        <w:t>’</w:t>
      </w:r>
      <w:r w:rsidR="00987C25">
        <w:rPr>
          <w:rStyle w:val="FootnoteReference"/>
        </w:rPr>
        <w:footnoteReference w:id="15"/>
      </w:r>
      <w:r w:rsidR="003F6BC3" w:rsidRPr="00B964C8">
        <w:t xml:space="preserve"> from each </w:t>
      </w:r>
      <w:r w:rsidR="00F547E8">
        <w:t>F</w:t>
      </w:r>
      <w:r w:rsidR="003F6BC3" w:rsidRPr="00B964C8">
        <w:t>acility</w:t>
      </w:r>
      <w:r w:rsidR="00E429F8">
        <w:t xml:space="preserve"> to hear from whānau about their experience </w:t>
      </w:r>
      <w:r w:rsidR="00CC5667">
        <w:t xml:space="preserve">of </w:t>
      </w:r>
      <w:r w:rsidR="00E429F8">
        <w:t xml:space="preserve">staying in touch with residents and communicating with the </w:t>
      </w:r>
      <w:r w:rsidR="003C4F9D">
        <w:t>Facilities</w:t>
      </w:r>
      <w:r w:rsidR="00E429F8">
        <w:t xml:space="preserve"> during </w:t>
      </w:r>
      <w:r w:rsidR="00CC5667">
        <w:t>Alert Levels 3 and 4</w:t>
      </w:r>
      <w:r w:rsidR="003F6BC3" w:rsidRPr="00B964C8">
        <w:t>.</w:t>
      </w:r>
      <w:r w:rsidR="00CC5667">
        <w:t xml:space="preserve"> </w:t>
      </w:r>
    </w:p>
    <w:p w14:paraId="29868AA4" w14:textId="27305733" w:rsidR="00133466" w:rsidRDefault="00A45B36" w:rsidP="00133466">
      <w:pPr>
        <w:pStyle w:val="Heading1"/>
        <w:spacing w:after="240"/>
      </w:pPr>
      <w:bookmarkStart w:id="24" w:name="_Toc47513990"/>
      <w:r>
        <w:t xml:space="preserve">Key </w:t>
      </w:r>
      <w:r w:rsidR="0056536E">
        <w:t>observations</w:t>
      </w:r>
      <w:bookmarkEnd w:id="24"/>
    </w:p>
    <w:p w14:paraId="1CBA23CD" w14:textId="66C5F019" w:rsidR="00133466" w:rsidRDefault="00133466" w:rsidP="00FC083A">
      <w:pPr>
        <w:pStyle w:val="Heading2"/>
        <w:spacing w:before="240" w:after="240"/>
      </w:pPr>
      <w:bookmarkStart w:id="25" w:name="_Toc47513991"/>
      <w:r>
        <w:t xml:space="preserve">Health and </w:t>
      </w:r>
      <w:r w:rsidR="0056536E">
        <w:t>safety</w:t>
      </w:r>
      <w:bookmarkEnd w:id="25"/>
    </w:p>
    <w:p w14:paraId="1FA034B1" w14:textId="39CE90D9" w:rsidR="00CD0103" w:rsidRPr="00CD0103" w:rsidRDefault="00CD0103" w:rsidP="00FC083A">
      <w:pPr>
        <w:pStyle w:val="BodyText"/>
      </w:pPr>
      <w:r w:rsidRPr="00CD0103">
        <w:t xml:space="preserve">If </w:t>
      </w:r>
      <w:r w:rsidRPr="002952B6">
        <w:t xml:space="preserve">the highly infectious COVID-19 enters </w:t>
      </w:r>
      <w:r w:rsidRPr="002952B6">
        <w:rPr>
          <w:bCs/>
        </w:rPr>
        <w:t>an aged care facility</w:t>
      </w:r>
      <w:r w:rsidRPr="002952B6">
        <w:t>, transmission is difficult to see and therefore control</w:t>
      </w:r>
      <w:r w:rsidR="005E7314">
        <w:t xml:space="preserve">. </w:t>
      </w:r>
      <w:r w:rsidRPr="002952B6">
        <w:t>My inspections considered whether appropriate planning and procedures were in place to ensure that residents were protected from COVID-19. This included pandemic planning, access to handwashing and hygiene facilities, and an appropriate level of cleaning and sanitation within the Facility. My Team</w:t>
      </w:r>
      <w:r w:rsidR="006F2E8E">
        <w:t>s</w:t>
      </w:r>
      <w:r w:rsidRPr="002952B6">
        <w:t xml:space="preserve"> also look</w:t>
      </w:r>
      <w:r w:rsidR="00C47499">
        <w:t>ed</w:t>
      </w:r>
      <w:r w:rsidRPr="002952B6">
        <w:t xml:space="preserve"> </w:t>
      </w:r>
      <w:r w:rsidR="007F6694" w:rsidRPr="002952B6">
        <w:t xml:space="preserve">to see if </w:t>
      </w:r>
      <w:r w:rsidRPr="002952B6">
        <w:t>residents’ other health needs were respected, and they continued to have access to fresh air, nutritious meals, drinking water, and general medical care.</w:t>
      </w:r>
    </w:p>
    <w:p w14:paraId="490D7108" w14:textId="34FEABE1" w:rsidR="005F1563" w:rsidRDefault="00CD0103" w:rsidP="005F1563">
      <w:pPr>
        <w:pStyle w:val="BodyText"/>
      </w:pPr>
      <w:r w:rsidRPr="00CD0103">
        <w:t>While the nature of COVID</w:t>
      </w:r>
      <w:r w:rsidRPr="002952B6">
        <w:t>-19 meant that increased restrictions on movement were needed, my inspections provided an independent check that any restrictions applied by a Facility (including use of isolation) were necessary, proportionate, and legal in the circumstances.</w:t>
      </w:r>
      <w:r w:rsidR="00DC60E8">
        <w:t xml:space="preserve"> </w:t>
      </w:r>
      <w:r w:rsidR="005F1563" w:rsidRPr="002952B6">
        <w:t>All Facilities were able to provide policies and plans on infection control and had taken steps to protect residents.</w:t>
      </w:r>
      <w:r w:rsidR="005F1563">
        <w:t xml:space="preserve"> </w:t>
      </w:r>
    </w:p>
    <w:p w14:paraId="3563D348" w14:textId="5CE98DBB" w:rsidR="005E7314" w:rsidRPr="003C34E0" w:rsidRDefault="005E7314" w:rsidP="005E7314">
      <w:pPr>
        <w:pStyle w:val="BodyText"/>
      </w:pPr>
      <w:r>
        <w:t xml:space="preserve">I was pleased that all Facilities were taking the health and safety of their residents seriously but there were some health and safety practices I felt could be improved. These practices are discussed under relevant headings below. </w:t>
      </w:r>
    </w:p>
    <w:p w14:paraId="5E308D3C" w14:textId="4C3E86F1" w:rsidR="003D2E09" w:rsidRDefault="003D2E09" w:rsidP="002707E7">
      <w:pPr>
        <w:pStyle w:val="Heading3"/>
      </w:pPr>
      <w:bookmarkStart w:id="26" w:name="_Toc47513992"/>
      <w:r>
        <w:t xml:space="preserve">Access to </w:t>
      </w:r>
      <w:r w:rsidR="00CF2837">
        <w:t xml:space="preserve">handwashing and </w:t>
      </w:r>
      <w:r w:rsidR="0056536E">
        <w:t xml:space="preserve">hygiene </w:t>
      </w:r>
      <w:r w:rsidR="00CF2837">
        <w:t>facilities</w:t>
      </w:r>
      <w:bookmarkEnd w:id="26"/>
    </w:p>
    <w:p w14:paraId="07A7289E" w14:textId="0C8FFBC5" w:rsidR="003D2E09" w:rsidRDefault="003D2E09" w:rsidP="003D2E09">
      <w:pPr>
        <w:pStyle w:val="BodyText"/>
      </w:pPr>
      <w:r>
        <w:t>Inspectors viewed the washing facilities available to residents</w:t>
      </w:r>
      <w:r w:rsidR="003C4F9D">
        <w:t xml:space="preserve"> and these</w:t>
      </w:r>
      <w:r>
        <w:t xml:space="preserve"> appeared to be clean and tidy</w:t>
      </w:r>
      <w:r w:rsidR="00AF65D3">
        <w:t xml:space="preserve">. </w:t>
      </w:r>
      <w:r w:rsidR="00C55154">
        <w:t>F</w:t>
      </w:r>
      <w:r w:rsidR="00A66FA5">
        <w:t>acilities</w:t>
      </w:r>
      <w:r>
        <w:t xml:space="preserve"> </w:t>
      </w:r>
      <w:r w:rsidR="00C55154">
        <w:t xml:space="preserve">that </w:t>
      </w:r>
      <w:r>
        <w:t>had en</w:t>
      </w:r>
      <w:r w:rsidR="000A09BC">
        <w:t>-</w:t>
      </w:r>
      <w:r>
        <w:t>suite</w:t>
      </w:r>
      <w:r w:rsidR="00C3562E">
        <w:t>s in their residents’ bedrooms</w:t>
      </w:r>
      <w:r w:rsidR="00C55154">
        <w:t xml:space="preserve"> were at an advantage in being able to accommodate the toileting and bathing needs of residents</w:t>
      </w:r>
      <w:r w:rsidR="00C3562E">
        <w:t>.</w:t>
      </w:r>
      <w:r>
        <w:t xml:space="preserve"> </w:t>
      </w:r>
      <w:r w:rsidR="00F46188">
        <w:t>Those without en</w:t>
      </w:r>
      <w:r w:rsidR="000A09BC">
        <w:t>-</w:t>
      </w:r>
      <w:r w:rsidR="00F46188">
        <w:t>suite</w:t>
      </w:r>
      <w:r w:rsidR="000A09BC">
        <w:t>s</w:t>
      </w:r>
      <w:r w:rsidR="00F46188">
        <w:t xml:space="preserve"> did not </w:t>
      </w:r>
      <w:r w:rsidR="002707E7">
        <w:t xml:space="preserve">all </w:t>
      </w:r>
      <w:r w:rsidR="00F46188">
        <w:t>have the same bathroom to resident ratio</w:t>
      </w:r>
      <w:r w:rsidR="00F662E4">
        <w:t>.</w:t>
      </w:r>
      <w:r>
        <w:t xml:space="preserve"> All but one of the </w:t>
      </w:r>
      <w:r w:rsidR="003C4F9D">
        <w:t>Facilities</w:t>
      </w:r>
      <w:r>
        <w:t xml:space="preserve"> also had hand sanitisation stations mounted on the walls throughout. </w:t>
      </w:r>
    </w:p>
    <w:p w14:paraId="04B19FC1" w14:textId="2A7E5F0C" w:rsidR="005F1563" w:rsidRDefault="005F1563" w:rsidP="005F1563">
      <w:pPr>
        <w:pStyle w:val="Heading3"/>
        <w:spacing w:before="240"/>
      </w:pPr>
      <w:bookmarkStart w:id="27" w:name="_Toc47513993"/>
      <w:r>
        <w:t>Cleaning</w:t>
      </w:r>
      <w:r w:rsidR="0022737C">
        <w:t xml:space="preserve"> standards and regimes</w:t>
      </w:r>
      <w:bookmarkEnd w:id="27"/>
    </w:p>
    <w:p w14:paraId="2D4A6237" w14:textId="49EB6BDE" w:rsidR="005F1563" w:rsidRPr="00395EE6" w:rsidRDefault="005F1563" w:rsidP="005F1563">
      <w:pPr>
        <w:pStyle w:val="BodyText"/>
      </w:pPr>
      <w:r>
        <w:t>Some of the Facilities advised Inspectors that they had increased their cleaning r</w:t>
      </w:r>
      <w:r w:rsidR="002F0445">
        <w:t>egimes</w:t>
      </w:r>
      <w:r>
        <w:t xml:space="preserve"> in response to the COVID-19 pandemic. </w:t>
      </w:r>
      <w:r w:rsidR="002F0445">
        <w:t xml:space="preserve">There was </w:t>
      </w:r>
      <w:r>
        <w:t>reported</w:t>
      </w:r>
      <w:r w:rsidR="002F0445">
        <w:t>ly</w:t>
      </w:r>
      <w:r>
        <w:t xml:space="preserve"> increased cleaning of common ‘touch points’ throughout </w:t>
      </w:r>
      <w:r w:rsidR="002F0445">
        <w:t>one</w:t>
      </w:r>
      <w:r>
        <w:t xml:space="preserve"> Facility, and </w:t>
      </w:r>
      <w:r w:rsidR="002F0445">
        <w:t xml:space="preserve">another </w:t>
      </w:r>
      <w:r>
        <w:t xml:space="preserve">advised that they had changed their cleaning products. </w:t>
      </w:r>
    </w:p>
    <w:p w14:paraId="19A6AD2D" w14:textId="6795F252" w:rsidR="005F1563" w:rsidRDefault="005F1563" w:rsidP="005F1563">
      <w:pPr>
        <w:pStyle w:val="BodyText"/>
      </w:pPr>
      <w:r>
        <w:t xml:space="preserve">Inspectors noted that one </w:t>
      </w:r>
      <w:r w:rsidR="004E354B">
        <w:t xml:space="preserve">area of </w:t>
      </w:r>
      <w:r w:rsidR="00D25234">
        <w:t>a</w:t>
      </w:r>
      <w:r w:rsidR="004E354B">
        <w:t xml:space="preserve"> </w:t>
      </w:r>
      <w:r>
        <w:t xml:space="preserve">Facility smelled of urine. They were advised that the carpets had not been able to be deep-cleaned during the </w:t>
      </w:r>
      <w:r w:rsidR="0022737C">
        <w:t>‘</w:t>
      </w:r>
      <w:r w:rsidR="00297C41">
        <w:t>lockdown</w:t>
      </w:r>
      <w:r w:rsidR="0022737C">
        <w:t>’</w:t>
      </w:r>
      <w:r>
        <w:t>. After raising this issue, Inspectors were advised that since the inspection</w:t>
      </w:r>
      <w:r w:rsidR="0022737C">
        <w:t>, staff had</w:t>
      </w:r>
      <w:r>
        <w:t xml:space="preserve"> been trained to use a ‘wet vax’ system which remain</w:t>
      </w:r>
      <w:r w:rsidR="0022737C">
        <w:t xml:space="preserve">ed on </w:t>
      </w:r>
      <w:r>
        <w:t>site</w:t>
      </w:r>
      <w:r w:rsidR="0022737C">
        <w:t>. This meant that</w:t>
      </w:r>
      <w:r w:rsidR="00CF2837">
        <w:t xml:space="preserve"> carpets could still be cleaned</w:t>
      </w:r>
      <w:r w:rsidR="0022737C">
        <w:t>, in the event that off-</w:t>
      </w:r>
      <w:r>
        <w:t xml:space="preserve">site professional cleaners </w:t>
      </w:r>
      <w:r w:rsidR="00CF2837">
        <w:t xml:space="preserve">were </w:t>
      </w:r>
      <w:r>
        <w:t xml:space="preserve">not able to access the </w:t>
      </w:r>
      <w:r w:rsidR="003B5111">
        <w:t>Facility</w:t>
      </w:r>
      <w:r>
        <w:t xml:space="preserve"> in the future. </w:t>
      </w:r>
    </w:p>
    <w:p w14:paraId="0E57AEDB" w14:textId="132C4846" w:rsidR="003D2E09" w:rsidRDefault="0056536E" w:rsidP="003D2E09">
      <w:pPr>
        <w:pStyle w:val="Heading3"/>
        <w:spacing w:before="240"/>
      </w:pPr>
      <w:bookmarkStart w:id="28" w:name="_Toc47513994"/>
      <w:r>
        <w:t xml:space="preserve">Physical distancing and </w:t>
      </w:r>
      <w:r w:rsidR="003D2E09">
        <w:t>‘</w:t>
      </w:r>
      <w:r>
        <w:t>bubbles’</w:t>
      </w:r>
      <w:bookmarkEnd w:id="28"/>
    </w:p>
    <w:p w14:paraId="7F5DC26D" w14:textId="7E7E2959" w:rsidR="006C674B" w:rsidRDefault="005941A6" w:rsidP="006C674B">
      <w:pPr>
        <w:pStyle w:val="BodyText"/>
      </w:pPr>
      <w:r>
        <w:t>Aged care facilities, like the rest of New Zealand, used the ‘</w:t>
      </w:r>
      <w:r w:rsidR="00143AC6">
        <w:t>bubble</w:t>
      </w:r>
      <w:r>
        <w:t>’ strategy to prevent the potential spread of infection.</w:t>
      </w:r>
      <w:r w:rsidR="006C674B">
        <w:t xml:space="preserve"> </w:t>
      </w:r>
      <w:r w:rsidR="003757DA">
        <w:t>M</w:t>
      </w:r>
      <w:r w:rsidR="006C674B">
        <w:t>y understanding is that a ‘</w:t>
      </w:r>
      <w:r w:rsidR="00143AC6">
        <w:t>bubble</w:t>
      </w:r>
      <w:r w:rsidR="006C674B">
        <w:t>’ constitutes a defined, contained space or group</w:t>
      </w:r>
      <w:r w:rsidR="004E7A58">
        <w:t xml:space="preserve"> </w:t>
      </w:r>
      <w:r w:rsidR="006C674B">
        <w:t>of people</w:t>
      </w:r>
      <w:r w:rsidR="004E7A58">
        <w:t>.</w:t>
      </w:r>
      <w:r w:rsidR="004A0B8C">
        <w:rPr>
          <w:rStyle w:val="FootnoteReference"/>
        </w:rPr>
        <w:footnoteReference w:id="16"/>
      </w:r>
      <w:r w:rsidR="006C674B">
        <w:t xml:space="preserve"> The definition and integrity of a ‘</w:t>
      </w:r>
      <w:r w:rsidR="00143AC6">
        <w:t>bubble</w:t>
      </w:r>
      <w:r w:rsidR="006C674B">
        <w:t>’ is therefore of paramount importance</w:t>
      </w:r>
      <w:r w:rsidR="00CB5DE7">
        <w:t xml:space="preserve">. </w:t>
      </w:r>
      <w:r w:rsidR="0022737C">
        <w:t xml:space="preserve">I consider it essential that </w:t>
      </w:r>
      <w:r w:rsidR="00CB5DE7">
        <w:t xml:space="preserve">Facilities </w:t>
      </w:r>
      <w:r w:rsidR="0022737C">
        <w:t xml:space="preserve">clearly </w:t>
      </w:r>
      <w:r w:rsidR="003757DA">
        <w:t>communicate</w:t>
      </w:r>
      <w:r w:rsidR="00CF2837">
        <w:t>d</w:t>
      </w:r>
      <w:r w:rsidR="003757DA">
        <w:t xml:space="preserve"> to residents, whānau and staff</w:t>
      </w:r>
      <w:r w:rsidR="0022737C">
        <w:t xml:space="preserve">, </w:t>
      </w:r>
      <w:r w:rsidR="003757DA">
        <w:t xml:space="preserve">who </w:t>
      </w:r>
      <w:r w:rsidR="00CF2837">
        <w:t xml:space="preserve">was </w:t>
      </w:r>
      <w:r w:rsidR="003757DA">
        <w:t>able to come in and out of certain areas</w:t>
      </w:r>
      <w:r w:rsidR="00CB5DE7">
        <w:t>,</w:t>
      </w:r>
      <w:r w:rsidR="003757DA">
        <w:t xml:space="preserve"> and when PPE </w:t>
      </w:r>
      <w:r w:rsidR="00CF2837">
        <w:t>was</w:t>
      </w:r>
      <w:r w:rsidR="003757DA">
        <w:t xml:space="preserve"> required</w:t>
      </w:r>
      <w:r w:rsidR="006C674B">
        <w:t xml:space="preserve">. </w:t>
      </w:r>
    </w:p>
    <w:p w14:paraId="7ACA24F2" w14:textId="667D8EE6" w:rsidR="00960811" w:rsidRPr="001B1466" w:rsidRDefault="002E5817" w:rsidP="003D2E09">
      <w:pPr>
        <w:pStyle w:val="BodyText"/>
      </w:pPr>
      <w:r w:rsidRPr="001B1466">
        <w:t xml:space="preserve">I was pleased to see </w:t>
      </w:r>
      <w:r w:rsidR="005C09E5" w:rsidRPr="001B1466">
        <w:t>that a</w:t>
      </w:r>
      <w:r w:rsidR="00D25234" w:rsidRPr="001B1466">
        <w:t xml:space="preserve"> ‘bubble</w:t>
      </w:r>
      <w:r w:rsidR="008F7AF2">
        <w:t>’</w:t>
      </w:r>
      <w:r w:rsidR="00D25234" w:rsidRPr="001B1466">
        <w:t xml:space="preserve"> strategy </w:t>
      </w:r>
      <w:r w:rsidR="005C09E5" w:rsidRPr="001B1466">
        <w:t xml:space="preserve">was </w:t>
      </w:r>
      <w:r w:rsidR="00D25234" w:rsidRPr="001B1466">
        <w:t xml:space="preserve">applied </w:t>
      </w:r>
      <w:r w:rsidRPr="001B1466">
        <w:t xml:space="preserve">in all </w:t>
      </w:r>
      <w:r w:rsidR="003C4F9D" w:rsidRPr="001B1466">
        <w:t>Facilities</w:t>
      </w:r>
      <w:r w:rsidRPr="001B1466">
        <w:t>.</w:t>
      </w:r>
      <w:r w:rsidR="0044602E" w:rsidRPr="001B1466">
        <w:t xml:space="preserve"> </w:t>
      </w:r>
      <w:r w:rsidRPr="001B1466">
        <w:t>However</w:t>
      </w:r>
      <w:r w:rsidR="005C09E5" w:rsidRPr="001B1466">
        <w:t>, some</w:t>
      </w:r>
      <w:r w:rsidR="003D2E09" w:rsidRPr="001B1466">
        <w:t xml:space="preserve"> </w:t>
      </w:r>
      <w:r w:rsidR="003C4F9D" w:rsidRPr="001B1466">
        <w:t>Facilities</w:t>
      </w:r>
      <w:r w:rsidR="005C09E5" w:rsidRPr="001B1466">
        <w:t xml:space="preserve"> </w:t>
      </w:r>
      <w:r w:rsidR="003D2E09" w:rsidRPr="001B1466">
        <w:t xml:space="preserve">appeared to have unclear definitions of their </w:t>
      </w:r>
      <w:r w:rsidR="00BB77B2">
        <w:t>‘</w:t>
      </w:r>
      <w:r w:rsidR="00E149DD" w:rsidRPr="001B1466">
        <w:t>b</w:t>
      </w:r>
      <w:r w:rsidR="008A3E95" w:rsidRPr="001B1466">
        <w:t>ubble</w:t>
      </w:r>
      <w:r w:rsidR="00AF2079" w:rsidRPr="001B1466">
        <w:t>’</w:t>
      </w:r>
      <w:r w:rsidR="003D2E09" w:rsidRPr="001B1466">
        <w:t xml:space="preserve">. </w:t>
      </w:r>
    </w:p>
    <w:p w14:paraId="0B4A2977" w14:textId="0E580B04" w:rsidR="003D2E09" w:rsidRPr="001B1466" w:rsidRDefault="00960811" w:rsidP="005D5EA4">
      <w:pPr>
        <w:pStyle w:val="BodyText"/>
      </w:pPr>
      <w:r w:rsidRPr="001B1466">
        <w:t xml:space="preserve">When my Inspectors asked staff at several Facilities what their ‘bubble’ consisted of, </w:t>
      </w:r>
      <w:r w:rsidR="005A0CC6" w:rsidRPr="001B1466">
        <w:t xml:space="preserve">the </w:t>
      </w:r>
      <w:r w:rsidR="00C257B4" w:rsidRPr="001B1466">
        <w:t>initial response was that their</w:t>
      </w:r>
      <w:r w:rsidRPr="001B1466">
        <w:t xml:space="preserve"> </w:t>
      </w:r>
      <w:r w:rsidR="00C257B4" w:rsidRPr="001B1466">
        <w:t>‘</w:t>
      </w:r>
      <w:r w:rsidRPr="001B1466">
        <w:t>bubble</w:t>
      </w:r>
      <w:r w:rsidR="00C257B4" w:rsidRPr="001B1466">
        <w:t>’ was</w:t>
      </w:r>
      <w:r w:rsidRPr="001B1466">
        <w:t xml:space="preserve"> one unit within the Facility.</w:t>
      </w:r>
      <w:r w:rsidR="00C257B4" w:rsidRPr="001B1466">
        <w:t xml:space="preserve"> In seeking further clarification, Inspectors came to understand staff were moving</w:t>
      </w:r>
      <w:r w:rsidR="003D2E09" w:rsidRPr="001B1466">
        <w:t xml:space="preserve"> between</w:t>
      </w:r>
      <w:r w:rsidR="00CF2837" w:rsidRPr="001B1466">
        <w:t xml:space="preserve"> units, or</w:t>
      </w:r>
      <w:r w:rsidR="003D2E09" w:rsidRPr="001B1466">
        <w:t xml:space="preserve"> ‘</w:t>
      </w:r>
      <w:r w:rsidR="00143AC6" w:rsidRPr="001B1466">
        <w:t>bubble</w:t>
      </w:r>
      <w:r w:rsidR="003D2E09" w:rsidRPr="001B1466">
        <w:t>s’</w:t>
      </w:r>
      <w:r w:rsidR="00E52C4B">
        <w:t>,</w:t>
      </w:r>
      <w:r w:rsidR="00D5533A">
        <w:t xml:space="preserve"> </w:t>
      </w:r>
      <w:r w:rsidR="00925782">
        <w:t>without PPE.</w:t>
      </w:r>
      <w:r w:rsidR="00C257B4" w:rsidRPr="001B1466">
        <w:t xml:space="preserve"> I did note that, in general, </w:t>
      </w:r>
      <w:r w:rsidR="003D2E09" w:rsidRPr="001B1466">
        <w:t xml:space="preserve">steps were taken to minimise this </w:t>
      </w:r>
      <w:r w:rsidR="0044602E" w:rsidRPr="001B1466">
        <w:t>movement</w:t>
      </w:r>
      <w:r w:rsidR="00D026D8" w:rsidRPr="001B1466">
        <w:t xml:space="preserve"> </w:t>
      </w:r>
      <w:r w:rsidR="003D2E09" w:rsidRPr="001B1466">
        <w:t xml:space="preserve">where possible.  </w:t>
      </w:r>
    </w:p>
    <w:p w14:paraId="06CDA5AE" w14:textId="4F5F99FD" w:rsidR="00E8608F" w:rsidRDefault="00653B38" w:rsidP="00F365D5">
      <w:pPr>
        <w:pStyle w:val="BodyText"/>
      </w:pPr>
      <w:r w:rsidRPr="001B1466">
        <w:t xml:space="preserve">Also, </w:t>
      </w:r>
      <w:r w:rsidR="00FB4E7D" w:rsidRPr="001B1466">
        <w:t>other strategies were being employed to mitigate any negative impact of movement between units</w:t>
      </w:r>
      <w:r w:rsidR="00925782">
        <w:t xml:space="preserve"> to maintain the integrity of the ‘bubble’</w:t>
      </w:r>
      <w:r w:rsidR="00FB4E7D" w:rsidRPr="001B1466">
        <w:t xml:space="preserve">. </w:t>
      </w:r>
      <w:r w:rsidR="00925782">
        <w:t xml:space="preserve">At one Facility, managers who were not part of the inspected Facility’s ‘bubble’ did not enter it. </w:t>
      </w:r>
      <w:r w:rsidR="000F3CE8">
        <w:t>A</w:t>
      </w:r>
      <w:r w:rsidR="005D5EA4" w:rsidRPr="001B1466">
        <w:t xml:space="preserve">t </w:t>
      </w:r>
      <w:r w:rsidR="00925782">
        <w:t>another</w:t>
      </w:r>
      <w:r w:rsidR="003D2E09" w:rsidRPr="001B1466">
        <w:t xml:space="preserve"> </w:t>
      </w:r>
      <w:r w:rsidRPr="001B1466">
        <w:t>Facility</w:t>
      </w:r>
      <w:r w:rsidR="003D2E09" w:rsidRPr="001B1466">
        <w:t xml:space="preserve">, the Registered Nurse </w:t>
      </w:r>
      <w:r w:rsidR="005D5EA4" w:rsidRPr="001B1466">
        <w:t xml:space="preserve">who worked across the site (that is, in more than one ‘bubble’) </w:t>
      </w:r>
      <w:r w:rsidR="003D2E09" w:rsidRPr="001B1466">
        <w:t>was required to wear PPE</w:t>
      </w:r>
      <w:r w:rsidR="005D5EA4" w:rsidRPr="001B1466">
        <w:t xml:space="preserve"> and change this before entering another ‘bubble’</w:t>
      </w:r>
      <w:r w:rsidR="003D2E09">
        <w:t>.</w:t>
      </w:r>
      <w:r w:rsidR="009E428F">
        <w:t xml:space="preserve"> </w:t>
      </w:r>
      <w:r w:rsidR="00E8608F">
        <w:t xml:space="preserve">  </w:t>
      </w:r>
    </w:p>
    <w:p w14:paraId="558287FC" w14:textId="35822776" w:rsidR="009E428F" w:rsidRDefault="00B46243" w:rsidP="00F365D5">
      <w:pPr>
        <w:pStyle w:val="BodyText"/>
      </w:pPr>
      <w:r>
        <w:t xml:space="preserve">All </w:t>
      </w:r>
      <w:r w:rsidR="009E428F">
        <w:t xml:space="preserve">Facilities had </w:t>
      </w:r>
      <w:r w:rsidR="00891D97">
        <w:t>established</w:t>
      </w:r>
      <w:r w:rsidR="009E428F">
        <w:t xml:space="preserve"> entry and exit procedures </w:t>
      </w:r>
      <w:r w:rsidR="008F7AF2">
        <w:t>as an infection prevention control measure.</w:t>
      </w:r>
      <w:r w:rsidR="009E428F">
        <w:t xml:space="preserve"> </w:t>
      </w:r>
      <w:r w:rsidR="00FB4E7D">
        <w:t xml:space="preserve">Examples of procedures adopted </w:t>
      </w:r>
      <w:r w:rsidR="009E428F">
        <w:t>included signing a health declaration, hand sanitisation</w:t>
      </w:r>
      <w:r w:rsidR="004E4CFE">
        <w:t>,</w:t>
      </w:r>
      <w:r w:rsidR="009E428F">
        <w:t xml:space="preserve"> </w:t>
      </w:r>
      <w:r w:rsidR="004D6C10">
        <w:t>t</w:t>
      </w:r>
      <w:r w:rsidR="009E428F">
        <w:t>emperature checks</w:t>
      </w:r>
      <w:r w:rsidR="00FB4E7D">
        <w:t xml:space="preserve">, </w:t>
      </w:r>
      <w:r w:rsidR="009E428F">
        <w:t>chang</w:t>
      </w:r>
      <w:r w:rsidR="00FB4E7D">
        <w:t>ing</w:t>
      </w:r>
      <w:r w:rsidR="009E428F">
        <w:t xml:space="preserve"> into uniforms at work, </w:t>
      </w:r>
      <w:r w:rsidR="00FB4E7D">
        <w:t>and</w:t>
      </w:r>
      <w:r w:rsidR="009E428F">
        <w:t xml:space="preserve"> enter</w:t>
      </w:r>
      <w:r w:rsidR="00FB4E7D">
        <w:t>ing a Facility</w:t>
      </w:r>
      <w:r w:rsidR="009E428F">
        <w:t xml:space="preserve"> through a different entrance than normal. </w:t>
      </w:r>
      <w:r w:rsidR="00DC0820">
        <w:t xml:space="preserve">I discuss the use of PPE by people entering Facilities in </w:t>
      </w:r>
      <w:r w:rsidR="00DC0820" w:rsidRPr="0067414A">
        <w:t xml:space="preserve">more detail </w:t>
      </w:r>
      <w:r w:rsidR="00DC0820" w:rsidRPr="0067414A">
        <w:fldChar w:fldCharType="begin"/>
      </w:r>
      <w:r w:rsidR="00DC0820" w:rsidRPr="0067414A">
        <w:instrText xml:space="preserve"> REF _Ref43984005 \p \h </w:instrText>
      </w:r>
      <w:r w:rsidR="0067414A">
        <w:instrText xml:space="preserve"> \* MERGEFORMAT </w:instrText>
      </w:r>
      <w:r w:rsidR="00DC0820" w:rsidRPr="0067414A">
        <w:fldChar w:fldCharType="separate"/>
      </w:r>
      <w:r w:rsidR="00F23ACD">
        <w:t>below</w:t>
      </w:r>
      <w:r w:rsidR="00DC0820" w:rsidRPr="0067414A">
        <w:fldChar w:fldCharType="end"/>
      </w:r>
      <w:r w:rsidR="00DC0820" w:rsidRPr="0067414A">
        <w:t>.</w:t>
      </w:r>
      <w:r w:rsidR="00DC0820">
        <w:t xml:space="preserve"> </w:t>
      </w:r>
    </w:p>
    <w:p w14:paraId="5D30A64B" w14:textId="4C8DE5B8" w:rsidR="008C1A0A" w:rsidRDefault="008C1A0A" w:rsidP="00F365D5">
      <w:pPr>
        <w:pStyle w:val="BodyText"/>
      </w:pPr>
      <w:r>
        <w:t>In one Facility I noted limited access on weekends by the Registered Nurse, and so the possibility of delays in providing medical assistance to its residents.</w:t>
      </w:r>
    </w:p>
    <w:p w14:paraId="6C72E063" w14:textId="449795B8" w:rsidR="00A72418" w:rsidRDefault="00A72418" w:rsidP="00F365D5">
      <w:pPr>
        <w:pStyle w:val="BodyText"/>
      </w:pPr>
      <w:r>
        <w:t>While physical distancing</w:t>
      </w:r>
      <w:r w:rsidR="00CC66AD">
        <w:rPr>
          <w:rStyle w:val="FootnoteReference"/>
        </w:rPr>
        <w:footnoteReference w:id="17"/>
      </w:r>
      <w:r>
        <w:t xml:space="preserve"> within these types of facilities is particularly challenging, most made an effort to minimise unnecessary physical contact between staff and residents, and between residents. At one </w:t>
      </w:r>
      <w:r w:rsidR="00F547E8">
        <w:t>F</w:t>
      </w:r>
      <w:r>
        <w:t xml:space="preserve">acility, however, </w:t>
      </w:r>
      <w:r w:rsidR="00C936CC">
        <w:t xml:space="preserve">my Inspectors did not observe active attempts to implement this. </w:t>
      </w:r>
      <w:r>
        <w:t xml:space="preserve">  </w:t>
      </w:r>
    </w:p>
    <w:p w14:paraId="7233ABC3" w14:textId="7249EC79" w:rsidR="003D2E09" w:rsidRDefault="003D2E09" w:rsidP="003D2E09">
      <w:pPr>
        <w:pStyle w:val="Heading3"/>
        <w:spacing w:before="240"/>
      </w:pPr>
      <w:bookmarkStart w:id="29" w:name="_Ref43984005"/>
      <w:bookmarkStart w:id="30" w:name="_Toc47513995"/>
      <w:r>
        <w:t xml:space="preserve">Personal </w:t>
      </w:r>
      <w:r w:rsidR="0056536E">
        <w:t>protective equipment</w:t>
      </w:r>
      <w:bookmarkEnd w:id="29"/>
      <w:bookmarkEnd w:id="30"/>
    </w:p>
    <w:p w14:paraId="43515B90" w14:textId="0657993A" w:rsidR="003D2E09" w:rsidRDefault="003D2E09" w:rsidP="003D2E09">
      <w:pPr>
        <w:pStyle w:val="BodyText"/>
      </w:pPr>
      <w:r>
        <w:t xml:space="preserve">PPE practices </w:t>
      </w:r>
      <w:r w:rsidR="00B46243">
        <w:t xml:space="preserve">during Alert Levels 3 and 4 </w:t>
      </w:r>
      <w:r>
        <w:t xml:space="preserve">varied across </w:t>
      </w:r>
      <w:r w:rsidR="003C4F9D">
        <w:t>Facilities</w:t>
      </w:r>
      <w:r>
        <w:t xml:space="preserve">. </w:t>
      </w:r>
      <w:r w:rsidR="00880242">
        <w:t>At one Facility, all staff ‘on the floor’ wore PPE in the form of masks and gloves</w:t>
      </w:r>
      <w:r w:rsidR="00A84457">
        <w:t xml:space="preserve">. Inspectors were told that General Practitioners and other </w:t>
      </w:r>
      <w:r w:rsidR="00A84457" w:rsidRPr="00CA2BAC">
        <w:t>clinicians entering th</w:t>
      </w:r>
      <w:r w:rsidR="00A84457">
        <w:t>at</w:t>
      </w:r>
      <w:r w:rsidR="00A84457" w:rsidRPr="00CA2BAC">
        <w:t xml:space="preserve"> </w:t>
      </w:r>
      <w:r w:rsidR="00A84457">
        <w:t>F</w:t>
      </w:r>
      <w:r w:rsidR="00A84457" w:rsidRPr="00CA2BAC">
        <w:t xml:space="preserve">acility </w:t>
      </w:r>
      <w:r w:rsidR="00A84457">
        <w:t xml:space="preserve">also consistently </w:t>
      </w:r>
      <w:r w:rsidR="00A84457" w:rsidRPr="00CA2BAC">
        <w:t>wore PPE</w:t>
      </w:r>
      <w:r w:rsidR="00A84457">
        <w:t>,</w:t>
      </w:r>
      <w:r w:rsidR="00A84457" w:rsidRPr="00CA2BAC">
        <w:t xml:space="preserve"> in the form of gloves and masks.</w:t>
      </w:r>
      <w:r w:rsidR="00880242">
        <w:t xml:space="preserve"> </w:t>
      </w:r>
      <w:r w:rsidR="00A84457">
        <w:t xml:space="preserve">In some other Facilities, staff used </w:t>
      </w:r>
      <w:r w:rsidR="00880242">
        <w:t xml:space="preserve">PPE </w:t>
      </w:r>
      <w:r w:rsidR="00171838">
        <w:t xml:space="preserve">when they carried out </w:t>
      </w:r>
      <w:r w:rsidR="00DC0820">
        <w:t>‘personal care’</w:t>
      </w:r>
      <w:r w:rsidR="00DC0820">
        <w:rPr>
          <w:rStyle w:val="FootnoteReference"/>
        </w:rPr>
        <w:footnoteReference w:id="18"/>
      </w:r>
      <w:r w:rsidR="00DC0820">
        <w:t xml:space="preserve"> </w:t>
      </w:r>
      <w:r>
        <w:t>tasks</w:t>
      </w:r>
      <w:r w:rsidR="00880242">
        <w:t xml:space="preserve"> or were caring for a resident who was in isolation</w:t>
      </w:r>
      <w:r w:rsidR="00FD2416">
        <w:t>.</w:t>
      </w:r>
      <w:r w:rsidR="00AF65D3">
        <w:t xml:space="preserve"> </w:t>
      </w:r>
    </w:p>
    <w:p w14:paraId="233289BE" w14:textId="699DF054" w:rsidR="003D2E09" w:rsidRDefault="004E354B" w:rsidP="003D2E09">
      <w:pPr>
        <w:pStyle w:val="BodyText"/>
      </w:pPr>
      <w:r>
        <w:t xml:space="preserve">I </w:t>
      </w:r>
      <w:r w:rsidR="00A84457">
        <w:t xml:space="preserve">also </w:t>
      </w:r>
      <w:r>
        <w:t>identified</w:t>
      </w:r>
      <w:r w:rsidR="003D2E09">
        <w:t xml:space="preserve"> some inconsistent practices regarding </w:t>
      </w:r>
      <w:r w:rsidR="00B946C5">
        <w:t xml:space="preserve">the wearing of </w:t>
      </w:r>
      <w:r w:rsidR="003D2E09">
        <w:t xml:space="preserve">PPE by people entering </w:t>
      </w:r>
      <w:r w:rsidR="00CF2837">
        <w:t xml:space="preserve">some </w:t>
      </w:r>
      <w:r w:rsidR="003C4F9D">
        <w:t>Facilities</w:t>
      </w:r>
      <w:r w:rsidR="003D2E09">
        <w:t xml:space="preserve">. </w:t>
      </w:r>
      <w:r w:rsidR="00B946C5">
        <w:t xml:space="preserve">At one Facility, my Inspectors were told </w:t>
      </w:r>
      <w:r w:rsidR="003D2E09">
        <w:t>that anyone entering</w:t>
      </w:r>
      <w:r w:rsidR="00B946C5">
        <w:t xml:space="preserve">, </w:t>
      </w:r>
      <w:r w:rsidR="003D2E09">
        <w:t>who was not part of its ‘</w:t>
      </w:r>
      <w:r w:rsidR="00143AC6">
        <w:t>bubble</w:t>
      </w:r>
      <w:r w:rsidR="003D2E09">
        <w:t>’</w:t>
      </w:r>
      <w:r w:rsidR="00B946C5">
        <w:t>,</w:t>
      </w:r>
      <w:r w:rsidR="003D2E09">
        <w:t xml:space="preserve"> must wear PPE. However, </w:t>
      </w:r>
      <w:r w:rsidR="00B946C5">
        <w:t xml:space="preserve">this was not what my </w:t>
      </w:r>
      <w:r w:rsidR="003D2E09">
        <w:t>Inspectors observed</w:t>
      </w:r>
      <w:r w:rsidR="00B946C5">
        <w:t>. They saw</w:t>
      </w:r>
      <w:r w:rsidR="003D2E09">
        <w:t xml:space="preserve"> someone entering the </w:t>
      </w:r>
      <w:r w:rsidR="00B946C5">
        <w:t xml:space="preserve">Facility </w:t>
      </w:r>
      <w:r w:rsidR="003D2E09">
        <w:t>who was not wearing PPE</w:t>
      </w:r>
      <w:r w:rsidR="00B946C5">
        <w:t xml:space="preserve"> and were told </w:t>
      </w:r>
      <w:r w:rsidR="003D2E09">
        <w:t xml:space="preserve">this person was </w:t>
      </w:r>
      <w:r w:rsidR="00B946C5">
        <w:t>a visitor</w:t>
      </w:r>
      <w:r w:rsidR="003D2E09">
        <w:t xml:space="preserve">. </w:t>
      </w:r>
      <w:r w:rsidR="00B946C5">
        <w:t xml:space="preserve">At another Facility, my Team was told that </w:t>
      </w:r>
      <w:r w:rsidR="003D2E09">
        <w:t>General Practitioners visited twice a week, however they did not al</w:t>
      </w:r>
      <w:r w:rsidR="00891D97">
        <w:t>ways</w:t>
      </w:r>
      <w:r w:rsidR="003D2E09">
        <w:t xml:space="preserve"> wear PPE.</w:t>
      </w:r>
      <w:r w:rsidR="006965B2">
        <w:t xml:space="preserve"> It is important that the use of PPE by those not included in </w:t>
      </w:r>
      <w:r w:rsidR="00CC66AD">
        <w:t xml:space="preserve">a </w:t>
      </w:r>
      <w:r w:rsidR="006965B2">
        <w:t>Facility ‘bubble’ is applied consistently.</w:t>
      </w:r>
    </w:p>
    <w:p w14:paraId="64DAFD1C" w14:textId="1E8B1E1F" w:rsidR="003D2E09" w:rsidRDefault="003D2E09" w:rsidP="003D2E09">
      <w:pPr>
        <w:pStyle w:val="BodyText"/>
      </w:pPr>
      <w:r>
        <w:t xml:space="preserve">Staff at one </w:t>
      </w:r>
      <w:r w:rsidR="00CE61E3">
        <w:t>F</w:t>
      </w:r>
      <w:r>
        <w:t xml:space="preserve">acility indicated they were </w:t>
      </w:r>
      <w:r w:rsidR="00A84457">
        <w:t xml:space="preserve">initially </w:t>
      </w:r>
      <w:r>
        <w:t>concerned about having sufficient PPE stock available</w:t>
      </w:r>
      <w:r w:rsidR="00A84457">
        <w:t>, however</w:t>
      </w:r>
      <w:r w:rsidR="00CC66AD">
        <w:t>,</w:t>
      </w:r>
      <w:r w:rsidR="008C1A0A">
        <w:t xml:space="preserve"> they believed</w:t>
      </w:r>
      <w:r>
        <w:t xml:space="preserve"> the issue had </w:t>
      </w:r>
      <w:r w:rsidR="008C1A0A">
        <w:t xml:space="preserve">since </w:t>
      </w:r>
      <w:r>
        <w:t xml:space="preserve">been remedied. </w:t>
      </w:r>
    </w:p>
    <w:p w14:paraId="66D48287" w14:textId="7C7B6895" w:rsidR="003D2E09" w:rsidRDefault="00444D2E" w:rsidP="00D5533A">
      <w:pPr>
        <w:pStyle w:val="Heading3"/>
      </w:pPr>
      <w:bookmarkStart w:id="31" w:name="_Toc47513996"/>
      <w:r>
        <w:t>Testing</w:t>
      </w:r>
      <w:r w:rsidR="00297C41">
        <w:t xml:space="preserve"> residents</w:t>
      </w:r>
      <w:bookmarkEnd w:id="31"/>
    </w:p>
    <w:p w14:paraId="00520B02" w14:textId="7781E12A" w:rsidR="003D2E09" w:rsidRPr="00DE09AE" w:rsidRDefault="003D2E09" w:rsidP="003D2E09">
      <w:pPr>
        <w:pStyle w:val="BodyText"/>
        <w:rPr>
          <w:rStyle w:val="BodyTextChar"/>
          <w:color w:val="auto"/>
        </w:rPr>
      </w:pPr>
      <w:r w:rsidRPr="00DE09AE">
        <w:rPr>
          <w:color w:val="auto"/>
        </w:rPr>
        <w:t>The Facilities had varying approaches to COVID</w:t>
      </w:r>
      <w:r w:rsidR="003B5111" w:rsidRPr="00DE09AE">
        <w:rPr>
          <w:color w:val="auto"/>
        </w:rPr>
        <w:t>-19</w:t>
      </w:r>
      <w:r w:rsidRPr="00DE09AE">
        <w:rPr>
          <w:color w:val="auto"/>
        </w:rPr>
        <w:t xml:space="preserve"> testing. Most </w:t>
      </w:r>
      <w:r w:rsidR="003C4F9D" w:rsidRPr="00DE09AE">
        <w:rPr>
          <w:color w:val="auto"/>
        </w:rPr>
        <w:t>Facilities</w:t>
      </w:r>
      <w:r w:rsidRPr="00DE09AE">
        <w:rPr>
          <w:color w:val="auto"/>
        </w:rPr>
        <w:t xml:space="preserve"> had not carr</w:t>
      </w:r>
      <w:r w:rsidR="003F0295" w:rsidRPr="00DE09AE">
        <w:rPr>
          <w:color w:val="auto"/>
        </w:rPr>
        <w:t>ied</w:t>
      </w:r>
      <w:r w:rsidRPr="00DE09AE">
        <w:rPr>
          <w:color w:val="auto"/>
        </w:rPr>
        <w:t xml:space="preserve"> out COVID-19 tests on residents, and were aware of the potentially distressing nature of COVID-19 tests. Two of the </w:t>
      </w:r>
      <w:r w:rsidR="003C4F9D" w:rsidRPr="00DE09AE">
        <w:rPr>
          <w:color w:val="auto"/>
        </w:rPr>
        <w:t>Facilities</w:t>
      </w:r>
      <w:r w:rsidRPr="00DE09AE">
        <w:rPr>
          <w:color w:val="auto"/>
        </w:rPr>
        <w:t xml:space="preserve"> had tested residents for COVID-19. All tests came back negative. At one of the </w:t>
      </w:r>
      <w:r w:rsidR="003C4F9D" w:rsidRPr="00DE09AE">
        <w:rPr>
          <w:color w:val="auto"/>
        </w:rPr>
        <w:t>Facilities</w:t>
      </w:r>
      <w:r w:rsidRPr="00DE09AE">
        <w:rPr>
          <w:color w:val="auto"/>
        </w:rPr>
        <w:t>, t</w:t>
      </w:r>
      <w:r w:rsidRPr="00C145F1">
        <w:rPr>
          <w:rStyle w:val="Bluetext"/>
          <w:color w:val="auto"/>
        </w:rPr>
        <w:t xml:space="preserve">he COVID-19 test was carried out by a General Practitioner who administered the </w:t>
      </w:r>
      <w:r w:rsidRPr="00DE09AE">
        <w:rPr>
          <w:rStyle w:val="BodyTextChar"/>
          <w:color w:val="auto"/>
        </w:rPr>
        <w:t>nasopharyngeal and oropharyngeal swab</w:t>
      </w:r>
      <w:r w:rsidR="00CC66AD">
        <w:rPr>
          <w:rStyle w:val="BodyTextChar"/>
          <w:color w:val="auto"/>
        </w:rPr>
        <w:t>s</w:t>
      </w:r>
      <w:r w:rsidR="003B5111" w:rsidRPr="00DE09AE">
        <w:rPr>
          <w:rStyle w:val="BodyTextChar"/>
          <w:color w:val="auto"/>
        </w:rPr>
        <w:t>. M</w:t>
      </w:r>
      <w:r w:rsidRPr="00DE09AE">
        <w:rPr>
          <w:rStyle w:val="BodyTextChar"/>
          <w:color w:val="auto"/>
        </w:rPr>
        <w:t xml:space="preserve">anagers confirmed </w:t>
      </w:r>
      <w:r w:rsidR="003B5111" w:rsidRPr="00DE09AE">
        <w:rPr>
          <w:rStyle w:val="BodyTextChar"/>
          <w:color w:val="auto"/>
        </w:rPr>
        <w:t xml:space="preserve">this was </w:t>
      </w:r>
      <w:r w:rsidRPr="00DE09AE">
        <w:rPr>
          <w:rStyle w:val="BodyTextChar"/>
          <w:color w:val="auto"/>
        </w:rPr>
        <w:t>the Facility’s standard practice</w:t>
      </w:r>
      <w:r w:rsidR="003F0295" w:rsidRPr="00DE09AE">
        <w:rPr>
          <w:rStyle w:val="BodyTextChar"/>
          <w:color w:val="auto"/>
        </w:rPr>
        <w:t>.</w:t>
      </w:r>
    </w:p>
    <w:p w14:paraId="667CF5B0" w14:textId="3FC88816" w:rsidR="003D2E09" w:rsidRDefault="003D2E09" w:rsidP="003D2E09">
      <w:pPr>
        <w:pStyle w:val="BodyText"/>
        <w:rPr>
          <w:rStyle w:val="BodyTextChar"/>
        </w:rPr>
      </w:pPr>
      <w:r w:rsidRPr="001965F4">
        <w:rPr>
          <w:rStyle w:val="BodyTextChar"/>
        </w:rPr>
        <w:t xml:space="preserve">Managers of that </w:t>
      </w:r>
      <w:r w:rsidR="003B5111">
        <w:rPr>
          <w:rStyle w:val="BodyTextChar"/>
        </w:rPr>
        <w:t xml:space="preserve">same </w:t>
      </w:r>
      <w:r w:rsidRPr="001965F4">
        <w:rPr>
          <w:rStyle w:val="BodyTextChar"/>
        </w:rPr>
        <w:t>Facility said they thought it would be ‘inhumane’ to ask all residents to be tested for COVID-19</w:t>
      </w:r>
      <w:r w:rsidR="00713BB4">
        <w:rPr>
          <w:rStyle w:val="BodyTextChar"/>
        </w:rPr>
        <w:t>,</w:t>
      </w:r>
      <w:r w:rsidRPr="001965F4">
        <w:rPr>
          <w:rStyle w:val="BodyTextChar"/>
        </w:rPr>
        <w:t xml:space="preserve"> and that many of their residents would resist such a physically invasive test. They discussed the ‘right to refuse’ and indicated that, if there was a potential case of COVID-19 in the Facility</w:t>
      </w:r>
      <w:r w:rsidR="003B5111">
        <w:rPr>
          <w:rStyle w:val="BodyTextChar"/>
        </w:rPr>
        <w:t>,</w:t>
      </w:r>
      <w:r w:rsidRPr="001965F4">
        <w:rPr>
          <w:rStyle w:val="BodyTextChar"/>
        </w:rPr>
        <w:t xml:space="preserve"> and a resident did not consent to testing or was not able to be tested, they would instead isolate that resident. It is commendable that consideration </w:t>
      </w:r>
      <w:r w:rsidR="00CE61E3">
        <w:rPr>
          <w:rStyle w:val="BodyTextChar"/>
        </w:rPr>
        <w:t>was</w:t>
      </w:r>
      <w:r w:rsidRPr="001965F4">
        <w:rPr>
          <w:rStyle w:val="BodyTextChar"/>
        </w:rPr>
        <w:t xml:space="preserve"> given to the rights of residents not to undergo testing</w:t>
      </w:r>
      <w:r w:rsidR="00713BB4">
        <w:rPr>
          <w:rStyle w:val="BodyTextChar"/>
        </w:rPr>
        <w:t>, particularly testing</w:t>
      </w:r>
      <w:r w:rsidRPr="001965F4">
        <w:rPr>
          <w:rStyle w:val="BodyTextChar"/>
        </w:rPr>
        <w:t xml:space="preserve"> that could cause significant distress.</w:t>
      </w:r>
    </w:p>
    <w:p w14:paraId="62EA3B7C" w14:textId="34CB19D0" w:rsidR="003D2E09" w:rsidRDefault="003B5111" w:rsidP="003D2E09">
      <w:pPr>
        <w:pStyle w:val="BodyText"/>
      </w:pPr>
      <w:r>
        <w:rPr>
          <w:rStyle w:val="BodyTextChar"/>
        </w:rPr>
        <w:t xml:space="preserve">At </w:t>
      </w:r>
      <w:r w:rsidR="003F0295">
        <w:rPr>
          <w:rStyle w:val="BodyTextChar"/>
        </w:rPr>
        <w:t xml:space="preserve">another </w:t>
      </w:r>
      <w:r>
        <w:rPr>
          <w:rStyle w:val="BodyTextChar"/>
        </w:rPr>
        <w:t xml:space="preserve">Facility, </w:t>
      </w:r>
      <w:r w:rsidR="00602FFF">
        <w:rPr>
          <w:rStyle w:val="BodyTextChar"/>
        </w:rPr>
        <w:t>a</w:t>
      </w:r>
      <w:r>
        <w:rPr>
          <w:rStyle w:val="BodyTextChar"/>
        </w:rPr>
        <w:t xml:space="preserve"> resident was </w:t>
      </w:r>
      <w:r w:rsidR="003D2E09">
        <w:rPr>
          <w:rStyle w:val="BodyTextChar"/>
        </w:rPr>
        <w:t xml:space="preserve">tested in what I </w:t>
      </w:r>
      <w:r w:rsidR="004E354B">
        <w:rPr>
          <w:rStyle w:val="BodyTextChar"/>
        </w:rPr>
        <w:t xml:space="preserve">do not </w:t>
      </w:r>
      <w:r w:rsidR="003D2E09">
        <w:rPr>
          <w:rStyle w:val="BodyTextChar"/>
        </w:rPr>
        <w:t>consider to be a dignified manner</w:t>
      </w:r>
      <w:r w:rsidR="003D2E09" w:rsidRPr="004A4812">
        <w:rPr>
          <w:rStyle w:val="BodyTextChar"/>
        </w:rPr>
        <w:t xml:space="preserve">. </w:t>
      </w:r>
      <w:r w:rsidR="003D2E09" w:rsidRPr="004A4812">
        <w:t xml:space="preserve">My Inspectors reviewed the documentation provided and noted that, while a Nurse Practitioner administered the nasopharyngeal swab, a maintenance worker held the resident’s head in position for this to occur. </w:t>
      </w:r>
      <w:r w:rsidR="004E354B">
        <w:t xml:space="preserve">Both the Facility Manager and staff commented </w:t>
      </w:r>
      <w:r w:rsidR="003F0295">
        <w:t xml:space="preserve">that </w:t>
      </w:r>
      <w:r w:rsidR="004E354B">
        <w:t xml:space="preserve">the maintenance worker had a good relationship with residents. However, </w:t>
      </w:r>
      <w:r w:rsidR="003D2E09" w:rsidRPr="004A4812">
        <w:t xml:space="preserve">I do not consider the presence of a maintenance worker during a clinical procedure </w:t>
      </w:r>
      <w:r w:rsidR="008C1A0A">
        <w:t xml:space="preserve">was </w:t>
      </w:r>
      <w:r w:rsidR="003D2E09" w:rsidRPr="004A4812">
        <w:t>appropriate</w:t>
      </w:r>
      <w:r w:rsidR="0098593F">
        <w:t xml:space="preserve">. I advised the </w:t>
      </w:r>
      <w:r>
        <w:t>Facility</w:t>
      </w:r>
      <w:r w:rsidR="0098593F">
        <w:t xml:space="preserve"> of my position in this regard, and t</w:t>
      </w:r>
      <w:r w:rsidR="003D2E09">
        <w:t xml:space="preserve">he </w:t>
      </w:r>
      <w:r>
        <w:t>Facility</w:t>
      </w:r>
      <w:r w:rsidR="00734BDB">
        <w:t xml:space="preserve"> Management</w:t>
      </w:r>
      <w:r w:rsidR="003D2E09">
        <w:t xml:space="preserve"> </w:t>
      </w:r>
      <w:r w:rsidR="0098593F">
        <w:t>accepted this</w:t>
      </w:r>
      <w:r w:rsidR="00AF65D3">
        <w:t xml:space="preserve">. </w:t>
      </w:r>
    </w:p>
    <w:p w14:paraId="4EF8F09E" w14:textId="34A40963" w:rsidR="003D2E09" w:rsidRDefault="003F0295" w:rsidP="003D2E09">
      <w:pPr>
        <w:pStyle w:val="BodyText"/>
      </w:pPr>
      <w:r>
        <w:t>At o</w:t>
      </w:r>
      <w:r w:rsidR="003D2E09">
        <w:t>ne Facility</w:t>
      </w:r>
      <w:r w:rsidR="00891D97">
        <w:t xml:space="preserve">, </w:t>
      </w:r>
      <w:r>
        <w:t xml:space="preserve">where no residents </w:t>
      </w:r>
      <w:r w:rsidR="00891D97">
        <w:t xml:space="preserve">had </w:t>
      </w:r>
      <w:r>
        <w:t>been</w:t>
      </w:r>
      <w:r w:rsidR="00891D97">
        <w:t xml:space="preserve"> tested for COVID-19,</w:t>
      </w:r>
      <w:r w:rsidR="003D2E09">
        <w:t xml:space="preserve">  my Inspectors </w:t>
      </w:r>
      <w:r>
        <w:t xml:space="preserve">were told </w:t>
      </w:r>
      <w:r w:rsidR="003D2E09">
        <w:t xml:space="preserve">that </w:t>
      </w:r>
      <w:r w:rsidR="003B5111">
        <w:t>residents with ‘</w:t>
      </w:r>
      <w:r w:rsidR="003D2E09">
        <w:t>suspected</w:t>
      </w:r>
      <w:r w:rsidR="003B5111">
        <w:t>’</w:t>
      </w:r>
      <w:r w:rsidR="003D2E09">
        <w:t xml:space="preserve"> or ‘probable’ cases of COVID-19 would be isolated rather than tested</w:t>
      </w:r>
      <w:r w:rsidR="00D66DD3">
        <w:t>,</w:t>
      </w:r>
      <w:r w:rsidR="003D2E09">
        <w:t xml:space="preserve"> because of the difficulty of obtaining </w:t>
      </w:r>
      <w:r w:rsidR="00444D2E">
        <w:t xml:space="preserve">residents’ </w:t>
      </w:r>
      <w:r w:rsidR="00D66DD3">
        <w:t>consent and conducting a swab test</w:t>
      </w:r>
      <w:r w:rsidR="003D2E09">
        <w:t>. A</w:t>
      </w:r>
      <w:r>
        <w:t>t a</w:t>
      </w:r>
      <w:r w:rsidR="003D2E09">
        <w:t xml:space="preserve">nother </w:t>
      </w:r>
      <w:r w:rsidR="00444D2E">
        <w:t>Facility</w:t>
      </w:r>
      <w:r>
        <w:t xml:space="preserve">, </w:t>
      </w:r>
      <w:r w:rsidR="00EA517B">
        <w:t>my Inspectors</w:t>
      </w:r>
      <w:r>
        <w:t xml:space="preserve"> were told</w:t>
      </w:r>
      <w:r w:rsidR="003D2E09">
        <w:t xml:space="preserve"> that if testing </w:t>
      </w:r>
      <w:r w:rsidR="00444D2E">
        <w:t xml:space="preserve">was </w:t>
      </w:r>
      <w:r w:rsidR="003D2E09">
        <w:t>required, the resident’s family would be ‘linked in’ virtually, and the</w:t>
      </w:r>
      <w:r>
        <w:t xml:space="preserve"> resident’s </w:t>
      </w:r>
      <w:r w:rsidR="003D2E09">
        <w:t xml:space="preserve">favourite staff member would be present. I am pleased that </w:t>
      </w:r>
      <w:r w:rsidR="003C4F9D">
        <w:t>Facilities</w:t>
      </w:r>
      <w:r w:rsidR="003D2E09">
        <w:t xml:space="preserve"> gave consideration to </w:t>
      </w:r>
      <w:r w:rsidR="00CE61E3">
        <w:t>arrangements</w:t>
      </w:r>
      <w:r w:rsidR="003D2E09">
        <w:t xml:space="preserve"> and alternative options in advance of the need for </w:t>
      </w:r>
      <w:r>
        <w:t>testing</w:t>
      </w:r>
      <w:r w:rsidR="003D2E09">
        <w:t xml:space="preserve">. </w:t>
      </w:r>
    </w:p>
    <w:p w14:paraId="724903E2" w14:textId="6825E7A7" w:rsidR="00BF7D1F" w:rsidRDefault="00BF7D1F" w:rsidP="00BF7D1F">
      <w:pPr>
        <w:pStyle w:val="Heading3"/>
      </w:pPr>
      <w:bookmarkStart w:id="32" w:name="_Toc47513997"/>
      <w:r>
        <w:t>Isolation</w:t>
      </w:r>
      <w:r w:rsidR="00297C41">
        <w:t xml:space="preserve"> of residents</w:t>
      </w:r>
      <w:bookmarkEnd w:id="32"/>
    </w:p>
    <w:p w14:paraId="4789B444" w14:textId="244D1FA7" w:rsidR="00444D2E" w:rsidRDefault="00444D2E" w:rsidP="003D2E09">
      <w:pPr>
        <w:pStyle w:val="BodyText"/>
      </w:pPr>
      <w:r>
        <w:t>Plans and processes for isolating residents with suspected or confirmed cases of COVID-19 from other residents varied across Facilities.</w:t>
      </w:r>
    </w:p>
    <w:p w14:paraId="3F33BECE" w14:textId="53B8F73E" w:rsidR="003D2E09" w:rsidRDefault="00451637" w:rsidP="003D2E09">
      <w:pPr>
        <w:pStyle w:val="BodyText"/>
      </w:pPr>
      <w:r>
        <w:t>Some</w:t>
      </w:r>
      <w:r w:rsidR="003D2E09">
        <w:t xml:space="preserve"> </w:t>
      </w:r>
      <w:r w:rsidR="003C4F9D">
        <w:t>Facilities</w:t>
      </w:r>
      <w:r w:rsidR="003D2E09">
        <w:t xml:space="preserve"> </w:t>
      </w:r>
      <w:r w:rsidR="00CC66AD">
        <w:t xml:space="preserve">inspected </w:t>
      </w:r>
      <w:r w:rsidR="003D2E09">
        <w:t>had residents in</w:t>
      </w:r>
      <w:r>
        <w:t xml:space="preserve"> medical</w:t>
      </w:r>
      <w:r w:rsidR="003D2E09">
        <w:t xml:space="preserve"> isolation</w:t>
      </w:r>
      <w:r w:rsidR="003442ED">
        <w:t>, or had residents who had be</w:t>
      </w:r>
      <w:r w:rsidR="003D2E09">
        <w:t>e</w:t>
      </w:r>
      <w:r w:rsidR="003442ED">
        <w:t>n</w:t>
      </w:r>
      <w:r w:rsidR="003D2E09">
        <w:t xml:space="preserve"> </w:t>
      </w:r>
      <w:r>
        <w:t xml:space="preserve">medically </w:t>
      </w:r>
      <w:r w:rsidR="003D2E09">
        <w:t>isolated</w:t>
      </w:r>
      <w:r w:rsidR="004A0B8C">
        <w:t xml:space="preserve"> during Alert Levels 3 and 4</w:t>
      </w:r>
      <w:r w:rsidR="003D2E09">
        <w:t xml:space="preserve">. These </w:t>
      </w:r>
      <w:r>
        <w:t xml:space="preserve">residents </w:t>
      </w:r>
      <w:r w:rsidR="003D2E09">
        <w:t xml:space="preserve">were either new admissions to the </w:t>
      </w:r>
      <w:r w:rsidR="003C4F9D">
        <w:t>Facilities</w:t>
      </w:r>
      <w:r w:rsidR="003D2E09">
        <w:t>, or the resident had been off</w:t>
      </w:r>
      <w:r w:rsidR="00CC66AD">
        <w:t>-</w:t>
      </w:r>
      <w:r w:rsidR="003D2E09">
        <w:t xml:space="preserve">site to attend hospital and was isolated on returning. </w:t>
      </w:r>
    </w:p>
    <w:p w14:paraId="3F2BC3C5" w14:textId="2F977489" w:rsidR="003D2E09" w:rsidRDefault="00451637" w:rsidP="003D2E09">
      <w:pPr>
        <w:pStyle w:val="BodyText"/>
      </w:pPr>
      <w:r>
        <w:t>My Inspectors were told that i</w:t>
      </w:r>
      <w:r w:rsidR="00D6614F">
        <w:t xml:space="preserve">solation generally meant residents remained in their </w:t>
      </w:r>
      <w:r w:rsidR="00444D2E">
        <w:t>bed</w:t>
      </w:r>
      <w:r w:rsidR="00D6614F">
        <w:t>rooms, including for meals and activities</w:t>
      </w:r>
      <w:r w:rsidR="00F46DF7">
        <w:t>,</w:t>
      </w:r>
      <w:r w:rsidR="00D6614F">
        <w:t xml:space="preserve"> such as being read the newspaper, or playing a board game. Staff entering an isolated resident’s room wore PPE in the form of gloves, mask, apron, and shoe covers. </w:t>
      </w:r>
      <w:r>
        <w:t>I</w:t>
      </w:r>
      <w:r w:rsidR="00D6614F">
        <w:t>f a resident wanted to leave their room, for example to go for a walk, this would be accommodated</w:t>
      </w:r>
      <w:r w:rsidR="0050311D">
        <w:t>, and the resident was usually accompanied by a staff member</w:t>
      </w:r>
      <w:r w:rsidR="00D6614F">
        <w:t xml:space="preserve">. </w:t>
      </w:r>
    </w:p>
    <w:p w14:paraId="0D023BBB" w14:textId="10F83E06" w:rsidR="003D2E09" w:rsidRDefault="003D2E09" w:rsidP="003D2E09">
      <w:pPr>
        <w:pStyle w:val="Heading3"/>
      </w:pPr>
      <w:bookmarkStart w:id="33" w:name="_Toc47513998"/>
      <w:r>
        <w:t>Time out of bedroom</w:t>
      </w:r>
      <w:bookmarkEnd w:id="33"/>
    </w:p>
    <w:p w14:paraId="29BA1C46" w14:textId="7B409846" w:rsidR="003D2E09" w:rsidRDefault="003D2E09" w:rsidP="003D2E09">
      <w:pPr>
        <w:pStyle w:val="BodyText"/>
      </w:pPr>
      <w:r>
        <w:t xml:space="preserve">In all of the </w:t>
      </w:r>
      <w:r w:rsidR="003C4F9D">
        <w:t>Facilities</w:t>
      </w:r>
      <w:r>
        <w:t xml:space="preserve"> visited, </w:t>
      </w:r>
      <w:r w:rsidR="000230F9">
        <w:t xml:space="preserve">some </w:t>
      </w:r>
      <w:r>
        <w:t xml:space="preserve">residents were observed outside of their </w:t>
      </w:r>
      <w:r w:rsidR="00444D2E">
        <w:t>bed</w:t>
      </w:r>
      <w:r w:rsidRPr="00C37692">
        <w:t xml:space="preserve">rooms. Inspectors observed residents in most of the </w:t>
      </w:r>
      <w:r w:rsidR="003C4F9D">
        <w:t>Facilities</w:t>
      </w:r>
      <w:r w:rsidRPr="00C37692">
        <w:t xml:space="preserve"> making use of the outdoor areas</w:t>
      </w:r>
      <w:r>
        <w:t>, such as courtyards and gardens</w:t>
      </w:r>
      <w:r w:rsidRPr="00C37692">
        <w:t>. I am encouraged by this; the ability to move from one’s room and engage in meaningful activity is important, physically and psychologically, for residents.</w:t>
      </w:r>
      <w:r>
        <w:t xml:space="preserve"> </w:t>
      </w:r>
    </w:p>
    <w:p w14:paraId="781E9E8D" w14:textId="3CA391ED" w:rsidR="00E8608F" w:rsidRDefault="00E8608F" w:rsidP="003D2E09">
      <w:pPr>
        <w:pStyle w:val="BodyText"/>
      </w:pPr>
      <w:r>
        <w:t>Most Facilities had courtyards where residents could exercise and move around independently, which was pleasing to see. However, in one Facility the length of the grass in the courtyard area presented a possible tripping</w:t>
      </w:r>
      <w:r w:rsidR="008F4AE9">
        <w:t xml:space="preserve"> or </w:t>
      </w:r>
      <w:r>
        <w:t>falling hazard.</w:t>
      </w:r>
    </w:p>
    <w:p w14:paraId="70C4AA3A" w14:textId="646D80E9" w:rsidR="009F59D3" w:rsidRDefault="003D2E09" w:rsidP="009F59D3">
      <w:pPr>
        <w:pStyle w:val="BodyText"/>
      </w:pPr>
      <w:r>
        <w:t>Facilities had, of necessity, made changes to their usual activities programme</w:t>
      </w:r>
      <w:r w:rsidR="00026EC6">
        <w:t>s</w:t>
      </w:r>
      <w:r>
        <w:t xml:space="preserve">. </w:t>
      </w:r>
      <w:r w:rsidR="003442ED">
        <w:t xml:space="preserve">Many of the activities which had previously taken place in </w:t>
      </w:r>
      <w:r w:rsidR="003C4F9D">
        <w:t>Facilities</w:t>
      </w:r>
      <w:r w:rsidR="003442ED">
        <w:t xml:space="preserve">, for example volunteers coming in to sing with the residents, were not able to take place in the same way under Alert Levels 3 and 4. </w:t>
      </w:r>
      <w:r w:rsidR="00026EC6">
        <w:t xml:space="preserve">My Inspectors were told by most </w:t>
      </w:r>
      <w:r w:rsidR="003C4F9D">
        <w:t>Facilities</w:t>
      </w:r>
      <w:r w:rsidR="00026EC6">
        <w:t xml:space="preserve"> that activities were taking place </w:t>
      </w:r>
      <w:r w:rsidR="00444D2E">
        <w:t xml:space="preserve">in-house, and </w:t>
      </w:r>
      <w:r w:rsidR="00026EC6">
        <w:t>in smaller groups</w:t>
      </w:r>
      <w:r w:rsidR="00444D2E">
        <w:t>. Residents’ o</w:t>
      </w:r>
      <w:r w:rsidR="0050311D">
        <w:t xml:space="preserve">ff-site </w:t>
      </w:r>
      <w:r w:rsidR="00444D2E">
        <w:t xml:space="preserve">activities </w:t>
      </w:r>
      <w:r w:rsidR="0050311D">
        <w:t>were generally not taking place</w:t>
      </w:r>
      <w:r w:rsidR="003442ED">
        <w:t xml:space="preserve">. </w:t>
      </w:r>
      <w:r w:rsidR="00026EC6">
        <w:t xml:space="preserve">Facilities varied as to what alternative activities they offered residents. </w:t>
      </w:r>
      <w:r w:rsidR="009F59D3">
        <w:t>I</w:t>
      </w:r>
      <w:r w:rsidR="00EB302D">
        <w:t xml:space="preserve">n one Facility I suggested that there could be more </w:t>
      </w:r>
      <w:r w:rsidR="009F59D3">
        <w:t xml:space="preserve">clarity on options for residents to exercise in order to promote independence and well-being.    </w:t>
      </w:r>
    </w:p>
    <w:p w14:paraId="739BCA06" w14:textId="05BF534F" w:rsidR="003D2E09" w:rsidRDefault="003D2E09" w:rsidP="003D2E09">
      <w:pPr>
        <w:pStyle w:val="Heading2"/>
        <w:spacing w:before="240"/>
      </w:pPr>
      <w:bookmarkStart w:id="34" w:name="_Toc47513999"/>
      <w:r>
        <w:t>Contact with the outside world</w:t>
      </w:r>
      <w:bookmarkEnd w:id="34"/>
      <w:r>
        <w:t xml:space="preserve"> </w:t>
      </w:r>
    </w:p>
    <w:p w14:paraId="39D64285" w14:textId="19F07A35" w:rsidR="00152A59" w:rsidRDefault="00152A59" w:rsidP="00C91C52">
      <w:pPr>
        <w:pStyle w:val="BodyText"/>
      </w:pPr>
      <w:r w:rsidRPr="00152A59">
        <w:t xml:space="preserve">Contact with the outside world is an essential safeguard against ill-treatment and is critical for the psychological well-being of </w:t>
      </w:r>
      <w:r>
        <w:t>residents</w:t>
      </w:r>
      <w:r w:rsidRPr="00152A59">
        <w:t xml:space="preserve">. Restricting visitor access was one of the most significant changes for </w:t>
      </w:r>
      <w:r>
        <w:t>aged care facilities</w:t>
      </w:r>
      <w:r w:rsidRPr="00152A59">
        <w:t xml:space="preserve"> under COVID-19 and the introduction of the Government’s Alert Level system. Where visiting regimes are restricted, even in these unprecedented circumstances, I expect that sufficient alternative methods for </w:t>
      </w:r>
      <w:r>
        <w:t>residents</w:t>
      </w:r>
      <w:r w:rsidRPr="00152A59">
        <w:t xml:space="preserve"> to maintain contact with the outside world </w:t>
      </w:r>
      <w:r w:rsidR="00C438AF">
        <w:t>is</w:t>
      </w:r>
      <w:r w:rsidRPr="00152A59">
        <w:t xml:space="preserve"> facilitated</w:t>
      </w:r>
      <w:r w:rsidR="00CE61E3">
        <w:t xml:space="preserve"> and</w:t>
      </w:r>
      <w:r w:rsidRPr="00152A59">
        <w:t xml:space="preserve"> encouraged</w:t>
      </w:r>
      <w:r w:rsidR="00C91C52">
        <w:t>. These should be</w:t>
      </w:r>
      <w:r w:rsidRPr="00152A59">
        <w:t xml:space="preserve"> frequent</w:t>
      </w:r>
      <w:r>
        <w:t xml:space="preserve"> and free</w:t>
      </w:r>
      <w:r w:rsidRPr="00152A59">
        <w:t>.</w:t>
      </w:r>
    </w:p>
    <w:p w14:paraId="392928FC" w14:textId="7B12F1B8" w:rsidR="006A1CD1" w:rsidRDefault="00152A59" w:rsidP="00C91C52">
      <w:pPr>
        <w:pStyle w:val="BodyText"/>
      </w:pPr>
      <w:r>
        <w:t xml:space="preserve">Visiting practices were disrupted in all Facilities at Alert Levels </w:t>
      </w:r>
      <w:r w:rsidR="00CE61E3">
        <w:t xml:space="preserve">3 and </w:t>
      </w:r>
      <w:r>
        <w:t>4</w:t>
      </w:r>
      <w:r w:rsidR="00CE61E3">
        <w:t xml:space="preserve">, </w:t>
      </w:r>
      <w:r>
        <w:t xml:space="preserve">however in general </w:t>
      </w:r>
      <w:r w:rsidR="003C4F9D">
        <w:t>Facilities</w:t>
      </w:r>
      <w:r w:rsidR="00BD0831">
        <w:t xml:space="preserve"> </w:t>
      </w:r>
      <w:r w:rsidR="00B00B90">
        <w:t xml:space="preserve">did a good job of ensuring that residents </w:t>
      </w:r>
      <w:r>
        <w:t>maintained</w:t>
      </w:r>
      <w:r w:rsidR="00B00B90">
        <w:t xml:space="preserve"> contact with the outside world. </w:t>
      </w:r>
    </w:p>
    <w:p w14:paraId="3AA24CCE" w14:textId="06A9C7A7" w:rsidR="003D2E09" w:rsidRDefault="003D2E09" w:rsidP="003D2E09">
      <w:pPr>
        <w:pStyle w:val="Heading3"/>
      </w:pPr>
      <w:bookmarkStart w:id="35" w:name="_Toc47514000"/>
      <w:r>
        <w:t>New approaches to communication</w:t>
      </w:r>
      <w:bookmarkEnd w:id="35"/>
    </w:p>
    <w:p w14:paraId="7F6941CA" w14:textId="79F1F28A" w:rsidR="003D2E09" w:rsidRDefault="003D2E09" w:rsidP="003D2E09">
      <w:pPr>
        <w:pStyle w:val="BodyText"/>
      </w:pPr>
      <w:r>
        <w:t>I am pleased that</w:t>
      </w:r>
      <w:r w:rsidR="006B06EB">
        <w:t xml:space="preserve"> </w:t>
      </w:r>
      <w:r>
        <w:t xml:space="preserve">all </w:t>
      </w:r>
      <w:r w:rsidR="003C4F9D">
        <w:t>Facilities</w:t>
      </w:r>
      <w:r>
        <w:t xml:space="preserve"> had increased </w:t>
      </w:r>
      <w:r w:rsidR="006A1CD1">
        <w:t xml:space="preserve">the </w:t>
      </w:r>
      <w:r>
        <w:t xml:space="preserve">range of communication options </w:t>
      </w:r>
      <w:r w:rsidR="006A1CD1">
        <w:t>available to residents so they could keep in contact with the outside world</w:t>
      </w:r>
      <w:r w:rsidR="00CC66AD">
        <w:t>,</w:t>
      </w:r>
      <w:r w:rsidR="006A1CD1">
        <w:t xml:space="preserve"> mitigating </w:t>
      </w:r>
      <w:r w:rsidR="00627043">
        <w:t xml:space="preserve">the effect of </w:t>
      </w:r>
      <w:r>
        <w:t xml:space="preserve">the restriction on visitors. </w:t>
      </w:r>
      <w:r w:rsidR="006A1CD1">
        <w:t xml:space="preserve">In </w:t>
      </w:r>
      <w:r w:rsidR="00CC66AD">
        <w:t xml:space="preserve">Alert </w:t>
      </w:r>
      <w:r w:rsidR="006A1CD1">
        <w:t xml:space="preserve">Levels 3 and 4, staff in all Facilities </w:t>
      </w:r>
      <w:r>
        <w:t xml:space="preserve">were </w:t>
      </w:r>
      <w:r w:rsidR="006A1CD1">
        <w:t xml:space="preserve">assisting residents and whānau to make </w:t>
      </w:r>
      <w:r>
        <w:t xml:space="preserve">video </w:t>
      </w:r>
      <w:r w:rsidR="006A1CD1">
        <w:t>calls,</w:t>
      </w:r>
      <w:r>
        <w:t xml:space="preserve"> such as Skype and Zoom, </w:t>
      </w:r>
      <w:r w:rsidR="006A1CD1">
        <w:t>and exchange</w:t>
      </w:r>
      <w:r>
        <w:t xml:space="preserve"> emails, letters, and phone calls. </w:t>
      </w:r>
      <w:r w:rsidR="00A767DE">
        <w:t xml:space="preserve">I suggested </w:t>
      </w:r>
      <w:r w:rsidR="008C1A0A">
        <w:t>one</w:t>
      </w:r>
      <w:r w:rsidR="00A767DE">
        <w:t xml:space="preserve"> Facility explore the possibility of continuing religious or spiritual services by digital means, such as Skype or Zoom.</w:t>
      </w:r>
    </w:p>
    <w:p w14:paraId="449502DB" w14:textId="18C85C43" w:rsidR="00630971" w:rsidRDefault="00630971" w:rsidP="003D2E09">
      <w:pPr>
        <w:pStyle w:val="BodyText"/>
      </w:pPr>
      <w:r>
        <w:t>Whānau survey results showed that wh</w:t>
      </w:r>
      <w:r w:rsidR="00BF7C26">
        <w:t>ā</w:t>
      </w:r>
      <w:r>
        <w:t>nau were grateful for the alternative ways to keep in contact with their family member</w:t>
      </w:r>
      <w:r w:rsidR="00D25FDB">
        <w:t>s</w:t>
      </w:r>
      <w:r w:rsidR="00451637">
        <w:t xml:space="preserve">. </w:t>
      </w:r>
      <w:r w:rsidR="00160852">
        <w:t xml:space="preserve">More than 60 percent of whānau surveyed said they were satisfied with the level of communication they received from their loved one’s Facility during </w:t>
      </w:r>
      <w:r w:rsidR="00730123">
        <w:t>‘</w:t>
      </w:r>
      <w:r w:rsidR="00160852">
        <w:t>lockdown</w:t>
      </w:r>
      <w:r w:rsidR="00730123">
        <w:t>’</w:t>
      </w:r>
      <w:r w:rsidR="00160852">
        <w:t>.</w:t>
      </w:r>
      <w:r>
        <w:t xml:space="preserve"> </w:t>
      </w:r>
    </w:p>
    <w:p w14:paraId="040DE31D" w14:textId="5988337B" w:rsidR="003D2E09" w:rsidRDefault="003D2E09" w:rsidP="003D2E09">
      <w:pPr>
        <w:pStyle w:val="BodyText"/>
      </w:pPr>
      <w:r>
        <w:t xml:space="preserve">I was particularly heartened that several </w:t>
      </w:r>
      <w:r w:rsidR="003C4F9D">
        <w:t>Facilities</w:t>
      </w:r>
      <w:r>
        <w:t xml:space="preserve"> made arrangements for loved ones to wave through closed windows at residents, from a safe distance outside the </w:t>
      </w:r>
      <w:r w:rsidR="003B5111">
        <w:t>Facility</w:t>
      </w:r>
      <w:r>
        <w:t xml:space="preserve">. Inspectors told me they observed a resident opening a birthday card, watched by her daughter, who stood in the carpark outside and waved through the closed window. These </w:t>
      </w:r>
      <w:r w:rsidR="007B1E4D">
        <w:t>were</w:t>
      </w:r>
      <w:r w:rsidR="004E354B">
        <w:t xml:space="preserve"> </w:t>
      </w:r>
      <w:r>
        <w:t>examples of creative approaches to enable meaningful connection between residents and loved ones</w:t>
      </w:r>
      <w:r w:rsidR="006A1CD1">
        <w:t xml:space="preserve"> during </w:t>
      </w:r>
      <w:r w:rsidR="00D73E22">
        <w:t>Alert Levels 3 and 4</w:t>
      </w:r>
      <w:r>
        <w:t xml:space="preserve">. </w:t>
      </w:r>
    </w:p>
    <w:p w14:paraId="23CE8569" w14:textId="02070ADF" w:rsidR="003D2E09" w:rsidRDefault="003D2E09" w:rsidP="003D2E09">
      <w:pPr>
        <w:pStyle w:val="BodyText"/>
      </w:pPr>
      <w:r>
        <w:t xml:space="preserve">A number of </w:t>
      </w:r>
      <w:r w:rsidR="003C4F9D">
        <w:t>Facilities</w:t>
      </w:r>
      <w:r>
        <w:t xml:space="preserve"> told my </w:t>
      </w:r>
      <w:r w:rsidR="00143AC6">
        <w:t>Inspector</w:t>
      </w:r>
      <w:r>
        <w:t xml:space="preserve">s that they intend to continue </w:t>
      </w:r>
      <w:r w:rsidR="006A1CD1">
        <w:t xml:space="preserve">using </w:t>
      </w:r>
      <w:r w:rsidR="00280729">
        <w:t>digital</w:t>
      </w:r>
      <w:r>
        <w:t xml:space="preserve"> </w:t>
      </w:r>
      <w:r w:rsidR="006A1CD1">
        <w:t xml:space="preserve">communication </w:t>
      </w:r>
      <w:r>
        <w:t xml:space="preserve">methods </w:t>
      </w:r>
      <w:r w:rsidR="006A1CD1">
        <w:t>in future</w:t>
      </w:r>
      <w:r>
        <w:t>, having seen how successful the</w:t>
      </w:r>
      <w:r w:rsidR="0000209F">
        <w:t>se methods</w:t>
      </w:r>
      <w:r>
        <w:t xml:space="preserve"> ha</w:t>
      </w:r>
      <w:r w:rsidR="0000209F">
        <w:t>d</w:t>
      </w:r>
      <w:r>
        <w:t xml:space="preserve"> been</w:t>
      </w:r>
      <w:r w:rsidR="006A1CD1">
        <w:t xml:space="preserve"> in enabling residents to engage with the outside world</w:t>
      </w:r>
      <w:r>
        <w:t>.</w:t>
      </w:r>
    </w:p>
    <w:p w14:paraId="44E0D7A0" w14:textId="77777777" w:rsidR="003D2E09" w:rsidRDefault="003D2E09" w:rsidP="003D2E09">
      <w:pPr>
        <w:pStyle w:val="Heading3"/>
      </w:pPr>
      <w:bookmarkStart w:id="36" w:name="_Toc47514001"/>
      <w:r>
        <w:t>Allowing visitors in exceptional circumstances</w:t>
      </w:r>
      <w:bookmarkEnd w:id="36"/>
    </w:p>
    <w:p w14:paraId="5F4E98C3" w14:textId="6338BED6" w:rsidR="001C1AA8" w:rsidRDefault="003D2E09" w:rsidP="003D2E09">
      <w:pPr>
        <w:pStyle w:val="BodyText"/>
      </w:pPr>
      <w:r>
        <w:t xml:space="preserve">Facilities were rightly cautious of allowing visitors into the </w:t>
      </w:r>
      <w:r w:rsidR="003C4F9D">
        <w:t>Facilities</w:t>
      </w:r>
      <w:r>
        <w:t xml:space="preserve"> during the COVID-19 pandemic. However, in certain circumstances, for example when a resident</w:t>
      </w:r>
      <w:r w:rsidR="001C1AA8">
        <w:t xml:space="preserve"> was</w:t>
      </w:r>
      <w:r>
        <w:t xml:space="preserve"> in palliative care, </w:t>
      </w:r>
      <w:r w:rsidR="001C1AA8">
        <w:t>Ministry of Health guidelines allowed exceptions to be made to the ‘no visitors’ policy, on compassionate grounds</w:t>
      </w:r>
      <w:r>
        <w:t xml:space="preserve">. </w:t>
      </w:r>
    </w:p>
    <w:p w14:paraId="78551B07" w14:textId="51F2A359" w:rsidR="001C1AA8" w:rsidRDefault="003D2E09" w:rsidP="003D2E09">
      <w:pPr>
        <w:pStyle w:val="BodyText"/>
      </w:pPr>
      <w:r>
        <w:t xml:space="preserve">Although a general rule of </w:t>
      </w:r>
      <w:r w:rsidR="00184C23">
        <w:t xml:space="preserve">not </w:t>
      </w:r>
      <w:r>
        <w:t xml:space="preserve">allowing visitors to enter </w:t>
      </w:r>
      <w:r w:rsidR="001C1AA8">
        <w:t xml:space="preserve">a </w:t>
      </w:r>
      <w:r w:rsidR="003B5111">
        <w:t>Facility</w:t>
      </w:r>
      <w:r>
        <w:t xml:space="preserve">’s </w:t>
      </w:r>
      <w:r w:rsidR="00184C23">
        <w:t>‘</w:t>
      </w:r>
      <w:r w:rsidR="00143AC6">
        <w:t>bubble</w:t>
      </w:r>
      <w:r w:rsidR="00184C23">
        <w:t>’</w:t>
      </w:r>
      <w:r w:rsidR="000366F4">
        <w:t xml:space="preserve"> wa</w:t>
      </w:r>
      <w:r>
        <w:t>s appropriate</w:t>
      </w:r>
      <w:r w:rsidR="001C1AA8">
        <w:t xml:space="preserve"> during Alert Levels 3 and 4</w:t>
      </w:r>
      <w:r>
        <w:t xml:space="preserve"> and in line with </w:t>
      </w:r>
      <w:r w:rsidR="00CC66AD">
        <w:t>g</w:t>
      </w:r>
      <w:r>
        <w:t xml:space="preserve">overnment guidelines, </w:t>
      </w:r>
      <w:r w:rsidR="001C1AA8">
        <w:t xml:space="preserve">I was pleased to learn that </w:t>
      </w:r>
      <w:r>
        <w:t xml:space="preserve">some </w:t>
      </w:r>
      <w:r w:rsidR="003C4F9D">
        <w:t>Facilities</w:t>
      </w:r>
      <w:r>
        <w:t xml:space="preserve"> had exercised discretion in allowing family members to visit</w:t>
      </w:r>
      <w:r w:rsidR="007B1E4D">
        <w:t>, including</w:t>
      </w:r>
      <w:r>
        <w:t xml:space="preserve"> </w:t>
      </w:r>
      <w:r w:rsidR="00EA517B">
        <w:t xml:space="preserve">visiting </w:t>
      </w:r>
      <w:r>
        <w:t>a dying relative</w:t>
      </w:r>
      <w:r w:rsidR="00A2169B">
        <w:t xml:space="preserve">. </w:t>
      </w:r>
    </w:p>
    <w:p w14:paraId="00BCDDBC" w14:textId="4822FB40" w:rsidR="003D2E09" w:rsidRDefault="003D2E09" w:rsidP="003D2E09">
      <w:pPr>
        <w:pStyle w:val="BodyText"/>
      </w:pPr>
      <w:r>
        <w:t xml:space="preserve">I was concerned by the indication from one </w:t>
      </w:r>
      <w:r w:rsidR="003B5111">
        <w:t>Facility</w:t>
      </w:r>
      <w:r>
        <w:t xml:space="preserve"> that</w:t>
      </w:r>
      <w:r w:rsidR="000366F4">
        <w:t>, a</w:t>
      </w:r>
      <w:r w:rsidR="007D3043">
        <w:t xml:space="preserve">lthough the situation had not </w:t>
      </w:r>
      <w:r w:rsidR="000366F4">
        <w:t>arisen,</w:t>
      </w:r>
      <w:r>
        <w:t xml:space="preserve"> their default position would </w:t>
      </w:r>
      <w:r w:rsidR="007D3043">
        <w:t xml:space="preserve">have </w:t>
      </w:r>
      <w:r>
        <w:t>be</w:t>
      </w:r>
      <w:r w:rsidR="007D3043">
        <w:t>en</w:t>
      </w:r>
      <w:r>
        <w:t xml:space="preserve"> to refuse visitor</w:t>
      </w:r>
      <w:r w:rsidR="000366F4">
        <w:t xml:space="preserve">s, even if a resident </w:t>
      </w:r>
      <w:r w:rsidR="001C1AA8">
        <w:t xml:space="preserve">was </w:t>
      </w:r>
      <w:r w:rsidR="000366F4">
        <w:t xml:space="preserve">in </w:t>
      </w:r>
      <w:r>
        <w:t>palliative care.</w:t>
      </w:r>
      <w:r w:rsidR="00227F70">
        <w:t xml:space="preserve"> Applications for ex</w:t>
      </w:r>
      <w:r w:rsidR="007B1E4D">
        <w:t>ceptions</w:t>
      </w:r>
      <w:r w:rsidR="00227F70">
        <w:t xml:space="preserve"> should be considered and, where appropriate, visits facilitated, such as for residents receiving palliative care. </w:t>
      </w:r>
      <w:r>
        <w:t xml:space="preserve"> </w:t>
      </w:r>
    </w:p>
    <w:p w14:paraId="4E4F14C5" w14:textId="3AE80FDB" w:rsidR="003D2E09" w:rsidRDefault="003D2E09" w:rsidP="00DE09AE">
      <w:pPr>
        <w:pStyle w:val="Heading2"/>
      </w:pPr>
      <w:bookmarkStart w:id="37" w:name="_Toc47514002"/>
      <w:r>
        <w:t xml:space="preserve">Dignity and </w:t>
      </w:r>
      <w:r w:rsidR="004E7A58">
        <w:t>respect</w:t>
      </w:r>
      <w:bookmarkEnd w:id="37"/>
    </w:p>
    <w:p w14:paraId="68F9891D" w14:textId="70643410" w:rsidR="001C1AA8" w:rsidRDefault="001C1AA8" w:rsidP="00635CE1">
      <w:pPr>
        <w:pStyle w:val="BodyText"/>
      </w:pPr>
      <w:r>
        <w:t>Residents</w:t>
      </w:r>
      <w:r w:rsidRPr="001C1AA8">
        <w:t xml:space="preserve"> must be treated with dignity and respect, and COVID-19, or any other emergency, should not impact this. My inspections were concerned with how </w:t>
      </w:r>
      <w:r>
        <w:t>residents</w:t>
      </w:r>
      <w:r w:rsidRPr="001C1AA8">
        <w:t xml:space="preserve"> were being treated in this unusual environment</w:t>
      </w:r>
      <w:r w:rsidR="00CC66AD">
        <w:t>, i</w:t>
      </w:r>
      <w:r w:rsidRPr="001C1AA8">
        <w:t xml:space="preserve">n particular, how staff were communicating with </w:t>
      </w:r>
      <w:r>
        <w:t>residents</w:t>
      </w:r>
      <w:r w:rsidR="00CC66AD">
        <w:t xml:space="preserve">. </w:t>
      </w:r>
      <w:r w:rsidRPr="001C1AA8">
        <w:t xml:space="preserve">I expect </w:t>
      </w:r>
      <w:r>
        <w:t>aged care facilities</w:t>
      </w:r>
      <w:r w:rsidRPr="001C1AA8">
        <w:t xml:space="preserve"> to ensure that staff and </w:t>
      </w:r>
      <w:r>
        <w:t xml:space="preserve">residents </w:t>
      </w:r>
      <w:r w:rsidRPr="001C1AA8">
        <w:t xml:space="preserve">have access to information about COVID-19, as well as information about what it means for them in terms of their routine within the </w:t>
      </w:r>
      <w:r w:rsidR="00F547E8">
        <w:t>F</w:t>
      </w:r>
      <w:r>
        <w:t xml:space="preserve">acility </w:t>
      </w:r>
      <w:r w:rsidRPr="001C1AA8">
        <w:t xml:space="preserve">and why any changes </w:t>
      </w:r>
      <w:r w:rsidR="00A40319">
        <w:t>were</w:t>
      </w:r>
      <w:r w:rsidRPr="001C1AA8">
        <w:t xml:space="preserve"> occurring.</w:t>
      </w:r>
    </w:p>
    <w:p w14:paraId="426B8526" w14:textId="4DA642D8" w:rsidR="003C727D" w:rsidRDefault="003D2E09" w:rsidP="003D2E09">
      <w:pPr>
        <w:pStyle w:val="BodyText"/>
      </w:pPr>
      <w:r>
        <w:t>My Inspectors observed warm interaction</w:t>
      </w:r>
      <w:r w:rsidR="00062E29">
        <w:t>s</w:t>
      </w:r>
      <w:r>
        <w:t xml:space="preserve"> between staff and residents at all </w:t>
      </w:r>
      <w:r w:rsidR="003C4F9D">
        <w:t>Facilities</w:t>
      </w:r>
      <w:r>
        <w:t xml:space="preserve">. Most of the </w:t>
      </w:r>
      <w:r w:rsidR="003C4F9D">
        <w:t>Facilities</w:t>
      </w:r>
      <w:r>
        <w:t xml:space="preserve"> visited were making an effort </w:t>
      </w:r>
      <w:r w:rsidR="006A187F">
        <w:t xml:space="preserve">to support residents </w:t>
      </w:r>
      <w:r>
        <w:t>through the changes implemented as a result of the pandemic.</w:t>
      </w:r>
      <w:r w:rsidR="00854E0F">
        <w:t xml:space="preserve"> </w:t>
      </w:r>
    </w:p>
    <w:p w14:paraId="4ADCA055" w14:textId="3D6192A2" w:rsidR="003D2E09" w:rsidRDefault="00854E0F" w:rsidP="003D2E09">
      <w:pPr>
        <w:pStyle w:val="BodyText"/>
      </w:pPr>
      <w:r>
        <w:t>Generally</w:t>
      </w:r>
      <w:r w:rsidR="00DA757C">
        <w:t>,</w:t>
      </w:r>
      <w:r>
        <w:t xml:space="preserve"> my Inspectors observed a commitment by </w:t>
      </w:r>
      <w:r w:rsidR="003C4F9D">
        <w:t>Facilities</w:t>
      </w:r>
      <w:r>
        <w:t xml:space="preserve"> to ensur</w:t>
      </w:r>
      <w:r w:rsidR="00DA757C">
        <w:t>ing</w:t>
      </w:r>
      <w:r>
        <w:t xml:space="preserve"> minimal disruption to residents’ day</w:t>
      </w:r>
      <w:r w:rsidR="00CC66AD">
        <w:t>-</w:t>
      </w:r>
      <w:r>
        <w:t>to</w:t>
      </w:r>
      <w:r w:rsidR="00CC66AD">
        <w:t>-</w:t>
      </w:r>
      <w:r>
        <w:t>day experience</w:t>
      </w:r>
      <w:r w:rsidR="00AF65D3">
        <w:t xml:space="preserve">. </w:t>
      </w:r>
      <w:r w:rsidR="003D2E09">
        <w:t>There were however some areas for improv</w:t>
      </w:r>
      <w:r w:rsidR="006A187F">
        <w:t>ement, particularly regarding proactive communication with residents about COVID-19.</w:t>
      </w:r>
      <w:r w:rsidR="00367799">
        <w:t xml:space="preserve"> Also, in one Facility I considered that a staff member</w:t>
      </w:r>
      <w:r w:rsidR="00D059A3">
        <w:t>, in their conversation with Inspectors,</w:t>
      </w:r>
      <w:r w:rsidR="00367799">
        <w:t xml:space="preserve"> did not </w:t>
      </w:r>
      <w:r w:rsidR="00D059A3">
        <w:t xml:space="preserve">demonstrate </w:t>
      </w:r>
      <w:r w:rsidR="00367799">
        <w:t>dignity and respect</w:t>
      </w:r>
      <w:r w:rsidR="00D059A3">
        <w:t xml:space="preserve"> for a particular resident</w:t>
      </w:r>
      <w:r w:rsidR="00367799">
        <w:t xml:space="preserve">.   </w:t>
      </w:r>
      <w:r w:rsidR="006A187F">
        <w:t xml:space="preserve"> </w:t>
      </w:r>
    </w:p>
    <w:p w14:paraId="0CFFC3C2" w14:textId="5558FA02" w:rsidR="003D2E09" w:rsidRDefault="003668D5" w:rsidP="003D2E09">
      <w:pPr>
        <w:pStyle w:val="BodyText"/>
      </w:pPr>
      <w:r>
        <w:t xml:space="preserve">Although external visitors could not bring animals into </w:t>
      </w:r>
      <w:r w:rsidR="003C4F9D">
        <w:t>Facilities</w:t>
      </w:r>
      <w:r>
        <w:t xml:space="preserve"> during Alert Levels 3 and 4, t</w:t>
      </w:r>
      <w:r w:rsidR="003D2E09">
        <w:t xml:space="preserve">wo </w:t>
      </w:r>
      <w:r w:rsidR="003C4F9D">
        <w:t>Facilities</w:t>
      </w:r>
      <w:r w:rsidR="003D2E09">
        <w:t xml:space="preserve"> provided sensory items, including soft toys replicating animals. </w:t>
      </w:r>
      <w:r w:rsidR="00D9286E">
        <w:t>T</w:t>
      </w:r>
      <w:r w:rsidR="003D2E09">
        <w:t xml:space="preserve">wo </w:t>
      </w:r>
      <w:r w:rsidR="003C4F9D">
        <w:t>Facilities</w:t>
      </w:r>
      <w:r w:rsidR="003D2E09">
        <w:t xml:space="preserve"> had staff acting as hairdressers during the </w:t>
      </w:r>
      <w:r w:rsidR="00730123">
        <w:t>‘</w:t>
      </w:r>
      <w:r w:rsidR="003D2E09">
        <w:t>lockdown</w:t>
      </w:r>
      <w:r w:rsidR="00730123">
        <w:t>’</w:t>
      </w:r>
      <w:r w:rsidR="003D2E09">
        <w:t xml:space="preserve">. </w:t>
      </w:r>
      <w:r w:rsidR="00404849">
        <w:t>T</w:t>
      </w:r>
      <w:r w:rsidR="00050702">
        <w:t xml:space="preserve">his </w:t>
      </w:r>
      <w:r w:rsidR="00404849">
        <w:t xml:space="preserve">is an </w:t>
      </w:r>
      <w:r w:rsidR="00050702">
        <w:t>example of recognising individuals</w:t>
      </w:r>
      <w:r w:rsidR="006A07AC">
        <w:t>’</w:t>
      </w:r>
      <w:r w:rsidR="00050702">
        <w:t xml:space="preserve"> needs</w:t>
      </w:r>
      <w:r w:rsidR="008470A6">
        <w:t xml:space="preserve"> and the promotion of personal expression.</w:t>
      </w:r>
      <w:r w:rsidR="00050702">
        <w:t xml:space="preserve"> </w:t>
      </w:r>
    </w:p>
    <w:p w14:paraId="237DA2AC" w14:textId="6E83857D" w:rsidR="004C33C4" w:rsidRDefault="005F4A26" w:rsidP="005F4A26">
      <w:pPr>
        <w:pStyle w:val="BodyText"/>
      </w:pPr>
      <w:r>
        <w:t xml:space="preserve">In one Facility, my Inspectors were advised that </w:t>
      </w:r>
      <w:r w:rsidR="004C33C4" w:rsidRPr="002C1C31">
        <w:t xml:space="preserve">residents in medical isolation </w:t>
      </w:r>
      <w:r>
        <w:t>who were</w:t>
      </w:r>
      <w:r w:rsidR="004C33C4" w:rsidRPr="002C1C31">
        <w:t xml:space="preserve"> in a room without an en-suite would be provi</w:t>
      </w:r>
      <w:r w:rsidR="00284898">
        <w:t>ded with a commode or a urinal.</w:t>
      </w:r>
      <w:r w:rsidR="004C33C4" w:rsidRPr="002C1C31">
        <w:t xml:space="preserve"> I suggest</w:t>
      </w:r>
      <w:r w:rsidR="00367DB9">
        <w:t>ed</w:t>
      </w:r>
      <w:r w:rsidR="004C33C4" w:rsidRPr="002C1C31">
        <w:t xml:space="preserve"> </w:t>
      </w:r>
      <w:r>
        <w:t xml:space="preserve">the Facility </w:t>
      </w:r>
      <w:r w:rsidR="004C33C4" w:rsidRPr="002C1C31">
        <w:t>investigat</w:t>
      </w:r>
      <w:r>
        <w:t>e</w:t>
      </w:r>
      <w:r w:rsidR="004C33C4" w:rsidRPr="002C1C31">
        <w:t xml:space="preserve"> </w:t>
      </w:r>
      <w:r>
        <w:t xml:space="preserve">alternative </w:t>
      </w:r>
      <w:r w:rsidR="004C33C4" w:rsidRPr="002C1C31">
        <w:t>ways of managing medically isolated residents’ bathroom needs, according to the individual resident’s preference.</w:t>
      </w:r>
    </w:p>
    <w:p w14:paraId="57A325CC" w14:textId="3301EE57" w:rsidR="001C3AE6" w:rsidRPr="00857048" w:rsidRDefault="00C63A01" w:rsidP="003D2E09">
      <w:pPr>
        <w:pStyle w:val="BodyText"/>
      </w:pPr>
      <w:r>
        <w:t xml:space="preserve">I also expressed concern to one Facility about </w:t>
      </w:r>
      <w:r w:rsidR="00895208">
        <w:t>a</w:t>
      </w:r>
      <w:r>
        <w:t xml:space="preserve"> measure taken to manage a resident's potentially self-harming behaviour. However, I acknowledge the challenges such behaviours present.  </w:t>
      </w:r>
    </w:p>
    <w:p w14:paraId="4B05AC03" w14:textId="12361D0C" w:rsidR="003D2E09" w:rsidRDefault="003D2E09" w:rsidP="003D2E09">
      <w:pPr>
        <w:pStyle w:val="Heading3"/>
        <w:spacing w:before="240"/>
      </w:pPr>
      <w:bookmarkStart w:id="38" w:name="_Toc47514003"/>
      <w:r>
        <w:t>Communication about</w:t>
      </w:r>
      <w:r w:rsidR="00AC1865">
        <w:t xml:space="preserve"> </w:t>
      </w:r>
      <w:r>
        <w:t>COVID</w:t>
      </w:r>
      <w:r w:rsidR="004E7A58">
        <w:t>-19</w:t>
      </w:r>
      <w:r w:rsidR="00CA55BA">
        <w:t xml:space="preserve"> information</w:t>
      </w:r>
      <w:bookmarkEnd w:id="38"/>
    </w:p>
    <w:p w14:paraId="09A834C5" w14:textId="6B67F122" w:rsidR="00D520A8" w:rsidRDefault="00EA787F" w:rsidP="003D2E09">
      <w:pPr>
        <w:pStyle w:val="BodyText"/>
      </w:pPr>
      <w:r>
        <w:t xml:space="preserve">All </w:t>
      </w:r>
      <w:r w:rsidR="003C4F9D">
        <w:t>Facilities</w:t>
      </w:r>
      <w:r>
        <w:t xml:space="preserve"> said they would explain COVID-19 and its effect on practices at the </w:t>
      </w:r>
      <w:r w:rsidR="003B5111">
        <w:t>Facility</w:t>
      </w:r>
      <w:r>
        <w:t xml:space="preserve"> if they were asked by residents</w:t>
      </w:r>
      <w:r w:rsidR="0040444C">
        <w:t xml:space="preserve">. </w:t>
      </w:r>
    </w:p>
    <w:p w14:paraId="5F416A7B" w14:textId="0D9A9C7E" w:rsidR="00BD16A9" w:rsidRDefault="0040444C" w:rsidP="00BD16A9">
      <w:pPr>
        <w:pStyle w:val="BodyText"/>
      </w:pPr>
      <w:r>
        <w:t>Surveyed</w:t>
      </w:r>
      <w:r w:rsidR="00F07537">
        <w:t xml:space="preserve"> whānau felt </w:t>
      </w:r>
      <w:r>
        <w:t xml:space="preserve">Facilities’ </w:t>
      </w:r>
      <w:r w:rsidR="00F07537">
        <w:t xml:space="preserve">communication with them about changes </w:t>
      </w:r>
      <w:r>
        <w:t>resulting from</w:t>
      </w:r>
      <w:r w:rsidR="00F07537">
        <w:t xml:space="preserve"> the COVID-19 pandemic was good</w:t>
      </w:r>
      <w:r>
        <w:t>.</w:t>
      </w:r>
      <w:r w:rsidR="00D31DAF">
        <w:t xml:space="preserve"> </w:t>
      </w:r>
      <w:r w:rsidR="00E37AE7">
        <w:t>Eighty-five</w:t>
      </w:r>
      <w:r w:rsidR="00DA757C">
        <w:t xml:space="preserve"> percent</w:t>
      </w:r>
      <w:r w:rsidR="00D31DAF">
        <w:t xml:space="preserve"> of surveyed wh</w:t>
      </w:r>
      <w:r w:rsidR="00DA757C">
        <w:t>ā</w:t>
      </w:r>
      <w:r w:rsidR="00D31DAF">
        <w:t xml:space="preserve">nau said </w:t>
      </w:r>
      <w:r w:rsidR="00BD16A9" w:rsidRPr="00DC0614">
        <w:t xml:space="preserve">Facility staff kept </w:t>
      </w:r>
      <w:r w:rsidR="00BD16A9">
        <w:t>them</w:t>
      </w:r>
      <w:r w:rsidR="00BD16A9" w:rsidRPr="00DC0614">
        <w:t xml:space="preserve"> informed </w:t>
      </w:r>
      <w:r w:rsidR="00BD16A9">
        <w:t>about how the Facility wa</w:t>
      </w:r>
      <w:r w:rsidR="00BD16A9" w:rsidRPr="00DC0614">
        <w:t>s responding to COVID-19</w:t>
      </w:r>
      <w:r w:rsidR="00DA757C">
        <w:t>.</w:t>
      </w:r>
    </w:p>
    <w:p w14:paraId="35490A73" w14:textId="744F52AA" w:rsidR="00D7665F" w:rsidRDefault="0040444C" w:rsidP="003D2E09">
      <w:pPr>
        <w:pStyle w:val="BodyText"/>
      </w:pPr>
      <w:r>
        <w:t xml:space="preserve">Whānau were </w:t>
      </w:r>
      <w:r w:rsidR="004736F4">
        <w:t>less confident about</w:t>
      </w:r>
      <w:r w:rsidR="00F07537">
        <w:t xml:space="preserve"> how well this information was being conveyed to the residents. </w:t>
      </w:r>
      <w:r w:rsidR="00E37AE7">
        <w:t>Fifty-one</w:t>
      </w:r>
      <w:r w:rsidR="00DA757C">
        <w:t xml:space="preserve"> percent</w:t>
      </w:r>
      <w:r w:rsidR="00504639">
        <w:t xml:space="preserve"> agreed that the </w:t>
      </w:r>
      <w:r w:rsidR="00895208">
        <w:t>resident</w:t>
      </w:r>
      <w:r w:rsidR="00504639" w:rsidRPr="00504639">
        <w:t xml:space="preserve"> ha</w:t>
      </w:r>
      <w:r w:rsidR="00504639">
        <w:t>d</w:t>
      </w:r>
      <w:r w:rsidR="00504639" w:rsidRPr="00504639">
        <w:t xml:space="preserve"> been kept informed about changes to their care and routine during </w:t>
      </w:r>
      <w:r w:rsidR="00CC66AD">
        <w:t xml:space="preserve">Alert </w:t>
      </w:r>
      <w:r w:rsidR="00504639" w:rsidRPr="00504639">
        <w:t>Level</w:t>
      </w:r>
      <w:r w:rsidR="00CC66AD">
        <w:t>s</w:t>
      </w:r>
      <w:r w:rsidR="00504639" w:rsidRPr="00504639">
        <w:t xml:space="preserve"> 3 and 4</w:t>
      </w:r>
      <w:r w:rsidR="00DA757C">
        <w:t>.</w:t>
      </w:r>
    </w:p>
    <w:p w14:paraId="33A4D452" w14:textId="22234802" w:rsidR="003D2E09" w:rsidRDefault="009C5FDA" w:rsidP="003D2E09">
      <w:pPr>
        <w:pStyle w:val="BodyText"/>
      </w:pPr>
      <w:r>
        <w:t>Some</w:t>
      </w:r>
      <w:r w:rsidR="00EA787F">
        <w:t xml:space="preserve"> </w:t>
      </w:r>
      <w:r w:rsidR="003C4F9D">
        <w:t>Facilities</w:t>
      </w:r>
      <w:r w:rsidR="00EA787F">
        <w:t xml:space="preserve"> </w:t>
      </w:r>
      <w:r w:rsidR="003D2E09">
        <w:t xml:space="preserve">were proactive in their communication with residents about COVID-19. </w:t>
      </w:r>
      <w:r w:rsidR="00404849">
        <w:t>O</w:t>
      </w:r>
      <w:r w:rsidR="003D2E09">
        <w:t xml:space="preserve">ne Facility held a </w:t>
      </w:r>
      <w:r w:rsidR="0040444C">
        <w:t>‘</w:t>
      </w:r>
      <w:r w:rsidR="003D2E09">
        <w:t>question and answer</w:t>
      </w:r>
      <w:r w:rsidR="0040444C">
        <w:t>’</w:t>
      </w:r>
      <w:r w:rsidR="003D2E09">
        <w:t xml:space="preserve"> session with residents, and another had an easy</w:t>
      </w:r>
      <w:r w:rsidR="00CC66AD">
        <w:t>-</w:t>
      </w:r>
      <w:r w:rsidR="003D2E09">
        <w:t xml:space="preserve">read booklet to aid discussion with residents about </w:t>
      </w:r>
      <w:r w:rsidR="0040444C">
        <w:t>the virus</w:t>
      </w:r>
      <w:r w:rsidR="003D2E09">
        <w:t>. Willingn</w:t>
      </w:r>
      <w:r w:rsidR="003D2E09" w:rsidRPr="00484952">
        <w:t xml:space="preserve">ess </w:t>
      </w:r>
      <w:r w:rsidR="0040444C">
        <w:t xml:space="preserve">by Facilities </w:t>
      </w:r>
      <w:r w:rsidR="003D2E09" w:rsidRPr="00484952">
        <w:t xml:space="preserve">to </w:t>
      </w:r>
      <w:r w:rsidR="00B720CE">
        <w:t xml:space="preserve">have </w:t>
      </w:r>
      <w:r w:rsidR="0040444C">
        <w:t xml:space="preserve">proactive </w:t>
      </w:r>
      <w:r w:rsidR="003D2E09" w:rsidRPr="00484952">
        <w:t>discussion</w:t>
      </w:r>
      <w:r w:rsidR="003D2E09">
        <w:t>s about COVID-19 is a positive example of treating residents with dignity and respect</w:t>
      </w:r>
      <w:r w:rsidR="003D2E09" w:rsidRPr="00484952">
        <w:t>.</w:t>
      </w:r>
      <w:r w:rsidR="003D2E09" w:rsidRPr="0098569F">
        <w:t xml:space="preserve"> </w:t>
      </w:r>
      <w:r w:rsidR="003D2E09">
        <w:t>Managers and staff</w:t>
      </w:r>
      <w:r w:rsidR="003D2E09" w:rsidRPr="00484952">
        <w:t xml:space="preserve"> </w:t>
      </w:r>
      <w:r w:rsidR="003D2E09">
        <w:t xml:space="preserve">at several </w:t>
      </w:r>
      <w:r w:rsidR="003C4F9D">
        <w:t>Facilities</w:t>
      </w:r>
      <w:r w:rsidR="003D2E09">
        <w:t xml:space="preserve"> noted</w:t>
      </w:r>
      <w:r w:rsidR="003D2E09" w:rsidRPr="00484952">
        <w:t xml:space="preserve"> that continual discussion of COVID-19 may cause distress to </w:t>
      </w:r>
      <w:r w:rsidR="003D2E09">
        <w:t xml:space="preserve">some </w:t>
      </w:r>
      <w:r w:rsidR="003D2E09" w:rsidRPr="00484952">
        <w:t>residents</w:t>
      </w:r>
      <w:r w:rsidR="003D2E09">
        <w:t xml:space="preserve">, so </w:t>
      </w:r>
      <w:r w:rsidR="0040444C">
        <w:t xml:space="preserve">their </w:t>
      </w:r>
      <w:r w:rsidR="003D2E09">
        <w:t>m</w:t>
      </w:r>
      <w:r w:rsidR="003D2E09" w:rsidRPr="00484952">
        <w:t>essaging was regulated to mitigate against this.</w:t>
      </w:r>
    </w:p>
    <w:p w14:paraId="55721079" w14:textId="4CCE0A80" w:rsidR="003D2E09" w:rsidRDefault="003D2E09" w:rsidP="003D2E09">
      <w:pPr>
        <w:pStyle w:val="BodyText"/>
      </w:pPr>
      <w:r>
        <w:t xml:space="preserve">My Inspectors observed that some, but not all, </w:t>
      </w:r>
      <w:r w:rsidR="003C4F9D">
        <w:t>Facilities</w:t>
      </w:r>
      <w:r>
        <w:t xml:space="preserve"> had signs</w:t>
      </w:r>
      <w:r w:rsidR="00B720CE">
        <w:t xml:space="preserve"> displayed</w:t>
      </w:r>
      <w:r>
        <w:t xml:space="preserve"> advising residents about the importance of washing their hands. </w:t>
      </w:r>
      <w:r w:rsidR="00D70BCD">
        <w:t>One Facility had a</w:t>
      </w:r>
      <w:r w:rsidR="00D70BCD" w:rsidRPr="00E511E9">
        <w:t xml:space="preserve"> large, easy-read poster with information about the importance of washing hands displayed.</w:t>
      </w:r>
      <w:r w:rsidR="00D70BCD">
        <w:t xml:space="preserve"> </w:t>
      </w:r>
      <w:r w:rsidRPr="00E35E3F">
        <w:t>I suggest</w:t>
      </w:r>
      <w:r>
        <w:t>ed</w:t>
      </w:r>
      <w:r w:rsidRPr="00E35E3F">
        <w:t xml:space="preserve"> </w:t>
      </w:r>
      <w:r w:rsidR="00D70BCD">
        <w:t xml:space="preserve">to other Facilities </w:t>
      </w:r>
      <w:r w:rsidRPr="00E35E3F">
        <w:t xml:space="preserve">that information for residents, such as signs about the importance of regular and effective handwashing, is displayed in accessible formats throughout </w:t>
      </w:r>
      <w:r w:rsidR="005F4A26">
        <w:t xml:space="preserve">the </w:t>
      </w:r>
      <w:r w:rsidR="003C4F9D">
        <w:t>Facilities</w:t>
      </w:r>
      <w:r w:rsidRPr="00E35E3F">
        <w:t>.</w:t>
      </w:r>
      <w:r>
        <w:t xml:space="preserve"> </w:t>
      </w:r>
    </w:p>
    <w:p w14:paraId="13EEE520" w14:textId="0D382EB8" w:rsidR="003D2E09" w:rsidRDefault="003D2E09" w:rsidP="003D2E09">
      <w:pPr>
        <w:pStyle w:val="Heading3"/>
      </w:pPr>
      <w:bookmarkStart w:id="39" w:name="_Toc47514004"/>
      <w:r>
        <w:t>Disability rights</w:t>
      </w:r>
      <w:bookmarkEnd w:id="39"/>
      <w:r>
        <w:t xml:space="preserve"> </w:t>
      </w:r>
    </w:p>
    <w:p w14:paraId="133DD64F" w14:textId="6975E7A8" w:rsidR="00630418" w:rsidRDefault="00CB46FE" w:rsidP="003D2E09">
      <w:pPr>
        <w:pStyle w:val="BodyText"/>
      </w:pPr>
      <w:r>
        <w:t>Specific needs of residents, including disability</w:t>
      </w:r>
      <w:r w:rsidR="00C14710">
        <w:t>-related</w:t>
      </w:r>
      <w:r>
        <w:t xml:space="preserve"> needs, should be taken into account when planning or implementing infection control practices, particularly during COVID-19 Alert Levels 1-4. </w:t>
      </w:r>
      <w:r w:rsidR="003D2E09">
        <w:t xml:space="preserve">Tailoring the environment and activities to be appropriate for all residents </w:t>
      </w:r>
      <w:r w:rsidR="0040444C">
        <w:t>during Alert Level</w:t>
      </w:r>
      <w:r w:rsidR="00CC66AD">
        <w:t>s</w:t>
      </w:r>
      <w:r w:rsidR="0040444C">
        <w:t xml:space="preserve"> 3 and 4 was </w:t>
      </w:r>
      <w:r w:rsidR="003D2E09">
        <w:t xml:space="preserve">a challenge but </w:t>
      </w:r>
      <w:r w:rsidR="00404849">
        <w:t xml:space="preserve">was </w:t>
      </w:r>
      <w:r w:rsidR="003D2E09">
        <w:t xml:space="preserve">important for </w:t>
      </w:r>
      <w:r w:rsidR="003D2E09" w:rsidRPr="008B0D2F">
        <w:t>promoting residents’ dignity and respect.</w:t>
      </w:r>
      <w:r w:rsidR="003D2E09">
        <w:t xml:space="preserve"> </w:t>
      </w:r>
    </w:p>
    <w:p w14:paraId="4ED8B712" w14:textId="7218BCFC" w:rsidR="003D2E09" w:rsidRDefault="0040444C" w:rsidP="003D2E09">
      <w:pPr>
        <w:pStyle w:val="BodyText"/>
      </w:pPr>
      <w:r>
        <w:t>I am pleased that a</w:t>
      </w:r>
      <w:r w:rsidR="005627F7">
        <w:t xml:space="preserve">ll </w:t>
      </w:r>
      <w:r w:rsidR="003C4F9D">
        <w:t>Facilities</w:t>
      </w:r>
      <w:r w:rsidR="005627F7">
        <w:t xml:space="preserve"> visited were physically accessible for residents of all mobility levels.</w:t>
      </w:r>
      <w:r w:rsidR="00630418">
        <w:t xml:space="preserve"> In one Facility my Team noted some conflation between mental health needs and intellectual disability.</w:t>
      </w:r>
      <w:r w:rsidR="009F1A64">
        <w:t xml:space="preserve"> I suggested that the particular needs of </w:t>
      </w:r>
      <w:r w:rsidR="005F4A26">
        <w:t xml:space="preserve">different </w:t>
      </w:r>
      <w:r w:rsidR="009F1A64">
        <w:t xml:space="preserve">groups among residents, including those with additional disabilities, </w:t>
      </w:r>
      <w:r w:rsidR="00CC66AD">
        <w:t xml:space="preserve">be </w:t>
      </w:r>
      <w:r w:rsidR="009F1A64">
        <w:t>identified and met by the Facility.</w:t>
      </w:r>
      <w:r w:rsidR="00000A12">
        <w:t xml:space="preserve"> The Facility acknowledged the suggestion and said that they would review these residents’ needs with the District Health Board’s speciality teams.  </w:t>
      </w:r>
      <w:r w:rsidR="009F1A64">
        <w:t xml:space="preserve"> </w:t>
      </w:r>
      <w:r w:rsidR="00630418">
        <w:t xml:space="preserve"> </w:t>
      </w:r>
      <w:r w:rsidR="005627F7">
        <w:t xml:space="preserve"> </w:t>
      </w:r>
    </w:p>
    <w:p w14:paraId="0861D4F9" w14:textId="3A17143F" w:rsidR="009C5FDA" w:rsidRDefault="00DE414C" w:rsidP="003D2E09">
      <w:pPr>
        <w:pStyle w:val="BodyText"/>
      </w:pPr>
      <w:r>
        <w:t xml:space="preserve">All but one Facility ensured that residents with hearing impairments were supported to have hearing aids. </w:t>
      </w:r>
      <w:r w:rsidR="003D2E09" w:rsidRPr="001E37F3">
        <w:t xml:space="preserve">One </w:t>
      </w:r>
      <w:r w:rsidR="003B5111">
        <w:t>Facility</w:t>
      </w:r>
      <w:r w:rsidR="003D2E09" w:rsidRPr="001E37F3">
        <w:t xml:space="preserve"> advised my Team that it was not practicable to provide residents in a dementia </w:t>
      </w:r>
      <w:r w:rsidR="0040444C">
        <w:t>f</w:t>
      </w:r>
      <w:r w:rsidR="003B5111">
        <w:t>acility</w:t>
      </w:r>
      <w:r w:rsidR="003D2E09" w:rsidRPr="001E37F3">
        <w:t xml:space="preserve"> with hearing aids, as </w:t>
      </w:r>
      <w:r w:rsidR="00C14710">
        <w:t>hearing aids</w:t>
      </w:r>
      <w:r w:rsidR="003D2E09" w:rsidRPr="001E37F3">
        <w:t xml:space="preserve"> are often lost or require ongoing repairs. </w:t>
      </w:r>
      <w:r w:rsidR="00870462" w:rsidRPr="00870462">
        <w:t xml:space="preserve">I consider this does not provide reasonable accommodation for disabled residents. While I accept there may be challenges associated with managing hearing aids in a dementia facility I consider that efforts should be made to help residents maintain their hearing. All other Facilities inspected by my </w:t>
      </w:r>
      <w:r w:rsidR="00CC66AD">
        <w:t>T</w:t>
      </w:r>
      <w:r w:rsidR="00870462" w:rsidRPr="00870462">
        <w:t>eam</w:t>
      </w:r>
      <w:r w:rsidR="00CC66AD">
        <w:t>s</w:t>
      </w:r>
      <w:r w:rsidR="00870462" w:rsidRPr="00870462">
        <w:t xml:space="preserve"> had plans in place to support residents to use hearing aids.  I note that </w:t>
      </w:r>
      <w:r w:rsidR="00C14710">
        <w:t>communication difficulties</w:t>
      </w:r>
      <w:r w:rsidR="00870462" w:rsidRPr="00870462">
        <w:t xml:space="preserve"> might be exacerbated in the COVID-19 environment, particularly when staff are wearing masks</w:t>
      </w:r>
      <w:r w:rsidR="00870462">
        <w:t xml:space="preserve">. </w:t>
      </w:r>
    </w:p>
    <w:p w14:paraId="3A241F1E" w14:textId="77777777" w:rsidR="003D2E09" w:rsidRDefault="003D2E09" w:rsidP="00DE09AE">
      <w:pPr>
        <w:pStyle w:val="Heading3"/>
      </w:pPr>
      <w:bookmarkStart w:id="40" w:name="_Toc47514005"/>
      <w:r>
        <w:t>Cultural responsiveness</w:t>
      </w:r>
      <w:bookmarkEnd w:id="40"/>
    </w:p>
    <w:p w14:paraId="7A6632AA" w14:textId="35735CDB" w:rsidR="001B5C19" w:rsidRDefault="00582C62" w:rsidP="003D2E09">
      <w:pPr>
        <w:pStyle w:val="BodyText"/>
      </w:pPr>
      <w:r>
        <w:t>I</w:t>
      </w:r>
      <w:r w:rsidR="00203061">
        <w:t xml:space="preserve">t is important for </w:t>
      </w:r>
      <w:r w:rsidR="003C4F9D">
        <w:t>Facilities</w:t>
      </w:r>
      <w:r w:rsidR="00203061">
        <w:t xml:space="preserve"> to consider the impact COVID-19 may have on specific groups, such as those from different cultural backgrounds.</w:t>
      </w:r>
      <w:r w:rsidR="001B5C19">
        <w:t xml:space="preserve"> </w:t>
      </w:r>
      <w:r w:rsidR="00E73FB6">
        <w:t xml:space="preserve">A </w:t>
      </w:r>
      <w:r w:rsidR="00404849">
        <w:t xml:space="preserve">good </w:t>
      </w:r>
      <w:r w:rsidR="00E73FB6">
        <w:t>understanding of te ao Māori</w:t>
      </w:r>
      <w:r w:rsidR="00297C41">
        <w:t>, for example,</w:t>
      </w:r>
      <w:r w:rsidR="00E73FB6">
        <w:t xml:space="preserve"> would be beneficial </w:t>
      </w:r>
      <w:r w:rsidR="00297C41">
        <w:t>now and in the future</w:t>
      </w:r>
      <w:r w:rsidR="000C6055">
        <w:t>, enabling</w:t>
      </w:r>
      <w:r w:rsidR="00297C41">
        <w:t xml:space="preserve"> managers and staff to respond </w:t>
      </w:r>
      <w:r w:rsidR="000C6055">
        <w:t xml:space="preserve">appropriately </w:t>
      </w:r>
      <w:r w:rsidR="00297C41">
        <w:t xml:space="preserve">to residents’ </w:t>
      </w:r>
      <w:r w:rsidR="000C6055">
        <w:t>cultural needs</w:t>
      </w:r>
      <w:r w:rsidR="00E73FB6">
        <w:t xml:space="preserve">. </w:t>
      </w:r>
    </w:p>
    <w:p w14:paraId="16CA86FC" w14:textId="25BDFB3A" w:rsidR="003D2E09" w:rsidRDefault="001B5C19" w:rsidP="003D2E09">
      <w:pPr>
        <w:pStyle w:val="BodyText"/>
      </w:pPr>
      <w:r>
        <w:t xml:space="preserve">Inspectors observed varying degrees of cultural responsiveness </w:t>
      </w:r>
      <w:r w:rsidR="008167AF">
        <w:t>across</w:t>
      </w:r>
      <w:r>
        <w:t xml:space="preserve"> the Facilities</w:t>
      </w:r>
      <w:r w:rsidR="008933C0">
        <w:t>.</w:t>
      </w:r>
      <w:r w:rsidR="004B5605">
        <w:t xml:space="preserve"> </w:t>
      </w:r>
      <w:r w:rsidR="003D2E09">
        <w:t xml:space="preserve">Few </w:t>
      </w:r>
      <w:r w:rsidR="003C4F9D">
        <w:t>Facilities</w:t>
      </w:r>
      <w:r w:rsidR="003D2E09">
        <w:t xml:space="preserve"> had specific </w:t>
      </w:r>
      <w:r w:rsidR="00582C62">
        <w:t>activities</w:t>
      </w:r>
      <w:r w:rsidR="003D2E09">
        <w:t xml:space="preserve"> aimed at incorporating M</w:t>
      </w:r>
      <w:r w:rsidR="00E73FB6">
        <w:t>ā</w:t>
      </w:r>
      <w:r w:rsidR="003D2E09">
        <w:t xml:space="preserve">ori culture into the overall Facility, though one </w:t>
      </w:r>
      <w:r w:rsidR="003B5111">
        <w:t>Facility</w:t>
      </w:r>
      <w:r w:rsidR="003D2E09">
        <w:t xml:space="preserve"> did have an appointed M</w:t>
      </w:r>
      <w:r w:rsidR="00177C01">
        <w:t>ā</w:t>
      </w:r>
      <w:r w:rsidR="003D2E09">
        <w:t xml:space="preserve">ori cultural advisor. </w:t>
      </w:r>
    </w:p>
    <w:p w14:paraId="46299CFC" w14:textId="63F50EDC" w:rsidR="001B5C19" w:rsidRDefault="003D2E09" w:rsidP="003D2E09">
      <w:pPr>
        <w:pStyle w:val="BodyText"/>
      </w:pPr>
      <w:r>
        <w:t xml:space="preserve">One </w:t>
      </w:r>
      <w:r w:rsidR="003B5111">
        <w:t>Facility</w:t>
      </w:r>
      <w:r>
        <w:t xml:space="preserve"> said that </w:t>
      </w:r>
      <w:r w:rsidR="001B5C19">
        <w:t xml:space="preserve">its </w:t>
      </w:r>
      <w:r>
        <w:t xml:space="preserve">residents had a ‘cultural assessment’ on arrival, so the </w:t>
      </w:r>
      <w:r w:rsidR="003B5111">
        <w:t>Facility</w:t>
      </w:r>
      <w:r>
        <w:t xml:space="preserve"> could respond to their specific cultural needs. </w:t>
      </w:r>
    </w:p>
    <w:p w14:paraId="72A93727" w14:textId="76432093" w:rsidR="003D2E09" w:rsidRDefault="001B5C19" w:rsidP="003D2E09">
      <w:pPr>
        <w:pStyle w:val="BodyText"/>
      </w:pPr>
      <w:r>
        <w:t>A second</w:t>
      </w:r>
      <w:r w:rsidR="003D2E09">
        <w:t xml:space="preserve"> </w:t>
      </w:r>
      <w:r w:rsidR="003B5111">
        <w:t>Facility</w:t>
      </w:r>
      <w:r>
        <w:t xml:space="preserve"> told Inspectors that</w:t>
      </w:r>
      <w:r w:rsidR="003D2E09">
        <w:t xml:space="preserve"> </w:t>
      </w:r>
      <w:r w:rsidR="003D2E09" w:rsidRPr="001C0851">
        <w:t xml:space="preserve">some staff had developed a basic competence in languages other than English, to communicate with residents whose first language was not English. </w:t>
      </w:r>
      <w:r>
        <w:t xml:space="preserve">At this same Facility, </w:t>
      </w:r>
      <w:r w:rsidR="003D2E09" w:rsidRPr="001C0851">
        <w:t xml:space="preserve">Māori kai was served on a weekly basis. A resident had been losing weight during </w:t>
      </w:r>
      <w:r w:rsidR="00297C41">
        <w:t>‘lockdown’</w:t>
      </w:r>
      <w:r w:rsidR="003D2E09" w:rsidRPr="001C0851">
        <w:t xml:space="preserve"> and missing aspects of their traditional diet which had been routinely provided by family members. In response to this, kitchen staff learnt how to cook some traditional dishes. </w:t>
      </w:r>
    </w:p>
    <w:p w14:paraId="60B5C98E" w14:textId="1F42071B" w:rsidR="003D2E09" w:rsidRDefault="003D2E09" w:rsidP="003D2E09">
      <w:pPr>
        <w:pStyle w:val="BodyText"/>
      </w:pPr>
      <w:r w:rsidRPr="001C0851">
        <w:t xml:space="preserve">At another </w:t>
      </w:r>
      <w:r w:rsidR="003B5111">
        <w:t>Facility</w:t>
      </w:r>
      <w:r w:rsidRPr="001C0851">
        <w:t xml:space="preserve">, my Inspectors were told that meeting the cultural needs of residents was a priority. Managers gave an example of how the </w:t>
      </w:r>
      <w:r w:rsidR="003B5111">
        <w:t>Facility</w:t>
      </w:r>
      <w:r w:rsidRPr="001C0851">
        <w:t xml:space="preserve"> responded to a Māori resident who was frustrated with other residents </w:t>
      </w:r>
      <w:r w:rsidR="00404849">
        <w:t>interacting with them in a way that was culturally inappropriate</w:t>
      </w:r>
      <w:r w:rsidRPr="001C0851">
        <w:t xml:space="preserve">. Training was provided to staff on how to prevent the situation from occurring, including de-escalation if it happened again. Staff also explained to other residents that </w:t>
      </w:r>
      <w:r w:rsidR="00404849">
        <w:t>their actions were</w:t>
      </w:r>
      <w:r w:rsidRPr="001C0851">
        <w:t xml:space="preserve"> culturally inappropriate.</w:t>
      </w:r>
    </w:p>
    <w:p w14:paraId="7E01D876" w14:textId="5F4D3C7A" w:rsidR="00297C41" w:rsidRDefault="003D2E09" w:rsidP="00297C41">
      <w:pPr>
        <w:pStyle w:val="Heading2"/>
      </w:pPr>
      <w:bookmarkStart w:id="41" w:name="_Toc47514006"/>
      <w:r>
        <w:t xml:space="preserve">Protective </w:t>
      </w:r>
      <w:r w:rsidR="00CA55BA">
        <w:t>measures</w:t>
      </w:r>
      <w:bookmarkEnd w:id="41"/>
    </w:p>
    <w:p w14:paraId="5BE2E2EB" w14:textId="3BBAFD22" w:rsidR="003D2E09" w:rsidRDefault="00297C41" w:rsidP="004B5605">
      <w:pPr>
        <w:pStyle w:val="BodyText"/>
      </w:pPr>
      <w:r>
        <w:t>Residents should have safe and accessible ways to raise concerns and have these considered and responded to. Protective measures are safeguards against ill-treatment and are of particular importance when there are increased restrictions within an aged care facility. Action taken as a result of COVID-19 should not impact on residents’ access to complaints mechanisms.</w:t>
      </w:r>
      <w:r w:rsidRPr="00297C41">
        <w:t xml:space="preserve"> </w:t>
      </w:r>
    </w:p>
    <w:p w14:paraId="2A282B36" w14:textId="4655C0F2" w:rsidR="003D2E09" w:rsidRDefault="003D2E09" w:rsidP="004B5605">
      <w:pPr>
        <w:pStyle w:val="Heading3"/>
      </w:pPr>
      <w:bookmarkStart w:id="42" w:name="_Toc47514007"/>
      <w:r>
        <w:t xml:space="preserve">Complaints </w:t>
      </w:r>
      <w:r w:rsidR="00CA55BA">
        <w:t>mechanisms</w:t>
      </w:r>
      <w:bookmarkEnd w:id="42"/>
    </w:p>
    <w:p w14:paraId="5C08E3FB" w14:textId="045BA65B" w:rsidR="004B5605" w:rsidRDefault="004B5605" w:rsidP="00297C41">
      <w:pPr>
        <w:pStyle w:val="BodyText"/>
      </w:pPr>
      <w:r>
        <w:t xml:space="preserve">Complaints mechanisms are an important tool for creating change in a </w:t>
      </w:r>
      <w:r w:rsidR="00F547E8">
        <w:t>f</w:t>
      </w:r>
      <w:r>
        <w:t xml:space="preserve">acility. It is important that residents can express their views about areas for improvement, and raise any matters of concern. </w:t>
      </w:r>
    </w:p>
    <w:p w14:paraId="6BC6F3FE" w14:textId="77777777" w:rsidR="00516F63" w:rsidRDefault="00516F63" w:rsidP="00297C41">
      <w:pPr>
        <w:pStyle w:val="BodyText"/>
      </w:pPr>
      <w:r>
        <w:t xml:space="preserve">All Facilities advised that protective measures such as complaints processes had not changed or been adversely affected by the COVID-19 restrictions. </w:t>
      </w:r>
    </w:p>
    <w:p w14:paraId="620E884A" w14:textId="2C57C069" w:rsidR="003D2E09" w:rsidRDefault="003D2E09" w:rsidP="00297C41">
      <w:pPr>
        <w:pStyle w:val="BodyText"/>
      </w:pPr>
      <w:r w:rsidDel="000C6055">
        <w:t xml:space="preserve">Most </w:t>
      </w:r>
      <w:r w:rsidR="003C4F9D" w:rsidDel="000C6055">
        <w:t>Facilities</w:t>
      </w:r>
      <w:r w:rsidDel="000C6055">
        <w:t xml:space="preserve"> </w:t>
      </w:r>
      <w:r w:rsidR="00CC66AD">
        <w:t xml:space="preserve">inspected </w:t>
      </w:r>
      <w:r w:rsidDel="000C6055">
        <w:t>had some complaints mechanisms in place, however, information about these often appeared to be directed towards wh</w:t>
      </w:r>
      <w:r w:rsidR="00B7103B" w:rsidDel="000C6055">
        <w:t>ā</w:t>
      </w:r>
      <w:r w:rsidDel="000C6055">
        <w:t xml:space="preserve">nau or other visitors, rather than to residents themselves. </w:t>
      </w:r>
      <w:r>
        <w:t xml:space="preserve">Given that all </w:t>
      </w:r>
      <w:r w:rsidR="003C4F9D">
        <w:t>Facilities</w:t>
      </w:r>
      <w:r>
        <w:t xml:space="preserve"> had a ‘no visitor’ policy in place</w:t>
      </w:r>
      <w:r w:rsidR="00CB46FE">
        <w:t xml:space="preserve"> during Alert Levels 3 and 4</w:t>
      </w:r>
      <w:r>
        <w:t xml:space="preserve">, most of the </w:t>
      </w:r>
      <w:r w:rsidR="003C4F9D">
        <w:t>Facilities</w:t>
      </w:r>
      <w:r>
        <w:t xml:space="preserve"> appeared to have no confidential way in which residents could raise a complaint. </w:t>
      </w:r>
      <w:r w:rsidR="00872277">
        <w:t>This was because c</w:t>
      </w:r>
      <w:r>
        <w:t xml:space="preserve">omplaint processes generally relied on residents communicating with the </w:t>
      </w:r>
      <w:r w:rsidR="003B5111">
        <w:t>Facility</w:t>
      </w:r>
      <w:r>
        <w:t xml:space="preserve"> via whānau. </w:t>
      </w:r>
      <w:r w:rsidR="00B7103B">
        <w:t>Most c</w:t>
      </w:r>
      <w:r>
        <w:t xml:space="preserve">ommunication with whānau during the </w:t>
      </w:r>
      <w:r w:rsidR="00297C41">
        <w:t>‘</w:t>
      </w:r>
      <w:r>
        <w:t>lockdown</w:t>
      </w:r>
      <w:r w:rsidR="00297C41">
        <w:t>’</w:t>
      </w:r>
      <w:r>
        <w:t xml:space="preserve"> could only occur with the assistance of staff. </w:t>
      </w:r>
      <w:r w:rsidR="008F5B78">
        <w:t xml:space="preserve">Any concerns raised with </w:t>
      </w:r>
      <w:r w:rsidR="00CC66AD">
        <w:t>wh</w:t>
      </w:r>
      <w:r w:rsidR="00474197">
        <w:t>ā</w:t>
      </w:r>
      <w:r w:rsidR="00CC66AD">
        <w:t xml:space="preserve">nau </w:t>
      </w:r>
      <w:r w:rsidR="00CB46FE">
        <w:t>at this time</w:t>
      </w:r>
      <w:r w:rsidR="008F5B78">
        <w:t xml:space="preserve"> were </w:t>
      </w:r>
      <w:r w:rsidR="00CB46FE">
        <w:t xml:space="preserve">therefore </w:t>
      </w:r>
      <w:r w:rsidR="008F5B78">
        <w:t xml:space="preserve">not confidential. </w:t>
      </w:r>
    </w:p>
    <w:p w14:paraId="628F5845" w14:textId="5F73203A" w:rsidR="003D2E09" w:rsidRDefault="006D5745" w:rsidP="003D2E09">
      <w:pPr>
        <w:pStyle w:val="BodyText"/>
      </w:pPr>
      <w:r>
        <w:t>One Facility told my Inspectors that their head office had established a dedicated email address for whānau to use to raise COVID-19 related issues and questions.</w:t>
      </w:r>
      <w:r w:rsidR="00C7774F">
        <w:t xml:space="preserve"> Another advised my Team </w:t>
      </w:r>
      <w:r w:rsidR="00C7774F" w:rsidRPr="00C7774F">
        <w:t>whānau were contacted on a weekly basis with updates, and this was an opportunity to discuss any concerns</w:t>
      </w:r>
      <w:r w:rsidR="00C7774F">
        <w:t>.</w:t>
      </w:r>
      <w:r>
        <w:t xml:space="preserve"> </w:t>
      </w:r>
      <w:r w:rsidR="00C82ACA">
        <w:t>A</w:t>
      </w:r>
      <w:r>
        <w:t>nother</w:t>
      </w:r>
      <w:r w:rsidR="003D2E09">
        <w:t xml:space="preserve"> </w:t>
      </w:r>
      <w:r w:rsidR="003B5111">
        <w:t>Facility</w:t>
      </w:r>
      <w:r w:rsidR="003D2E09">
        <w:t xml:space="preserve"> advised my Inspectors that its preference was to </w:t>
      </w:r>
      <w:r w:rsidR="003D2E09" w:rsidRPr="006843E9">
        <w:t xml:space="preserve">communicate with </w:t>
      </w:r>
      <w:r w:rsidR="003D2E09" w:rsidRPr="004F5D0E">
        <w:t xml:space="preserve">whānau verbally rather than in writing, </w:t>
      </w:r>
      <w:r w:rsidR="003D2E09">
        <w:t xml:space="preserve">so any </w:t>
      </w:r>
      <w:r w:rsidR="003D2E09" w:rsidRPr="004F5D0E">
        <w:t xml:space="preserve">complaints </w:t>
      </w:r>
      <w:r w:rsidR="003D2E09">
        <w:t xml:space="preserve">were received, and responded to, over the telephone. </w:t>
      </w:r>
      <w:r w:rsidR="003D2E09" w:rsidRPr="006843E9">
        <w:t>Wh</w:t>
      </w:r>
      <w:r w:rsidR="003D2E09" w:rsidRPr="001B2795">
        <w:t xml:space="preserve">ile it is commendable that personal contact occurs between staff and the </w:t>
      </w:r>
      <w:r w:rsidR="003D2E09" w:rsidRPr="004F5D0E">
        <w:t xml:space="preserve">whānau of residents, </w:t>
      </w:r>
      <w:r w:rsidR="003D2E09">
        <w:t>in order for a complaints process to be fair and robust, there must be adequate systems in place to ensure complaints are documented and appropriately responded to.</w:t>
      </w:r>
      <w:r w:rsidR="00B07F10">
        <w:t xml:space="preserve"> </w:t>
      </w:r>
    </w:p>
    <w:p w14:paraId="5A0842C4" w14:textId="2740630E" w:rsidR="002732EA" w:rsidRDefault="00C46554" w:rsidP="003D2E09">
      <w:pPr>
        <w:pStyle w:val="BodyText"/>
      </w:pPr>
      <w:r w:rsidRPr="001E72E5">
        <w:rPr>
          <w:color w:val="auto"/>
        </w:rPr>
        <w:t>V</w:t>
      </w:r>
      <w:r w:rsidRPr="004E54A5">
        <w:rPr>
          <w:color w:val="auto"/>
        </w:rPr>
        <w:t xml:space="preserve">isitor oversight </w:t>
      </w:r>
      <w:r w:rsidRPr="001E72E5">
        <w:rPr>
          <w:color w:val="auto"/>
        </w:rPr>
        <w:t xml:space="preserve">is </w:t>
      </w:r>
      <w:r w:rsidRPr="004E54A5">
        <w:rPr>
          <w:color w:val="auto"/>
        </w:rPr>
        <w:t>an important protective mechanism and one that has the potential to be impacted in secure aged care facilities as a result of the COVID-19 environment.</w:t>
      </w:r>
      <w:r>
        <w:rPr>
          <w:color w:val="auto"/>
        </w:rPr>
        <w:t xml:space="preserve"> </w:t>
      </w:r>
      <w:r w:rsidR="00E7426F">
        <w:t xml:space="preserve">Most </w:t>
      </w:r>
      <w:r w:rsidR="003C4F9D">
        <w:t>Facilities</w:t>
      </w:r>
      <w:r w:rsidR="000B0115">
        <w:t xml:space="preserve"> sai</w:t>
      </w:r>
      <w:r w:rsidR="00E7426F">
        <w:t xml:space="preserve">d they received fewer complaints or other communications during Alert Levels 3 and 4. </w:t>
      </w:r>
    </w:p>
    <w:p w14:paraId="1A4A2AD3" w14:textId="0BE68C41" w:rsidR="00B07F10" w:rsidRDefault="00516F63" w:rsidP="003D2E09">
      <w:pPr>
        <w:pStyle w:val="BodyText"/>
        <w:rPr>
          <w:color w:val="auto"/>
        </w:rPr>
      </w:pPr>
      <w:r>
        <w:rPr>
          <w:color w:val="auto"/>
        </w:rPr>
        <w:t xml:space="preserve">All but the most independent of residents will require assistance to make a complaint. </w:t>
      </w:r>
      <w:r w:rsidR="003D2E09">
        <w:rPr>
          <w:color w:val="auto"/>
        </w:rPr>
        <w:t xml:space="preserve">I am concerned that residents’ ability to raise issues or concerns in private was reduced </w:t>
      </w:r>
      <w:r w:rsidR="00E7426F">
        <w:rPr>
          <w:color w:val="auto"/>
        </w:rPr>
        <w:t xml:space="preserve">during </w:t>
      </w:r>
      <w:r w:rsidR="00297C41">
        <w:rPr>
          <w:color w:val="auto"/>
        </w:rPr>
        <w:t>‘lockdown’</w:t>
      </w:r>
      <w:r w:rsidR="00E7426F">
        <w:rPr>
          <w:color w:val="auto"/>
        </w:rPr>
        <w:t>. W</w:t>
      </w:r>
      <w:r w:rsidR="003D2E09">
        <w:rPr>
          <w:color w:val="auto"/>
        </w:rPr>
        <w:t>hānau were unable to visit</w:t>
      </w:r>
      <w:r w:rsidR="00FE67A3">
        <w:rPr>
          <w:color w:val="auto"/>
        </w:rPr>
        <w:t xml:space="preserve">, and communication </w:t>
      </w:r>
      <w:r w:rsidR="00F91C5B">
        <w:rPr>
          <w:color w:val="auto"/>
        </w:rPr>
        <w:t xml:space="preserve">using </w:t>
      </w:r>
      <w:r w:rsidR="00280729">
        <w:rPr>
          <w:color w:val="auto"/>
        </w:rPr>
        <w:t>digital</w:t>
      </w:r>
      <w:r w:rsidR="00FE67A3">
        <w:rPr>
          <w:color w:val="auto"/>
        </w:rPr>
        <w:t xml:space="preserve"> means was available only with the assistance of staff. </w:t>
      </w:r>
    </w:p>
    <w:p w14:paraId="2F464834" w14:textId="3D7D34CA" w:rsidR="00B07F10" w:rsidRDefault="00E7426F" w:rsidP="003D2E09">
      <w:pPr>
        <w:pStyle w:val="BodyText"/>
      </w:pPr>
      <w:r>
        <w:rPr>
          <w:color w:val="auto"/>
        </w:rPr>
        <w:t>Complaint</w:t>
      </w:r>
      <w:r w:rsidR="00CC66AD">
        <w:rPr>
          <w:color w:val="auto"/>
        </w:rPr>
        <w:t>s</w:t>
      </w:r>
      <w:r>
        <w:rPr>
          <w:color w:val="auto"/>
        </w:rPr>
        <w:t xml:space="preserve"> boxe</w:t>
      </w:r>
      <w:r w:rsidRPr="001263E2">
        <w:rPr>
          <w:color w:val="auto"/>
        </w:rPr>
        <w:t xml:space="preserve">s were </w:t>
      </w:r>
      <w:r w:rsidR="006D5745">
        <w:rPr>
          <w:color w:val="auto"/>
        </w:rPr>
        <w:t xml:space="preserve">in </w:t>
      </w:r>
      <w:r w:rsidR="001263E2" w:rsidRPr="001263E2">
        <w:rPr>
          <w:color w:val="auto"/>
        </w:rPr>
        <w:t>most</w:t>
      </w:r>
      <w:r w:rsidRPr="001263E2">
        <w:rPr>
          <w:color w:val="auto"/>
        </w:rPr>
        <w:t xml:space="preserve"> </w:t>
      </w:r>
      <w:r w:rsidR="003C4F9D" w:rsidRPr="001263E2">
        <w:rPr>
          <w:color w:val="auto"/>
        </w:rPr>
        <w:t>Facilities</w:t>
      </w:r>
      <w:r w:rsidRPr="001263E2">
        <w:rPr>
          <w:color w:val="auto"/>
        </w:rPr>
        <w:t xml:space="preserve">, </w:t>
      </w:r>
      <w:r w:rsidR="001263E2" w:rsidRPr="001263E2">
        <w:rPr>
          <w:color w:val="auto"/>
        </w:rPr>
        <w:t xml:space="preserve">however, these were usually in the reception areas, </w:t>
      </w:r>
      <w:r w:rsidR="006D5745">
        <w:rPr>
          <w:color w:val="auto"/>
        </w:rPr>
        <w:t>not</w:t>
      </w:r>
      <w:r w:rsidR="001263E2" w:rsidRPr="001263E2">
        <w:rPr>
          <w:color w:val="auto"/>
        </w:rPr>
        <w:t xml:space="preserve"> commonly used by residents. Not all were </w:t>
      </w:r>
      <w:r w:rsidRPr="001263E2">
        <w:rPr>
          <w:color w:val="auto"/>
        </w:rPr>
        <w:t>in good</w:t>
      </w:r>
      <w:r>
        <w:rPr>
          <w:color w:val="auto"/>
        </w:rPr>
        <w:t xml:space="preserve"> working order.</w:t>
      </w:r>
      <w:r w:rsidR="003D2E09">
        <w:t xml:space="preserve"> </w:t>
      </w:r>
      <w:r w:rsidR="00B07F10">
        <w:t xml:space="preserve">Although I acknowledge that there may be some challenges in doing so, I would like to see </w:t>
      </w:r>
      <w:r w:rsidR="00D74307">
        <w:t>F</w:t>
      </w:r>
      <w:r w:rsidR="00B07F10">
        <w:t>acilities doing more to ensure that the voices of the residents are heard</w:t>
      </w:r>
      <w:r w:rsidR="00AF65D3">
        <w:t xml:space="preserve">. </w:t>
      </w:r>
    </w:p>
    <w:p w14:paraId="303A43A8" w14:textId="075F0F84" w:rsidR="003D2E09" w:rsidRDefault="003D2E09" w:rsidP="003D2E09">
      <w:pPr>
        <w:pStyle w:val="BodyText"/>
      </w:pPr>
      <w:r>
        <w:rPr>
          <w:color w:val="auto"/>
        </w:rPr>
        <w:t>I believe it is</w:t>
      </w:r>
      <w:r w:rsidR="00E70572">
        <w:rPr>
          <w:color w:val="auto"/>
        </w:rPr>
        <w:t xml:space="preserve"> even more important during a</w:t>
      </w:r>
      <w:r>
        <w:rPr>
          <w:color w:val="auto"/>
        </w:rPr>
        <w:t xml:space="preserve"> pandemic that </w:t>
      </w:r>
      <w:r w:rsidR="00D74307">
        <w:rPr>
          <w:color w:val="auto"/>
        </w:rPr>
        <w:t>F</w:t>
      </w:r>
      <w:r>
        <w:rPr>
          <w:color w:val="auto"/>
        </w:rPr>
        <w:t xml:space="preserve">acilities ensure residents are able to raise any concerns they may have, and be able to do so confidentially. COVID-19 and the lack of visitors within a Facility inevitably reduces oversight of conditions and treatment within a </w:t>
      </w:r>
      <w:r w:rsidR="003B5111">
        <w:rPr>
          <w:color w:val="auto"/>
        </w:rPr>
        <w:t>Facility</w:t>
      </w:r>
      <w:r>
        <w:rPr>
          <w:color w:val="auto"/>
        </w:rPr>
        <w:t>. Maintaining contact methods such as private telephone calls are therefore important, though so too are taking steps to inform and empower residents to advocate for themselves wherever possible.</w:t>
      </w:r>
    </w:p>
    <w:p w14:paraId="46424FC9" w14:textId="11FED902" w:rsidR="003D2E09" w:rsidRDefault="003D2E09" w:rsidP="003D2E09">
      <w:pPr>
        <w:pStyle w:val="BodyText"/>
        <w:rPr>
          <w:color w:val="auto"/>
        </w:rPr>
      </w:pPr>
      <w:r>
        <w:t xml:space="preserve">Compliments are also an important indicator of the treatment and conditions of residents in a </w:t>
      </w:r>
      <w:r w:rsidR="003B5111">
        <w:t>Facility</w:t>
      </w:r>
      <w:r>
        <w:t xml:space="preserve">. </w:t>
      </w:r>
      <w:r w:rsidR="001263E2">
        <w:t>All the</w:t>
      </w:r>
      <w:r>
        <w:t xml:space="preserve"> </w:t>
      </w:r>
      <w:r w:rsidR="003C4F9D">
        <w:t>Facilities</w:t>
      </w:r>
      <w:r>
        <w:t xml:space="preserve"> commented that they had received compliments during the </w:t>
      </w:r>
      <w:r w:rsidR="00297C41">
        <w:t>‘lockdown’</w:t>
      </w:r>
      <w:r>
        <w:t xml:space="preserve"> period</w:t>
      </w:r>
      <w:r w:rsidR="00FA369C">
        <w:t xml:space="preserve">. </w:t>
      </w:r>
    </w:p>
    <w:p w14:paraId="15C6269E" w14:textId="4C76584B" w:rsidR="00242F20" w:rsidRDefault="00242F20" w:rsidP="00242F20">
      <w:pPr>
        <w:pStyle w:val="Heading3"/>
      </w:pPr>
      <w:bookmarkStart w:id="43" w:name="_Toc47514008"/>
      <w:r>
        <w:t xml:space="preserve">Information about </w:t>
      </w:r>
      <w:r w:rsidR="00F91C5B">
        <w:t>residents’ rights</w:t>
      </w:r>
      <w:bookmarkEnd w:id="43"/>
    </w:p>
    <w:p w14:paraId="12F485F8" w14:textId="5EA8419C" w:rsidR="00242F20" w:rsidRDefault="00242F20" w:rsidP="00242F20">
      <w:pPr>
        <w:pStyle w:val="BodyText"/>
      </w:pPr>
      <w:r>
        <w:t xml:space="preserve">Most </w:t>
      </w:r>
      <w:r w:rsidR="003C4F9D">
        <w:t>Facilities</w:t>
      </w:r>
      <w:r>
        <w:t xml:space="preserve"> had posters </w:t>
      </w:r>
      <w:r w:rsidR="00EA5475">
        <w:t xml:space="preserve">displayed </w:t>
      </w:r>
      <w:r>
        <w:t>advising of residents’ rights. While this is positive, I was concerned that these were generally not in places frequented by residents. For example, they were usually seen in the reception or visiting area</w:t>
      </w:r>
      <w:r w:rsidR="00FA369C">
        <w:t xml:space="preserve">. </w:t>
      </w:r>
    </w:p>
    <w:p w14:paraId="2D523272" w14:textId="71DEE61F" w:rsidR="00E511E9" w:rsidRDefault="00E511E9" w:rsidP="00242F20">
      <w:pPr>
        <w:pStyle w:val="BodyText"/>
      </w:pPr>
      <w:r>
        <w:t xml:space="preserve">I was pleased to note that at one Facility, </w:t>
      </w:r>
      <w:r w:rsidRPr="00E511E9">
        <w:t xml:space="preserve">there were a number of posters displayed in the Facility informing residents of their rights. </w:t>
      </w:r>
    </w:p>
    <w:p w14:paraId="759162E8" w14:textId="36BCE2AA" w:rsidR="003D2E09" w:rsidRDefault="003D2E09" w:rsidP="003D2E09">
      <w:pPr>
        <w:pStyle w:val="Heading2"/>
        <w:spacing w:before="240"/>
      </w:pPr>
      <w:bookmarkStart w:id="44" w:name="_Toc47514009"/>
      <w:r>
        <w:t>Staffing</w:t>
      </w:r>
      <w:bookmarkEnd w:id="44"/>
    </w:p>
    <w:p w14:paraId="075072EC" w14:textId="12F6CB80" w:rsidR="00F91C5B" w:rsidRDefault="00F91C5B" w:rsidP="00F6375E">
      <w:pPr>
        <w:pStyle w:val="BodyText"/>
      </w:pPr>
      <w:r w:rsidRPr="00F91C5B">
        <w:t>Staff must be trained, and supported by management</w:t>
      </w:r>
      <w:r w:rsidR="00C82ACA">
        <w:t>,</w:t>
      </w:r>
      <w:r w:rsidRPr="00F91C5B">
        <w:t xml:space="preserve"> in order to keep </w:t>
      </w:r>
      <w:r>
        <w:t>residents</w:t>
      </w:r>
      <w:r w:rsidRPr="00F91C5B">
        <w:t xml:space="preserve"> safe. </w:t>
      </w:r>
    </w:p>
    <w:p w14:paraId="7BDDCC9C" w14:textId="278D2BBA" w:rsidR="00F91C5B" w:rsidRDefault="002135FF" w:rsidP="00F6375E">
      <w:pPr>
        <w:pStyle w:val="BodyText"/>
      </w:pPr>
      <w:r>
        <w:t>S</w:t>
      </w:r>
      <w:r w:rsidRPr="002C646F">
        <w:t xml:space="preserve">ufficient staffing levels </w:t>
      </w:r>
      <w:r>
        <w:t>are crucial; they</w:t>
      </w:r>
      <w:r w:rsidRPr="002C646F">
        <w:t xml:space="preserve"> </w:t>
      </w:r>
      <w:r>
        <w:t>ensure</w:t>
      </w:r>
      <w:r w:rsidRPr="002C646F">
        <w:t xml:space="preserve"> residents are properly supported and cared for</w:t>
      </w:r>
      <w:r>
        <w:t>,</w:t>
      </w:r>
      <w:r w:rsidRPr="002C646F">
        <w:t xml:space="preserve"> and </w:t>
      </w:r>
      <w:r>
        <w:t xml:space="preserve">promote staff well-being. Although maintaining staffing levels presented a challenge to some Facilities, overall I was pleased to see the steps being taken by Facilities to ensure adequate staffing levels during Alert Levels 3 and 4. </w:t>
      </w:r>
    </w:p>
    <w:p w14:paraId="658C6141" w14:textId="11C29E63" w:rsidR="003D2E09" w:rsidRDefault="003D2E09" w:rsidP="003D2E09">
      <w:pPr>
        <w:pStyle w:val="BodyText"/>
      </w:pPr>
      <w:r>
        <w:t xml:space="preserve"> </w:t>
      </w:r>
      <w:r w:rsidR="00CB46FE">
        <w:t xml:space="preserve">The </w:t>
      </w:r>
      <w:r w:rsidR="00BE6A54">
        <w:t xml:space="preserve">Facilities’ staff </w:t>
      </w:r>
      <w:r w:rsidR="00CB46FE">
        <w:t>demonstrated</w:t>
      </w:r>
      <w:r>
        <w:t xml:space="preserve"> resilience during this unprecedented, stressful time. Despite the difficult circumstances, staff were observed to treat residents with care</w:t>
      </w:r>
      <w:r w:rsidR="00447012">
        <w:t>,</w:t>
      </w:r>
      <w:r>
        <w:t xml:space="preserve"> respect</w:t>
      </w:r>
      <w:r w:rsidR="00447012">
        <w:t xml:space="preserve"> and compassion</w:t>
      </w:r>
      <w:r w:rsidR="00BE6A54">
        <w:t>, and there appeared good rapport between staff and managers</w:t>
      </w:r>
      <w:r>
        <w:t xml:space="preserve">. </w:t>
      </w:r>
    </w:p>
    <w:p w14:paraId="557BE7EF" w14:textId="29A7E633" w:rsidR="003D2E09" w:rsidRDefault="00D921A3" w:rsidP="003D2E09">
      <w:pPr>
        <w:pStyle w:val="Heading3"/>
      </w:pPr>
      <w:bookmarkStart w:id="45" w:name="_Toc47514010"/>
      <w:r>
        <w:t>Staffing levels</w:t>
      </w:r>
      <w:bookmarkEnd w:id="45"/>
    </w:p>
    <w:p w14:paraId="0D7D9631" w14:textId="0F865598" w:rsidR="003D2E09" w:rsidRDefault="003D2E09" w:rsidP="003D2E09">
      <w:pPr>
        <w:pStyle w:val="BodyText"/>
      </w:pPr>
      <w:r>
        <w:t xml:space="preserve">Facilities took different approaches to managing staffing levels during the pandemic. At least one </w:t>
      </w:r>
      <w:r w:rsidR="003B5111">
        <w:t>Facility</w:t>
      </w:r>
      <w:r>
        <w:t xml:space="preserve"> employed additional staff</w:t>
      </w:r>
      <w:r w:rsidR="00E86378">
        <w:t>,</w:t>
      </w:r>
      <w:r>
        <w:t xml:space="preserve"> while </w:t>
      </w:r>
      <w:r w:rsidR="00E86378">
        <w:t xml:space="preserve">in </w:t>
      </w:r>
      <w:r>
        <w:t xml:space="preserve">another staff within the </w:t>
      </w:r>
      <w:r w:rsidR="003B5111">
        <w:t>Facility</w:t>
      </w:r>
      <w:r w:rsidR="00F91C5B">
        <w:t>’s</w:t>
      </w:r>
      <w:r>
        <w:t xml:space="preserve"> ‘</w:t>
      </w:r>
      <w:r w:rsidR="00143AC6">
        <w:t>bubble</w:t>
      </w:r>
      <w:r>
        <w:t>’ pick</w:t>
      </w:r>
      <w:r w:rsidR="00C27D6E">
        <w:t>ed</w:t>
      </w:r>
      <w:r>
        <w:t xml:space="preserve"> up extra shifts to cover absences. </w:t>
      </w:r>
      <w:r w:rsidR="00BD4652">
        <w:t xml:space="preserve">Several </w:t>
      </w:r>
      <w:r w:rsidR="003C4F9D">
        <w:t>Facilities</w:t>
      </w:r>
      <w:r>
        <w:t xml:space="preserve"> noted that </w:t>
      </w:r>
      <w:r w:rsidR="00F91C5B">
        <w:t xml:space="preserve">staff </w:t>
      </w:r>
      <w:r>
        <w:t>absences, for example due to illness, had decreased</w:t>
      </w:r>
      <w:r w:rsidR="00F91C5B">
        <w:t xml:space="preserve"> during </w:t>
      </w:r>
      <w:r w:rsidR="00DB3D21">
        <w:t>Alert Levels 3 and 4</w:t>
      </w:r>
      <w:r>
        <w:t>.</w:t>
      </w:r>
      <w:r w:rsidR="00F11B2C">
        <w:t xml:space="preserve"> </w:t>
      </w:r>
      <w:r>
        <w:t xml:space="preserve"> </w:t>
      </w:r>
    </w:p>
    <w:p w14:paraId="5FF7879F" w14:textId="1B2847C7" w:rsidR="00C27D6E" w:rsidRDefault="00C27D6E" w:rsidP="003D2E09">
      <w:pPr>
        <w:pStyle w:val="BodyText"/>
      </w:pPr>
      <w:r>
        <w:t xml:space="preserve">In one </w:t>
      </w:r>
      <w:r w:rsidR="00F547E8">
        <w:t>F</w:t>
      </w:r>
      <w:r>
        <w:t>acility, my Inspectors observed a number of residents in their bedrooms</w:t>
      </w:r>
      <w:r w:rsidR="00F94353">
        <w:t xml:space="preserve"> when staff were mainly in the common areas</w:t>
      </w:r>
      <w:r>
        <w:t xml:space="preserve">. Facilities need to ensure that sufficient staff are available to assist residents throughout the Facility. </w:t>
      </w:r>
    </w:p>
    <w:p w14:paraId="20C22958" w14:textId="77777777" w:rsidR="003D2E09" w:rsidRDefault="003D2E09" w:rsidP="003D2E09">
      <w:pPr>
        <w:pStyle w:val="Heading3"/>
      </w:pPr>
      <w:bookmarkStart w:id="46" w:name="_Toc47514011"/>
      <w:r>
        <w:t>Relationships and support</w:t>
      </w:r>
      <w:bookmarkEnd w:id="46"/>
    </w:p>
    <w:p w14:paraId="53B8C812" w14:textId="41B9E35B" w:rsidR="003D2E09" w:rsidRDefault="00CA2F37">
      <w:pPr>
        <w:pStyle w:val="BodyText"/>
      </w:pPr>
      <w:r>
        <w:t xml:space="preserve">My Inspectors reported that there appeared to be good rapport between management and staff in the Facilities. </w:t>
      </w:r>
      <w:r w:rsidR="00AF2079">
        <w:t xml:space="preserve">Several </w:t>
      </w:r>
      <w:r w:rsidR="003C4F9D">
        <w:t>Facilities</w:t>
      </w:r>
      <w:r w:rsidR="00AF2079">
        <w:t xml:space="preserve"> noted that staff had initially been very anxious</w:t>
      </w:r>
      <w:r w:rsidR="00CB3331">
        <w:t xml:space="preserve"> about COVID-19</w:t>
      </w:r>
      <w:r w:rsidR="002D60E9">
        <w:t>,</w:t>
      </w:r>
      <w:r w:rsidR="00AF2079">
        <w:t xml:space="preserve"> and management had ensured they were more visible and available to discuss staff concerns. </w:t>
      </w:r>
      <w:r w:rsidR="00874DC2">
        <w:t xml:space="preserve">Managers were aware of the </w:t>
      </w:r>
      <w:r w:rsidR="002135FF">
        <w:t>difficulties</w:t>
      </w:r>
      <w:r w:rsidR="00874DC2">
        <w:t xml:space="preserve"> their staff were facing </w:t>
      </w:r>
      <w:r w:rsidR="002F627B">
        <w:t xml:space="preserve">and had taken steps to </w:t>
      </w:r>
      <w:r w:rsidR="00CB46FE">
        <w:t xml:space="preserve">support them and </w:t>
      </w:r>
      <w:r w:rsidR="003D2E09">
        <w:t xml:space="preserve">respond to staff’s </w:t>
      </w:r>
      <w:r w:rsidR="00CB3331">
        <w:t xml:space="preserve">changing </w:t>
      </w:r>
      <w:r w:rsidR="003D2E09">
        <w:t xml:space="preserve">needs during this time. </w:t>
      </w:r>
    </w:p>
    <w:p w14:paraId="72E02FBB" w14:textId="487E5965" w:rsidR="003D2E09" w:rsidRPr="00F83E45" w:rsidRDefault="009A4AC3" w:rsidP="003D2E09">
      <w:pPr>
        <w:pStyle w:val="BodyText"/>
      </w:pPr>
      <w:r>
        <w:t>Some</w:t>
      </w:r>
      <w:r w:rsidR="003D2E09">
        <w:t xml:space="preserve"> of the </w:t>
      </w:r>
      <w:r w:rsidR="003C4F9D">
        <w:t>Facilities</w:t>
      </w:r>
      <w:r w:rsidR="003D2E09">
        <w:t xml:space="preserve"> told my Inspectors about additional steps they were taking to communicate with their staff about C</w:t>
      </w:r>
      <w:r w:rsidR="000B68E9">
        <w:t>OVID</w:t>
      </w:r>
      <w:r w:rsidR="003D2E09">
        <w:t>-19. This included, for exa</w:t>
      </w:r>
      <w:r w:rsidR="00AF0D1B">
        <w:t>mple, additional staff meetings and</w:t>
      </w:r>
      <w:r w:rsidR="003D2E09">
        <w:t xml:space="preserve"> text communications</w:t>
      </w:r>
      <w:r w:rsidR="00AF0D1B">
        <w:t xml:space="preserve">. </w:t>
      </w:r>
    </w:p>
    <w:p w14:paraId="1D9406EE" w14:textId="77777777" w:rsidR="003D2E09" w:rsidRDefault="003D2E09" w:rsidP="003D2E09">
      <w:pPr>
        <w:pStyle w:val="Heading3"/>
      </w:pPr>
      <w:bookmarkStart w:id="47" w:name="_Toc47514012"/>
      <w:r>
        <w:t>Training</w:t>
      </w:r>
      <w:bookmarkEnd w:id="47"/>
    </w:p>
    <w:p w14:paraId="2CB00030" w14:textId="77777777" w:rsidR="009A4AC3" w:rsidRDefault="009A4AC3" w:rsidP="003D2E09">
      <w:r>
        <w:t xml:space="preserve">Good training must be provided to ensure </w:t>
      </w:r>
      <w:r w:rsidRPr="008B7EEC">
        <w:t>staff are able to</w:t>
      </w:r>
      <w:r>
        <w:t xml:space="preserve"> </w:t>
      </w:r>
      <w:r w:rsidRPr="008B7EEC">
        <w:t>offer the highest possible standard of care to residents in the Facility</w:t>
      </w:r>
      <w:r>
        <w:t xml:space="preserve">. Training </w:t>
      </w:r>
      <w:r w:rsidRPr="009D48EB">
        <w:t>to prevent and respond to COVID-19</w:t>
      </w:r>
      <w:r>
        <w:t xml:space="preserve"> must be </w:t>
      </w:r>
      <w:r w:rsidRPr="009D48EB">
        <w:t>timely</w:t>
      </w:r>
      <w:r>
        <w:t>, up-to-date, and</w:t>
      </w:r>
      <w:r w:rsidRPr="009D48EB">
        <w:t xml:space="preserve"> in line with the latest authoritative clinical information</w:t>
      </w:r>
      <w:r>
        <w:t>.</w:t>
      </w:r>
    </w:p>
    <w:p w14:paraId="02328722" w14:textId="64E2DE2B" w:rsidR="003D2E09" w:rsidRDefault="003D2E09" w:rsidP="009A4AC3">
      <w:r>
        <w:t xml:space="preserve">Managers at most of the </w:t>
      </w:r>
      <w:r w:rsidR="003C4F9D">
        <w:t>Facilities</w:t>
      </w:r>
      <w:r>
        <w:t xml:space="preserve"> told my Team</w:t>
      </w:r>
      <w:r w:rsidR="00D74307">
        <w:t>s</w:t>
      </w:r>
      <w:r>
        <w:t xml:space="preserve"> about the recent training their staff had undertaken</w:t>
      </w:r>
      <w:r w:rsidR="009A4AC3">
        <w:t xml:space="preserve"> prior to or during Alert Levels 3 and 4</w:t>
      </w:r>
      <w:r>
        <w:t xml:space="preserve">. </w:t>
      </w:r>
      <w:r w:rsidR="009A4AC3">
        <w:t xml:space="preserve">My </w:t>
      </w:r>
      <w:r w:rsidR="00D74307">
        <w:t xml:space="preserve">Teams </w:t>
      </w:r>
      <w:r w:rsidR="009A4AC3">
        <w:t xml:space="preserve">were advised that training conducted included </w:t>
      </w:r>
      <w:r w:rsidR="00B563F9">
        <w:t xml:space="preserve">use of </w:t>
      </w:r>
      <w:r>
        <w:t>PPE;</w:t>
      </w:r>
      <w:r w:rsidR="009A4AC3">
        <w:t xml:space="preserve"> </w:t>
      </w:r>
      <w:r w:rsidR="000B68E9">
        <w:t>i</w:t>
      </w:r>
      <w:r>
        <w:t>nfection control;</w:t>
      </w:r>
      <w:r w:rsidR="009A4AC3">
        <w:t xml:space="preserve"> </w:t>
      </w:r>
      <w:r w:rsidR="000B68E9">
        <w:t>h</w:t>
      </w:r>
      <w:r>
        <w:t xml:space="preserve">and hygiene; </w:t>
      </w:r>
      <w:r w:rsidR="009A4AC3">
        <w:t>a</w:t>
      </w:r>
      <w:r>
        <w:t>nd</w:t>
      </w:r>
      <w:r w:rsidR="009A4AC3">
        <w:t xml:space="preserve"> </w:t>
      </w:r>
      <w:r>
        <w:t>COVID-19 symptoms and procedures.</w:t>
      </w:r>
    </w:p>
    <w:p w14:paraId="6776E5F6" w14:textId="1FFA7A54" w:rsidR="003D2E09" w:rsidRDefault="003D2E09" w:rsidP="003D2E09">
      <w:r w:rsidRPr="009D48EB">
        <w:t xml:space="preserve">These are positive steps </w:t>
      </w:r>
      <w:r w:rsidR="002135FF">
        <w:t xml:space="preserve">taken by Facilities </w:t>
      </w:r>
      <w:r w:rsidRPr="009D48EB">
        <w:t xml:space="preserve">to ensure </w:t>
      </w:r>
      <w:r w:rsidR="002135FF">
        <w:t xml:space="preserve">the </w:t>
      </w:r>
      <w:r w:rsidRPr="009D48EB">
        <w:t xml:space="preserve">health and safety </w:t>
      </w:r>
      <w:r w:rsidR="002135FF">
        <w:t xml:space="preserve">of </w:t>
      </w:r>
      <w:r w:rsidRPr="009D48EB">
        <w:t>both residents and staff</w:t>
      </w:r>
      <w:r w:rsidR="009A4AC3">
        <w:t xml:space="preserve">. </w:t>
      </w:r>
    </w:p>
    <w:p w14:paraId="5B069B7B" w14:textId="1705940F" w:rsidR="00B462C8" w:rsidRDefault="00D206EE">
      <w:pPr>
        <w:pStyle w:val="Heading1"/>
      </w:pPr>
      <w:bookmarkStart w:id="48" w:name="_Toc47514013"/>
      <w:bookmarkStart w:id="49" w:name="_Toc363333015"/>
      <w:bookmarkStart w:id="50" w:name="_Toc463356897"/>
      <w:bookmarkStart w:id="51" w:name="_Toc463617543"/>
      <w:bookmarkStart w:id="52" w:name="_Toc532078008"/>
      <w:r>
        <w:t>R</w:t>
      </w:r>
      <w:r w:rsidR="00CA55BA">
        <w:t>ecommendations and suggestions</w:t>
      </w:r>
      <w:bookmarkEnd w:id="48"/>
    </w:p>
    <w:p w14:paraId="0D3CAF94" w14:textId="3ED67698" w:rsidR="00052D5A" w:rsidRDefault="000D134B" w:rsidP="002263FC">
      <w:pPr>
        <w:pStyle w:val="BodyText"/>
      </w:pPr>
      <w:r>
        <w:t xml:space="preserve">I am empowered by </w:t>
      </w:r>
      <w:r w:rsidR="002263FC">
        <w:t xml:space="preserve">section 27 of </w:t>
      </w:r>
      <w:r>
        <w:t>the C</w:t>
      </w:r>
      <w:r w:rsidR="00546838">
        <w:t>rimes of Torture Act 1989</w:t>
      </w:r>
      <w:r w:rsidR="002263FC">
        <w:t xml:space="preserve"> to make recommendations </w:t>
      </w:r>
      <w:r w:rsidR="008475F7" w:rsidRPr="00A83B53">
        <w:t xml:space="preserve">for improving the conditions </w:t>
      </w:r>
      <w:r w:rsidR="002263FC">
        <w:t xml:space="preserve">and treatment </w:t>
      </w:r>
      <w:r w:rsidR="008475F7" w:rsidRPr="00A83B53">
        <w:t xml:space="preserve">of </w:t>
      </w:r>
      <w:r w:rsidR="002263FC">
        <w:t xml:space="preserve">detention applying to detainees and for </w:t>
      </w:r>
      <w:r w:rsidR="008475F7" w:rsidRPr="00A83B53">
        <w:t>preventing torture and other cruel, inhuman or degrading treatment or pu</w:t>
      </w:r>
      <w:r w:rsidR="002263FC">
        <w:t>nishment in places of detention.</w:t>
      </w:r>
      <w:r w:rsidR="00052D5A">
        <w:t xml:space="preserve"> In some instances, where a statutory recommendation </w:t>
      </w:r>
      <w:r w:rsidR="008C2D01">
        <w:t>was</w:t>
      </w:r>
      <w:r w:rsidR="00052D5A">
        <w:t xml:space="preserve"> not required, I made suggestions to Facilities </w:t>
      </w:r>
      <w:r w:rsidR="008C2D01">
        <w:t>for improving conditions and treatment</w:t>
      </w:r>
      <w:r w:rsidR="00052D5A">
        <w:t xml:space="preserve">. </w:t>
      </w:r>
    </w:p>
    <w:p w14:paraId="6ABE7060" w14:textId="4C762224" w:rsidR="008475F7" w:rsidRDefault="00DF7BAB" w:rsidP="002263FC">
      <w:pPr>
        <w:pStyle w:val="BodyText"/>
      </w:pPr>
      <w:r>
        <w:t xml:space="preserve">As I explained above, </w:t>
      </w:r>
      <w:r w:rsidR="00DC0D02">
        <w:t xml:space="preserve">I have decided not to name the individual </w:t>
      </w:r>
      <w:r w:rsidR="00B82109">
        <w:t>F</w:t>
      </w:r>
      <w:r w:rsidR="00DC0D02">
        <w:t>acilities inspected</w:t>
      </w:r>
      <w:r w:rsidR="003D3971">
        <w:t>.</w:t>
      </w:r>
      <w:r w:rsidR="00DC0D02">
        <w:t xml:space="preserve"> </w:t>
      </w:r>
      <w:r>
        <w:t xml:space="preserve">However, my </w:t>
      </w:r>
      <w:r w:rsidR="008C2D01">
        <w:t xml:space="preserve">recommendations and </w:t>
      </w:r>
      <w:r>
        <w:t xml:space="preserve">suggestions may provide useful insights </w:t>
      </w:r>
      <w:r w:rsidR="00D25FDB">
        <w:t>for</w:t>
      </w:r>
      <w:r>
        <w:t xml:space="preserve"> secure aged care facilities throughout the country. </w:t>
      </w:r>
    </w:p>
    <w:p w14:paraId="4D2D3B53" w14:textId="58F43AFF" w:rsidR="00350300" w:rsidRPr="00A95118" w:rsidRDefault="00350300" w:rsidP="00DE09AE">
      <w:pPr>
        <w:pStyle w:val="BodyText"/>
      </w:pPr>
      <w:r w:rsidRPr="00DE09AE">
        <w:rPr>
          <w:b/>
        </w:rPr>
        <w:t xml:space="preserve">I made </w:t>
      </w:r>
      <w:r w:rsidR="004C33C4" w:rsidRPr="00DE09AE">
        <w:rPr>
          <w:b/>
        </w:rPr>
        <w:t>four</w:t>
      </w:r>
      <w:r w:rsidRPr="00DE09AE">
        <w:rPr>
          <w:b/>
        </w:rPr>
        <w:t xml:space="preserve"> recommendations</w:t>
      </w:r>
      <w:r w:rsidR="003D5A9C" w:rsidRPr="00DE09AE">
        <w:rPr>
          <w:b/>
        </w:rPr>
        <w:t xml:space="preserve"> </w:t>
      </w:r>
      <w:r w:rsidR="008C2D01">
        <w:rPr>
          <w:b/>
        </w:rPr>
        <w:t>across</w:t>
      </w:r>
      <w:r w:rsidR="008C2D01" w:rsidRPr="00DE09AE">
        <w:rPr>
          <w:b/>
        </w:rPr>
        <w:t xml:space="preserve"> </w:t>
      </w:r>
      <w:r w:rsidR="004C33C4" w:rsidRPr="00DE09AE">
        <w:rPr>
          <w:b/>
        </w:rPr>
        <w:t xml:space="preserve">two </w:t>
      </w:r>
      <w:r w:rsidR="007D1632" w:rsidRPr="00DE09AE">
        <w:rPr>
          <w:b/>
        </w:rPr>
        <w:t>F</w:t>
      </w:r>
      <w:r w:rsidR="003D5A9C" w:rsidRPr="00DE09AE">
        <w:rPr>
          <w:b/>
        </w:rPr>
        <w:t>acilities</w:t>
      </w:r>
      <w:r w:rsidRPr="00DE09AE">
        <w:rPr>
          <w:b/>
        </w:rPr>
        <w:t>:</w:t>
      </w:r>
    </w:p>
    <w:p w14:paraId="72FBAD22" w14:textId="0FE3B3B9" w:rsidR="00423896" w:rsidRPr="0079145B" w:rsidRDefault="00423896" w:rsidP="00423896">
      <w:pPr>
        <w:pStyle w:val="Bullet1"/>
      </w:pPr>
      <w:r>
        <w:t>T</w:t>
      </w:r>
      <w:r w:rsidRPr="00280729">
        <w:t>he Facility clearly defines the composition of its ‘bubble’</w:t>
      </w:r>
      <w:r w:rsidRPr="004A3F71">
        <w:t>. The use of PPE by those not included in the Facility</w:t>
      </w:r>
      <w:r w:rsidRPr="00542787">
        <w:t>’s ‘</w:t>
      </w:r>
      <w:r w:rsidRPr="0079145B">
        <w:t>bubble’ is applied consistently</w:t>
      </w:r>
      <w:r>
        <w:t>.</w:t>
      </w:r>
    </w:p>
    <w:p w14:paraId="42814C30" w14:textId="77777777" w:rsidR="00423896" w:rsidRPr="0079145B" w:rsidRDefault="00423896" w:rsidP="00423896">
      <w:pPr>
        <w:pStyle w:val="Bullet1"/>
      </w:pPr>
      <w:r>
        <w:t>A</w:t>
      </w:r>
      <w:r w:rsidRPr="0079145B">
        <w:t>pplications for exemptions are considered and, where appropriate, visits are facilitated, such as for residents receiving palliative care.</w:t>
      </w:r>
    </w:p>
    <w:p w14:paraId="1E14C1EB" w14:textId="77777777" w:rsidR="007D1632" w:rsidRPr="00280729" w:rsidRDefault="007D1632" w:rsidP="007D1632">
      <w:pPr>
        <w:pStyle w:val="Bullet1"/>
      </w:pPr>
      <w:r w:rsidRPr="005606B8">
        <w:t>Only clinical or health care staff are present during medical or health-related procedures, including COVID-19 testing</w:t>
      </w:r>
      <w:r w:rsidRPr="00280729">
        <w:t xml:space="preserve">, and contemporaneous records are kept. </w:t>
      </w:r>
    </w:p>
    <w:p w14:paraId="2F46297A" w14:textId="4E45C1E6" w:rsidR="00A97A5A" w:rsidRDefault="00A97A5A" w:rsidP="0079145B">
      <w:pPr>
        <w:pStyle w:val="Bullet1"/>
      </w:pPr>
      <w:r w:rsidRPr="004A3F71">
        <w:t>Hearing aids are provided to residents</w:t>
      </w:r>
      <w:r w:rsidRPr="00542787">
        <w:t xml:space="preserve"> with hearing impairments who wish to use them </w:t>
      </w:r>
      <w:r w:rsidRPr="0079145B">
        <w:t xml:space="preserve">so they can communicate in the COVID-19 environment. </w:t>
      </w:r>
    </w:p>
    <w:p w14:paraId="1B022E4D" w14:textId="48E1C11B" w:rsidR="00000BA7" w:rsidRPr="00DE09AE" w:rsidRDefault="00000BA7" w:rsidP="00A95118">
      <w:pPr>
        <w:pStyle w:val="BodyText"/>
        <w:rPr>
          <w:b/>
        </w:rPr>
      </w:pPr>
      <w:r w:rsidRPr="00DE09AE">
        <w:rPr>
          <w:b/>
        </w:rPr>
        <w:t xml:space="preserve">I also </w:t>
      </w:r>
      <w:r w:rsidR="00423896" w:rsidRPr="00DE09AE">
        <w:rPr>
          <w:b/>
        </w:rPr>
        <w:t xml:space="preserve">made </w:t>
      </w:r>
      <w:r w:rsidR="00253652" w:rsidRPr="00DE09AE">
        <w:rPr>
          <w:b/>
        </w:rPr>
        <w:t>21</w:t>
      </w:r>
      <w:r w:rsidR="003165AA" w:rsidRPr="00DE09AE">
        <w:rPr>
          <w:b/>
        </w:rPr>
        <w:t xml:space="preserve"> </w:t>
      </w:r>
      <w:r w:rsidR="00423896" w:rsidRPr="00DE09AE">
        <w:rPr>
          <w:b/>
        </w:rPr>
        <w:t xml:space="preserve">suggestions across all six </w:t>
      </w:r>
      <w:r w:rsidR="007D1632" w:rsidRPr="00DE09AE">
        <w:rPr>
          <w:b/>
        </w:rPr>
        <w:t>F</w:t>
      </w:r>
      <w:r w:rsidR="00423896" w:rsidRPr="00DE09AE">
        <w:rPr>
          <w:b/>
        </w:rPr>
        <w:t>acilities</w:t>
      </w:r>
      <w:r w:rsidRPr="00DE09AE">
        <w:rPr>
          <w:b/>
        </w:rPr>
        <w:t xml:space="preserve">: </w:t>
      </w:r>
    </w:p>
    <w:p w14:paraId="78296FF6" w14:textId="78CD49DC" w:rsidR="001B481D" w:rsidRPr="00DD192B" w:rsidRDefault="001B481D" w:rsidP="00DD192B">
      <w:pPr>
        <w:pStyle w:val="Heading4"/>
        <w:rPr>
          <w:b w:val="0"/>
        </w:rPr>
      </w:pPr>
      <w:bookmarkStart w:id="53" w:name="_Toc47514014"/>
      <w:r w:rsidRPr="00DD192B">
        <w:rPr>
          <w:b w:val="0"/>
        </w:rPr>
        <w:t>Health and safety</w:t>
      </w:r>
      <w:bookmarkEnd w:id="53"/>
    </w:p>
    <w:p w14:paraId="54057812" w14:textId="7FC9B4C9" w:rsidR="00D51F91" w:rsidRPr="00542787" w:rsidRDefault="00D51F91" w:rsidP="00D51F91">
      <w:pPr>
        <w:pStyle w:val="Bullet1"/>
      </w:pPr>
      <w:r>
        <w:t>T</w:t>
      </w:r>
      <w:r w:rsidRPr="00280729">
        <w:t xml:space="preserve">he Facility considers the size and integrity of its ‘bubble’, and is clear and consistent in its </w:t>
      </w:r>
      <w:r w:rsidRPr="004A3F71">
        <w:t>‘bubble</w:t>
      </w:r>
      <w:r w:rsidRPr="00542787">
        <w:t>’ management during the pandemic</w:t>
      </w:r>
      <w:r>
        <w:t>.</w:t>
      </w:r>
    </w:p>
    <w:p w14:paraId="6D4883A5" w14:textId="23B8AC35" w:rsidR="00D51F91" w:rsidRDefault="00D51F91" w:rsidP="00D51F91">
      <w:pPr>
        <w:pStyle w:val="Bullet1"/>
      </w:pPr>
      <w:r>
        <w:t>T</w:t>
      </w:r>
      <w:r w:rsidRPr="0079145B">
        <w:t>he Facility review its position on physical distancing, and ensure that staff understand and are supported to implement this practice.</w:t>
      </w:r>
    </w:p>
    <w:p w14:paraId="1F340A83" w14:textId="46F9FF2B" w:rsidR="00D51F91" w:rsidRPr="0079145B" w:rsidRDefault="00D51F91" w:rsidP="00D51F91">
      <w:pPr>
        <w:pStyle w:val="Bullet1"/>
      </w:pPr>
      <w:r>
        <w:t>I</w:t>
      </w:r>
      <w:r w:rsidRPr="0079145B">
        <w:t>nformation for residents, such as signs about the importance of regular and effective handwashing, is displayed in accessible formats throughout the Facility</w:t>
      </w:r>
      <w:r>
        <w:t>.</w:t>
      </w:r>
    </w:p>
    <w:p w14:paraId="279C0DAC" w14:textId="66BF955D" w:rsidR="0079145B" w:rsidRDefault="0079145B" w:rsidP="00211656">
      <w:pPr>
        <w:pStyle w:val="Bullet1"/>
      </w:pPr>
      <w:r w:rsidRPr="0079145B">
        <w:t>Install wall-mounted hand sanitisation stations in communal areas so that residents can freely sanitise their hands without relying on staff.</w:t>
      </w:r>
    </w:p>
    <w:p w14:paraId="694BE80D" w14:textId="5155E5DE" w:rsidR="00D51F91" w:rsidRPr="004A3F71" w:rsidRDefault="00D51F91" w:rsidP="00D51F91">
      <w:pPr>
        <w:pStyle w:val="Bullet1"/>
      </w:pPr>
      <w:r>
        <w:t>C</w:t>
      </w:r>
      <w:r w:rsidRPr="00280729">
        <w:t>onsideration is given to ensuring residents are able to access safe and timely medical assistance at all times, including whether adjustments are needed during the current pandemic</w:t>
      </w:r>
      <w:r>
        <w:t>.</w:t>
      </w:r>
    </w:p>
    <w:p w14:paraId="6006F51A" w14:textId="09BE9543" w:rsidR="001B481D" w:rsidRDefault="001B481D" w:rsidP="001B481D">
      <w:pPr>
        <w:pStyle w:val="Bullet1"/>
      </w:pPr>
      <w:r>
        <w:t>T</w:t>
      </w:r>
      <w:r w:rsidRPr="00280729">
        <w:t>he Facility takes additional steps to ensure resident safety and prevent injury, in a manner that respects personal dignity</w:t>
      </w:r>
      <w:r>
        <w:t>.</w:t>
      </w:r>
      <w:r w:rsidRPr="00280729">
        <w:t xml:space="preserve"> </w:t>
      </w:r>
    </w:p>
    <w:p w14:paraId="6F70E734" w14:textId="7D81786E" w:rsidR="007D1632" w:rsidRDefault="007D1632" w:rsidP="001B481D">
      <w:pPr>
        <w:pStyle w:val="Bullet1"/>
      </w:pPr>
      <w:r>
        <w:t>T</w:t>
      </w:r>
      <w:r w:rsidRPr="00FD2A9A">
        <w:t xml:space="preserve">he courtyard’s grass </w:t>
      </w:r>
      <w:r>
        <w:t xml:space="preserve">is </w:t>
      </w:r>
      <w:r w:rsidRPr="00FD2A9A">
        <w:t xml:space="preserve">regularly mowed to reduce risk of residents tripping or falling. </w:t>
      </w:r>
    </w:p>
    <w:p w14:paraId="13D07477" w14:textId="16E35FC5" w:rsidR="001B481D" w:rsidRPr="00DD192B" w:rsidRDefault="001B481D" w:rsidP="00DD192B">
      <w:pPr>
        <w:pStyle w:val="Heading4"/>
        <w:rPr>
          <w:b w:val="0"/>
        </w:rPr>
      </w:pPr>
      <w:bookmarkStart w:id="54" w:name="_Toc47514015"/>
      <w:r w:rsidRPr="00DD192B">
        <w:rPr>
          <w:b w:val="0"/>
        </w:rPr>
        <w:t>Contact with the outside world</w:t>
      </w:r>
      <w:bookmarkEnd w:id="54"/>
    </w:p>
    <w:p w14:paraId="770BCD0D" w14:textId="77777777" w:rsidR="001B481D" w:rsidRPr="0079145B" w:rsidRDefault="001B481D" w:rsidP="001B481D">
      <w:pPr>
        <w:pStyle w:val="Bullet1"/>
      </w:pPr>
      <w:r>
        <w:t>G</w:t>
      </w:r>
      <w:r w:rsidRPr="0079145B">
        <w:t>reater emphasis is placed on communicating proactively with residents about any limit</w:t>
      </w:r>
      <w:r>
        <w:t>ations imposed</w:t>
      </w:r>
      <w:r w:rsidRPr="0079145B">
        <w:t xml:space="preserve"> on the number of visitors they may receive during the pandemic, and alternative ways of communicating with whānau</w:t>
      </w:r>
      <w:r>
        <w:t>.</w:t>
      </w:r>
    </w:p>
    <w:p w14:paraId="28C5573A" w14:textId="30A65D35" w:rsidR="0079145B" w:rsidRPr="0079145B" w:rsidRDefault="0079145B" w:rsidP="0079145B">
      <w:pPr>
        <w:pStyle w:val="Bullet1"/>
      </w:pPr>
      <w:r w:rsidRPr="0079145B">
        <w:t>Continue to publish guidance for whānau which outlines key COVID-19 policies.</w:t>
      </w:r>
    </w:p>
    <w:p w14:paraId="16FEA29D" w14:textId="67FC7283" w:rsidR="001574CF" w:rsidRPr="0079145B" w:rsidRDefault="0079145B" w:rsidP="00A3721F">
      <w:pPr>
        <w:pStyle w:val="Bullet1"/>
        <w:rPr>
          <w:rFonts w:cs="Calibri"/>
          <w:color w:val="000000"/>
          <w:sz w:val="23"/>
          <w:szCs w:val="23"/>
        </w:rPr>
      </w:pPr>
      <w:r w:rsidRPr="0079145B">
        <w:t xml:space="preserve">Explore the possibility of continuing religious or spiritual services by digital means, such as Skype or Zoom. </w:t>
      </w:r>
    </w:p>
    <w:p w14:paraId="16845BD3" w14:textId="3B4D7F95" w:rsidR="001B481D" w:rsidRPr="00DD192B" w:rsidRDefault="001B481D" w:rsidP="00DD192B">
      <w:pPr>
        <w:pStyle w:val="Heading4"/>
        <w:rPr>
          <w:b w:val="0"/>
        </w:rPr>
      </w:pPr>
      <w:bookmarkStart w:id="55" w:name="_Toc47514016"/>
      <w:r w:rsidRPr="00DD192B">
        <w:rPr>
          <w:b w:val="0"/>
        </w:rPr>
        <w:t>Dignity and respect</w:t>
      </w:r>
      <w:bookmarkEnd w:id="55"/>
    </w:p>
    <w:p w14:paraId="4C4F5233" w14:textId="471E4912" w:rsidR="001B481D" w:rsidRPr="0079145B" w:rsidRDefault="001B481D" w:rsidP="001B481D">
      <w:pPr>
        <w:pStyle w:val="Bullet1"/>
      </w:pPr>
      <w:r>
        <w:t xml:space="preserve">All </w:t>
      </w:r>
      <w:r w:rsidRPr="0079145B">
        <w:t xml:space="preserve">staff </w:t>
      </w:r>
      <w:r w:rsidR="008C2D01">
        <w:t xml:space="preserve">at the Facility </w:t>
      </w:r>
      <w:r w:rsidRPr="0079145B">
        <w:t>are reminded that residents are to be spoken about with dignity and respect</w:t>
      </w:r>
      <w:r>
        <w:t>.</w:t>
      </w:r>
    </w:p>
    <w:p w14:paraId="3BF23EBA" w14:textId="0B065668" w:rsidR="001B481D" w:rsidRDefault="001B481D" w:rsidP="001B481D">
      <w:pPr>
        <w:pStyle w:val="Bullet1"/>
      </w:pPr>
      <w:r>
        <w:t>T</w:t>
      </w:r>
      <w:r w:rsidRPr="00542787">
        <w:t>he particular needs of vulnerable groups among residents, including those with a</w:t>
      </w:r>
      <w:r w:rsidRPr="0079145B">
        <w:t>dditional disabilities, are identified and met by the Facility</w:t>
      </w:r>
      <w:r>
        <w:t>.</w:t>
      </w:r>
    </w:p>
    <w:p w14:paraId="0775022F" w14:textId="6B7D2B47" w:rsidR="001B481D" w:rsidRPr="0079145B" w:rsidRDefault="001B481D" w:rsidP="001B481D">
      <w:pPr>
        <w:pStyle w:val="Bullet1"/>
      </w:pPr>
      <w:r>
        <w:t>T</w:t>
      </w:r>
      <w:r w:rsidRPr="0079145B">
        <w:t>he specific needs of residents, including disability related needs, be taken into account when planning or implementing infection control practices, particularly during COVID-19 Alert Levels 1-4</w:t>
      </w:r>
      <w:r>
        <w:t>.</w:t>
      </w:r>
    </w:p>
    <w:p w14:paraId="10142158" w14:textId="77777777" w:rsidR="001B481D" w:rsidRPr="004A3F71" w:rsidRDefault="001B481D" w:rsidP="001B481D">
      <w:pPr>
        <w:pStyle w:val="Bullet1"/>
      </w:pPr>
      <w:r>
        <w:t>M</w:t>
      </w:r>
      <w:r w:rsidRPr="004A3F71">
        <w:t xml:space="preserve">ore is done to integrate and reflect te </w:t>
      </w:r>
      <w:r>
        <w:t>a</w:t>
      </w:r>
      <w:r w:rsidRPr="004A3F71">
        <w:t>o Māori in a broader sense within the Facility</w:t>
      </w:r>
      <w:r>
        <w:t>.</w:t>
      </w:r>
      <w:r w:rsidRPr="004A3F71">
        <w:t xml:space="preserve"> </w:t>
      </w:r>
    </w:p>
    <w:p w14:paraId="2EE189C9" w14:textId="57D5297E" w:rsidR="001B481D" w:rsidRDefault="001B481D" w:rsidP="001B481D">
      <w:pPr>
        <w:pStyle w:val="Bullet1"/>
      </w:pPr>
      <w:r>
        <w:t>I</w:t>
      </w:r>
      <w:r w:rsidRPr="0079145B">
        <w:t>nvestigate ways of managing medically isolated residents’ bathroom needs, according to their individual preference</w:t>
      </w:r>
      <w:r>
        <w:t>.</w:t>
      </w:r>
    </w:p>
    <w:p w14:paraId="62C7E0B1" w14:textId="488C41FB" w:rsidR="003D5A9C" w:rsidRPr="00280729" w:rsidRDefault="000B68E9" w:rsidP="00DE09AE">
      <w:pPr>
        <w:pStyle w:val="Bullet1"/>
      </w:pPr>
      <w:r>
        <w:t>T</w:t>
      </w:r>
      <w:r w:rsidR="003D5A9C" w:rsidRPr="00280729">
        <w:t>here is clear communication with residents about their options for exercise at all COVID</w:t>
      </w:r>
      <w:r>
        <w:t>-</w:t>
      </w:r>
      <w:r w:rsidR="003D5A9C" w:rsidRPr="00280729">
        <w:t>19 Alert Levels, in order to promote their independence and well-being</w:t>
      </w:r>
      <w:r>
        <w:t>.</w:t>
      </w:r>
      <w:r w:rsidR="003D5A9C" w:rsidRPr="00280729">
        <w:t xml:space="preserve"> </w:t>
      </w:r>
    </w:p>
    <w:p w14:paraId="008C5019" w14:textId="137E2F11" w:rsidR="001B481D" w:rsidRPr="00DD192B" w:rsidRDefault="001B481D" w:rsidP="00DD192B">
      <w:pPr>
        <w:pStyle w:val="Heading4"/>
        <w:rPr>
          <w:b w:val="0"/>
        </w:rPr>
      </w:pPr>
      <w:bookmarkStart w:id="56" w:name="_Toc47514017"/>
      <w:r w:rsidRPr="00DD192B">
        <w:rPr>
          <w:b w:val="0"/>
        </w:rPr>
        <w:t>Protective measures</w:t>
      </w:r>
      <w:bookmarkEnd w:id="56"/>
    </w:p>
    <w:p w14:paraId="36776B3D" w14:textId="77777777" w:rsidR="001B481D" w:rsidRPr="0079145B" w:rsidRDefault="001B481D" w:rsidP="001B481D">
      <w:pPr>
        <w:pStyle w:val="Bullet1"/>
      </w:pPr>
      <w:r>
        <w:t>R</w:t>
      </w:r>
      <w:r w:rsidRPr="0079145B">
        <w:t>esidents are supported to express their concerns and make complaints</w:t>
      </w:r>
      <w:r>
        <w:t>.</w:t>
      </w:r>
      <w:r w:rsidRPr="0079145B">
        <w:t xml:space="preserve">  </w:t>
      </w:r>
    </w:p>
    <w:p w14:paraId="5D5A788A" w14:textId="77777777" w:rsidR="001B481D" w:rsidRPr="0079145B" w:rsidRDefault="001B481D" w:rsidP="001B481D">
      <w:pPr>
        <w:pStyle w:val="Bullet1"/>
      </w:pPr>
      <w:r>
        <w:t>F</w:t>
      </w:r>
      <w:r w:rsidRPr="0079145B">
        <w:t>eedback and comments boxes are also provided within the Facility in places accessible to residents, that residents are made aware of how to use these, and are freely encouraged and able to do so.</w:t>
      </w:r>
    </w:p>
    <w:p w14:paraId="181261AF" w14:textId="0C5741AA" w:rsidR="00B563F9" w:rsidRDefault="00B563F9" w:rsidP="00A3721F">
      <w:pPr>
        <w:pStyle w:val="Bullet1"/>
      </w:pPr>
      <w:r w:rsidRPr="0079145B">
        <w:t>Adequate systems are put in place to ensure complaints are documented and appropriately responded to.</w:t>
      </w:r>
    </w:p>
    <w:p w14:paraId="159E5AB9" w14:textId="2CC18B86" w:rsidR="003D5A9C" w:rsidRDefault="000B68E9" w:rsidP="00A3721F">
      <w:pPr>
        <w:pStyle w:val="Bullet1"/>
      </w:pPr>
      <w:r>
        <w:t>R</w:t>
      </w:r>
      <w:r w:rsidR="003D5A9C" w:rsidRPr="00542787">
        <w:t>esidents are further supported to express their concerns and make complaints.</w:t>
      </w:r>
    </w:p>
    <w:p w14:paraId="430F9014" w14:textId="19749017" w:rsidR="001B481D" w:rsidRPr="00DD192B" w:rsidRDefault="001B481D" w:rsidP="00DD192B">
      <w:pPr>
        <w:pStyle w:val="Heading4"/>
        <w:rPr>
          <w:b w:val="0"/>
        </w:rPr>
      </w:pPr>
      <w:bookmarkStart w:id="57" w:name="_Toc47514018"/>
      <w:r w:rsidRPr="00DD192B">
        <w:rPr>
          <w:b w:val="0"/>
        </w:rPr>
        <w:t>Staffing</w:t>
      </w:r>
      <w:bookmarkEnd w:id="57"/>
    </w:p>
    <w:p w14:paraId="1B1F0FC4" w14:textId="77777777" w:rsidR="007D1632" w:rsidRPr="00DE3EAD" w:rsidRDefault="007D1632" w:rsidP="007D1632">
      <w:pPr>
        <w:pStyle w:val="Bullet1"/>
        <w:rPr>
          <w:rFonts w:cs="Calibri"/>
          <w:color w:val="000000"/>
          <w:sz w:val="23"/>
          <w:szCs w:val="23"/>
        </w:rPr>
      </w:pPr>
      <w:r>
        <w:t>S</w:t>
      </w:r>
      <w:r w:rsidRPr="0079145B">
        <w:t>ufficient staff are available to assist residents throughout the Facility.</w:t>
      </w:r>
    </w:p>
    <w:p w14:paraId="23B00CB4" w14:textId="706FF993" w:rsidR="007006D0" w:rsidRDefault="007006D0" w:rsidP="007006D0">
      <w:pPr>
        <w:pStyle w:val="Heading1"/>
      </w:pPr>
      <w:bookmarkStart w:id="58" w:name="_Toc47514019"/>
      <w:r w:rsidRPr="00906F05">
        <w:t>Acknowledgements</w:t>
      </w:r>
      <w:bookmarkEnd w:id="49"/>
      <w:bookmarkEnd w:id="50"/>
      <w:bookmarkEnd w:id="51"/>
      <w:bookmarkEnd w:id="52"/>
      <w:bookmarkEnd w:id="58"/>
    </w:p>
    <w:p w14:paraId="5B9C9E3E" w14:textId="59128CE1" w:rsidR="00CA55BA" w:rsidRDefault="002649D0" w:rsidP="002649D0">
      <w:pPr>
        <w:pStyle w:val="BodyText"/>
      </w:pPr>
      <w:r>
        <w:t xml:space="preserve">I am grateful to </w:t>
      </w:r>
      <w:r w:rsidR="003B5111">
        <w:t>Facility</w:t>
      </w:r>
      <w:r>
        <w:t xml:space="preserve"> staff for supporting my Inspectors in conducting their inspections. </w:t>
      </w:r>
      <w:r w:rsidR="00D74307">
        <w:t xml:space="preserve">         </w:t>
      </w:r>
      <w:r>
        <w:t>I appreciate that this is a difficult time, and am heartened by the helpful approach taken by management and staff</w:t>
      </w:r>
      <w:r w:rsidR="004603BF">
        <w:t>.</w:t>
      </w:r>
      <w:r>
        <w:t xml:space="preserve"> </w:t>
      </w:r>
      <w:r w:rsidR="00CA55BA">
        <w:t>I acknowledge the work that would have been involved in collating the information sought by my Inspectors.</w:t>
      </w:r>
    </w:p>
    <w:p w14:paraId="3CB07950" w14:textId="6E71FFB2" w:rsidR="00CA55BA" w:rsidRDefault="00EB1F7C" w:rsidP="002649D0">
      <w:pPr>
        <w:pStyle w:val="BodyText"/>
      </w:pPr>
      <w:r>
        <w:t xml:space="preserve">Also, thank you to the whānau around the country who have discussed difficult and personal information with my </w:t>
      </w:r>
      <w:r w:rsidR="00CA55BA">
        <w:t>Teams</w:t>
      </w:r>
      <w:r>
        <w:t xml:space="preserve">. </w:t>
      </w:r>
    </w:p>
    <w:p w14:paraId="2540B7FF" w14:textId="52465D5E" w:rsidR="002649D0" w:rsidRDefault="00EB1F7C" w:rsidP="002649D0">
      <w:pPr>
        <w:pStyle w:val="BodyText"/>
      </w:pPr>
      <w:r>
        <w:t xml:space="preserve">Finally, I would like to thank my Inspectors </w:t>
      </w:r>
      <w:r w:rsidR="00CA55BA">
        <w:t>and supporting staff for the work undertaken during this challenging period.</w:t>
      </w:r>
      <w:r>
        <w:t xml:space="preserve"> </w:t>
      </w:r>
    </w:p>
    <w:p w14:paraId="513FFB46" w14:textId="266B34F8" w:rsidR="007006D0" w:rsidRDefault="007006D0" w:rsidP="007006D0">
      <w:pPr>
        <w:pStyle w:val="BodyText"/>
      </w:pPr>
    </w:p>
    <w:p w14:paraId="3551BEE3" w14:textId="77777777" w:rsidR="000A6513" w:rsidRPr="00E95C43" w:rsidRDefault="000A6513" w:rsidP="000A6513">
      <w:pPr>
        <w:pStyle w:val="ChiefOmbudsmansignatureblock"/>
      </w:pPr>
      <w:bookmarkStart w:id="59" w:name="_Toc363333016"/>
      <w:bookmarkStart w:id="60" w:name="_Toc463356898"/>
      <w:bookmarkStart w:id="61" w:name="_Toc463617544"/>
      <w:r>
        <w:t>Peter Boshier</w:t>
      </w:r>
    </w:p>
    <w:p w14:paraId="1C14DAF1" w14:textId="77777777" w:rsidR="000A6513" w:rsidRPr="00E95C43" w:rsidRDefault="000A6513" w:rsidP="000A6513">
      <w:pPr>
        <w:pStyle w:val="ChiefOmbudsmantitle"/>
      </w:pPr>
      <w:r w:rsidRPr="00E95C43">
        <w:t>Chief Ombudsman</w:t>
      </w:r>
    </w:p>
    <w:p w14:paraId="6720062C" w14:textId="77777777" w:rsidR="000A6513" w:rsidRDefault="000A6513" w:rsidP="000A6513">
      <w:pPr>
        <w:pStyle w:val="ChiefOmbudsmantitle"/>
      </w:pPr>
      <w:r w:rsidRPr="00E95C43">
        <w:t>National Preventive Mechanism</w:t>
      </w:r>
    </w:p>
    <w:bookmarkEnd w:id="59"/>
    <w:bookmarkEnd w:id="60"/>
    <w:bookmarkEnd w:id="61"/>
    <w:p w14:paraId="69806350" w14:textId="1BAAF257" w:rsidR="00133466" w:rsidRDefault="00133466">
      <w:pPr>
        <w:spacing w:after="200" w:line="276" w:lineRule="auto"/>
      </w:pPr>
      <w:r>
        <w:br w:type="page"/>
      </w:r>
    </w:p>
    <w:p w14:paraId="599FF1B8" w14:textId="69FE9B66" w:rsidR="001C546F" w:rsidRDefault="001C546F" w:rsidP="001C546F">
      <w:pPr>
        <w:pStyle w:val="HeadingAppendix"/>
      </w:pPr>
      <w:bookmarkStart w:id="62" w:name="_Toc47514020"/>
      <w:r>
        <w:t>New Zealand COVID-19 Alert Level system</w:t>
      </w:r>
      <w:bookmarkEnd w:id="62"/>
    </w:p>
    <w:p w14:paraId="4AA5DDA6" w14:textId="77777777" w:rsidR="009A4AC3" w:rsidRPr="00CF03F2" w:rsidRDefault="009A4AC3" w:rsidP="009A4AC3">
      <w:pPr>
        <w:pStyle w:val="Heading2"/>
      </w:pPr>
      <w:bookmarkStart w:id="63" w:name="_Toc42850256"/>
      <w:bookmarkStart w:id="64" w:name="_Toc47514021"/>
      <w:r w:rsidRPr="00CF03F2">
        <w:t>Alert Level 1 — Prepare</w:t>
      </w:r>
      <w:bookmarkEnd w:id="63"/>
      <w:bookmarkEnd w:id="64"/>
    </w:p>
    <w:p w14:paraId="58350205" w14:textId="77777777" w:rsidR="009A4AC3" w:rsidRPr="00CF03F2" w:rsidRDefault="009A4AC3" w:rsidP="009A4AC3">
      <w:pPr>
        <w:pStyle w:val="BodyText"/>
      </w:pPr>
      <w:r w:rsidRPr="00CF03F2">
        <w:t xml:space="preserve">The disease is contained in </w:t>
      </w:r>
      <w:r>
        <w:t>New Zealand</w:t>
      </w:r>
      <w:r w:rsidRPr="00CF03F2">
        <w:t>.</w:t>
      </w:r>
    </w:p>
    <w:p w14:paraId="049B560F" w14:textId="77777777" w:rsidR="009A4AC3" w:rsidRPr="00CF03F2" w:rsidRDefault="009A4AC3" w:rsidP="009A4AC3">
      <w:pPr>
        <w:pStyle w:val="Heading3"/>
      </w:pPr>
      <w:bookmarkStart w:id="65" w:name="_Toc42850257"/>
      <w:bookmarkStart w:id="66" w:name="_Toc47514022"/>
      <w:r w:rsidRPr="00CF03F2">
        <w:t>Risk assessment</w:t>
      </w:r>
      <w:bookmarkEnd w:id="65"/>
      <w:bookmarkEnd w:id="66"/>
    </w:p>
    <w:p w14:paraId="56412190" w14:textId="77777777" w:rsidR="009A4AC3" w:rsidRPr="00CF03F2" w:rsidRDefault="009A4AC3" w:rsidP="009A4AC3">
      <w:pPr>
        <w:pStyle w:val="Bullet1"/>
      </w:pPr>
      <w:r w:rsidRPr="00CF03F2">
        <w:t>COVID-19 is uncontrolled overseas.</w:t>
      </w:r>
    </w:p>
    <w:p w14:paraId="1BB18049" w14:textId="77777777" w:rsidR="009A4AC3" w:rsidRPr="00CF03F2" w:rsidRDefault="009A4AC3" w:rsidP="009A4AC3">
      <w:pPr>
        <w:pStyle w:val="Bullet1"/>
      </w:pPr>
      <w:r w:rsidRPr="00CF03F2">
        <w:t xml:space="preserve">Isolated household transmission could be occurring in </w:t>
      </w:r>
      <w:r>
        <w:t>New Zealand</w:t>
      </w:r>
      <w:r w:rsidRPr="00CF03F2">
        <w:t>.</w:t>
      </w:r>
    </w:p>
    <w:p w14:paraId="03932460" w14:textId="77777777" w:rsidR="009A4AC3" w:rsidRPr="00CF03F2" w:rsidRDefault="009A4AC3" w:rsidP="009A4AC3">
      <w:pPr>
        <w:pStyle w:val="Heading3"/>
      </w:pPr>
      <w:bookmarkStart w:id="67" w:name="_Toc42850258"/>
      <w:bookmarkStart w:id="68" w:name="_Toc47514023"/>
      <w:r w:rsidRPr="00CF03F2">
        <w:t>Range of measures that can be applied locally or nationally</w:t>
      </w:r>
      <w:bookmarkEnd w:id="67"/>
      <w:bookmarkEnd w:id="68"/>
    </w:p>
    <w:p w14:paraId="3EE71EAA" w14:textId="77777777" w:rsidR="009A4AC3" w:rsidRPr="00CF03F2" w:rsidRDefault="009A4AC3" w:rsidP="009A4AC3">
      <w:pPr>
        <w:pStyle w:val="Bullet1"/>
      </w:pPr>
      <w:r w:rsidRPr="00CF03F2">
        <w:t>Border entry measures to minimise risk of importing COVID-19 cases.</w:t>
      </w:r>
    </w:p>
    <w:p w14:paraId="4390248B" w14:textId="77777777" w:rsidR="009A4AC3" w:rsidRPr="00CF03F2" w:rsidRDefault="009A4AC3" w:rsidP="009A4AC3">
      <w:pPr>
        <w:pStyle w:val="Bullet1"/>
      </w:pPr>
      <w:r w:rsidRPr="00CF03F2">
        <w:t>Intensive testing for COVID-19.</w:t>
      </w:r>
    </w:p>
    <w:p w14:paraId="0BD6B899" w14:textId="77777777" w:rsidR="009A4AC3" w:rsidRPr="00CF03F2" w:rsidRDefault="009A4AC3" w:rsidP="009A4AC3">
      <w:pPr>
        <w:pStyle w:val="Bullet1"/>
      </w:pPr>
      <w:r w:rsidRPr="00CF03F2">
        <w:t>Rapid contact tracing of any positive case.</w:t>
      </w:r>
    </w:p>
    <w:p w14:paraId="47747FBA" w14:textId="77777777" w:rsidR="009A4AC3" w:rsidRPr="00CF03F2" w:rsidRDefault="009A4AC3" w:rsidP="009A4AC3">
      <w:pPr>
        <w:pStyle w:val="Bullet1"/>
      </w:pPr>
      <w:r w:rsidRPr="00CF03F2">
        <w:t>Self-isolation and quarantine required.</w:t>
      </w:r>
    </w:p>
    <w:p w14:paraId="5B54DA9C" w14:textId="77777777" w:rsidR="009A4AC3" w:rsidRPr="00CF03F2" w:rsidRDefault="009A4AC3" w:rsidP="009A4AC3">
      <w:pPr>
        <w:pStyle w:val="Bullet1"/>
      </w:pPr>
      <w:r w:rsidRPr="00CF03F2">
        <w:t>Schools and workplaces open, and must operate safely.</w:t>
      </w:r>
    </w:p>
    <w:p w14:paraId="61537CEB" w14:textId="77777777" w:rsidR="009A4AC3" w:rsidRPr="00CF03F2" w:rsidRDefault="009A4AC3" w:rsidP="009A4AC3">
      <w:pPr>
        <w:pStyle w:val="Bullet1"/>
      </w:pPr>
      <w:r w:rsidRPr="00CF03F2">
        <w:t>No restrictions on personal movement but people are encouraged to maintain a record of where they have been.</w:t>
      </w:r>
    </w:p>
    <w:p w14:paraId="5AEC32F0" w14:textId="77777777" w:rsidR="009A4AC3" w:rsidRPr="00CF03F2" w:rsidRDefault="009A4AC3" w:rsidP="009A4AC3">
      <w:pPr>
        <w:pStyle w:val="Bullet1"/>
      </w:pPr>
      <w:r w:rsidRPr="00CF03F2">
        <w:t>No restrictions on gatherings but organisers encouraged to maintain records to enable contact tracing.</w:t>
      </w:r>
    </w:p>
    <w:p w14:paraId="326B0CC9" w14:textId="77777777" w:rsidR="009A4AC3" w:rsidRPr="00CF03F2" w:rsidRDefault="009A4AC3" w:rsidP="009A4AC3">
      <w:pPr>
        <w:pStyle w:val="Bullet1"/>
      </w:pPr>
      <w:r w:rsidRPr="00CF03F2">
        <w:t>Stay home if you</w:t>
      </w:r>
      <w:r>
        <w:t>’</w:t>
      </w:r>
      <w:r w:rsidRPr="00CF03F2">
        <w:t>re sick, report flu-like symptoms.</w:t>
      </w:r>
    </w:p>
    <w:p w14:paraId="4FD64E90" w14:textId="77777777" w:rsidR="009A4AC3" w:rsidRPr="00CF03F2" w:rsidRDefault="009A4AC3" w:rsidP="009A4AC3">
      <w:pPr>
        <w:pStyle w:val="Bullet1"/>
      </w:pPr>
      <w:r w:rsidRPr="00CF03F2">
        <w:t>Wash and dry your hands, cough into your elbow, don</w:t>
      </w:r>
      <w:r>
        <w:t>’</w:t>
      </w:r>
      <w:r w:rsidRPr="00CF03F2">
        <w:t>t touch your face.</w:t>
      </w:r>
    </w:p>
    <w:p w14:paraId="6B90D874" w14:textId="77777777" w:rsidR="009A4AC3" w:rsidRPr="00CF03F2" w:rsidRDefault="009A4AC3" w:rsidP="009A4AC3">
      <w:pPr>
        <w:pStyle w:val="Bullet1"/>
      </w:pPr>
      <w:r w:rsidRPr="00CF03F2">
        <w:t>No restrictions on domestic transport — avoid public transport or travel if you</w:t>
      </w:r>
      <w:r>
        <w:t>’</w:t>
      </w:r>
      <w:r w:rsidRPr="00CF03F2">
        <w:t>re sick.</w:t>
      </w:r>
    </w:p>
    <w:p w14:paraId="2ECCDACB" w14:textId="77777777" w:rsidR="009A4AC3" w:rsidRPr="00CF03F2" w:rsidRDefault="009A4AC3" w:rsidP="009A4AC3">
      <w:pPr>
        <w:pStyle w:val="Bullet1"/>
      </w:pPr>
      <w:r w:rsidRPr="00CF03F2">
        <w:t>No restrictions on workplaces or services but they are encouraged to maintain records to enable contact tracing</w:t>
      </w:r>
    </w:p>
    <w:p w14:paraId="03F272F2" w14:textId="77777777" w:rsidR="009A4AC3" w:rsidRPr="00CF03F2" w:rsidRDefault="009A4AC3" w:rsidP="009A4AC3">
      <w:pPr>
        <w:pStyle w:val="Heading2"/>
      </w:pPr>
      <w:bookmarkStart w:id="69" w:name="_Toc42850259"/>
      <w:bookmarkStart w:id="70" w:name="_Toc47514024"/>
      <w:r w:rsidRPr="00CF03F2">
        <w:t>Alert Level 2 — Reduce</w:t>
      </w:r>
      <w:bookmarkEnd w:id="69"/>
      <w:bookmarkEnd w:id="70"/>
    </w:p>
    <w:p w14:paraId="07304F30" w14:textId="77777777" w:rsidR="009A4AC3" w:rsidRPr="00CF03F2" w:rsidRDefault="009A4AC3" w:rsidP="009A4AC3">
      <w:pPr>
        <w:pStyle w:val="BodyText"/>
      </w:pPr>
      <w:r w:rsidRPr="00CF03F2">
        <w:t>The disease is contained, but the risk of community transmission remains.</w:t>
      </w:r>
    </w:p>
    <w:p w14:paraId="635A8A6D" w14:textId="77777777" w:rsidR="009A4AC3" w:rsidRPr="00CF03F2" w:rsidRDefault="009A4AC3" w:rsidP="009A4AC3">
      <w:pPr>
        <w:pStyle w:val="Heading3"/>
      </w:pPr>
      <w:bookmarkStart w:id="71" w:name="_Toc42850260"/>
      <w:bookmarkStart w:id="72" w:name="_Toc47514025"/>
      <w:r w:rsidRPr="00CF03F2">
        <w:t>Risk assessment</w:t>
      </w:r>
      <w:bookmarkEnd w:id="71"/>
      <w:bookmarkEnd w:id="72"/>
    </w:p>
    <w:p w14:paraId="237D54F6" w14:textId="77777777" w:rsidR="009A4AC3" w:rsidRPr="00CF03F2" w:rsidRDefault="009A4AC3" w:rsidP="009A4AC3">
      <w:pPr>
        <w:pStyle w:val="Bullet1"/>
      </w:pPr>
      <w:r w:rsidRPr="00CF03F2">
        <w:t>Household transmission could be occurring.</w:t>
      </w:r>
    </w:p>
    <w:p w14:paraId="1A312149" w14:textId="77777777" w:rsidR="009A4AC3" w:rsidRPr="00CF03F2" w:rsidRDefault="009A4AC3" w:rsidP="009A4AC3">
      <w:pPr>
        <w:pStyle w:val="Bullet1"/>
      </w:pPr>
      <w:r w:rsidRPr="00CF03F2">
        <w:t>Single or isolated cluster outbreaks.</w:t>
      </w:r>
    </w:p>
    <w:p w14:paraId="69D69EAC" w14:textId="77777777" w:rsidR="009A4AC3" w:rsidRPr="00CF03F2" w:rsidRDefault="009A4AC3" w:rsidP="009A4AC3">
      <w:pPr>
        <w:pStyle w:val="Heading3"/>
      </w:pPr>
      <w:bookmarkStart w:id="73" w:name="_Toc42850261"/>
      <w:bookmarkStart w:id="74" w:name="_Toc47514026"/>
      <w:r w:rsidRPr="00CF03F2">
        <w:t>Range of measures that can be applied locally or nationally</w:t>
      </w:r>
      <w:bookmarkEnd w:id="73"/>
      <w:bookmarkEnd w:id="74"/>
    </w:p>
    <w:p w14:paraId="69920C51" w14:textId="77777777" w:rsidR="009A4AC3" w:rsidRPr="00CF03F2" w:rsidRDefault="009A4AC3" w:rsidP="009A4AC3">
      <w:pPr>
        <w:pStyle w:val="Bullet1"/>
      </w:pPr>
      <w:r w:rsidRPr="00CF03F2">
        <w:t>People can reconnect with friends and family, and socialise in groups of up to 100, go shopping or travel domestically if following public health guidance.</w:t>
      </w:r>
    </w:p>
    <w:p w14:paraId="22EF657B" w14:textId="77777777" w:rsidR="009A4AC3" w:rsidRPr="00CF03F2" w:rsidRDefault="009A4AC3" w:rsidP="009A4AC3">
      <w:pPr>
        <w:pStyle w:val="Bullet1"/>
      </w:pPr>
      <w:r w:rsidRPr="00CF03F2">
        <w:t>Keep physical distancing of 2 metres from people you don</w:t>
      </w:r>
      <w:r>
        <w:t>’</w:t>
      </w:r>
      <w:r w:rsidRPr="00CF03F2">
        <w:t>t know when out in public or in retail stores. Keep 1 metre physical distancing in controlled environments like workplaces, where practical.</w:t>
      </w:r>
    </w:p>
    <w:p w14:paraId="5514E24B" w14:textId="77777777" w:rsidR="009A4AC3" w:rsidRPr="00CF03F2" w:rsidRDefault="009A4AC3" w:rsidP="009A4AC3">
      <w:pPr>
        <w:pStyle w:val="Bullet1"/>
      </w:pPr>
      <w:r w:rsidRPr="00CF03F2">
        <w:t>No more than 100 people at gatherings, including weddings, birthdays, funerals and tangihanga. </w:t>
      </w:r>
    </w:p>
    <w:p w14:paraId="1D3A4372" w14:textId="77777777" w:rsidR="009A4AC3" w:rsidRPr="00CF03F2" w:rsidRDefault="009A4AC3" w:rsidP="009A4AC3">
      <w:pPr>
        <w:pStyle w:val="Bullet1"/>
      </w:pPr>
      <w:r w:rsidRPr="00CF03F2">
        <w:t>Businesses can open to the public if following public health guidance including physical distancing and record keeping. Alternative ways of working are encouraged where possible.</w:t>
      </w:r>
    </w:p>
    <w:p w14:paraId="5F3A2AFA" w14:textId="77777777" w:rsidR="009A4AC3" w:rsidRPr="00CF03F2" w:rsidRDefault="009A4AC3" w:rsidP="009A4AC3">
      <w:pPr>
        <w:pStyle w:val="Bullet1"/>
      </w:pPr>
      <w:r w:rsidRPr="00CF03F2">
        <w:t>Hospitality businesses must keep groups of customers separated, seated and served by a single person.</w:t>
      </w:r>
    </w:p>
    <w:p w14:paraId="558FAC5C" w14:textId="77777777" w:rsidR="009A4AC3" w:rsidRPr="00CF03F2" w:rsidRDefault="009A4AC3" w:rsidP="009A4AC3">
      <w:pPr>
        <w:pStyle w:val="Bullet1"/>
      </w:pPr>
      <w:r w:rsidRPr="00CF03F2">
        <w:t>Maximum of 100 people at a time in a defined space.</w:t>
      </w:r>
    </w:p>
    <w:p w14:paraId="03D422B6" w14:textId="77777777" w:rsidR="009A4AC3" w:rsidRPr="00CF03F2" w:rsidRDefault="009A4AC3" w:rsidP="009A4AC3">
      <w:pPr>
        <w:pStyle w:val="Bullet1"/>
      </w:pPr>
      <w:r w:rsidRPr="00CF03F2">
        <w:t>Sport and recreation activities are allowed, subject to conditions on gatherings, record keeping, and physical distancing where practical.</w:t>
      </w:r>
    </w:p>
    <w:p w14:paraId="7C44590F" w14:textId="77777777" w:rsidR="009A4AC3" w:rsidRPr="00CF03F2" w:rsidRDefault="009A4AC3" w:rsidP="009A4AC3">
      <w:pPr>
        <w:pStyle w:val="Bullet1"/>
      </w:pPr>
      <w:r w:rsidRPr="00CF03F2">
        <w:t>Public venues such as museums, libraries and pools can open if they comply with public health measures and ensure 1 metre physical distancing and record keeping.</w:t>
      </w:r>
    </w:p>
    <w:p w14:paraId="65199673" w14:textId="77777777" w:rsidR="009A4AC3" w:rsidRPr="00CF03F2" w:rsidRDefault="009A4AC3" w:rsidP="009A4AC3">
      <w:pPr>
        <w:pStyle w:val="Bullet1"/>
      </w:pPr>
      <w:r w:rsidRPr="00CF03F2">
        <w:t>Event facilities, including cinemas, stadiums, concert venues and casinos can have more than 100 people at a time, provided there are no more than 100 in a defined space, and the groups do not mix.</w:t>
      </w:r>
    </w:p>
    <w:p w14:paraId="21AD9950" w14:textId="77777777" w:rsidR="009A4AC3" w:rsidRPr="00CF03F2" w:rsidRDefault="009A4AC3" w:rsidP="009A4AC3">
      <w:pPr>
        <w:pStyle w:val="Bullet1"/>
      </w:pPr>
      <w:r w:rsidRPr="00CF03F2">
        <w:t>Health and disability care services operate as normally as possible.</w:t>
      </w:r>
    </w:p>
    <w:p w14:paraId="1BDF5C3E" w14:textId="77777777" w:rsidR="009A4AC3" w:rsidRPr="00CF03F2" w:rsidRDefault="009A4AC3" w:rsidP="009A4AC3">
      <w:pPr>
        <w:pStyle w:val="Bullet1"/>
      </w:pPr>
      <w:r w:rsidRPr="00CF03F2">
        <w:t>It is safe to send your children to schools, early learning services and tertiary education. There will be appropriate measures in place.</w:t>
      </w:r>
    </w:p>
    <w:p w14:paraId="62E2899E" w14:textId="77777777" w:rsidR="009A4AC3" w:rsidRDefault="009A4AC3" w:rsidP="009A4AC3">
      <w:pPr>
        <w:pStyle w:val="Bullet1"/>
      </w:pPr>
      <w:r w:rsidRPr="00CF03F2">
        <w:t>People at higher risk of severe illness from COVID-19, for example those with underlying medical conditions, especially if not well-controlled, and older people, are encouraged to take additional precautions when leaving home. They may work if they agree with their employer that they can do so safely.</w:t>
      </w:r>
    </w:p>
    <w:p w14:paraId="27C65D19" w14:textId="77777777" w:rsidR="009A4AC3" w:rsidRPr="00CF03F2" w:rsidRDefault="009A4AC3" w:rsidP="009A4AC3">
      <w:pPr>
        <w:pStyle w:val="Heading2"/>
      </w:pPr>
      <w:bookmarkStart w:id="75" w:name="_Toc42850262"/>
      <w:bookmarkStart w:id="76" w:name="_Toc47514027"/>
      <w:r w:rsidRPr="00CF03F2">
        <w:t>Alert Level 3 — Restrict</w:t>
      </w:r>
      <w:bookmarkEnd w:id="75"/>
      <w:bookmarkEnd w:id="76"/>
    </w:p>
    <w:p w14:paraId="7FEE54BB" w14:textId="77777777" w:rsidR="009A4AC3" w:rsidRPr="00CF03F2" w:rsidRDefault="009A4AC3" w:rsidP="009A4AC3">
      <w:pPr>
        <w:pStyle w:val="BodyText"/>
      </w:pPr>
      <w:r w:rsidRPr="00CF03F2">
        <w:t>High risk the disease is not contained.</w:t>
      </w:r>
    </w:p>
    <w:p w14:paraId="7535832A" w14:textId="77777777" w:rsidR="009A4AC3" w:rsidRPr="00CF03F2" w:rsidRDefault="009A4AC3" w:rsidP="009A4AC3">
      <w:pPr>
        <w:pStyle w:val="Heading3"/>
      </w:pPr>
      <w:bookmarkStart w:id="77" w:name="_Toc42850263"/>
      <w:bookmarkStart w:id="78" w:name="_Toc47514028"/>
      <w:r w:rsidRPr="00CF03F2">
        <w:t>Risk assessment</w:t>
      </w:r>
      <w:bookmarkEnd w:id="77"/>
      <w:bookmarkEnd w:id="78"/>
    </w:p>
    <w:p w14:paraId="20F5DE91" w14:textId="77777777" w:rsidR="009A4AC3" w:rsidRPr="00CF03F2" w:rsidRDefault="009A4AC3" w:rsidP="009A4AC3">
      <w:pPr>
        <w:pStyle w:val="Bullet1"/>
      </w:pPr>
      <w:r w:rsidRPr="00CF03F2">
        <w:t>Community transmission might be happening.</w:t>
      </w:r>
    </w:p>
    <w:p w14:paraId="13682158" w14:textId="77777777" w:rsidR="009A4AC3" w:rsidRPr="00CF03F2" w:rsidRDefault="009A4AC3" w:rsidP="009A4AC3">
      <w:pPr>
        <w:pStyle w:val="Bullet1"/>
      </w:pPr>
      <w:r w:rsidRPr="00CF03F2">
        <w:t>New clusters may emerge but can be controlled through testing and contact tracing.</w:t>
      </w:r>
    </w:p>
    <w:p w14:paraId="1CD3D715" w14:textId="77777777" w:rsidR="009A4AC3" w:rsidRPr="00CF03F2" w:rsidRDefault="009A4AC3" w:rsidP="009A4AC3">
      <w:pPr>
        <w:pStyle w:val="Heading3"/>
      </w:pPr>
      <w:bookmarkStart w:id="79" w:name="_Toc42850264"/>
      <w:bookmarkStart w:id="80" w:name="_Toc47514029"/>
      <w:r w:rsidRPr="00CF03F2">
        <w:t>Range of measures that can be applied locally or nationally</w:t>
      </w:r>
      <w:bookmarkEnd w:id="79"/>
      <w:bookmarkEnd w:id="80"/>
    </w:p>
    <w:p w14:paraId="05EEF741" w14:textId="77777777" w:rsidR="009A4AC3" w:rsidRPr="00CF03F2" w:rsidRDefault="009A4AC3" w:rsidP="009A4AC3">
      <w:pPr>
        <w:pStyle w:val="Bullet1"/>
      </w:pPr>
      <w:r w:rsidRPr="00CF03F2">
        <w:t>People instructed to stay home in their bubble other than for essential personal movement — including to go to work, school if they have to or for local recreation.</w:t>
      </w:r>
    </w:p>
    <w:p w14:paraId="3B903C0D" w14:textId="77777777" w:rsidR="009A4AC3" w:rsidRPr="00CF03F2" w:rsidRDefault="009A4AC3" w:rsidP="009A4AC3">
      <w:pPr>
        <w:pStyle w:val="Bullet1"/>
      </w:pPr>
      <w:r w:rsidRPr="00CF03F2">
        <w:t>Physical distancing of 2 metres outside home including on public transport, or 1 metre in controlled environments like schools and workplaces.</w:t>
      </w:r>
    </w:p>
    <w:p w14:paraId="275C847C" w14:textId="77777777" w:rsidR="009A4AC3" w:rsidRPr="00CF03F2" w:rsidRDefault="009A4AC3" w:rsidP="009A4AC3">
      <w:pPr>
        <w:pStyle w:val="Bullet1"/>
      </w:pPr>
      <w:r w:rsidRPr="00CF03F2">
        <w:t>Bubbles must stay within their immediate household bubble but can expand this to reconnect with close family/whānau, or bring in caregivers or support isolated people. This extended bubble should remain exclusive.</w:t>
      </w:r>
    </w:p>
    <w:p w14:paraId="235340A5" w14:textId="77777777" w:rsidR="009A4AC3" w:rsidRPr="00CF03F2" w:rsidRDefault="009A4AC3" w:rsidP="009A4AC3">
      <w:pPr>
        <w:pStyle w:val="Bullet1"/>
      </w:pPr>
      <w:r w:rsidRPr="00CF03F2">
        <w:t>Schools between years 1 to 10 and Early Childhood Education centres can safely open but will have limited capacity. Children should learn at home if possible.</w:t>
      </w:r>
    </w:p>
    <w:p w14:paraId="4BE3CB3D" w14:textId="77777777" w:rsidR="009A4AC3" w:rsidRPr="00CF03F2" w:rsidRDefault="009A4AC3" w:rsidP="009A4AC3">
      <w:pPr>
        <w:pStyle w:val="Bullet1"/>
      </w:pPr>
      <w:r w:rsidRPr="00CF03F2">
        <w:t>People must work from home unless that is not possible.</w:t>
      </w:r>
    </w:p>
    <w:p w14:paraId="7CF8C011" w14:textId="77777777" w:rsidR="009A4AC3" w:rsidRPr="00CF03F2" w:rsidRDefault="009A4AC3" w:rsidP="009A4AC3">
      <w:pPr>
        <w:pStyle w:val="Bullet1"/>
      </w:pPr>
      <w:r w:rsidRPr="00CF03F2">
        <w:t>Businesses can open premises, but cannot physically interact with customers.</w:t>
      </w:r>
    </w:p>
    <w:p w14:paraId="6DED555E" w14:textId="77777777" w:rsidR="009A4AC3" w:rsidRPr="00CF03F2" w:rsidRDefault="009A4AC3" w:rsidP="009A4AC3">
      <w:pPr>
        <w:pStyle w:val="Bullet1"/>
      </w:pPr>
      <w:r w:rsidRPr="00CF03F2">
        <w:t>Low-risk local recreation activities are allowed.</w:t>
      </w:r>
    </w:p>
    <w:p w14:paraId="44F0E777" w14:textId="77777777" w:rsidR="009A4AC3" w:rsidRPr="00CF03F2" w:rsidRDefault="009A4AC3" w:rsidP="009A4AC3">
      <w:pPr>
        <w:pStyle w:val="Bullet1"/>
      </w:pPr>
      <w:r w:rsidRPr="00CF03F2">
        <w:t>Public venues are closed. This includes libraries, museums, cinemas, food courts, gyms, pools, playgrounds, markets.</w:t>
      </w:r>
    </w:p>
    <w:p w14:paraId="68ECA4DB" w14:textId="77777777" w:rsidR="009A4AC3" w:rsidRPr="00CF03F2" w:rsidRDefault="009A4AC3" w:rsidP="009A4AC3">
      <w:pPr>
        <w:pStyle w:val="Bullet1"/>
      </w:pPr>
      <w:r w:rsidRPr="00CF03F2">
        <w:t>Gatherings of up to 10 people are allowed but only for wedding services, funerals and tangihanga. Physical distancing and public health measures must be maintained.</w:t>
      </w:r>
    </w:p>
    <w:p w14:paraId="597D6396" w14:textId="77777777" w:rsidR="009A4AC3" w:rsidRPr="00CF03F2" w:rsidRDefault="009A4AC3" w:rsidP="009A4AC3">
      <w:pPr>
        <w:pStyle w:val="Bullet1"/>
      </w:pPr>
      <w:r w:rsidRPr="00CF03F2">
        <w:t>Healthcare services use virtual, non-contact consultations where possible.</w:t>
      </w:r>
    </w:p>
    <w:p w14:paraId="3A625F43" w14:textId="77777777" w:rsidR="009A4AC3" w:rsidRPr="00CF03F2" w:rsidRDefault="009A4AC3" w:rsidP="009A4AC3">
      <w:pPr>
        <w:pStyle w:val="Bullet1"/>
      </w:pPr>
      <w:r w:rsidRPr="00CF03F2">
        <w:t>Inter-regional travel is highly limited to, for example, essential workers, with limited exemptions for others.</w:t>
      </w:r>
    </w:p>
    <w:p w14:paraId="6AED6B26" w14:textId="77777777" w:rsidR="009A4AC3" w:rsidRDefault="009A4AC3" w:rsidP="009A4AC3">
      <w:pPr>
        <w:pStyle w:val="Bullet1"/>
      </w:pPr>
      <w:r w:rsidRPr="00CF03F2">
        <w:t>People at high risk of severe illness such as older people and those with existing medical conditions are encouraged to stay at home where possible, and take additional precautions when leaving home. They may choose to work.</w:t>
      </w:r>
    </w:p>
    <w:p w14:paraId="31347A88" w14:textId="7163D415" w:rsidR="009A4AC3" w:rsidRPr="00CF03F2" w:rsidRDefault="009A4AC3" w:rsidP="009A4AC3">
      <w:pPr>
        <w:pStyle w:val="Heading2"/>
      </w:pPr>
      <w:bookmarkStart w:id="81" w:name="_Toc42850265"/>
      <w:bookmarkStart w:id="82" w:name="_Toc47514030"/>
      <w:r w:rsidRPr="00CF03F2">
        <w:t xml:space="preserve">Alert Level 4 — </w:t>
      </w:r>
      <w:r w:rsidR="002D2EBD">
        <w:t>‘</w:t>
      </w:r>
      <w:r w:rsidRPr="00CF03F2">
        <w:t>Lockdown</w:t>
      </w:r>
      <w:bookmarkEnd w:id="81"/>
      <w:r w:rsidR="002D2EBD">
        <w:t>’</w:t>
      </w:r>
      <w:bookmarkEnd w:id="82"/>
    </w:p>
    <w:p w14:paraId="454D7245" w14:textId="77777777" w:rsidR="009A4AC3" w:rsidRPr="00CF03F2" w:rsidRDefault="009A4AC3" w:rsidP="009A4AC3">
      <w:pPr>
        <w:pStyle w:val="BodyText"/>
      </w:pPr>
      <w:r w:rsidRPr="00CF03F2">
        <w:t>Likely that disease is not contained.</w:t>
      </w:r>
    </w:p>
    <w:p w14:paraId="4725AA1E" w14:textId="77777777" w:rsidR="009A4AC3" w:rsidRPr="00CF03F2" w:rsidRDefault="009A4AC3" w:rsidP="009A4AC3">
      <w:pPr>
        <w:pStyle w:val="Heading3"/>
      </w:pPr>
      <w:bookmarkStart w:id="83" w:name="_Toc42850266"/>
      <w:bookmarkStart w:id="84" w:name="_Toc47514031"/>
      <w:r w:rsidRPr="00CF03F2">
        <w:t>Risk assessment</w:t>
      </w:r>
      <w:bookmarkEnd w:id="83"/>
      <w:bookmarkEnd w:id="84"/>
    </w:p>
    <w:p w14:paraId="0AFC0DB4" w14:textId="77777777" w:rsidR="009A4AC3" w:rsidRPr="00CF03F2" w:rsidRDefault="009A4AC3" w:rsidP="009A4AC3">
      <w:pPr>
        <w:pStyle w:val="Bullet1"/>
      </w:pPr>
      <w:r w:rsidRPr="00CF03F2">
        <w:t>Community transmission is occurring.</w:t>
      </w:r>
    </w:p>
    <w:p w14:paraId="02A66CD7" w14:textId="77777777" w:rsidR="009A4AC3" w:rsidRPr="00CF03F2" w:rsidRDefault="009A4AC3" w:rsidP="009A4AC3">
      <w:pPr>
        <w:pStyle w:val="Bullet1"/>
      </w:pPr>
      <w:r w:rsidRPr="00CF03F2">
        <w:t>Widespread outbreaks and new clusters.</w:t>
      </w:r>
    </w:p>
    <w:p w14:paraId="45AA1B4B" w14:textId="77777777" w:rsidR="009A4AC3" w:rsidRPr="00CF03F2" w:rsidRDefault="009A4AC3" w:rsidP="009A4AC3">
      <w:pPr>
        <w:pStyle w:val="Heading3"/>
      </w:pPr>
      <w:bookmarkStart w:id="85" w:name="_Toc42850267"/>
      <w:bookmarkStart w:id="86" w:name="_Toc47514032"/>
      <w:r w:rsidRPr="00CF03F2">
        <w:t>Range of measures that can be applied locally or nationally</w:t>
      </w:r>
      <w:bookmarkEnd w:id="85"/>
      <w:bookmarkEnd w:id="86"/>
    </w:p>
    <w:p w14:paraId="29E5E604" w14:textId="77777777" w:rsidR="009A4AC3" w:rsidRPr="00CF03F2" w:rsidRDefault="009A4AC3" w:rsidP="009A4AC3">
      <w:pPr>
        <w:pStyle w:val="Bullet1"/>
      </w:pPr>
      <w:r w:rsidRPr="00CF03F2">
        <w:t>People instructed to stay at home in their bubble other than for essential personal movement.</w:t>
      </w:r>
    </w:p>
    <w:p w14:paraId="73B5E2CB" w14:textId="40101893" w:rsidR="009A4AC3" w:rsidRPr="00CF03F2" w:rsidRDefault="009A4AC3" w:rsidP="009A4AC3">
      <w:pPr>
        <w:pStyle w:val="Bullet1"/>
      </w:pPr>
      <w:r w:rsidRPr="00CF03F2">
        <w:t>Safe recreational activity is allowed in the local area.</w:t>
      </w:r>
    </w:p>
    <w:p w14:paraId="23CA808E" w14:textId="77777777" w:rsidR="009A4AC3" w:rsidRPr="00CF03F2" w:rsidRDefault="009A4AC3" w:rsidP="009A4AC3">
      <w:pPr>
        <w:pStyle w:val="Bullet1"/>
      </w:pPr>
      <w:r w:rsidRPr="00CF03F2">
        <w:t>Travel is severely limited.</w:t>
      </w:r>
    </w:p>
    <w:p w14:paraId="2AB29656" w14:textId="77777777" w:rsidR="009A4AC3" w:rsidRPr="00CF03F2" w:rsidRDefault="009A4AC3" w:rsidP="009A4AC3">
      <w:pPr>
        <w:pStyle w:val="Bullet1"/>
      </w:pPr>
      <w:r w:rsidRPr="00CF03F2">
        <w:t>All gatherings cancelled and all public venues closed.</w:t>
      </w:r>
    </w:p>
    <w:p w14:paraId="203E3769" w14:textId="77777777" w:rsidR="009A4AC3" w:rsidRPr="00CF03F2" w:rsidRDefault="009A4AC3" w:rsidP="009A4AC3">
      <w:pPr>
        <w:pStyle w:val="Bullet1"/>
      </w:pPr>
      <w:r w:rsidRPr="00CF03F2">
        <w:t>Businesses closed except for essential services, such as supermarkets, pharmacies, clinics, petrol stations and lifeline utilities.</w:t>
      </w:r>
    </w:p>
    <w:p w14:paraId="0DE08CA4" w14:textId="77777777" w:rsidR="009A4AC3" w:rsidRPr="00CF03F2" w:rsidRDefault="009A4AC3" w:rsidP="009A4AC3">
      <w:pPr>
        <w:pStyle w:val="Bullet1"/>
      </w:pPr>
      <w:r w:rsidRPr="00CF03F2">
        <w:t>Educational facilities closed.</w:t>
      </w:r>
    </w:p>
    <w:p w14:paraId="7A802CB7" w14:textId="77777777" w:rsidR="009A4AC3" w:rsidRPr="00CF03F2" w:rsidRDefault="009A4AC3" w:rsidP="009A4AC3">
      <w:pPr>
        <w:pStyle w:val="Bullet1"/>
      </w:pPr>
      <w:r w:rsidRPr="00CF03F2">
        <w:t>Rationing of supplies and requisitioning of facilities possible.</w:t>
      </w:r>
    </w:p>
    <w:p w14:paraId="4B2C9F07" w14:textId="77777777" w:rsidR="009A4AC3" w:rsidRDefault="009A4AC3" w:rsidP="00D8578C">
      <w:pPr>
        <w:pStyle w:val="Bullet1"/>
      </w:pPr>
      <w:r w:rsidRPr="00CF03F2">
        <w:t>Reprioritisation of healthcare services.</w:t>
      </w:r>
    </w:p>
    <w:p w14:paraId="3E0A7D14" w14:textId="77777777" w:rsidR="009A4AC3" w:rsidRDefault="009A4AC3">
      <w:pPr>
        <w:spacing w:after="200" w:line="276" w:lineRule="auto"/>
      </w:pPr>
      <w:r>
        <w:br w:type="page"/>
      </w:r>
    </w:p>
    <w:p w14:paraId="761D45CF" w14:textId="69484442" w:rsidR="00141D29" w:rsidRPr="004A0B8C" w:rsidRDefault="001C546F" w:rsidP="00FE6F75">
      <w:pPr>
        <w:pStyle w:val="HeadingAppendix"/>
        <w:rPr>
          <w:i/>
        </w:rPr>
      </w:pPr>
      <w:bookmarkStart w:id="87" w:name="_Toc47514033"/>
      <w:r>
        <w:t>Criteria f</w:t>
      </w:r>
      <w:r w:rsidR="00141D29" w:rsidRPr="00E92CA9">
        <w:t>or OPCAT COVID-19 inspections</w:t>
      </w:r>
      <w:bookmarkEnd w:id="87"/>
    </w:p>
    <w:p w14:paraId="555F3C57" w14:textId="13E829F1" w:rsidR="00141D29" w:rsidRDefault="00141D29" w:rsidP="00141D29">
      <w:pPr>
        <w:pStyle w:val="Heading2"/>
        <w:numPr>
          <w:ilvl w:val="1"/>
          <w:numId w:val="0"/>
        </w:numPr>
        <w:rPr>
          <w:i/>
          <w:sz w:val="24"/>
          <w:szCs w:val="24"/>
        </w:rPr>
      </w:pPr>
      <w:bookmarkStart w:id="88" w:name="_Toc47514034"/>
      <w:r>
        <w:t>Criteria</w:t>
      </w:r>
      <w:bookmarkEnd w:id="88"/>
    </w:p>
    <w:p w14:paraId="419AAE8C" w14:textId="1009DAA0" w:rsidR="00141D29" w:rsidRDefault="00141D29" w:rsidP="00141D29">
      <w:pPr>
        <w:pStyle w:val="BodyText"/>
      </w:pPr>
      <w:r>
        <w:t xml:space="preserve">An initial set of criteria has been developed to </w:t>
      </w:r>
      <w:r w:rsidRPr="00672A64">
        <w:t xml:space="preserve">align with the </w:t>
      </w:r>
      <w:r>
        <w:t>Chief Ombudsman</w:t>
      </w:r>
      <w:r w:rsidRPr="00672A64">
        <w:t>’s</w:t>
      </w:r>
      <w:r>
        <w:t xml:space="preserve"> </w:t>
      </w:r>
      <w:hyperlink r:id="rId18" w:history="1">
        <w:r w:rsidRPr="00EB5FA9">
          <w:t>statement of principles</w:t>
        </w:r>
      </w:hyperlink>
      <w:r>
        <w:t xml:space="preserve"> </w:t>
      </w:r>
      <w:r w:rsidRPr="00EB5FA9">
        <w:t>to guide facilities in managing this crisis</w:t>
      </w:r>
      <w:r w:rsidRPr="00EB5FA9">
        <w:rPr>
          <w:vertAlign w:val="superscript"/>
        </w:rPr>
        <w:footnoteReference w:id="19"/>
      </w:r>
      <w:r w:rsidRPr="00EB5FA9">
        <w:t>, while meeting New Zealand’s international human rights obligations</w:t>
      </w:r>
      <w:r>
        <w:t>. While the type of facility will inform the Chief Ombudsman’s specific areas of interest under each criterion, s</w:t>
      </w:r>
      <w:r w:rsidRPr="00672A64">
        <w:t>ome examples are listed</w:t>
      </w:r>
      <w:r>
        <w:t xml:space="preserve"> below.</w:t>
      </w:r>
    </w:p>
    <w:p w14:paraId="009080B3" w14:textId="77777777" w:rsidR="00141D29" w:rsidRDefault="00141D29" w:rsidP="00141D29">
      <w:pPr>
        <w:pStyle w:val="BodyText"/>
        <w:rPr>
          <w:rFonts w:asciiTheme="minorHAnsi" w:hAnsiTheme="minorHAnsi"/>
        </w:rPr>
      </w:pPr>
      <w:r w:rsidRPr="007E04CE">
        <w:rPr>
          <w:rFonts w:asciiTheme="minorHAnsi" w:hAnsiTheme="minorHAnsi"/>
          <w:color w:val="auto"/>
        </w:rPr>
        <w:t>The</w:t>
      </w:r>
      <w:r>
        <w:rPr>
          <w:rFonts w:asciiTheme="minorHAnsi" w:hAnsiTheme="minorHAnsi"/>
          <w:color w:val="auto"/>
        </w:rPr>
        <w:t xml:space="preserve"> </w:t>
      </w:r>
      <w:r w:rsidRPr="00744368">
        <w:rPr>
          <w:rFonts w:asciiTheme="minorHAnsi" w:hAnsiTheme="minorHAnsi"/>
          <w:color w:val="auto"/>
        </w:rPr>
        <w:t>criteria a</w:t>
      </w:r>
      <w:r w:rsidRPr="007E04CE">
        <w:rPr>
          <w:rFonts w:asciiTheme="minorHAnsi" w:hAnsiTheme="minorHAnsi"/>
          <w:color w:val="auto"/>
        </w:rPr>
        <w:t>re a guide for consideration</w:t>
      </w:r>
      <w:r>
        <w:rPr>
          <w:rFonts w:asciiTheme="minorHAnsi" w:hAnsiTheme="minorHAnsi"/>
          <w:color w:val="auto"/>
        </w:rPr>
        <w:t xml:space="preserve"> by the Chief Ombudsman’s Inspectors</w:t>
      </w:r>
      <w:r w:rsidRPr="007E04CE">
        <w:rPr>
          <w:rFonts w:asciiTheme="minorHAnsi" w:hAnsiTheme="minorHAnsi"/>
          <w:color w:val="auto"/>
        </w:rPr>
        <w:t xml:space="preserve">, not a </w:t>
      </w:r>
      <w:r>
        <w:rPr>
          <w:rFonts w:asciiTheme="minorHAnsi" w:hAnsiTheme="minorHAnsi"/>
          <w:color w:val="auto"/>
        </w:rPr>
        <w:t xml:space="preserve">checklist or a </w:t>
      </w:r>
      <w:r w:rsidRPr="007E04CE">
        <w:rPr>
          <w:rFonts w:asciiTheme="minorHAnsi" w:hAnsiTheme="minorHAnsi"/>
          <w:color w:val="auto"/>
        </w:rPr>
        <w:t>set of rules. They are not an exhaustive list of all matters that could be relevant t</w:t>
      </w:r>
      <w:r>
        <w:rPr>
          <w:rFonts w:asciiTheme="minorHAnsi" w:hAnsiTheme="minorHAnsi"/>
        </w:rPr>
        <w:t>o the Chief Ombudsman’s examination of treatment and conditions.</w:t>
      </w:r>
    </w:p>
    <w:p w14:paraId="42A5F665" w14:textId="77777777" w:rsidR="00141D29" w:rsidRDefault="00141D29" w:rsidP="00141D29">
      <w:pPr>
        <w:pStyle w:val="Heading3"/>
      </w:pPr>
      <w:bookmarkStart w:id="89" w:name="_Toc47514035"/>
      <w:r>
        <w:t>Health and safety</w:t>
      </w:r>
      <w:bookmarkEnd w:id="89"/>
      <w:r>
        <w:t xml:space="preserve"> </w:t>
      </w:r>
    </w:p>
    <w:p w14:paraId="73EA5057" w14:textId="77777777" w:rsidR="00141D29" w:rsidRDefault="00141D29" w:rsidP="00141D29">
      <w:pPr>
        <w:pStyle w:val="Bullet1"/>
      </w:pPr>
      <w:r>
        <w:t xml:space="preserve">Adequate level of cleaning/sanitation throughout all areas of the facility. </w:t>
      </w:r>
    </w:p>
    <w:p w14:paraId="7F190220" w14:textId="77777777" w:rsidR="00141D29" w:rsidRPr="007A4650" w:rsidRDefault="00141D29" w:rsidP="00141D29">
      <w:pPr>
        <w:pStyle w:val="Bullet1"/>
      </w:pPr>
      <w:r w:rsidRPr="007A4650">
        <w:t xml:space="preserve">Access to hand washing facilities. </w:t>
      </w:r>
    </w:p>
    <w:p w14:paraId="7D7394CF" w14:textId="77777777" w:rsidR="00141D29" w:rsidRPr="007A4650" w:rsidRDefault="00141D29" w:rsidP="00141D29">
      <w:pPr>
        <w:pStyle w:val="Bullet1"/>
      </w:pPr>
      <w:r>
        <w:t>Access to bathing facilities</w:t>
      </w:r>
      <w:r w:rsidRPr="007A4650">
        <w:t>.</w:t>
      </w:r>
    </w:p>
    <w:p w14:paraId="5620CDE5" w14:textId="77777777" w:rsidR="00141D29" w:rsidRPr="007A4650" w:rsidRDefault="00141D29" w:rsidP="00141D29">
      <w:pPr>
        <w:pStyle w:val="Bullet1"/>
      </w:pPr>
      <w:r w:rsidRPr="007A4650">
        <w:t xml:space="preserve">Appropriate supplies available in order to allow detainees the same level of personal hygiene as the population as a whole. </w:t>
      </w:r>
    </w:p>
    <w:p w14:paraId="4387BE68" w14:textId="77777777" w:rsidR="00141D29" w:rsidRPr="00472787" w:rsidRDefault="00141D29" w:rsidP="00141D29">
      <w:pPr>
        <w:pStyle w:val="Bullet1"/>
      </w:pPr>
      <w:r w:rsidRPr="007A4650">
        <w:t xml:space="preserve">Appropriate plans and policies for the management of suspected or confirmed cases of COVID-19, including access to medical care off-site, if needed. </w:t>
      </w:r>
      <w:r>
        <w:t>P</w:t>
      </w:r>
      <w:r w:rsidRPr="00A22487">
        <w:t xml:space="preserve">eople in detention </w:t>
      </w:r>
      <w:r>
        <w:t>with s</w:t>
      </w:r>
      <w:r w:rsidRPr="00472787">
        <w:t xml:space="preserve">uspected or confirmed cases of COVID-19 should be able to access urgent, specialised healthcare without fuss. </w:t>
      </w:r>
    </w:p>
    <w:p w14:paraId="49A06B0E" w14:textId="77777777" w:rsidR="00141D29" w:rsidRPr="007A4650" w:rsidRDefault="00141D29" w:rsidP="00141D29">
      <w:pPr>
        <w:pStyle w:val="Bullet1"/>
      </w:pPr>
      <w:r w:rsidRPr="007A4650">
        <w:t>Ability to be “physically distant” from people, in line with Ministry of Health guidelines.</w:t>
      </w:r>
    </w:p>
    <w:p w14:paraId="2A37D8AC" w14:textId="77777777" w:rsidR="00141D29" w:rsidRPr="007A4650" w:rsidRDefault="00141D29" w:rsidP="00141D29">
      <w:pPr>
        <w:pStyle w:val="Bullet1"/>
      </w:pPr>
      <w:r w:rsidRPr="007A4650">
        <w:t>Access to fresh air, drinking water and nutritious meals.</w:t>
      </w:r>
    </w:p>
    <w:p w14:paraId="3B7FF721" w14:textId="77777777" w:rsidR="00141D29" w:rsidRPr="007A4650" w:rsidRDefault="00141D29" w:rsidP="00141D29">
      <w:pPr>
        <w:pStyle w:val="Bullet1"/>
      </w:pPr>
      <w:r w:rsidRPr="007A4650">
        <w:t>Appropriate amount of time out of the room in which they sleep.</w:t>
      </w:r>
    </w:p>
    <w:p w14:paraId="3738931E" w14:textId="77777777" w:rsidR="00141D29" w:rsidRPr="00472787" w:rsidRDefault="00141D29" w:rsidP="00141D29">
      <w:pPr>
        <w:pStyle w:val="Bullet1"/>
      </w:pPr>
      <w:r w:rsidRPr="00472787">
        <w:t>Ability to have meaningful human contact.</w:t>
      </w:r>
    </w:p>
    <w:p w14:paraId="1070AF7B" w14:textId="77777777" w:rsidR="00141D29" w:rsidRPr="007A4650" w:rsidRDefault="00141D29" w:rsidP="00141D29">
      <w:pPr>
        <w:pStyle w:val="Bullet1"/>
      </w:pPr>
      <w:r w:rsidRPr="007A4650">
        <w:t>Medical isolation should be prevented from taking the form of disciplinary solitary confinement; medical isolation must be on the basis of an independent medical evaluation, proportionate, limited in time and subject to procedural safeguards.</w:t>
      </w:r>
    </w:p>
    <w:p w14:paraId="4E08C365" w14:textId="77777777" w:rsidR="00141D29" w:rsidRPr="00472787" w:rsidRDefault="00141D29" w:rsidP="00141D29">
      <w:pPr>
        <w:pStyle w:val="Bullet1"/>
      </w:pPr>
      <w:r w:rsidRPr="00472787">
        <w:t>During a quarantine or isolation there should be open and clear communication by management</w:t>
      </w:r>
      <w:r>
        <w:t xml:space="preserve"> to detainees</w:t>
      </w:r>
      <w:r w:rsidRPr="00472787">
        <w:t xml:space="preserve">, including in regard to the provision of food, drinks, sanitary items and medicine, and contact with the outside world. </w:t>
      </w:r>
    </w:p>
    <w:p w14:paraId="413CDEFF" w14:textId="77777777" w:rsidR="00141D29" w:rsidRDefault="00141D29" w:rsidP="00141D29">
      <w:pPr>
        <w:pStyle w:val="Bullet1"/>
      </w:pPr>
      <w:r w:rsidRPr="007A4650">
        <w:t xml:space="preserve">Regular medical care to those who are in need of it remains available and accessible. </w:t>
      </w:r>
    </w:p>
    <w:p w14:paraId="5743A64A" w14:textId="77777777" w:rsidR="00141D29" w:rsidRPr="007A4650" w:rsidRDefault="00141D29" w:rsidP="00141D29">
      <w:pPr>
        <w:pStyle w:val="Bullet1"/>
      </w:pPr>
      <w:r w:rsidRPr="007A4650">
        <w:t xml:space="preserve">Rationing of health responses and allocation decisions are guided by human rights standards, based on clinical status and do not discriminate based on any other selection criteria, such as age, gender, ethnicity and disability. </w:t>
      </w:r>
    </w:p>
    <w:p w14:paraId="594F53ED" w14:textId="77777777" w:rsidR="00141D29" w:rsidRDefault="00141D29" w:rsidP="00141D29">
      <w:pPr>
        <w:pStyle w:val="Heading3"/>
      </w:pPr>
      <w:bookmarkStart w:id="90" w:name="_Toc47514036"/>
      <w:r>
        <w:t>Contact with the outside world</w:t>
      </w:r>
      <w:bookmarkEnd w:id="90"/>
    </w:p>
    <w:p w14:paraId="53538C47" w14:textId="77777777" w:rsidR="00141D29" w:rsidRPr="007A4650" w:rsidRDefault="00141D29" w:rsidP="00141D29">
      <w:pPr>
        <w:pStyle w:val="Bullet1"/>
      </w:pPr>
      <w:r w:rsidRPr="007A4650">
        <w:t>Ability and frequency to communicate with other people outside of the facility</w:t>
      </w:r>
      <w:r>
        <w:t>, such as</w:t>
      </w:r>
      <w:r w:rsidRPr="007A4650">
        <w:t xml:space="preserve"> wh</w:t>
      </w:r>
      <w:r>
        <w:t>ā</w:t>
      </w:r>
      <w:r w:rsidRPr="007A4650">
        <w:t>nau and legal advisors.</w:t>
      </w:r>
    </w:p>
    <w:p w14:paraId="4739702F" w14:textId="5463B71A" w:rsidR="00141D29" w:rsidRPr="007A4650" w:rsidRDefault="00141D29" w:rsidP="00141D29">
      <w:pPr>
        <w:pStyle w:val="Bullet1"/>
      </w:pPr>
      <w:r w:rsidRPr="007A4650">
        <w:t xml:space="preserve">Where visiting regimes are restricted for health-related reasons, sufficient compensatory alternative methods are provided to maintain contact with families and the outside world, for example by telephone, internet/e-mail, video communication and other appropriate </w:t>
      </w:r>
      <w:r w:rsidR="00280729">
        <w:t>digital</w:t>
      </w:r>
      <w:r w:rsidRPr="007A4650">
        <w:t xml:space="preserve"> means. Such contacts should be both facilitated and encouraged, be frequent and free. </w:t>
      </w:r>
    </w:p>
    <w:p w14:paraId="0191A69A" w14:textId="77777777" w:rsidR="00141D29" w:rsidRDefault="00141D29" w:rsidP="00141D29">
      <w:pPr>
        <w:pStyle w:val="Heading3"/>
      </w:pPr>
      <w:bookmarkStart w:id="91" w:name="_Toc47514037"/>
      <w:r>
        <w:t>Dignity and respect</w:t>
      </w:r>
      <w:bookmarkEnd w:id="91"/>
    </w:p>
    <w:p w14:paraId="4BB10829" w14:textId="77777777" w:rsidR="00141D29" w:rsidRPr="007A4650" w:rsidRDefault="00141D29" w:rsidP="00141D29">
      <w:pPr>
        <w:pStyle w:val="Bullet1"/>
      </w:pPr>
      <w:r w:rsidRPr="007A4650">
        <w:t>Treated with dignity, respect and compassion</w:t>
      </w:r>
      <w:r>
        <w:t>.</w:t>
      </w:r>
    </w:p>
    <w:p w14:paraId="6192D8CC" w14:textId="77777777" w:rsidR="00141D29" w:rsidRPr="007A4650" w:rsidRDefault="00141D29" w:rsidP="00141D29">
      <w:pPr>
        <w:pStyle w:val="Bullet1"/>
      </w:pPr>
      <w:r w:rsidRPr="007A4650">
        <w:t>Consideration is given to the particular needs of vulnerable groups, including those with disabilities</w:t>
      </w:r>
      <w:r>
        <w:t>.</w:t>
      </w:r>
      <w:r w:rsidRPr="007A4650">
        <w:t xml:space="preserve"> </w:t>
      </w:r>
    </w:p>
    <w:p w14:paraId="5993EF7C" w14:textId="77777777" w:rsidR="00141D29" w:rsidRPr="007A4650" w:rsidRDefault="00141D29" w:rsidP="00141D29">
      <w:pPr>
        <w:pStyle w:val="Bullet1"/>
      </w:pPr>
      <w:r w:rsidRPr="007A4650">
        <w:t>Information about COVID-19 has been communicated to those under the care of the facility in sufficient regularity, depth and in a way in which can be understood. Information should be reliable, accurate and up to date, concerning all measures being taken, their duration, and the reasons for them.</w:t>
      </w:r>
    </w:p>
    <w:p w14:paraId="1B575F09" w14:textId="77777777" w:rsidR="00141D29" w:rsidRDefault="00141D29" w:rsidP="00141D29">
      <w:pPr>
        <w:pStyle w:val="Heading3"/>
      </w:pPr>
      <w:bookmarkStart w:id="92" w:name="_Toc47514038"/>
      <w:r>
        <w:t>Protective measures</w:t>
      </w:r>
      <w:bookmarkEnd w:id="92"/>
    </w:p>
    <w:p w14:paraId="01E5A0D5" w14:textId="77777777" w:rsidR="00141D29" w:rsidRPr="007A4650" w:rsidRDefault="00141D29" w:rsidP="00141D29">
      <w:pPr>
        <w:pStyle w:val="Bullet1"/>
      </w:pPr>
      <w:r w:rsidRPr="007A4650">
        <w:t>Mechanism to inform, receive and deal appropriately with complaints is functioning, effective, and clearly communicated to all detainees and their whānau.</w:t>
      </w:r>
    </w:p>
    <w:p w14:paraId="6157C692" w14:textId="77777777" w:rsidR="00141D29" w:rsidRPr="007A4650" w:rsidRDefault="00141D29" w:rsidP="00141D29">
      <w:pPr>
        <w:pStyle w:val="Bullet1"/>
      </w:pPr>
      <w:r w:rsidRPr="007A4650">
        <w:t>Effective, proactive communication around measures being taken in respect of COVID-19, including timeframes.</w:t>
      </w:r>
    </w:p>
    <w:p w14:paraId="7F69BBE9" w14:textId="77777777" w:rsidR="00141D29" w:rsidRDefault="00141D29" w:rsidP="00141D29">
      <w:pPr>
        <w:pStyle w:val="Heading3"/>
      </w:pPr>
      <w:bookmarkStart w:id="93" w:name="_Toc47514039"/>
      <w:r>
        <w:t>Staffing</w:t>
      </w:r>
      <w:bookmarkEnd w:id="93"/>
    </w:p>
    <w:p w14:paraId="165AC791" w14:textId="77777777" w:rsidR="00141D29" w:rsidRPr="00D5299E" w:rsidRDefault="00141D29" w:rsidP="00141D29">
      <w:pPr>
        <w:pStyle w:val="Bullet1"/>
      </w:pPr>
      <w:r w:rsidRPr="007A4650">
        <w:t xml:space="preserve">Management are supporting and supportive of staff. Management are proactive in planning the work of members of staff during the COVID-19 pandemic, share the emergency preparedness plan, and provide support for relatives of members of staff. Specific training </w:t>
      </w:r>
      <w:r>
        <w:t xml:space="preserve">and equipment </w:t>
      </w:r>
      <w:r w:rsidRPr="007A4650">
        <w:t>should be provided to all staff</w:t>
      </w:r>
      <w:r>
        <w:t>,</w:t>
      </w:r>
      <w:r w:rsidRPr="007A4650">
        <w:t xml:space="preserve"> and efforts to increase healthcare and hygiene provision should be prioritised.</w:t>
      </w:r>
    </w:p>
    <w:p w14:paraId="33A6CB23" w14:textId="77777777" w:rsidR="00141D29" w:rsidRDefault="00141D29" w:rsidP="00141D29">
      <w:pPr>
        <w:pStyle w:val="Bullet1"/>
      </w:pPr>
      <w:r w:rsidRPr="007A4650">
        <w:t>Sufficient staff to provide the necessary services to the number of people in the facility and their needs.</w:t>
      </w:r>
    </w:p>
    <w:p w14:paraId="20CBBFCE" w14:textId="77777777" w:rsidR="00141D29" w:rsidRPr="007A4650" w:rsidRDefault="00141D29" w:rsidP="00141D29">
      <w:pPr>
        <w:pStyle w:val="Bullet2"/>
        <w:numPr>
          <w:ilvl w:val="0"/>
          <w:numId w:val="0"/>
        </w:numPr>
      </w:pPr>
    </w:p>
    <w:sectPr w:rsidR="00141D29" w:rsidRPr="007A4650" w:rsidSect="00672F95">
      <w:headerReference w:type="even" r:id="rId19"/>
      <w:headerReference w:type="default" r:id="rId20"/>
      <w:footerReference w:type="even" r:id="rId21"/>
      <w:footerReference w:type="default" r:id="rId22"/>
      <w:headerReference w:type="first" r:id="rId23"/>
      <w:footerReference w:type="first" r:id="rId24"/>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26C06" w14:textId="77777777" w:rsidR="00777EA3" w:rsidRPr="00D45126" w:rsidRDefault="00777EA3" w:rsidP="00554FCD">
      <w:pPr>
        <w:spacing w:after="0" w:line="240" w:lineRule="auto"/>
        <w:rPr>
          <w:color w:val="4D4D4D"/>
        </w:rPr>
      </w:pPr>
      <w:r w:rsidRPr="00D45126">
        <w:rPr>
          <w:color w:val="4D4D4D"/>
        </w:rPr>
        <w:separator/>
      </w:r>
    </w:p>
  </w:endnote>
  <w:endnote w:type="continuationSeparator" w:id="0">
    <w:p w14:paraId="56D7EEC3" w14:textId="77777777" w:rsidR="00777EA3" w:rsidRPr="00D45126" w:rsidRDefault="00777EA3" w:rsidP="00554FCD">
      <w:pPr>
        <w:spacing w:after="0" w:line="240" w:lineRule="auto"/>
        <w:rPr>
          <w:color w:val="4D4D4D"/>
        </w:rPr>
      </w:pPr>
      <w:r w:rsidRPr="00D45126">
        <w:rPr>
          <w:color w:val="4D4D4D"/>
        </w:rPr>
        <w:continuationSeparator/>
      </w:r>
    </w:p>
  </w:endnote>
  <w:endnote w:type="continuationNotice" w:id="1">
    <w:p w14:paraId="63DFC972" w14:textId="77777777" w:rsidR="00777EA3" w:rsidRDefault="00777E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7FF20" w14:textId="77777777" w:rsidR="00520594" w:rsidRDefault="00520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739B1" w14:textId="77777777" w:rsidR="00520594" w:rsidRDefault="005205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8BEFE" w14:textId="77777777" w:rsidR="00520594" w:rsidRDefault="005205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F2E2" w14:textId="77777777" w:rsidR="00FE55EB" w:rsidRPr="00B867F0" w:rsidRDefault="00FE55EB"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8CA5" w14:textId="77777777" w:rsidR="00FE55EB" w:rsidRPr="0059155D" w:rsidRDefault="00FE55EB" w:rsidP="000F43B0">
    <w:pPr>
      <w:pStyle w:val="Footerline"/>
    </w:pPr>
  </w:p>
  <w:p w14:paraId="03C682F7" w14:textId="77777777" w:rsidR="00FE55EB" w:rsidRPr="0059155D" w:rsidRDefault="00FE55EB" w:rsidP="000F43B0">
    <w:pPr>
      <w:pStyle w:val="Footerline"/>
    </w:pPr>
  </w:p>
  <w:p w14:paraId="719AFC38" w14:textId="00A1A383" w:rsidR="00FE55EB" w:rsidRPr="005533D8" w:rsidRDefault="00FE55EB"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6A26" w14:textId="553434B8" w:rsidR="00FE55EB" w:rsidRPr="005533D8" w:rsidRDefault="00DD192B"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776A01">
      <w:rPr>
        <w:rStyle w:val="PageNumber"/>
        <w:noProof/>
      </w:rPr>
      <w:t>16</w:t>
    </w:r>
    <w:r w:rsidRPr="00A32286">
      <w:rPr>
        <w:rStyle w:val="PageNumber"/>
      </w:rPr>
      <w:fldChar w:fldCharType="end"/>
    </w:r>
    <w:r>
      <w:rPr>
        <w:rStyle w:val="PageNumber"/>
      </w:rPr>
      <w:t xml:space="preserve">  |  </w:t>
    </w:r>
    <w:r>
      <w:t>OPCAT COVID-19 Inspections: Aged Care Facilities</w:t>
    </w:r>
    <w:r w:rsidR="00777EA3">
      <w:fldChar w:fldCharType="begin"/>
    </w:r>
    <w:r w:rsidR="00777EA3">
      <w:instrText xml:space="preserve"> DOCVARIABLE  dvShortText </w:instrText>
    </w:r>
    <w:r w:rsidR="00777EA3">
      <w:fldChar w:fldCharType="separate"/>
    </w:r>
    <w:r>
      <w:t xml:space="preserve"> </w:t>
    </w:r>
    <w:r w:rsidR="00777EA3">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2BAC" w14:textId="77777777" w:rsidR="00FE55EB" w:rsidRPr="0059155D" w:rsidRDefault="00FE55EB" w:rsidP="000F43B0">
    <w:pPr>
      <w:pStyle w:val="Footerline"/>
    </w:pPr>
  </w:p>
  <w:p w14:paraId="06B62973" w14:textId="77777777" w:rsidR="00FE55EB" w:rsidRPr="0059155D" w:rsidRDefault="00FE55EB" w:rsidP="000F43B0">
    <w:pPr>
      <w:pStyle w:val="Footerline"/>
    </w:pPr>
  </w:p>
  <w:p w14:paraId="1560CA97" w14:textId="33D7CB6A" w:rsidR="00FE55EB" w:rsidRPr="005533D8" w:rsidRDefault="00FE55EB" w:rsidP="000F43B0">
    <w:pPr>
      <w:pStyle w:val="Footer"/>
    </w:pPr>
    <w:r>
      <w:tab/>
      <w:t>OPCAT COVID-19 Inspections</w:t>
    </w:r>
    <w:r w:rsidR="00DD192B">
      <w:t xml:space="preserve">: </w:t>
    </w:r>
    <w:r>
      <w:t>Aged Care Facilities</w:t>
    </w:r>
    <w:fldSimple w:instr=" DOCVARIABLE  dvShortText ">
      <w:r>
        <w:t xml:space="preserve"> </w:t>
      </w:r>
    </w:fldSimple>
    <w:r w:rsidR="00DD192B">
      <w:t xml:space="preserve"> | </w:t>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776A01">
      <w:rPr>
        <w:rStyle w:val="PageNumber"/>
        <w:noProof/>
      </w:rPr>
      <w:t>17</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67A41" w14:textId="77777777" w:rsidR="00FE55EB" w:rsidRDefault="00FE55EB" w:rsidP="00A85BB2">
    <w:pPr>
      <w:pStyle w:val="Footerline"/>
    </w:pPr>
  </w:p>
  <w:p w14:paraId="7B0CBEBD" w14:textId="77777777" w:rsidR="00FE55EB" w:rsidRDefault="00FE55EB"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3CD20" w14:textId="77777777" w:rsidR="00777EA3" w:rsidRPr="00D45126" w:rsidRDefault="00777EA3" w:rsidP="002D6208">
      <w:pPr>
        <w:spacing w:after="0" w:line="240" w:lineRule="auto"/>
        <w:rPr>
          <w:color w:val="4D4D4D"/>
        </w:rPr>
      </w:pPr>
      <w:r w:rsidRPr="00D45126">
        <w:rPr>
          <w:color w:val="4D4D4D"/>
        </w:rPr>
        <w:separator/>
      </w:r>
    </w:p>
  </w:footnote>
  <w:footnote w:type="continuationSeparator" w:id="0">
    <w:p w14:paraId="6C76A9DE" w14:textId="77777777" w:rsidR="00777EA3" w:rsidRPr="00C14083" w:rsidRDefault="00777EA3" w:rsidP="00554FCD">
      <w:pPr>
        <w:spacing w:after="0" w:line="240" w:lineRule="auto"/>
        <w:rPr>
          <w:color w:val="4D4D4D"/>
        </w:rPr>
      </w:pPr>
      <w:r w:rsidRPr="00C14083">
        <w:rPr>
          <w:color w:val="4D4D4D"/>
        </w:rPr>
        <w:continuationSeparator/>
      </w:r>
    </w:p>
  </w:footnote>
  <w:footnote w:type="continuationNotice" w:id="1">
    <w:p w14:paraId="344E9E95" w14:textId="77777777" w:rsidR="00777EA3" w:rsidRDefault="00777EA3">
      <w:pPr>
        <w:spacing w:after="0" w:line="240" w:lineRule="auto"/>
      </w:pPr>
    </w:p>
  </w:footnote>
  <w:footnote w:id="2">
    <w:p w14:paraId="5C68E86D" w14:textId="46A5CC63" w:rsidR="00FE55EB" w:rsidRDefault="00FE55EB" w:rsidP="00176DDA">
      <w:pPr>
        <w:pStyle w:val="FootnoteText"/>
      </w:pPr>
      <w:r>
        <w:rPr>
          <w:rStyle w:val="FootnoteReference"/>
        </w:rPr>
        <w:footnoteRef/>
      </w:r>
      <w:r>
        <w:t xml:space="preserve"> </w:t>
      </w:r>
      <w:r>
        <w:tab/>
        <w:t xml:space="preserve">Optional Protocol to the Convention against Torture and Other Cruel, Inhuman or Degrading Treatment or Punishment. More information about OPCAT and the Chief Ombudsman’s National Preventive Mechanism (NPM) function can be found at </w:t>
      </w:r>
      <w:hyperlink r:id="rId1" w:history="1">
        <w:r w:rsidRPr="00942525">
          <w:rPr>
            <w:rStyle w:val="Hyperlink"/>
          </w:rPr>
          <w:t>https://www.ombudsman.parliament.nz/what-we-can-help/monitoring-places-detention/why-ombudsman-monitors-places-detention</w:t>
        </w:r>
      </w:hyperlink>
      <w:r>
        <w:rPr>
          <w:rStyle w:val="Hyperlink"/>
        </w:rPr>
        <w:t>.</w:t>
      </w:r>
      <w:r>
        <w:t xml:space="preserve"> </w:t>
      </w:r>
    </w:p>
  </w:footnote>
  <w:footnote w:id="3">
    <w:p w14:paraId="3FA98F44" w14:textId="01F0A96F" w:rsidR="00FE55EB" w:rsidRDefault="00FE55EB" w:rsidP="00176DDA">
      <w:pPr>
        <w:pStyle w:val="FootnoteText"/>
      </w:pPr>
      <w:r>
        <w:rPr>
          <w:rStyle w:val="FootnoteReference"/>
        </w:rPr>
        <w:footnoteRef/>
      </w:r>
      <w:r>
        <w:t xml:space="preserve"> </w:t>
      </w:r>
      <w:r>
        <w:tab/>
      </w:r>
      <w:r w:rsidRPr="006E2D28">
        <w:rPr>
          <w:rStyle w:val="FootnoteTextChar"/>
        </w:rPr>
        <w:t xml:space="preserve">Coronaviruses are a large and diverse family of viruses which cause illnesses such as the common cold. The most recent diseases caused by </w:t>
      </w:r>
      <w:r>
        <w:rPr>
          <w:rStyle w:val="FootnoteTextChar"/>
        </w:rPr>
        <w:t xml:space="preserve">them </w:t>
      </w:r>
      <w:r w:rsidRPr="006E2D28">
        <w:rPr>
          <w:rStyle w:val="FootnoteTextChar"/>
        </w:rPr>
        <w:t>include</w:t>
      </w:r>
      <w:r w:rsidRPr="00707ABA">
        <w:rPr>
          <w:rStyle w:val="FootnoteTextChar"/>
        </w:rPr>
        <w:t xml:space="preserve"> </w:t>
      </w:r>
      <w:hyperlink r:id="rId2" w:history="1">
        <w:r w:rsidRPr="006E2D28">
          <w:rPr>
            <w:rStyle w:val="FootnoteTextChar"/>
          </w:rPr>
          <w:t>severe acute respiratory syndrome (SARS)</w:t>
        </w:r>
      </w:hyperlink>
      <w:r w:rsidRPr="00707ABA">
        <w:rPr>
          <w:rStyle w:val="FootnoteTextChar"/>
        </w:rPr>
        <w:t xml:space="preserve"> </w:t>
      </w:r>
      <w:r w:rsidRPr="006E2D28">
        <w:rPr>
          <w:rStyle w:val="FootnoteTextChar"/>
        </w:rPr>
        <w:t>and</w:t>
      </w:r>
      <w:r w:rsidRPr="00707ABA">
        <w:rPr>
          <w:rStyle w:val="FootnoteTextChar"/>
        </w:rPr>
        <w:t xml:space="preserve"> </w:t>
      </w:r>
      <w:hyperlink r:id="rId3" w:history="1">
        <w:r w:rsidRPr="006E2D28">
          <w:rPr>
            <w:rStyle w:val="FootnoteTextChar"/>
          </w:rPr>
          <w:t>Middle East respiratory syndrome (MERS)</w:t>
        </w:r>
      </w:hyperlink>
      <w:r w:rsidRPr="006E2D28">
        <w:rPr>
          <w:rStyle w:val="FootnoteTextChar"/>
        </w:rPr>
        <w:t>.</w:t>
      </w:r>
    </w:p>
  </w:footnote>
  <w:footnote w:id="4">
    <w:p w14:paraId="66E9EC3B" w14:textId="3EC071F8" w:rsidR="00FE55EB" w:rsidRDefault="00FE55EB" w:rsidP="00176DDA">
      <w:pPr>
        <w:pStyle w:val="FootnoteText"/>
      </w:pPr>
      <w:r>
        <w:rPr>
          <w:rStyle w:val="FootnoteReference"/>
        </w:rPr>
        <w:footnoteRef/>
      </w:r>
      <w:r>
        <w:t xml:space="preserve"> </w:t>
      </w:r>
      <w:r>
        <w:tab/>
        <w:t xml:space="preserve">See </w:t>
      </w:r>
      <w:hyperlink r:id="rId4" w:history="1">
        <w:r>
          <w:rPr>
            <w:rStyle w:val="Hyperlink"/>
          </w:rPr>
          <w:t>https://uniteforrecovery.govt.nz/assets/resources/legislation-and-key-documents/COVID-19-national-action-plan-2-issued-1-April.pdf</w:t>
        </w:r>
      </w:hyperlink>
      <w:r>
        <w:t xml:space="preserve"> for more information about essential services during the Alert Level 4 ‘lockdown’.</w:t>
      </w:r>
    </w:p>
  </w:footnote>
  <w:footnote w:id="5">
    <w:p w14:paraId="2D946C83" w14:textId="56557EF8" w:rsidR="00FE55EB" w:rsidRDefault="00FE55EB">
      <w:pPr>
        <w:pStyle w:val="FootnoteText"/>
      </w:pPr>
      <w:r>
        <w:rPr>
          <w:rStyle w:val="FootnoteReference"/>
        </w:rPr>
        <w:footnoteRef/>
      </w:r>
      <w:r>
        <w:t xml:space="preserve"> </w:t>
      </w:r>
      <w:r>
        <w:tab/>
        <w:t xml:space="preserve">My plan remains to commence full inspections of aged care facilities from July 2021. See </w:t>
      </w:r>
      <w:hyperlink r:id="rId5" w:history="1">
        <w:r w:rsidRPr="00201F38">
          <w:rPr>
            <w:rStyle w:val="Hyperlink"/>
          </w:rPr>
          <w:t>https://www.ombudsman.parliament.nz/what-we-can-help/aged-care-monitoring</w:t>
        </w:r>
      </w:hyperlink>
      <w:r>
        <w:t xml:space="preserve"> for more about my designation to inspect privately-run as well as public secure aged care facilities, the development of my planned programme, and my COVID-19 inspection programme.</w:t>
      </w:r>
    </w:p>
  </w:footnote>
  <w:footnote w:id="6">
    <w:p w14:paraId="24683671" w14:textId="1E16B635" w:rsidR="00FE55EB" w:rsidRDefault="00FE55EB" w:rsidP="00114B68">
      <w:pPr>
        <w:pStyle w:val="FootnoteText"/>
      </w:pPr>
      <w:r>
        <w:rPr>
          <w:rStyle w:val="FootnoteReference"/>
        </w:rPr>
        <w:footnoteRef/>
      </w:r>
      <w:r>
        <w:t xml:space="preserve"> </w:t>
      </w:r>
      <w:r>
        <w:tab/>
      </w:r>
      <w:r>
        <w:rPr>
          <w:rFonts w:asciiTheme="minorHAnsi" w:hAnsiTheme="minorHAnsi" w:cstheme="minorHAnsi"/>
        </w:rPr>
        <w:t xml:space="preserve">See: </w:t>
      </w:r>
      <w:hyperlink r:id="rId6" w:history="1">
        <w:r w:rsidRPr="00632BD0">
          <w:rPr>
            <w:rStyle w:val="Hyperlink"/>
            <w:rFonts w:asciiTheme="minorHAnsi" w:hAnsiTheme="minorHAnsi" w:cstheme="minorHAnsi"/>
          </w:rPr>
          <w:t>https://www.ombudsman.parliament.nz/resources/criteria-opcat-covid-19-inspections</w:t>
        </w:r>
      </w:hyperlink>
      <w:r>
        <w:rPr>
          <w:rFonts w:asciiTheme="minorHAnsi" w:hAnsiTheme="minorHAnsi" w:cstheme="minorHAnsi"/>
        </w:rPr>
        <w:t xml:space="preserve"> for t</w:t>
      </w:r>
      <w:r w:rsidRPr="00632BD0">
        <w:rPr>
          <w:rFonts w:asciiTheme="minorHAnsi" w:hAnsiTheme="minorHAnsi" w:cstheme="minorHAnsi"/>
        </w:rPr>
        <w:t>he inspection criteria</w:t>
      </w:r>
      <w:r>
        <w:rPr>
          <w:rFonts w:asciiTheme="minorHAnsi" w:hAnsiTheme="minorHAnsi" w:cstheme="minorHAnsi"/>
        </w:rPr>
        <w:t xml:space="preserve"> for the COVID-19 OPCAT inspections.</w:t>
      </w:r>
    </w:p>
  </w:footnote>
  <w:footnote w:id="7">
    <w:p w14:paraId="66D6C45B" w14:textId="12E38F2E" w:rsidR="00FE55EB" w:rsidRDefault="00FE55EB">
      <w:pPr>
        <w:pStyle w:val="FootnoteText"/>
      </w:pPr>
      <w:r>
        <w:rPr>
          <w:rStyle w:val="FootnoteReference"/>
        </w:rPr>
        <w:footnoteRef/>
      </w:r>
      <w:r>
        <w:t xml:space="preserve"> </w:t>
      </w:r>
      <w:r>
        <w:tab/>
        <w:t xml:space="preserve">See Chief Ombudsman’s Statement of Principles: </w:t>
      </w:r>
      <w:hyperlink r:id="rId7" w:history="1">
        <w:r w:rsidRPr="00201F38">
          <w:rPr>
            <w:rStyle w:val="Hyperlink"/>
          </w:rPr>
          <w:t>https://www.ombudsman.parliament.nz/resources/opcat-inspections-and-visits-during-covid-19-pandemic-update-and-statement-principles</w:t>
        </w:r>
      </w:hyperlink>
      <w:r>
        <w:rPr>
          <w:rStyle w:val="Hyperlink"/>
        </w:rPr>
        <w:t>.</w:t>
      </w:r>
      <w:r>
        <w:t xml:space="preserve"> </w:t>
      </w:r>
    </w:p>
  </w:footnote>
  <w:footnote w:id="8">
    <w:p w14:paraId="7622CE7C" w14:textId="54E407CB" w:rsidR="00FE55EB" w:rsidRDefault="00FE55EB">
      <w:pPr>
        <w:pStyle w:val="FootnoteText"/>
      </w:pPr>
      <w:r>
        <w:rPr>
          <w:rStyle w:val="FootnoteReference"/>
        </w:rPr>
        <w:footnoteRef/>
      </w:r>
      <w:r>
        <w:t xml:space="preserve"> </w:t>
      </w:r>
      <w:r>
        <w:tab/>
        <w:t xml:space="preserve">The Chief Ombudsman inspects aged care facilities where residents are unable to ‘leave at will’. </w:t>
      </w:r>
    </w:p>
  </w:footnote>
  <w:footnote w:id="9">
    <w:p w14:paraId="0435B3D1" w14:textId="4631B5F2" w:rsidR="00FE55EB" w:rsidRDefault="00FE55EB">
      <w:pPr>
        <w:pStyle w:val="FootnoteText"/>
      </w:pPr>
      <w:r>
        <w:rPr>
          <w:rStyle w:val="FootnoteReference"/>
        </w:rPr>
        <w:footnoteRef/>
      </w:r>
      <w:r>
        <w:t xml:space="preserve"> </w:t>
      </w:r>
      <w:r>
        <w:tab/>
        <w:t xml:space="preserve">In a letter dated 16 April 2020. </w:t>
      </w:r>
    </w:p>
  </w:footnote>
  <w:footnote w:id="10">
    <w:p w14:paraId="29320676" w14:textId="63E43296" w:rsidR="00FE55EB" w:rsidRDefault="00FE55EB">
      <w:pPr>
        <w:pStyle w:val="FootnoteText"/>
      </w:pPr>
      <w:r>
        <w:rPr>
          <w:rStyle w:val="FootnoteReference"/>
        </w:rPr>
        <w:footnoteRef/>
      </w:r>
      <w:r>
        <w:t xml:space="preserve"> </w:t>
      </w:r>
      <w:r>
        <w:tab/>
        <w:t>Including both facility managers and head offices.</w:t>
      </w:r>
    </w:p>
  </w:footnote>
  <w:footnote w:id="11">
    <w:p w14:paraId="56F0E231" w14:textId="771984F2" w:rsidR="00FE55EB" w:rsidRDefault="00FE55EB" w:rsidP="0093257D">
      <w:pPr>
        <w:pStyle w:val="FootnoteText"/>
      </w:pPr>
      <w:r>
        <w:rPr>
          <w:rStyle w:val="FootnoteReference"/>
        </w:rPr>
        <w:footnoteRef/>
      </w:r>
      <w:r>
        <w:t xml:space="preserve"> </w:t>
      </w:r>
      <w:r>
        <w:tab/>
        <w:t>See section 29 Crimes of Torture Act 1989.</w:t>
      </w:r>
    </w:p>
  </w:footnote>
  <w:footnote w:id="12">
    <w:p w14:paraId="26D55294" w14:textId="6FF204A9" w:rsidR="00FE55EB" w:rsidRDefault="00FE55EB">
      <w:pPr>
        <w:pStyle w:val="FootnoteText"/>
      </w:pPr>
      <w:r>
        <w:rPr>
          <w:rStyle w:val="FootnoteReference"/>
        </w:rPr>
        <w:footnoteRef/>
      </w:r>
      <w:r>
        <w:t xml:space="preserve"> </w:t>
      </w:r>
      <w:r>
        <w:tab/>
        <w:t xml:space="preserve">The Chief Ombudsman inspects aged care facilities where residents are unable to ‘leave at will’. </w:t>
      </w:r>
    </w:p>
  </w:footnote>
  <w:footnote w:id="13">
    <w:p w14:paraId="3EA28F22" w14:textId="5C3C4007" w:rsidR="00FE55EB" w:rsidRDefault="00FE55EB" w:rsidP="008F08F4">
      <w:pPr>
        <w:pStyle w:val="FootnoteText"/>
      </w:pPr>
      <w:r>
        <w:rPr>
          <w:rStyle w:val="FootnoteReference"/>
        </w:rPr>
        <w:footnoteRef/>
      </w:r>
      <w:r>
        <w:t xml:space="preserve"> </w:t>
      </w:r>
      <w:r>
        <w:tab/>
      </w:r>
      <w:r w:rsidRPr="00313E81">
        <w:t xml:space="preserve">See </w:t>
      </w:r>
      <w:r>
        <w:t>Appendix 1 for more about New Zealand’s COVID-19 alert system.</w:t>
      </w:r>
    </w:p>
  </w:footnote>
  <w:footnote w:id="14">
    <w:p w14:paraId="486A128D" w14:textId="037E290B" w:rsidR="00FE55EB" w:rsidRDefault="00FE55EB">
      <w:pPr>
        <w:pStyle w:val="FootnoteText"/>
      </w:pPr>
      <w:r w:rsidRPr="002C0DF5">
        <w:rPr>
          <w:rStyle w:val="FootnoteReference"/>
        </w:rPr>
        <w:footnoteRef/>
      </w:r>
      <w:r w:rsidRPr="002C0DF5">
        <w:t xml:space="preserve"> </w:t>
      </w:r>
      <w:r w:rsidRPr="002C0DF5">
        <w:tab/>
        <w:t>Inspectors were supplied with disposable masks, gloves, aprons, and shoe covers by the Office of the Ombudsman and wore any other PPE as agreed with the Facility at the time of inspection</w:t>
      </w:r>
      <w:r w:rsidRPr="00FC083A">
        <w:t>.</w:t>
      </w:r>
    </w:p>
  </w:footnote>
  <w:footnote w:id="15">
    <w:p w14:paraId="5EA27095" w14:textId="51E1A823" w:rsidR="00FE55EB" w:rsidRDefault="00FE55EB">
      <w:pPr>
        <w:pStyle w:val="FootnoteText"/>
      </w:pPr>
      <w:r>
        <w:rPr>
          <w:rStyle w:val="FootnoteReference"/>
        </w:rPr>
        <w:footnoteRef/>
      </w:r>
      <w:r>
        <w:t xml:space="preserve"> </w:t>
      </w:r>
      <w:r>
        <w:tab/>
        <w:t>The person or people the facility contacts on matters concerning the resident. This might include, for example, a friend or whānau member with enduring power of attorney.</w:t>
      </w:r>
    </w:p>
  </w:footnote>
  <w:footnote w:id="16">
    <w:p w14:paraId="32383D01" w14:textId="11A8EE7D" w:rsidR="00FE55EB" w:rsidRDefault="00FE55EB">
      <w:pPr>
        <w:pStyle w:val="FootnoteText"/>
      </w:pPr>
      <w:r>
        <w:rPr>
          <w:rStyle w:val="FootnoteReference"/>
        </w:rPr>
        <w:footnoteRef/>
      </w:r>
      <w:r>
        <w:t xml:space="preserve"> </w:t>
      </w:r>
      <w:r>
        <w:tab/>
      </w:r>
      <w:r w:rsidRPr="00C81F4A">
        <w:t xml:space="preserve">‘Bubble’ is a term used by the New Zealand Government to communicate the social distancing requirements of Alert Level 4 and 3. A ‘bubble’ in an aged residential care (ARC) setting is made up of all the people in the ARC facility at ‘lockdown’. This includes ARC staff and residents. See: </w:t>
      </w:r>
      <w:hyperlink r:id="rId8" w:history="1">
        <w:r w:rsidRPr="00C81F4A">
          <w:rPr>
            <w:rStyle w:val="Hyperlink"/>
          </w:rPr>
          <w:t>https://www.health.govt.nz/system/files/documents/publications/independent-review-covid-19-clusters-aged-residential-care-facilities-may20.pdf</w:t>
        </w:r>
      </w:hyperlink>
      <w:r>
        <w:rPr>
          <w:rStyle w:val="Hyperlink"/>
        </w:rPr>
        <w:t>.</w:t>
      </w:r>
    </w:p>
  </w:footnote>
  <w:footnote w:id="17">
    <w:p w14:paraId="6F26247A" w14:textId="08A0C24C" w:rsidR="00CC66AD" w:rsidRDefault="00CC66AD">
      <w:pPr>
        <w:pStyle w:val="FootnoteText"/>
      </w:pPr>
      <w:r>
        <w:rPr>
          <w:rStyle w:val="FootnoteReference"/>
        </w:rPr>
        <w:footnoteRef/>
      </w:r>
      <w:r>
        <w:t xml:space="preserve"> </w:t>
      </w:r>
      <w:r>
        <w:tab/>
      </w:r>
      <w:r w:rsidR="00BD6362">
        <w:t>At Alert Levels 2 and above t</w:t>
      </w:r>
      <w:r>
        <w:t>he Ministry of Health recommends physical distancing of two met</w:t>
      </w:r>
      <w:r w:rsidR="00AF0B63">
        <w:t>re</w:t>
      </w:r>
      <w:r>
        <w:t xml:space="preserve"> outside home or one metre in controlled environments like schools and workplaces. See: </w:t>
      </w:r>
      <w:hyperlink r:id="rId9" w:history="1">
        <w:r>
          <w:rPr>
            <w:rStyle w:val="Hyperlink"/>
          </w:rPr>
          <w:t>https://covid19.govt.nz/assets/resources/tables/COVID-19-alert-levels-summary.pdf</w:t>
        </w:r>
      </w:hyperlink>
    </w:p>
  </w:footnote>
  <w:footnote w:id="18">
    <w:p w14:paraId="54F9D7D6" w14:textId="3FE51AA8" w:rsidR="00FE55EB" w:rsidRDefault="00FE55EB" w:rsidP="00DC0820">
      <w:pPr>
        <w:pStyle w:val="FootnoteText"/>
      </w:pPr>
      <w:r>
        <w:rPr>
          <w:rStyle w:val="FootnoteReference"/>
        </w:rPr>
        <w:footnoteRef/>
      </w:r>
      <w:r>
        <w:t xml:space="preserve"> </w:t>
      </w:r>
      <w:r>
        <w:tab/>
        <w:t xml:space="preserve">‘Personal care’ is a broad term used to refer to supporting someone with personal hygiene and toileting, along with dressing, and maintaining personal appearance. </w:t>
      </w:r>
    </w:p>
  </w:footnote>
  <w:footnote w:id="19">
    <w:p w14:paraId="771A1118" w14:textId="58335140" w:rsidR="00FE55EB" w:rsidRDefault="00FE55EB" w:rsidP="00141D29">
      <w:pPr>
        <w:pStyle w:val="FootnoteText"/>
      </w:pPr>
      <w:r>
        <w:rPr>
          <w:rStyle w:val="FootnoteReference"/>
        </w:rPr>
        <w:footnoteRef/>
      </w:r>
      <w:r>
        <w:t xml:space="preserve"> </w:t>
      </w:r>
      <w:r>
        <w:tab/>
        <w:t xml:space="preserve">The Chief Ombudsman’s Statement of Principles can be found at </w:t>
      </w:r>
      <w:hyperlink r:id="rId10" w:history="1">
        <w:r w:rsidRPr="002C085F">
          <w:rPr>
            <w:rStyle w:val="Hyperlink"/>
          </w:rPr>
          <w:t>www.ombudsman.parliament.nz/resources/opcat-inspections-and-visits-during-covid-19-pandemic-update-and-statement-principles</w:t>
        </w:r>
      </w:hyperlink>
      <w:r>
        <w:rPr>
          <w:rStyle w:val="Hyperlink"/>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F04B5" w14:textId="77777777" w:rsidR="00520594" w:rsidRDefault="00520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14695" w14:textId="77777777" w:rsidR="00520594" w:rsidRDefault="005205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E9C9" w14:textId="06DD9FB7" w:rsidR="00FE55EB" w:rsidRDefault="00FE55EB">
    <w:pPr>
      <w:pStyle w:val="Header"/>
    </w:pPr>
    <w:r>
      <w:rPr>
        <w:noProof/>
        <w:lang w:eastAsia="en-NZ"/>
      </w:rPr>
      <mc:AlternateContent>
        <mc:Choice Requires="wps">
          <w:drawing>
            <wp:anchor distT="45720" distB="45720" distL="114300" distR="114300" simplePos="0" relativeHeight="251657728" behindDoc="0" locked="0" layoutInCell="1" allowOverlap="1" wp14:anchorId="7F44E5BA" wp14:editId="55FFDA10">
              <wp:simplePos x="0" y="0"/>
              <wp:positionH relativeFrom="column">
                <wp:posOffset>6004560</wp:posOffset>
              </wp:positionH>
              <wp:positionV relativeFrom="paragraph">
                <wp:posOffset>-327025</wp:posOffset>
              </wp:positionV>
              <wp:extent cx="572135" cy="1404620"/>
              <wp:effectExtent l="0" t="0" r="0" b="0"/>
              <wp:wrapThrough wrapText="bothSides">
                <wp:wrapPolygon edited="0">
                  <wp:start x="2158" y="0"/>
                  <wp:lineTo x="2158" y="19922"/>
                  <wp:lineTo x="18699" y="19922"/>
                  <wp:lineTo x="18699" y="0"/>
                  <wp:lineTo x="215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75E356E3" w14:textId="4B09BC7D" w:rsidR="00FE55EB" w:rsidRDefault="00FE55EB">
                          <w:r>
                            <w:t>A.3a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4E5BA" id="_x0000_t202" coordsize="21600,21600" o:spt="202" path="m,l,21600r21600,l21600,xe">
              <v:stroke joinstyle="miter"/>
              <v:path gradientshapeok="t" o:connecttype="rect"/>
            </v:shapetype>
            <v:shape id="Text Box 2" o:spid="_x0000_s1026" type="#_x0000_t202" style="position:absolute;margin-left:472.8pt;margin-top:-25.75pt;width:45.0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" filled="f" stroked="f">
              <v:textbox style="mso-fit-shape-to-text:t">
                <w:txbxContent>
                  <w:p w14:paraId="75E356E3" w14:textId="4B09BC7D" w:rsidR="00FE55EB" w:rsidRDefault="00FE55EB">
                    <w:r>
                      <w:t>A.3a</w:t>
                    </w:r>
                  </w:p>
                </w:txbxContent>
              </v:textbox>
              <w10:wrap type="through"/>
            </v:shape>
          </w:pict>
        </mc:Fallback>
      </mc:AlternateContent>
    </w:r>
    <w:r w:rsidRPr="00D551D1">
      <w:rPr>
        <w:noProof/>
        <w:lang w:eastAsia="en-NZ"/>
      </w:rPr>
      <w:drawing>
        <wp:anchor distT="0" distB="0" distL="114300" distR="114300" simplePos="0" relativeHeight="251656704" behindDoc="1" locked="0" layoutInCell="1" allowOverlap="1" wp14:anchorId="5681D74A" wp14:editId="4E2D0A13">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CBDF5" w14:textId="77777777" w:rsidR="00FE55EB" w:rsidRDefault="00FE55EB" w:rsidP="00672F95">
    <w:pPr>
      <w:pStyle w:val="Header"/>
    </w:pPr>
    <w:r>
      <w:rPr>
        <w:rStyle w:val="PageNumber"/>
      </w:rPr>
      <w:tab/>
    </w:r>
    <w:r w:rsidRPr="00DD54DF">
      <w:t>Tari o te Kaitiaki Mana Tangata</w:t>
    </w:r>
    <w:r>
      <w:t xml:space="preserve"> | Office of the Ombudsman</w:t>
    </w:r>
  </w:p>
  <w:p w14:paraId="5E10442E" w14:textId="77777777" w:rsidR="00FE55EB" w:rsidRPr="003C2059" w:rsidRDefault="00FE55EB"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8460" w14:textId="77777777" w:rsidR="00FE55EB" w:rsidRDefault="00FE55EB" w:rsidP="003C2059">
    <w:pPr>
      <w:pStyle w:val="Header"/>
      <w:rPr>
        <w:rStyle w:val="PageNumber"/>
      </w:rPr>
    </w:pPr>
    <w:r>
      <w:t xml:space="preserve">Office of the Ombudsman | </w:t>
    </w:r>
    <w:r w:rsidRPr="00DD54DF">
      <w:t>Tari o te Kaitiaki Mana Tangata</w:t>
    </w:r>
  </w:p>
  <w:p w14:paraId="6DDA58CC" w14:textId="77777777" w:rsidR="00FE55EB" w:rsidRPr="003C2059" w:rsidRDefault="00FE55EB"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B5AF" w14:textId="77777777" w:rsidR="00FE55EB" w:rsidRDefault="00FE55EB" w:rsidP="00E671C1">
    <w:pPr>
      <w:pStyle w:val="Header"/>
      <w:rPr>
        <w:rStyle w:val="PageNumber"/>
      </w:rPr>
    </w:pPr>
    <w:r>
      <w:t xml:space="preserve">Office of the Ombudsman | </w:t>
    </w:r>
    <w:r w:rsidRPr="00DD54DF">
      <w:t>Tari o te Kaitiaki Mana Tangata</w:t>
    </w:r>
  </w:p>
  <w:p w14:paraId="2C0DAE5A" w14:textId="77777777" w:rsidR="00FE55EB" w:rsidRPr="003C2059" w:rsidRDefault="00FE55EB"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9DE7D" w14:textId="77777777" w:rsidR="00FE55EB" w:rsidRDefault="00FE55EB" w:rsidP="00203F58">
    <w:pPr>
      <w:pStyle w:val="Header"/>
    </w:pPr>
    <w:r>
      <w:rPr>
        <w:rStyle w:val="PageNumber"/>
      </w:rPr>
      <w:tab/>
    </w:r>
    <w:r w:rsidRPr="00DD54DF">
      <w:t>Tari o te Kaitiaki Mana Tangata</w:t>
    </w:r>
    <w:r>
      <w:t xml:space="preserve"> | Office of the Ombudsman</w:t>
    </w:r>
  </w:p>
  <w:p w14:paraId="4A294750" w14:textId="77777777" w:rsidR="00FE55EB" w:rsidRPr="003C2059" w:rsidRDefault="00FE55EB"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EA85" w14:textId="39C3CC1B" w:rsidR="00FE55EB" w:rsidRDefault="00FE55EB" w:rsidP="00203F58">
    <w:pPr>
      <w:pStyle w:val="Header"/>
      <w:rPr>
        <w:rStyle w:val="PageNumber"/>
      </w:rPr>
    </w:pPr>
    <w:r>
      <w:t xml:space="preserve">Office of the Ombudsman | </w:t>
    </w:r>
    <w:r w:rsidRPr="00DD54DF">
      <w:t>Tari o te Kaitiaki Mana Tangata</w:t>
    </w:r>
  </w:p>
  <w:p w14:paraId="6803D47E" w14:textId="77777777" w:rsidR="00FE55EB" w:rsidRPr="003C2059" w:rsidRDefault="00FE55EB"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D504" w14:textId="3D0C2709" w:rsidR="00FE55EB" w:rsidRDefault="00FE55EB"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25</w:t>
    </w:r>
    <w:r w:rsidRPr="001753BE">
      <w:rPr>
        <w:rStyle w:val="PageNumber"/>
      </w:rPr>
      <w:fldChar w:fldCharType="end"/>
    </w:r>
  </w:p>
  <w:p w14:paraId="3B02BEB7" w14:textId="77777777" w:rsidR="00FE55EB" w:rsidRPr="003C2059" w:rsidRDefault="00FE55EB"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F0CA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D6854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284F60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A87AD4"/>
    <w:multiLevelType w:val="hybridMultilevel"/>
    <w:tmpl w:val="BEB0E2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1FFB0A51"/>
    <w:multiLevelType w:val="hybridMultilevel"/>
    <w:tmpl w:val="E64230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3"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4"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7"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8"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0"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2" w15:restartNumberingAfterBreak="0">
    <w:nsid w:val="688B6577"/>
    <w:multiLevelType w:val="multilevel"/>
    <w:tmpl w:val="2762402A"/>
    <w:lvl w:ilvl="0">
      <w:start w:val="1"/>
      <w:numFmt w:val="decimal"/>
      <w:pStyle w:val="HeadingAppendix"/>
      <w:suff w:val="space"/>
      <w:lvlText w:val="Appendix %1."/>
      <w:lvlJc w:val="left"/>
      <w:pPr>
        <w:ind w:left="0" w:firstLine="0"/>
      </w:pPr>
      <w:rPr>
        <w:rFonts w:hint="default"/>
        <w:i w:val="0"/>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30" w15:restartNumberingAfterBreak="0">
    <w:nsid w:val="7FA94550"/>
    <w:multiLevelType w:val="hybridMultilevel"/>
    <w:tmpl w:val="95542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0"/>
  </w:num>
  <w:num w:numId="4">
    <w:abstractNumId w:val="14"/>
  </w:num>
  <w:num w:numId="5">
    <w:abstractNumId w:val="27"/>
  </w:num>
  <w:num w:numId="6">
    <w:abstractNumId w:val="26"/>
  </w:num>
  <w:num w:numId="7">
    <w:abstractNumId w:val="18"/>
  </w:num>
  <w:num w:numId="8">
    <w:abstractNumId w:val="25"/>
  </w:num>
  <w:num w:numId="9">
    <w:abstractNumId w:val="13"/>
  </w:num>
  <w:num w:numId="10">
    <w:abstractNumId w:val="7"/>
  </w:num>
  <w:num w:numId="11">
    <w:abstractNumId w:val="23"/>
  </w:num>
  <w:num w:numId="12">
    <w:abstractNumId w:val="19"/>
  </w:num>
  <w:num w:numId="13">
    <w:abstractNumId w:val="10"/>
  </w:num>
  <w:num w:numId="14">
    <w:abstractNumId w:val="12"/>
  </w:num>
  <w:num w:numId="15">
    <w:abstractNumId w:val="21"/>
  </w:num>
  <w:num w:numId="16">
    <w:abstractNumId w:val="3"/>
  </w:num>
  <w:num w:numId="17">
    <w:abstractNumId w:val="15"/>
  </w:num>
  <w:num w:numId="18">
    <w:abstractNumId w:val="24"/>
  </w:num>
  <w:num w:numId="19">
    <w:abstractNumId w:val="16"/>
  </w:num>
  <w:num w:numId="20">
    <w:abstractNumId w:val="29"/>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1"/>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7"/>
  </w:num>
  <w:num w:numId="39">
    <w:abstractNumId w:val="2"/>
  </w:num>
  <w:num w:numId="40">
    <w:abstractNumId w:val="1"/>
  </w:num>
  <w:num w:numId="41">
    <w:abstractNumId w:val="0"/>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5668"/>
    <w:rsid w:val="0000014E"/>
    <w:rsid w:val="00000774"/>
    <w:rsid w:val="00000A12"/>
    <w:rsid w:val="00000B92"/>
    <w:rsid w:val="00000BA7"/>
    <w:rsid w:val="0000196C"/>
    <w:rsid w:val="0000209F"/>
    <w:rsid w:val="00002E2B"/>
    <w:rsid w:val="000031D6"/>
    <w:rsid w:val="00003F6C"/>
    <w:rsid w:val="00007040"/>
    <w:rsid w:val="0000771B"/>
    <w:rsid w:val="00011695"/>
    <w:rsid w:val="00011873"/>
    <w:rsid w:val="00011F10"/>
    <w:rsid w:val="00013791"/>
    <w:rsid w:val="00014E60"/>
    <w:rsid w:val="00016147"/>
    <w:rsid w:val="00016907"/>
    <w:rsid w:val="00021382"/>
    <w:rsid w:val="00022273"/>
    <w:rsid w:val="000230F9"/>
    <w:rsid w:val="00023127"/>
    <w:rsid w:val="00024446"/>
    <w:rsid w:val="0002458F"/>
    <w:rsid w:val="00024F53"/>
    <w:rsid w:val="0002564E"/>
    <w:rsid w:val="0002571B"/>
    <w:rsid w:val="000263B9"/>
    <w:rsid w:val="00026911"/>
    <w:rsid w:val="00026A3B"/>
    <w:rsid w:val="00026EC6"/>
    <w:rsid w:val="00030AAF"/>
    <w:rsid w:val="00030E78"/>
    <w:rsid w:val="00030FDC"/>
    <w:rsid w:val="000328E9"/>
    <w:rsid w:val="00032A75"/>
    <w:rsid w:val="00032E1B"/>
    <w:rsid w:val="00032E71"/>
    <w:rsid w:val="00033ABD"/>
    <w:rsid w:val="000342BD"/>
    <w:rsid w:val="00035821"/>
    <w:rsid w:val="00035E7D"/>
    <w:rsid w:val="000366F4"/>
    <w:rsid w:val="00036F64"/>
    <w:rsid w:val="000376B0"/>
    <w:rsid w:val="0004098B"/>
    <w:rsid w:val="00041615"/>
    <w:rsid w:val="00043CC2"/>
    <w:rsid w:val="00044DD0"/>
    <w:rsid w:val="00045CA2"/>
    <w:rsid w:val="00045FA6"/>
    <w:rsid w:val="00045FD7"/>
    <w:rsid w:val="000471BE"/>
    <w:rsid w:val="000474E4"/>
    <w:rsid w:val="00050123"/>
    <w:rsid w:val="00050702"/>
    <w:rsid w:val="000522BF"/>
    <w:rsid w:val="00052D07"/>
    <w:rsid w:val="00052D5A"/>
    <w:rsid w:val="00053114"/>
    <w:rsid w:val="00055432"/>
    <w:rsid w:val="00057C4D"/>
    <w:rsid w:val="000626F0"/>
    <w:rsid w:val="00062E29"/>
    <w:rsid w:val="00063B35"/>
    <w:rsid w:val="00063B8C"/>
    <w:rsid w:val="00064793"/>
    <w:rsid w:val="00064D46"/>
    <w:rsid w:val="00065402"/>
    <w:rsid w:val="00065881"/>
    <w:rsid w:val="000660C5"/>
    <w:rsid w:val="0006612F"/>
    <w:rsid w:val="0006624E"/>
    <w:rsid w:val="000666EF"/>
    <w:rsid w:val="00073C20"/>
    <w:rsid w:val="00076740"/>
    <w:rsid w:val="0008159C"/>
    <w:rsid w:val="000822C8"/>
    <w:rsid w:val="000822C9"/>
    <w:rsid w:val="0008260D"/>
    <w:rsid w:val="00082D25"/>
    <w:rsid w:val="0008334B"/>
    <w:rsid w:val="00083A5C"/>
    <w:rsid w:val="000847C9"/>
    <w:rsid w:val="000854B6"/>
    <w:rsid w:val="000861F0"/>
    <w:rsid w:val="000873A4"/>
    <w:rsid w:val="000877DA"/>
    <w:rsid w:val="0009119C"/>
    <w:rsid w:val="000929F9"/>
    <w:rsid w:val="00093A81"/>
    <w:rsid w:val="00093C9D"/>
    <w:rsid w:val="000973C9"/>
    <w:rsid w:val="00097E3A"/>
    <w:rsid w:val="000A0942"/>
    <w:rsid w:val="000A09BC"/>
    <w:rsid w:val="000A0B7E"/>
    <w:rsid w:val="000A5221"/>
    <w:rsid w:val="000A56A9"/>
    <w:rsid w:val="000A6131"/>
    <w:rsid w:val="000A6431"/>
    <w:rsid w:val="000A6513"/>
    <w:rsid w:val="000A7D91"/>
    <w:rsid w:val="000B0115"/>
    <w:rsid w:val="000B29C2"/>
    <w:rsid w:val="000B3048"/>
    <w:rsid w:val="000B32C4"/>
    <w:rsid w:val="000B4308"/>
    <w:rsid w:val="000B43C3"/>
    <w:rsid w:val="000B5A7C"/>
    <w:rsid w:val="000B68E9"/>
    <w:rsid w:val="000C0939"/>
    <w:rsid w:val="000C0ED5"/>
    <w:rsid w:val="000C1528"/>
    <w:rsid w:val="000C2869"/>
    <w:rsid w:val="000C35B0"/>
    <w:rsid w:val="000C409D"/>
    <w:rsid w:val="000C487C"/>
    <w:rsid w:val="000C5F0B"/>
    <w:rsid w:val="000C6055"/>
    <w:rsid w:val="000C7ADB"/>
    <w:rsid w:val="000D05FD"/>
    <w:rsid w:val="000D134B"/>
    <w:rsid w:val="000D2178"/>
    <w:rsid w:val="000D2DAD"/>
    <w:rsid w:val="000D3F95"/>
    <w:rsid w:val="000D4757"/>
    <w:rsid w:val="000D5CAD"/>
    <w:rsid w:val="000D6574"/>
    <w:rsid w:val="000D67FE"/>
    <w:rsid w:val="000D6BE8"/>
    <w:rsid w:val="000D6DA5"/>
    <w:rsid w:val="000D6FA6"/>
    <w:rsid w:val="000D7AEC"/>
    <w:rsid w:val="000D7C3C"/>
    <w:rsid w:val="000D7E0B"/>
    <w:rsid w:val="000E0CB5"/>
    <w:rsid w:val="000E0DDC"/>
    <w:rsid w:val="000E11A6"/>
    <w:rsid w:val="000E1F44"/>
    <w:rsid w:val="000E2416"/>
    <w:rsid w:val="000E2563"/>
    <w:rsid w:val="000E2C2F"/>
    <w:rsid w:val="000E42A4"/>
    <w:rsid w:val="000E5F28"/>
    <w:rsid w:val="000E5F97"/>
    <w:rsid w:val="000E605E"/>
    <w:rsid w:val="000E6ECD"/>
    <w:rsid w:val="000E71CF"/>
    <w:rsid w:val="000F32C4"/>
    <w:rsid w:val="000F3CE8"/>
    <w:rsid w:val="000F43B0"/>
    <w:rsid w:val="000F4A8C"/>
    <w:rsid w:val="000F4BD4"/>
    <w:rsid w:val="000F567A"/>
    <w:rsid w:val="000F5D79"/>
    <w:rsid w:val="000F6228"/>
    <w:rsid w:val="000F6F7C"/>
    <w:rsid w:val="00101E4E"/>
    <w:rsid w:val="00102DCB"/>
    <w:rsid w:val="00105666"/>
    <w:rsid w:val="00112C01"/>
    <w:rsid w:val="00112E27"/>
    <w:rsid w:val="0011418D"/>
    <w:rsid w:val="00114967"/>
    <w:rsid w:val="00114B68"/>
    <w:rsid w:val="00114C6B"/>
    <w:rsid w:val="00116D1C"/>
    <w:rsid w:val="0012027F"/>
    <w:rsid w:val="00120307"/>
    <w:rsid w:val="00121F8D"/>
    <w:rsid w:val="00122848"/>
    <w:rsid w:val="001229CC"/>
    <w:rsid w:val="001234D2"/>
    <w:rsid w:val="00124E84"/>
    <w:rsid w:val="00125382"/>
    <w:rsid w:val="001263E2"/>
    <w:rsid w:val="001309F3"/>
    <w:rsid w:val="00131354"/>
    <w:rsid w:val="001324F5"/>
    <w:rsid w:val="00133466"/>
    <w:rsid w:val="00134987"/>
    <w:rsid w:val="001376E3"/>
    <w:rsid w:val="0013774C"/>
    <w:rsid w:val="00140996"/>
    <w:rsid w:val="00140DAC"/>
    <w:rsid w:val="00141140"/>
    <w:rsid w:val="00141486"/>
    <w:rsid w:val="00141D29"/>
    <w:rsid w:val="00141D74"/>
    <w:rsid w:val="001435BA"/>
    <w:rsid w:val="00143AC6"/>
    <w:rsid w:val="00143B67"/>
    <w:rsid w:val="00144CA1"/>
    <w:rsid w:val="001507E5"/>
    <w:rsid w:val="00150AD4"/>
    <w:rsid w:val="00151E18"/>
    <w:rsid w:val="00151F5B"/>
    <w:rsid w:val="00152A59"/>
    <w:rsid w:val="0015460C"/>
    <w:rsid w:val="00156A8A"/>
    <w:rsid w:val="001574CF"/>
    <w:rsid w:val="00157E61"/>
    <w:rsid w:val="00160852"/>
    <w:rsid w:val="00160E82"/>
    <w:rsid w:val="001623E6"/>
    <w:rsid w:val="001640DD"/>
    <w:rsid w:val="00165109"/>
    <w:rsid w:val="001653AA"/>
    <w:rsid w:val="00165D0F"/>
    <w:rsid w:val="00166C30"/>
    <w:rsid w:val="00170258"/>
    <w:rsid w:val="00171838"/>
    <w:rsid w:val="001718CE"/>
    <w:rsid w:val="00171F83"/>
    <w:rsid w:val="00174B07"/>
    <w:rsid w:val="001753BE"/>
    <w:rsid w:val="001754AE"/>
    <w:rsid w:val="00176DDA"/>
    <w:rsid w:val="00177C01"/>
    <w:rsid w:val="001808DC"/>
    <w:rsid w:val="001822E3"/>
    <w:rsid w:val="00182AAC"/>
    <w:rsid w:val="00183907"/>
    <w:rsid w:val="00183D8D"/>
    <w:rsid w:val="00184C23"/>
    <w:rsid w:val="0018647E"/>
    <w:rsid w:val="00186A52"/>
    <w:rsid w:val="001872A2"/>
    <w:rsid w:val="001903BB"/>
    <w:rsid w:val="00190A34"/>
    <w:rsid w:val="00190AB2"/>
    <w:rsid w:val="001922D6"/>
    <w:rsid w:val="001931CA"/>
    <w:rsid w:val="00194280"/>
    <w:rsid w:val="001942A9"/>
    <w:rsid w:val="001944D8"/>
    <w:rsid w:val="00194F41"/>
    <w:rsid w:val="00195963"/>
    <w:rsid w:val="001965B4"/>
    <w:rsid w:val="001965F4"/>
    <w:rsid w:val="00196E5C"/>
    <w:rsid w:val="001A102D"/>
    <w:rsid w:val="001A3FA0"/>
    <w:rsid w:val="001A4C19"/>
    <w:rsid w:val="001A6A58"/>
    <w:rsid w:val="001B0B7C"/>
    <w:rsid w:val="001B1466"/>
    <w:rsid w:val="001B1B4D"/>
    <w:rsid w:val="001B2B9E"/>
    <w:rsid w:val="001B446B"/>
    <w:rsid w:val="001B481D"/>
    <w:rsid w:val="001B5B2C"/>
    <w:rsid w:val="001B5C19"/>
    <w:rsid w:val="001C03EC"/>
    <w:rsid w:val="001C0851"/>
    <w:rsid w:val="001C1AA8"/>
    <w:rsid w:val="001C28F0"/>
    <w:rsid w:val="001C3AE6"/>
    <w:rsid w:val="001C546F"/>
    <w:rsid w:val="001C73F2"/>
    <w:rsid w:val="001D0117"/>
    <w:rsid w:val="001D06F3"/>
    <w:rsid w:val="001D2488"/>
    <w:rsid w:val="001D32DC"/>
    <w:rsid w:val="001D4145"/>
    <w:rsid w:val="001D5110"/>
    <w:rsid w:val="001D5215"/>
    <w:rsid w:val="001E067E"/>
    <w:rsid w:val="001E07B0"/>
    <w:rsid w:val="001E16D0"/>
    <w:rsid w:val="001E26AE"/>
    <w:rsid w:val="001E37F3"/>
    <w:rsid w:val="001E44DD"/>
    <w:rsid w:val="001E6024"/>
    <w:rsid w:val="001E6DCA"/>
    <w:rsid w:val="001E6E18"/>
    <w:rsid w:val="001F008D"/>
    <w:rsid w:val="001F0C1C"/>
    <w:rsid w:val="001F14C5"/>
    <w:rsid w:val="001F19E8"/>
    <w:rsid w:val="001F20AE"/>
    <w:rsid w:val="001F321D"/>
    <w:rsid w:val="001F67F2"/>
    <w:rsid w:val="001F6CA3"/>
    <w:rsid w:val="00200429"/>
    <w:rsid w:val="00200C35"/>
    <w:rsid w:val="00201661"/>
    <w:rsid w:val="00201C61"/>
    <w:rsid w:val="0020218C"/>
    <w:rsid w:val="00202764"/>
    <w:rsid w:val="00203061"/>
    <w:rsid w:val="00203D80"/>
    <w:rsid w:val="00203F58"/>
    <w:rsid w:val="00207066"/>
    <w:rsid w:val="0021064F"/>
    <w:rsid w:val="002109A3"/>
    <w:rsid w:val="00210DF8"/>
    <w:rsid w:val="00211656"/>
    <w:rsid w:val="00211ACF"/>
    <w:rsid w:val="00211D57"/>
    <w:rsid w:val="00211EB3"/>
    <w:rsid w:val="00212EA2"/>
    <w:rsid w:val="002132C3"/>
    <w:rsid w:val="002135FF"/>
    <w:rsid w:val="002136EE"/>
    <w:rsid w:val="00215A82"/>
    <w:rsid w:val="002162BD"/>
    <w:rsid w:val="00217F95"/>
    <w:rsid w:val="00220047"/>
    <w:rsid w:val="00220421"/>
    <w:rsid w:val="00221DD0"/>
    <w:rsid w:val="00222EA0"/>
    <w:rsid w:val="00223F00"/>
    <w:rsid w:val="00224421"/>
    <w:rsid w:val="00225A6F"/>
    <w:rsid w:val="002263FC"/>
    <w:rsid w:val="0022737C"/>
    <w:rsid w:val="00227F70"/>
    <w:rsid w:val="0023024F"/>
    <w:rsid w:val="0023071A"/>
    <w:rsid w:val="00230BE6"/>
    <w:rsid w:val="00230FF4"/>
    <w:rsid w:val="00231C15"/>
    <w:rsid w:val="0023273E"/>
    <w:rsid w:val="00233153"/>
    <w:rsid w:val="0023350A"/>
    <w:rsid w:val="00235744"/>
    <w:rsid w:val="002361F6"/>
    <w:rsid w:val="00236922"/>
    <w:rsid w:val="00236CED"/>
    <w:rsid w:val="00236F0B"/>
    <w:rsid w:val="0024062D"/>
    <w:rsid w:val="00241582"/>
    <w:rsid w:val="00242363"/>
    <w:rsid w:val="00242839"/>
    <w:rsid w:val="002429AA"/>
    <w:rsid w:val="00242F20"/>
    <w:rsid w:val="0024341F"/>
    <w:rsid w:val="00244EF6"/>
    <w:rsid w:val="00245ACC"/>
    <w:rsid w:val="0025008A"/>
    <w:rsid w:val="00251456"/>
    <w:rsid w:val="00253466"/>
    <w:rsid w:val="00253652"/>
    <w:rsid w:val="00254B63"/>
    <w:rsid w:val="002564C3"/>
    <w:rsid w:val="002577BB"/>
    <w:rsid w:val="00257F98"/>
    <w:rsid w:val="00260315"/>
    <w:rsid w:val="00260987"/>
    <w:rsid w:val="00260BD4"/>
    <w:rsid w:val="00262FCB"/>
    <w:rsid w:val="002649D0"/>
    <w:rsid w:val="002657C3"/>
    <w:rsid w:val="00266CFD"/>
    <w:rsid w:val="002707E7"/>
    <w:rsid w:val="0027214C"/>
    <w:rsid w:val="002732EA"/>
    <w:rsid w:val="00276D07"/>
    <w:rsid w:val="00276E8D"/>
    <w:rsid w:val="00277E38"/>
    <w:rsid w:val="002800F3"/>
    <w:rsid w:val="00280597"/>
    <w:rsid w:val="00280729"/>
    <w:rsid w:val="002819FD"/>
    <w:rsid w:val="00281F53"/>
    <w:rsid w:val="002820F6"/>
    <w:rsid w:val="00283493"/>
    <w:rsid w:val="002839E3"/>
    <w:rsid w:val="00283A21"/>
    <w:rsid w:val="00283CAD"/>
    <w:rsid w:val="002841A8"/>
    <w:rsid w:val="0028446B"/>
    <w:rsid w:val="00284898"/>
    <w:rsid w:val="00284C17"/>
    <w:rsid w:val="002850C1"/>
    <w:rsid w:val="00286D84"/>
    <w:rsid w:val="00287CFC"/>
    <w:rsid w:val="0029112C"/>
    <w:rsid w:val="0029196F"/>
    <w:rsid w:val="002940FF"/>
    <w:rsid w:val="00294211"/>
    <w:rsid w:val="00294533"/>
    <w:rsid w:val="00295101"/>
    <w:rsid w:val="002952B6"/>
    <w:rsid w:val="002953FF"/>
    <w:rsid w:val="0029580B"/>
    <w:rsid w:val="00296A4F"/>
    <w:rsid w:val="00296ECB"/>
    <w:rsid w:val="00296FF5"/>
    <w:rsid w:val="00297C41"/>
    <w:rsid w:val="002A0F42"/>
    <w:rsid w:val="002A1C67"/>
    <w:rsid w:val="002A1D84"/>
    <w:rsid w:val="002A26D7"/>
    <w:rsid w:val="002A2805"/>
    <w:rsid w:val="002A2C99"/>
    <w:rsid w:val="002A2E11"/>
    <w:rsid w:val="002A3414"/>
    <w:rsid w:val="002A5993"/>
    <w:rsid w:val="002A61CE"/>
    <w:rsid w:val="002A738B"/>
    <w:rsid w:val="002B0E1C"/>
    <w:rsid w:val="002B11B4"/>
    <w:rsid w:val="002B1832"/>
    <w:rsid w:val="002B2EAE"/>
    <w:rsid w:val="002B319F"/>
    <w:rsid w:val="002B3C13"/>
    <w:rsid w:val="002B5274"/>
    <w:rsid w:val="002B5B40"/>
    <w:rsid w:val="002B6A20"/>
    <w:rsid w:val="002B7275"/>
    <w:rsid w:val="002B761A"/>
    <w:rsid w:val="002C02CA"/>
    <w:rsid w:val="002C0DF5"/>
    <w:rsid w:val="002C1C31"/>
    <w:rsid w:val="002C1CC4"/>
    <w:rsid w:val="002C457F"/>
    <w:rsid w:val="002C4624"/>
    <w:rsid w:val="002C5A04"/>
    <w:rsid w:val="002C5C41"/>
    <w:rsid w:val="002D00DA"/>
    <w:rsid w:val="002D09E7"/>
    <w:rsid w:val="002D10A3"/>
    <w:rsid w:val="002D1278"/>
    <w:rsid w:val="002D1B3D"/>
    <w:rsid w:val="002D2EBD"/>
    <w:rsid w:val="002D4A7A"/>
    <w:rsid w:val="002D60E9"/>
    <w:rsid w:val="002D6208"/>
    <w:rsid w:val="002D6E92"/>
    <w:rsid w:val="002D6EFC"/>
    <w:rsid w:val="002D7979"/>
    <w:rsid w:val="002E1DA0"/>
    <w:rsid w:val="002E1F48"/>
    <w:rsid w:val="002E2187"/>
    <w:rsid w:val="002E36C3"/>
    <w:rsid w:val="002E3D6B"/>
    <w:rsid w:val="002E3D8B"/>
    <w:rsid w:val="002E5817"/>
    <w:rsid w:val="002E590E"/>
    <w:rsid w:val="002E5F61"/>
    <w:rsid w:val="002E6678"/>
    <w:rsid w:val="002E6A33"/>
    <w:rsid w:val="002E7711"/>
    <w:rsid w:val="002F0445"/>
    <w:rsid w:val="002F201B"/>
    <w:rsid w:val="002F237B"/>
    <w:rsid w:val="002F3B14"/>
    <w:rsid w:val="002F54AF"/>
    <w:rsid w:val="002F590E"/>
    <w:rsid w:val="002F627B"/>
    <w:rsid w:val="002F725B"/>
    <w:rsid w:val="003002CA"/>
    <w:rsid w:val="00300A62"/>
    <w:rsid w:val="003037A0"/>
    <w:rsid w:val="00303CF0"/>
    <w:rsid w:val="00304B0C"/>
    <w:rsid w:val="00305D20"/>
    <w:rsid w:val="003068E3"/>
    <w:rsid w:val="00310D7C"/>
    <w:rsid w:val="00311F01"/>
    <w:rsid w:val="00312EB9"/>
    <w:rsid w:val="00313A72"/>
    <w:rsid w:val="00314003"/>
    <w:rsid w:val="00314B91"/>
    <w:rsid w:val="00315B71"/>
    <w:rsid w:val="003165AA"/>
    <w:rsid w:val="003166B3"/>
    <w:rsid w:val="00317D8B"/>
    <w:rsid w:val="00321D36"/>
    <w:rsid w:val="00327C9A"/>
    <w:rsid w:val="003300A3"/>
    <w:rsid w:val="003304CF"/>
    <w:rsid w:val="00331280"/>
    <w:rsid w:val="00336F62"/>
    <w:rsid w:val="003370CC"/>
    <w:rsid w:val="003374ED"/>
    <w:rsid w:val="00337C13"/>
    <w:rsid w:val="0034035F"/>
    <w:rsid w:val="00340DA3"/>
    <w:rsid w:val="00341DCF"/>
    <w:rsid w:val="003429E6"/>
    <w:rsid w:val="00342B11"/>
    <w:rsid w:val="003442ED"/>
    <w:rsid w:val="003449C5"/>
    <w:rsid w:val="003468A9"/>
    <w:rsid w:val="00346933"/>
    <w:rsid w:val="00347A55"/>
    <w:rsid w:val="00350300"/>
    <w:rsid w:val="003512D5"/>
    <w:rsid w:val="00351614"/>
    <w:rsid w:val="003516B6"/>
    <w:rsid w:val="0035369E"/>
    <w:rsid w:val="00356117"/>
    <w:rsid w:val="003567C2"/>
    <w:rsid w:val="0036078D"/>
    <w:rsid w:val="003612FC"/>
    <w:rsid w:val="00362043"/>
    <w:rsid w:val="003622A7"/>
    <w:rsid w:val="003631DD"/>
    <w:rsid w:val="0036370F"/>
    <w:rsid w:val="00364073"/>
    <w:rsid w:val="0036486E"/>
    <w:rsid w:val="003657B5"/>
    <w:rsid w:val="0036600E"/>
    <w:rsid w:val="003668D5"/>
    <w:rsid w:val="00366EA2"/>
    <w:rsid w:val="00367799"/>
    <w:rsid w:val="00367DB9"/>
    <w:rsid w:val="00371B5E"/>
    <w:rsid w:val="00372428"/>
    <w:rsid w:val="00373DCE"/>
    <w:rsid w:val="00374657"/>
    <w:rsid w:val="00374D2B"/>
    <w:rsid w:val="003757D2"/>
    <w:rsid w:val="003757DA"/>
    <w:rsid w:val="00377BB4"/>
    <w:rsid w:val="00377FEC"/>
    <w:rsid w:val="00380031"/>
    <w:rsid w:val="003804B0"/>
    <w:rsid w:val="00380C07"/>
    <w:rsid w:val="00381121"/>
    <w:rsid w:val="00381FBC"/>
    <w:rsid w:val="00383460"/>
    <w:rsid w:val="003838D8"/>
    <w:rsid w:val="0038471E"/>
    <w:rsid w:val="00384EB5"/>
    <w:rsid w:val="0038541C"/>
    <w:rsid w:val="00385BCC"/>
    <w:rsid w:val="00385F42"/>
    <w:rsid w:val="0038765E"/>
    <w:rsid w:val="003878AE"/>
    <w:rsid w:val="003916C4"/>
    <w:rsid w:val="00392A46"/>
    <w:rsid w:val="00392E18"/>
    <w:rsid w:val="0039315D"/>
    <w:rsid w:val="003934A9"/>
    <w:rsid w:val="00393984"/>
    <w:rsid w:val="003946C6"/>
    <w:rsid w:val="00395DB9"/>
    <w:rsid w:val="00395EE6"/>
    <w:rsid w:val="00396770"/>
    <w:rsid w:val="00396CE4"/>
    <w:rsid w:val="003972CF"/>
    <w:rsid w:val="00397504"/>
    <w:rsid w:val="003A0DE5"/>
    <w:rsid w:val="003A0EDC"/>
    <w:rsid w:val="003A1465"/>
    <w:rsid w:val="003A2E11"/>
    <w:rsid w:val="003A349F"/>
    <w:rsid w:val="003A4539"/>
    <w:rsid w:val="003A4EB3"/>
    <w:rsid w:val="003A54C2"/>
    <w:rsid w:val="003A58CA"/>
    <w:rsid w:val="003A5E51"/>
    <w:rsid w:val="003A633B"/>
    <w:rsid w:val="003B00CF"/>
    <w:rsid w:val="003B11F2"/>
    <w:rsid w:val="003B382A"/>
    <w:rsid w:val="003B3B6E"/>
    <w:rsid w:val="003B40CA"/>
    <w:rsid w:val="003B46E7"/>
    <w:rsid w:val="003B4BFA"/>
    <w:rsid w:val="003B5111"/>
    <w:rsid w:val="003B54B0"/>
    <w:rsid w:val="003C0807"/>
    <w:rsid w:val="003C0E4B"/>
    <w:rsid w:val="003C2059"/>
    <w:rsid w:val="003C2B40"/>
    <w:rsid w:val="003C348E"/>
    <w:rsid w:val="003C34E0"/>
    <w:rsid w:val="003C39AB"/>
    <w:rsid w:val="003C4844"/>
    <w:rsid w:val="003C4F9D"/>
    <w:rsid w:val="003C6270"/>
    <w:rsid w:val="003C690F"/>
    <w:rsid w:val="003C6994"/>
    <w:rsid w:val="003C71B5"/>
    <w:rsid w:val="003C727D"/>
    <w:rsid w:val="003C73A9"/>
    <w:rsid w:val="003C7A5A"/>
    <w:rsid w:val="003D0FA3"/>
    <w:rsid w:val="003D10E9"/>
    <w:rsid w:val="003D139D"/>
    <w:rsid w:val="003D2A56"/>
    <w:rsid w:val="003D2E09"/>
    <w:rsid w:val="003D3971"/>
    <w:rsid w:val="003D3BA1"/>
    <w:rsid w:val="003D3CB1"/>
    <w:rsid w:val="003D5A9C"/>
    <w:rsid w:val="003D66EE"/>
    <w:rsid w:val="003D6EA8"/>
    <w:rsid w:val="003D70EB"/>
    <w:rsid w:val="003E0D76"/>
    <w:rsid w:val="003E0EE0"/>
    <w:rsid w:val="003E29EB"/>
    <w:rsid w:val="003E4092"/>
    <w:rsid w:val="003E433B"/>
    <w:rsid w:val="003E4400"/>
    <w:rsid w:val="003E51DA"/>
    <w:rsid w:val="003E563A"/>
    <w:rsid w:val="003E6107"/>
    <w:rsid w:val="003E75FE"/>
    <w:rsid w:val="003E7DE5"/>
    <w:rsid w:val="003F0032"/>
    <w:rsid w:val="003F0295"/>
    <w:rsid w:val="003F1836"/>
    <w:rsid w:val="003F2719"/>
    <w:rsid w:val="003F3280"/>
    <w:rsid w:val="003F4407"/>
    <w:rsid w:val="003F4B6D"/>
    <w:rsid w:val="003F50EF"/>
    <w:rsid w:val="003F6BC3"/>
    <w:rsid w:val="003F7B31"/>
    <w:rsid w:val="00400123"/>
    <w:rsid w:val="0040177F"/>
    <w:rsid w:val="00401C24"/>
    <w:rsid w:val="004036AF"/>
    <w:rsid w:val="0040374E"/>
    <w:rsid w:val="0040444C"/>
    <w:rsid w:val="00404849"/>
    <w:rsid w:val="00404C91"/>
    <w:rsid w:val="00405B96"/>
    <w:rsid w:val="00405E1E"/>
    <w:rsid w:val="00406000"/>
    <w:rsid w:val="004061BA"/>
    <w:rsid w:val="0040741B"/>
    <w:rsid w:val="00410181"/>
    <w:rsid w:val="0041074A"/>
    <w:rsid w:val="004117BB"/>
    <w:rsid w:val="00411A78"/>
    <w:rsid w:val="004123C2"/>
    <w:rsid w:val="00412B58"/>
    <w:rsid w:val="00413F12"/>
    <w:rsid w:val="0041439C"/>
    <w:rsid w:val="00414CC4"/>
    <w:rsid w:val="00415BB3"/>
    <w:rsid w:val="004213E5"/>
    <w:rsid w:val="0042245E"/>
    <w:rsid w:val="00423896"/>
    <w:rsid w:val="0042487F"/>
    <w:rsid w:val="00424DBC"/>
    <w:rsid w:val="00426771"/>
    <w:rsid w:val="00430093"/>
    <w:rsid w:val="004302DE"/>
    <w:rsid w:val="00431793"/>
    <w:rsid w:val="00431860"/>
    <w:rsid w:val="00433038"/>
    <w:rsid w:val="00433F29"/>
    <w:rsid w:val="00433F89"/>
    <w:rsid w:val="00435648"/>
    <w:rsid w:val="00435C2A"/>
    <w:rsid w:val="00437753"/>
    <w:rsid w:val="00440C94"/>
    <w:rsid w:val="00442610"/>
    <w:rsid w:val="00442917"/>
    <w:rsid w:val="00444951"/>
    <w:rsid w:val="00444D2E"/>
    <w:rsid w:val="0044602E"/>
    <w:rsid w:val="00446E2F"/>
    <w:rsid w:val="00447012"/>
    <w:rsid w:val="00447FED"/>
    <w:rsid w:val="0045125E"/>
    <w:rsid w:val="00451637"/>
    <w:rsid w:val="0045192F"/>
    <w:rsid w:val="00452CE3"/>
    <w:rsid w:val="004531DA"/>
    <w:rsid w:val="00453310"/>
    <w:rsid w:val="00454B93"/>
    <w:rsid w:val="00456ABB"/>
    <w:rsid w:val="004574A9"/>
    <w:rsid w:val="004603BF"/>
    <w:rsid w:val="004603F0"/>
    <w:rsid w:val="004639CE"/>
    <w:rsid w:val="00463E0B"/>
    <w:rsid w:val="00465932"/>
    <w:rsid w:val="00466E43"/>
    <w:rsid w:val="004709E5"/>
    <w:rsid w:val="00470D44"/>
    <w:rsid w:val="004736F4"/>
    <w:rsid w:val="00474197"/>
    <w:rsid w:val="00474F18"/>
    <w:rsid w:val="00477473"/>
    <w:rsid w:val="00483CCD"/>
    <w:rsid w:val="00485933"/>
    <w:rsid w:val="00486A54"/>
    <w:rsid w:val="00487476"/>
    <w:rsid w:val="00487DAB"/>
    <w:rsid w:val="00491920"/>
    <w:rsid w:val="0049307E"/>
    <w:rsid w:val="00494EB2"/>
    <w:rsid w:val="0049587F"/>
    <w:rsid w:val="0049752E"/>
    <w:rsid w:val="004A0B8C"/>
    <w:rsid w:val="004A113B"/>
    <w:rsid w:val="004A2B8E"/>
    <w:rsid w:val="004A3DD0"/>
    <w:rsid w:val="004A3F71"/>
    <w:rsid w:val="004A4351"/>
    <w:rsid w:val="004A4812"/>
    <w:rsid w:val="004A4F1B"/>
    <w:rsid w:val="004A57C9"/>
    <w:rsid w:val="004A5E3E"/>
    <w:rsid w:val="004A5EA0"/>
    <w:rsid w:val="004A608B"/>
    <w:rsid w:val="004A60D8"/>
    <w:rsid w:val="004A717A"/>
    <w:rsid w:val="004A7BE1"/>
    <w:rsid w:val="004B060E"/>
    <w:rsid w:val="004B1954"/>
    <w:rsid w:val="004B1A95"/>
    <w:rsid w:val="004B22E1"/>
    <w:rsid w:val="004B3108"/>
    <w:rsid w:val="004B3E02"/>
    <w:rsid w:val="004B5605"/>
    <w:rsid w:val="004B6762"/>
    <w:rsid w:val="004B7ABC"/>
    <w:rsid w:val="004C17E9"/>
    <w:rsid w:val="004C2B7E"/>
    <w:rsid w:val="004C33C4"/>
    <w:rsid w:val="004C3A69"/>
    <w:rsid w:val="004C4FBA"/>
    <w:rsid w:val="004C5F56"/>
    <w:rsid w:val="004C6171"/>
    <w:rsid w:val="004C748E"/>
    <w:rsid w:val="004D342A"/>
    <w:rsid w:val="004D399E"/>
    <w:rsid w:val="004D3BEE"/>
    <w:rsid w:val="004D44FE"/>
    <w:rsid w:val="004D573C"/>
    <w:rsid w:val="004D595B"/>
    <w:rsid w:val="004D59D0"/>
    <w:rsid w:val="004D6360"/>
    <w:rsid w:val="004D6C10"/>
    <w:rsid w:val="004D758D"/>
    <w:rsid w:val="004E01BB"/>
    <w:rsid w:val="004E060F"/>
    <w:rsid w:val="004E11CF"/>
    <w:rsid w:val="004E22DD"/>
    <w:rsid w:val="004E354B"/>
    <w:rsid w:val="004E37DF"/>
    <w:rsid w:val="004E4CFE"/>
    <w:rsid w:val="004E4D6B"/>
    <w:rsid w:val="004E54A3"/>
    <w:rsid w:val="004E7A58"/>
    <w:rsid w:val="004E7FB0"/>
    <w:rsid w:val="004F0448"/>
    <w:rsid w:val="004F143B"/>
    <w:rsid w:val="004F4F11"/>
    <w:rsid w:val="004F5040"/>
    <w:rsid w:val="004F6606"/>
    <w:rsid w:val="00501405"/>
    <w:rsid w:val="00501E23"/>
    <w:rsid w:val="00502C16"/>
    <w:rsid w:val="0050311D"/>
    <w:rsid w:val="00503E51"/>
    <w:rsid w:val="00504269"/>
    <w:rsid w:val="00504639"/>
    <w:rsid w:val="005054FD"/>
    <w:rsid w:val="005064BE"/>
    <w:rsid w:val="00506BB9"/>
    <w:rsid w:val="005102D8"/>
    <w:rsid w:val="0051126C"/>
    <w:rsid w:val="005118FC"/>
    <w:rsid w:val="00513C80"/>
    <w:rsid w:val="00514064"/>
    <w:rsid w:val="00514322"/>
    <w:rsid w:val="00515585"/>
    <w:rsid w:val="00515C43"/>
    <w:rsid w:val="00516F63"/>
    <w:rsid w:val="00517038"/>
    <w:rsid w:val="00517AD4"/>
    <w:rsid w:val="00517F7E"/>
    <w:rsid w:val="00520365"/>
    <w:rsid w:val="00520594"/>
    <w:rsid w:val="00521FE3"/>
    <w:rsid w:val="005221CD"/>
    <w:rsid w:val="00523E40"/>
    <w:rsid w:val="00524222"/>
    <w:rsid w:val="00524454"/>
    <w:rsid w:val="005256CE"/>
    <w:rsid w:val="0052595E"/>
    <w:rsid w:val="005259AF"/>
    <w:rsid w:val="00526361"/>
    <w:rsid w:val="00530CA5"/>
    <w:rsid w:val="00531173"/>
    <w:rsid w:val="00532AD6"/>
    <w:rsid w:val="00534A4D"/>
    <w:rsid w:val="00535563"/>
    <w:rsid w:val="00536B45"/>
    <w:rsid w:val="00536DAB"/>
    <w:rsid w:val="0053700B"/>
    <w:rsid w:val="00540631"/>
    <w:rsid w:val="005408BB"/>
    <w:rsid w:val="005409E7"/>
    <w:rsid w:val="00540EE4"/>
    <w:rsid w:val="0054212B"/>
    <w:rsid w:val="00542787"/>
    <w:rsid w:val="00544787"/>
    <w:rsid w:val="0054514F"/>
    <w:rsid w:val="00546838"/>
    <w:rsid w:val="005468B5"/>
    <w:rsid w:val="005470A2"/>
    <w:rsid w:val="00551510"/>
    <w:rsid w:val="00551B0A"/>
    <w:rsid w:val="005529D3"/>
    <w:rsid w:val="00553953"/>
    <w:rsid w:val="00553BBD"/>
    <w:rsid w:val="0055493F"/>
    <w:rsid w:val="00554FCD"/>
    <w:rsid w:val="005570A7"/>
    <w:rsid w:val="005606B8"/>
    <w:rsid w:val="005627F7"/>
    <w:rsid w:val="00563197"/>
    <w:rsid w:val="00563E36"/>
    <w:rsid w:val="0056536E"/>
    <w:rsid w:val="00565DD0"/>
    <w:rsid w:val="005661BE"/>
    <w:rsid w:val="005671A5"/>
    <w:rsid w:val="00567386"/>
    <w:rsid w:val="0057010C"/>
    <w:rsid w:val="00570439"/>
    <w:rsid w:val="00570CA3"/>
    <w:rsid w:val="005717DF"/>
    <w:rsid w:val="00572FE3"/>
    <w:rsid w:val="0057352C"/>
    <w:rsid w:val="005743AA"/>
    <w:rsid w:val="005758E8"/>
    <w:rsid w:val="00576FA8"/>
    <w:rsid w:val="005772F4"/>
    <w:rsid w:val="005804D9"/>
    <w:rsid w:val="005812BD"/>
    <w:rsid w:val="005820EE"/>
    <w:rsid w:val="00582C62"/>
    <w:rsid w:val="00582D6A"/>
    <w:rsid w:val="005830DE"/>
    <w:rsid w:val="00583FA2"/>
    <w:rsid w:val="005856B6"/>
    <w:rsid w:val="00585762"/>
    <w:rsid w:val="00585B6A"/>
    <w:rsid w:val="00586727"/>
    <w:rsid w:val="00586CF3"/>
    <w:rsid w:val="005903E9"/>
    <w:rsid w:val="0059075D"/>
    <w:rsid w:val="00591A28"/>
    <w:rsid w:val="0059270C"/>
    <w:rsid w:val="005941A6"/>
    <w:rsid w:val="00595693"/>
    <w:rsid w:val="005969FD"/>
    <w:rsid w:val="005971E6"/>
    <w:rsid w:val="00597A2D"/>
    <w:rsid w:val="00597EDF"/>
    <w:rsid w:val="005A0803"/>
    <w:rsid w:val="005A0CC6"/>
    <w:rsid w:val="005A1D8F"/>
    <w:rsid w:val="005A275D"/>
    <w:rsid w:val="005A2A18"/>
    <w:rsid w:val="005A2A8B"/>
    <w:rsid w:val="005A2E1B"/>
    <w:rsid w:val="005A3091"/>
    <w:rsid w:val="005A3735"/>
    <w:rsid w:val="005A3F92"/>
    <w:rsid w:val="005A46A6"/>
    <w:rsid w:val="005A6EB4"/>
    <w:rsid w:val="005A75BE"/>
    <w:rsid w:val="005A7A23"/>
    <w:rsid w:val="005B1169"/>
    <w:rsid w:val="005B1705"/>
    <w:rsid w:val="005B1FF6"/>
    <w:rsid w:val="005B31DC"/>
    <w:rsid w:val="005B32C1"/>
    <w:rsid w:val="005B46C8"/>
    <w:rsid w:val="005B4F9F"/>
    <w:rsid w:val="005B5849"/>
    <w:rsid w:val="005B59E8"/>
    <w:rsid w:val="005B659A"/>
    <w:rsid w:val="005B70DA"/>
    <w:rsid w:val="005C09E5"/>
    <w:rsid w:val="005C1465"/>
    <w:rsid w:val="005C20C2"/>
    <w:rsid w:val="005C218D"/>
    <w:rsid w:val="005C4399"/>
    <w:rsid w:val="005C481D"/>
    <w:rsid w:val="005C5A07"/>
    <w:rsid w:val="005C728A"/>
    <w:rsid w:val="005D3D58"/>
    <w:rsid w:val="005D3F5F"/>
    <w:rsid w:val="005D525E"/>
    <w:rsid w:val="005D5A52"/>
    <w:rsid w:val="005D5EA4"/>
    <w:rsid w:val="005D5F99"/>
    <w:rsid w:val="005D605D"/>
    <w:rsid w:val="005E06B1"/>
    <w:rsid w:val="005E0AB5"/>
    <w:rsid w:val="005E0B32"/>
    <w:rsid w:val="005E0D74"/>
    <w:rsid w:val="005E0EA3"/>
    <w:rsid w:val="005E1987"/>
    <w:rsid w:val="005E2657"/>
    <w:rsid w:val="005E2932"/>
    <w:rsid w:val="005E3ADC"/>
    <w:rsid w:val="005E3E53"/>
    <w:rsid w:val="005E7314"/>
    <w:rsid w:val="005E7781"/>
    <w:rsid w:val="005E7D41"/>
    <w:rsid w:val="005F0EC4"/>
    <w:rsid w:val="005F1563"/>
    <w:rsid w:val="005F1945"/>
    <w:rsid w:val="005F3542"/>
    <w:rsid w:val="005F3A48"/>
    <w:rsid w:val="005F43B4"/>
    <w:rsid w:val="005F4A26"/>
    <w:rsid w:val="005F6E33"/>
    <w:rsid w:val="005F70F0"/>
    <w:rsid w:val="005F7E18"/>
    <w:rsid w:val="00601989"/>
    <w:rsid w:val="00602FFF"/>
    <w:rsid w:val="00603A2A"/>
    <w:rsid w:val="00604BDC"/>
    <w:rsid w:val="006064C0"/>
    <w:rsid w:val="00606610"/>
    <w:rsid w:val="0060661C"/>
    <w:rsid w:val="006077BF"/>
    <w:rsid w:val="00607926"/>
    <w:rsid w:val="00610C3A"/>
    <w:rsid w:val="00610FD3"/>
    <w:rsid w:val="006112A8"/>
    <w:rsid w:val="00611625"/>
    <w:rsid w:val="00611CEC"/>
    <w:rsid w:val="0061228D"/>
    <w:rsid w:val="00612838"/>
    <w:rsid w:val="00613B97"/>
    <w:rsid w:val="00616C08"/>
    <w:rsid w:val="00616CEE"/>
    <w:rsid w:val="00620283"/>
    <w:rsid w:val="006207FE"/>
    <w:rsid w:val="00622816"/>
    <w:rsid w:val="006239F2"/>
    <w:rsid w:val="0062506B"/>
    <w:rsid w:val="00627043"/>
    <w:rsid w:val="00627152"/>
    <w:rsid w:val="0062780C"/>
    <w:rsid w:val="00627A0F"/>
    <w:rsid w:val="00630418"/>
    <w:rsid w:val="00630971"/>
    <w:rsid w:val="0063254A"/>
    <w:rsid w:val="0063393E"/>
    <w:rsid w:val="006355B2"/>
    <w:rsid w:val="00635CE1"/>
    <w:rsid w:val="006374E2"/>
    <w:rsid w:val="00637816"/>
    <w:rsid w:val="00637926"/>
    <w:rsid w:val="0064013E"/>
    <w:rsid w:val="00640E3C"/>
    <w:rsid w:val="0064146B"/>
    <w:rsid w:val="00641A6E"/>
    <w:rsid w:val="00644358"/>
    <w:rsid w:val="00644434"/>
    <w:rsid w:val="0064471C"/>
    <w:rsid w:val="00644B0F"/>
    <w:rsid w:val="00644B46"/>
    <w:rsid w:val="00646BA7"/>
    <w:rsid w:val="0064708D"/>
    <w:rsid w:val="00647122"/>
    <w:rsid w:val="0065259D"/>
    <w:rsid w:val="00652784"/>
    <w:rsid w:val="00653B38"/>
    <w:rsid w:val="006544FC"/>
    <w:rsid w:val="00654FF3"/>
    <w:rsid w:val="00656355"/>
    <w:rsid w:val="00661C09"/>
    <w:rsid w:val="00661E1E"/>
    <w:rsid w:val="0066211E"/>
    <w:rsid w:val="006653BC"/>
    <w:rsid w:val="0066759D"/>
    <w:rsid w:val="00667AC4"/>
    <w:rsid w:val="0067015F"/>
    <w:rsid w:val="0067024D"/>
    <w:rsid w:val="00670A26"/>
    <w:rsid w:val="00672117"/>
    <w:rsid w:val="00672DE0"/>
    <w:rsid w:val="00672F95"/>
    <w:rsid w:val="0067318E"/>
    <w:rsid w:val="0067414A"/>
    <w:rsid w:val="0067454E"/>
    <w:rsid w:val="00674E1E"/>
    <w:rsid w:val="006760C6"/>
    <w:rsid w:val="006768BF"/>
    <w:rsid w:val="006807DC"/>
    <w:rsid w:val="00681279"/>
    <w:rsid w:val="006820B3"/>
    <w:rsid w:val="00682368"/>
    <w:rsid w:val="00685AC7"/>
    <w:rsid w:val="00685E40"/>
    <w:rsid w:val="006866B5"/>
    <w:rsid w:val="00686882"/>
    <w:rsid w:val="00686A63"/>
    <w:rsid w:val="0068755D"/>
    <w:rsid w:val="00687ECD"/>
    <w:rsid w:val="00690137"/>
    <w:rsid w:val="0069121B"/>
    <w:rsid w:val="00691335"/>
    <w:rsid w:val="006924FA"/>
    <w:rsid w:val="006965B2"/>
    <w:rsid w:val="0069791A"/>
    <w:rsid w:val="006A07AC"/>
    <w:rsid w:val="006A12AA"/>
    <w:rsid w:val="006A187F"/>
    <w:rsid w:val="006A1902"/>
    <w:rsid w:val="006A1CD1"/>
    <w:rsid w:val="006A1F88"/>
    <w:rsid w:val="006A1FE9"/>
    <w:rsid w:val="006A2D46"/>
    <w:rsid w:val="006A2E9C"/>
    <w:rsid w:val="006A3A24"/>
    <w:rsid w:val="006A5545"/>
    <w:rsid w:val="006A5CB2"/>
    <w:rsid w:val="006A6D25"/>
    <w:rsid w:val="006A7440"/>
    <w:rsid w:val="006A7A17"/>
    <w:rsid w:val="006A7A7E"/>
    <w:rsid w:val="006B0313"/>
    <w:rsid w:val="006B06EB"/>
    <w:rsid w:val="006B2725"/>
    <w:rsid w:val="006B2B02"/>
    <w:rsid w:val="006B324F"/>
    <w:rsid w:val="006B3502"/>
    <w:rsid w:val="006B4A8D"/>
    <w:rsid w:val="006B4C02"/>
    <w:rsid w:val="006B72A6"/>
    <w:rsid w:val="006C3811"/>
    <w:rsid w:val="006C41FE"/>
    <w:rsid w:val="006C45EC"/>
    <w:rsid w:val="006C5BAE"/>
    <w:rsid w:val="006C674B"/>
    <w:rsid w:val="006C7BC4"/>
    <w:rsid w:val="006D1238"/>
    <w:rsid w:val="006D1417"/>
    <w:rsid w:val="006D17A0"/>
    <w:rsid w:val="006D2120"/>
    <w:rsid w:val="006D3CA6"/>
    <w:rsid w:val="006D4899"/>
    <w:rsid w:val="006D524F"/>
    <w:rsid w:val="006D5745"/>
    <w:rsid w:val="006E046A"/>
    <w:rsid w:val="006E1A0D"/>
    <w:rsid w:val="006E1A92"/>
    <w:rsid w:val="006E3AC4"/>
    <w:rsid w:val="006E4016"/>
    <w:rsid w:val="006E4905"/>
    <w:rsid w:val="006E5202"/>
    <w:rsid w:val="006E5E11"/>
    <w:rsid w:val="006E7FFB"/>
    <w:rsid w:val="006F1B9A"/>
    <w:rsid w:val="006F1C9F"/>
    <w:rsid w:val="006F1F1A"/>
    <w:rsid w:val="006F2E8E"/>
    <w:rsid w:val="007006D0"/>
    <w:rsid w:val="007011B5"/>
    <w:rsid w:val="007012C8"/>
    <w:rsid w:val="00701682"/>
    <w:rsid w:val="00701D2D"/>
    <w:rsid w:val="0070212A"/>
    <w:rsid w:val="00702148"/>
    <w:rsid w:val="00702DF5"/>
    <w:rsid w:val="00702F99"/>
    <w:rsid w:val="00703ACA"/>
    <w:rsid w:val="00703C65"/>
    <w:rsid w:val="0070589E"/>
    <w:rsid w:val="0070674D"/>
    <w:rsid w:val="00710B0C"/>
    <w:rsid w:val="00710CB9"/>
    <w:rsid w:val="00711751"/>
    <w:rsid w:val="00712C05"/>
    <w:rsid w:val="00712E17"/>
    <w:rsid w:val="0071379E"/>
    <w:rsid w:val="00713BB4"/>
    <w:rsid w:val="00714679"/>
    <w:rsid w:val="00717092"/>
    <w:rsid w:val="00717A58"/>
    <w:rsid w:val="007201FF"/>
    <w:rsid w:val="00720B32"/>
    <w:rsid w:val="00721070"/>
    <w:rsid w:val="00722022"/>
    <w:rsid w:val="00722DEB"/>
    <w:rsid w:val="007243B1"/>
    <w:rsid w:val="007258AD"/>
    <w:rsid w:val="00725C71"/>
    <w:rsid w:val="0072665E"/>
    <w:rsid w:val="00730123"/>
    <w:rsid w:val="0073197D"/>
    <w:rsid w:val="00732C8B"/>
    <w:rsid w:val="00732E45"/>
    <w:rsid w:val="00732EE3"/>
    <w:rsid w:val="00733DAC"/>
    <w:rsid w:val="0073416F"/>
    <w:rsid w:val="00734BDB"/>
    <w:rsid w:val="00734D12"/>
    <w:rsid w:val="00734E9C"/>
    <w:rsid w:val="00736BB2"/>
    <w:rsid w:val="0073772C"/>
    <w:rsid w:val="007410CA"/>
    <w:rsid w:val="00741354"/>
    <w:rsid w:val="00743E91"/>
    <w:rsid w:val="0074617E"/>
    <w:rsid w:val="00746442"/>
    <w:rsid w:val="007513F0"/>
    <w:rsid w:val="00751C5A"/>
    <w:rsid w:val="007539DA"/>
    <w:rsid w:val="00755B1B"/>
    <w:rsid w:val="00756194"/>
    <w:rsid w:val="007577A4"/>
    <w:rsid w:val="0076193B"/>
    <w:rsid w:val="00761947"/>
    <w:rsid w:val="00762400"/>
    <w:rsid w:val="00763294"/>
    <w:rsid w:val="0076362A"/>
    <w:rsid w:val="00763D2B"/>
    <w:rsid w:val="00764DA8"/>
    <w:rsid w:val="00765668"/>
    <w:rsid w:val="0076794F"/>
    <w:rsid w:val="00772A7A"/>
    <w:rsid w:val="00773694"/>
    <w:rsid w:val="00773F84"/>
    <w:rsid w:val="0077524B"/>
    <w:rsid w:val="00776A01"/>
    <w:rsid w:val="00777829"/>
    <w:rsid w:val="00777EA3"/>
    <w:rsid w:val="0078036A"/>
    <w:rsid w:val="00780819"/>
    <w:rsid w:val="00780852"/>
    <w:rsid w:val="00781FB5"/>
    <w:rsid w:val="00782BF1"/>
    <w:rsid w:val="00784476"/>
    <w:rsid w:val="007877EB"/>
    <w:rsid w:val="007879EF"/>
    <w:rsid w:val="00787B90"/>
    <w:rsid w:val="007902C2"/>
    <w:rsid w:val="0079145B"/>
    <w:rsid w:val="007919B8"/>
    <w:rsid w:val="00792838"/>
    <w:rsid w:val="007942FD"/>
    <w:rsid w:val="007959E3"/>
    <w:rsid w:val="00795E84"/>
    <w:rsid w:val="00795F51"/>
    <w:rsid w:val="00796197"/>
    <w:rsid w:val="0079780C"/>
    <w:rsid w:val="00797F73"/>
    <w:rsid w:val="007A0E1C"/>
    <w:rsid w:val="007A259F"/>
    <w:rsid w:val="007A2A68"/>
    <w:rsid w:val="007A3607"/>
    <w:rsid w:val="007A3A2B"/>
    <w:rsid w:val="007A4778"/>
    <w:rsid w:val="007A6586"/>
    <w:rsid w:val="007A6A3D"/>
    <w:rsid w:val="007A74A0"/>
    <w:rsid w:val="007B039B"/>
    <w:rsid w:val="007B0B64"/>
    <w:rsid w:val="007B1E4D"/>
    <w:rsid w:val="007B479A"/>
    <w:rsid w:val="007B4F3B"/>
    <w:rsid w:val="007B5721"/>
    <w:rsid w:val="007B578C"/>
    <w:rsid w:val="007B60AD"/>
    <w:rsid w:val="007C237B"/>
    <w:rsid w:val="007C3BDA"/>
    <w:rsid w:val="007C3F95"/>
    <w:rsid w:val="007C679B"/>
    <w:rsid w:val="007C7749"/>
    <w:rsid w:val="007C77C2"/>
    <w:rsid w:val="007D125C"/>
    <w:rsid w:val="007D12B6"/>
    <w:rsid w:val="007D1632"/>
    <w:rsid w:val="007D16BC"/>
    <w:rsid w:val="007D2823"/>
    <w:rsid w:val="007D2FBA"/>
    <w:rsid w:val="007D3043"/>
    <w:rsid w:val="007D327A"/>
    <w:rsid w:val="007D3466"/>
    <w:rsid w:val="007D55BB"/>
    <w:rsid w:val="007D6346"/>
    <w:rsid w:val="007D7DE9"/>
    <w:rsid w:val="007E02EB"/>
    <w:rsid w:val="007E1DE4"/>
    <w:rsid w:val="007E45C2"/>
    <w:rsid w:val="007E78F9"/>
    <w:rsid w:val="007F2176"/>
    <w:rsid w:val="007F4ED3"/>
    <w:rsid w:val="007F50FF"/>
    <w:rsid w:val="007F6694"/>
    <w:rsid w:val="00800219"/>
    <w:rsid w:val="0080026C"/>
    <w:rsid w:val="00801240"/>
    <w:rsid w:val="00801E91"/>
    <w:rsid w:val="00802414"/>
    <w:rsid w:val="00804558"/>
    <w:rsid w:val="008065FA"/>
    <w:rsid w:val="00806A6F"/>
    <w:rsid w:val="008118C1"/>
    <w:rsid w:val="00812437"/>
    <w:rsid w:val="00812748"/>
    <w:rsid w:val="00814B4D"/>
    <w:rsid w:val="0081539A"/>
    <w:rsid w:val="0081541D"/>
    <w:rsid w:val="008167AF"/>
    <w:rsid w:val="0082069E"/>
    <w:rsid w:val="00821079"/>
    <w:rsid w:val="00821E3D"/>
    <w:rsid w:val="00822CBF"/>
    <w:rsid w:val="00823DA5"/>
    <w:rsid w:val="00825420"/>
    <w:rsid w:val="00825C6E"/>
    <w:rsid w:val="00825D06"/>
    <w:rsid w:val="0082680A"/>
    <w:rsid w:val="00827DE0"/>
    <w:rsid w:val="00830127"/>
    <w:rsid w:val="008301F9"/>
    <w:rsid w:val="00830680"/>
    <w:rsid w:val="0083112B"/>
    <w:rsid w:val="00831895"/>
    <w:rsid w:val="00833F77"/>
    <w:rsid w:val="0083412E"/>
    <w:rsid w:val="00834976"/>
    <w:rsid w:val="00834A0D"/>
    <w:rsid w:val="008364FA"/>
    <w:rsid w:val="00836560"/>
    <w:rsid w:val="00837EA6"/>
    <w:rsid w:val="00841CFB"/>
    <w:rsid w:val="008420BC"/>
    <w:rsid w:val="008429D3"/>
    <w:rsid w:val="00842D3A"/>
    <w:rsid w:val="0084357B"/>
    <w:rsid w:val="00843D5B"/>
    <w:rsid w:val="008441DB"/>
    <w:rsid w:val="00844AEF"/>
    <w:rsid w:val="0084679A"/>
    <w:rsid w:val="00846D79"/>
    <w:rsid w:val="00846F8D"/>
    <w:rsid w:val="008470A6"/>
    <w:rsid w:val="008475F7"/>
    <w:rsid w:val="00847DD1"/>
    <w:rsid w:val="008500DB"/>
    <w:rsid w:val="0085063C"/>
    <w:rsid w:val="00850913"/>
    <w:rsid w:val="0085146B"/>
    <w:rsid w:val="0085213F"/>
    <w:rsid w:val="00852C25"/>
    <w:rsid w:val="00853B67"/>
    <w:rsid w:val="00853F0F"/>
    <w:rsid w:val="00854E0F"/>
    <w:rsid w:val="00855B02"/>
    <w:rsid w:val="008568B9"/>
    <w:rsid w:val="00857048"/>
    <w:rsid w:val="00857E7A"/>
    <w:rsid w:val="00857FEE"/>
    <w:rsid w:val="00860B01"/>
    <w:rsid w:val="00862705"/>
    <w:rsid w:val="008632BB"/>
    <w:rsid w:val="00863A04"/>
    <w:rsid w:val="00863C21"/>
    <w:rsid w:val="00865A61"/>
    <w:rsid w:val="00865E8F"/>
    <w:rsid w:val="00866243"/>
    <w:rsid w:val="008667CE"/>
    <w:rsid w:val="00866A62"/>
    <w:rsid w:val="00867BD4"/>
    <w:rsid w:val="00870462"/>
    <w:rsid w:val="00870AF8"/>
    <w:rsid w:val="0087156D"/>
    <w:rsid w:val="00871B78"/>
    <w:rsid w:val="00872277"/>
    <w:rsid w:val="00873201"/>
    <w:rsid w:val="00873821"/>
    <w:rsid w:val="008739A5"/>
    <w:rsid w:val="008747D1"/>
    <w:rsid w:val="00874DC2"/>
    <w:rsid w:val="00877CB2"/>
    <w:rsid w:val="00880242"/>
    <w:rsid w:val="00881467"/>
    <w:rsid w:val="0088169E"/>
    <w:rsid w:val="0088203C"/>
    <w:rsid w:val="008834A2"/>
    <w:rsid w:val="008837A7"/>
    <w:rsid w:val="00884716"/>
    <w:rsid w:val="00887F32"/>
    <w:rsid w:val="00890952"/>
    <w:rsid w:val="008914C7"/>
    <w:rsid w:val="00891A48"/>
    <w:rsid w:val="00891D97"/>
    <w:rsid w:val="00892C1B"/>
    <w:rsid w:val="00892F99"/>
    <w:rsid w:val="0089326B"/>
    <w:rsid w:val="008933C0"/>
    <w:rsid w:val="00895208"/>
    <w:rsid w:val="008953D0"/>
    <w:rsid w:val="00895EFE"/>
    <w:rsid w:val="00896570"/>
    <w:rsid w:val="00897EAC"/>
    <w:rsid w:val="00897FCA"/>
    <w:rsid w:val="008A03BC"/>
    <w:rsid w:val="008A1163"/>
    <w:rsid w:val="008A195B"/>
    <w:rsid w:val="008A3871"/>
    <w:rsid w:val="008A3E95"/>
    <w:rsid w:val="008A4A16"/>
    <w:rsid w:val="008A5F78"/>
    <w:rsid w:val="008B0D20"/>
    <w:rsid w:val="008B1687"/>
    <w:rsid w:val="008B1A1F"/>
    <w:rsid w:val="008B21AA"/>
    <w:rsid w:val="008B49D0"/>
    <w:rsid w:val="008B4AAA"/>
    <w:rsid w:val="008B76D2"/>
    <w:rsid w:val="008C08AA"/>
    <w:rsid w:val="008C1A0A"/>
    <w:rsid w:val="008C2D01"/>
    <w:rsid w:val="008C3323"/>
    <w:rsid w:val="008C3437"/>
    <w:rsid w:val="008C3743"/>
    <w:rsid w:val="008C42EA"/>
    <w:rsid w:val="008C55BB"/>
    <w:rsid w:val="008C5CFC"/>
    <w:rsid w:val="008C653A"/>
    <w:rsid w:val="008D2991"/>
    <w:rsid w:val="008D2ABE"/>
    <w:rsid w:val="008D2D01"/>
    <w:rsid w:val="008D4150"/>
    <w:rsid w:val="008D58B3"/>
    <w:rsid w:val="008E0636"/>
    <w:rsid w:val="008E0AE0"/>
    <w:rsid w:val="008E1C02"/>
    <w:rsid w:val="008E1EF0"/>
    <w:rsid w:val="008E3FCC"/>
    <w:rsid w:val="008E4C5D"/>
    <w:rsid w:val="008E60CB"/>
    <w:rsid w:val="008E6C86"/>
    <w:rsid w:val="008E6E58"/>
    <w:rsid w:val="008F08F4"/>
    <w:rsid w:val="008F17E0"/>
    <w:rsid w:val="008F204E"/>
    <w:rsid w:val="008F23E3"/>
    <w:rsid w:val="008F2FA6"/>
    <w:rsid w:val="008F3AAA"/>
    <w:rsid w:val="008F4AE9"/>
    <w:rsid w:val="008F4BF2"/>
    <w:rsid w:val="008F5B78"/>
    <w:rsid w:val="008F614F"/>
    <w:rsid w:val="008F746D"/>
    <w:rsid w:val="008F78BB"/>
    <w:rsid w:val="008F7AF2"/>
    <w:rsid w:val="00901596"/>
    <w:rsid w:val="00901BF7"/>
    <w:rsid w:val="00903FCC"/>
    <w:rsid w:val="009040B2"/>
    <w:rsid w:val="009044A3"/>
    <w:rsid w:val="00906EB0"/>
    <w:rsid w:val="00907144"/>
    <w:rsid w:val="009117F3"/>
    <w:rsid w:val="0091228F"/>
    <w:rsid w:val="00912679"/>
    <w:rsid w:val="009135B5"/>
    <w:rsid w:val="009142BA"/>
    <w:rsid w:val="0091452E"/>
    <w:rsid w:val="00914E81"/>
    <w:rsid w:val="00915333"/>
    <w:rsid w:val="009203C6"/>
    <w:rsid w:val="00921E03"/>
    <w:rsid w:val="00921F2C"/>
    <w:rsid w:val="009234A2"/>
    <w:rsid w:val="00923C6A"/>
    <w:rsid w:val="00923ED7"/>
    <w:rsid w:val="0092445C"/>
    <w:rsid w:val="00924516"/>
    <w:rsid w:val="009248DB"/>
    <w:rsid w:val="00925782"/>
    <w:rsid w:val="00926310"/>
    <w:rsid w:val="00926A09"/>
    <w:rsid w:val="009311D0"/>
    <w:rsid w:val="009318A9"/>
    <w:rsid w:val="00931EA9"/>
    <w:rsid w:val="0093257D"/>
    <w:rsid w:val="0093404E"/>
    <w:rsid w:val="0093534C"/>
    <w:rsid w:val="00935540"/>
    <w:rsid w:val="00935AA7"/>
    <w:rsid w:val="00936385"/>
    <w:rsid w:val="009363BA"/>
    <w:rsid w:val="0093773E"/>
    <w:rsid w:val="00937BC1"/>
    <w:rsid w:val="009403E3"/>
    <w:rsid w:val="00941A05"/>
    <w:rsid w:val="00941C86"/>
    <w:rsid w:val="00943818"/>
    <w:rsid w:val="009438B5"/>
    <w:rsid w:val="00944B48"/>
    <w:rsid w:val="00944E23"/>
    <w:rsid w:val="00945356"/>
    <w:rsid w:val="00946D1C"/>
    <w:rsid w:val="009505B9"/>
    <w:rsid w:val="00950B20"/>
    <w:rsid w:val="00953A4E"/>
    <w:rsid w:val="00955709"/>
    <w:rsid w:val="0095703F"/>
    <w:rsid w:val="009576F8"/>
    <w:rsid w:val="009578E3"/>
    <w:rsid w:val="00960811"/>
    <w:rsid w:val="00960EDD"/>
    <w:rsid w:val="00962071"/>
    <w:rsid w:val="009631B1"/>
    <w:rsid w:val="009639D4"/>
    <w:rsid w:val="00965A02"/>
    <w:rsid w:val="00966EDF"/>
    <w:rsid w:val="00970121"/>
    <w:rsid w:val="00970385"/>
    <w:rsid w:val="00971D0C"/>
    <w:rsid w:val="00972832"/>
    <w:rsid w:val="0097338A"/>
    <w:rsid w:val="00974462"/>
    <w:rsid w:val="00974B45"/>
    <w:rsid w:val="00975854"/>
    <w:rsid w:val="009779D9"/>
    <w:rsid w:val="009800E7"/>
    <w:rsid w:val="00981B78"/>
    <w:rsid w:val="0098212F"/>
    <w:rsid w:val="00982E1B"/>
    <w:rsid w:val="00983C0F"/>
    <w:rsid w:val="0098593F"/>
    <w:rsid w:val="00985C90"/>
    <w:rsid w:val="00985E0B"/>
    <w:rsid w:val="00987C25"/>
    <w:rsid w:val="0099171D"/>
    <w:rsid w:val="00991EAD"/>
    <w:rsid w:val="00991F34"/>
    <w:rsid w:val="0099225A"/>
    <w:rsid w:val="009929F9"/>
    <w:rsid w:val="00993717"/>
    <w:rsid w:val="009941E0"/>
    <w:rsid w:val="00994CBB"/>
    <w:rsid w:val="0099630A"/>
    <w:rsid w:val="009968C5"/>
    <w:rsid w:val="00996A73"/>
    <w:rsid w:val="009975A2"/>
    <w:rsid w:val="009A1601"/>
    <w:rsid w:val="009A2521"/>
    <w:rsid w:val="009A3F28"/>
    <w:rsid w:val="009A4956"/>
    <w:rsid w:val="009A4AC3"/>
    <w:rsid w:val="009A6858"/>
    <w:rsid w:val="009A7C21"/>
    <w:rsid w:val="009B0AC4"/>
    <w:rsid w:val="009B0CFF"/>
    <w:rsid w:val="009B2AA5"/>
    <w:rsid w:val="009B50EA"/>
    <w:rsid w:val="009B705F"/>
    <w:rsid w:val="009C1083"/>
    <w:rsid w:val="009C1890"/>
    <w:rsid w:val="009C1BBE"/>
    <w:rsid w:val="009C375B"/>
    <w:rsid w:val="009C4723"/>
    <w:rsid w:val="009C5FDA"/>
    <w:rsid w:val="009C62B7"/>
    <w:rsid w:val="009C6D65"/>
    <w:rsid w:val="009D1F14"/>
    <w:rsid w:val="009D2C13"/>
    <w:rsid w:val="009D310C"/>
    <w:rsid w:val="009D3455"/>
    <w:rsid w:val="009D45A1"/>
    <w:rsid w:val="009D48EB"/>
    <w:rsid w:val="009D4BBF"/>
    <w:rsid w:val="009D58A6"/>
    <w:rsid w:val="009D5D6C"/>
    <w:rsid w:val="009D64FF"/>
    <w:rsid w:val="009E188D"/>
    <w:rsid w:val="009E18F2"/>
    <w:rsid w:val="009E2A89"/>
    <w:rsid w:val="009E428F"/>
    <w:rsid w:val="009E45F8"/>
    <w:rsid w:val="009E4C5F"/>
    <w:rsid w:val="009E4EC8"/>
    <w:rsid w:val="009E5445"/>
    <w:rsid w:val="009E78E3"/>
    <w:rsid w:val="009F0343"/>
    <w:rsid w:val="009F1A64"/>
    <w:rsid w:val="009F2B05"/>
    <w:rsid w:val="009F450F"/>
    <w:rsid w:val="009F59D3"/>
    <w:rsid w:val="009F5D0A"/>
    <w:rsid w:val="009F61CE"/>
    <w:rsid w:val="009F68AD"/>
    <w:rsid w:val="00A00991"/>
    <w:rsid w:val="00A015F3"/>
    <w:rsid w:val="00A01B68"/>
    <w:rsid w:val="00A01F92"/>
    <w:rsid w:val="00A02F96"/>
    <w:rsid w:val="00A042E0"/>
    <w:rsid w:val="00A044F9"/>
    <w:rsid w:val="00A04564"/>
    <w:rsid w:val="00A04AB9"/>
    <w:rsid w:val="00A05412"/>
    <w:rsid w:val="00A06C67"/>
    <w:rsid w:val="00A072EF"/>
    <w:rsid w:val="00A07842"/>
    <w:rsid w:val="00A10265"/>
    <w:rsid w:val="00A11B53"/>
    <w:rsid w:val="00A11CC6"/>
    <w:rsid w:val="00A11EC2"/>
    <w:rsid w:val="00A124E4"/>
    <w:rsid w:val="00A132BB"/>
    <w:rsid w:val="00A13DA1"/>
    <w:rsid w:val="00A14DEB"/>
    <w:rsid w:val="00A17955"/>
    <w:rsid w:val="00A17A61"/>
    <w:rsid w:val="00A17C72"/>
    <w:rsid w:val="00A200F9"/>
    <w:rsid w:val="00A208A4"/>
    <w:rsid w:val="00A2169B"/>
    <w:rsid w:val="00A23242"/>
    <w:rsid w:val="00A23960"/>
    <w:rsid w:val="00A23A3E"/>
    <w:rsid w:val="00A2479A"/>
    <w:rsid w:val="00A26652"/>
    <w:rsid w:val="00A30994"/>
    <w:rsid w:val="00A311DD"/>
    <w:rsid w:val="00A32488"/>
    <w:rsid w:val="00A34057"/>
    <w:rsid w:val="00A34706"/>
    <w:rsid w:val="00A34E34"/>
    <w:rsid w:val="00A3556C"/>
    <w:rsid w:val="00A36606"/>
    <w:rsid w:val="00A3721F"/>
    <w:rsid w:val="00A37C05"/>
    <w:rsid w:val="00A37D6C"/>
    <w:rsid w:val="00A37FAA"/>
    <w:rsid w:val="00A40319"/>
    <w:rsid w:val="00A4043A"/>
    <w:rsid w:val="00A4087E"/>
    <w:rsid w:val="00A412C6"/>
    <w:rsid w:val="00A442D7"/>
    <w:rsid w:val="00A44316"/>
    <w:rsid w:val="00A45B36"/>
    <w:rsid w:val="00A46A23"/>
    <w:rsid w:val="00A47F79"/>
    <w:rsid w:val="00A50156"/>
    <w:rsid w:val="00A502F4"/>
    <w:rsid w:val="00A506CA"/>
    <w:rsid w:val="00A50B8E"/>
    <w:rsid w:val="00A51B29"/>
    <w:rsid w:val="00A522EB"/>
    <w:rsid w:val="00A5232C"/>
    <w:rsid w:val="00A52B76"/>
    <w:rsid w:val="00A5469F"/>
    <w:rsid w:val="00A54852"/>
    <w:rsid w:val="00A55FED"/>
    <w:rsid w:val="00A57613"/>
    <w:rsid w:val="00A57BF2"/>
    <w:rsid w:val="00A61DC8"/>
    <w:rsid w:val="00A63164"/>
    <w:rsid w:val="00A63513"/>
    <w:rsid w:val="00A6506D"/>
    <w:rsid w:val="00A66569"/>
    <w:rsid w:val="00A66FA5"/>
    <w:rsid w:val="00A67B9A"/>
    <w:rsid w:val="00A70565"/>
    <w:rsid w:val="00A7093F"/>
    <w:rsid w:val="00A70CE1"/>
    <w:rsid w:val="00A71985"/>
    <w:rsid w:val="00A723DC"/>
    <w:rsid w:val="00A72418"/>
    <w:rsid w:val="00A72DA3"/>
    <w:rsid w:val="00A754A5"/>
    <w:rsid w:val="00A767DE"/>
    <w:rsid w:val="00A7724C"/>
    <w:rsid w:val="00A800F7"/>
    <w:rsid w:val="00A80669"/>
    <w:rsid w:val="00A80B68"/>
    <w:rsid w:val="00A80E2F"/>
    <w:rsid w:val="00A827C3"/>
    <w:rsid w:val="00A83198"/>
    <w:rsid w:val="00A833ED"/>
    <w:rsid w:val="00A836E4"/>
    <w:rsid w:val="00A83F11"/>
    <w:rsid w:val="00A84457"/>
    <w:rsid w:val="00A85BB2"/>
    <w:rsid w:val="00A93250"/>
    <w:rsid w:val="00A95118"/>
    <w:rsid w:val="00A95251"/>
    <w:rsid w:val="00A968CD"/>
    <w:rsid w:val="00A97A5A"/>
    <w:rsid w:val="00AA2D75"/>
    <w:rsid w:val="00AA46FD"/>
    <w:rsid w:val="00AA5DC4"/>
    <w:rsid w:val="00AA60A9"/>
    <w:rsid w:val="00AA6EE4"/>
    <w:rsid w:val="00AA6F42"/>
    <w:rsid w:val="00AA7104"/>
    <w:rsid w:val="00AA7176"/>
    <w:rsid w:val="00AA73B6"/>
    <w:rsid w:val="00AB3608"/>
    <w:rsid w:val="00AB45F3"/>
    <w:rsid w:val="00AB6894"/>
    <w:rsid w:val="00AB6A8C"/>
    <w:rsid w:val="00AC00BD"/>
    <w:rsid w:val="00AC0259"/>
    <w:rsid w:val="00AC11BC"/>
    <w:rsid w:val="00AC1865"/>
    <w:rsid w:val="00AC1967"/>
    <w:rsid w:val="00AC1B67"/>
    <w:rsid w:val="00AC2150"/>
    <w:rsid w:val="00AC248F"/>
    <w:rsid w:val="00AC3EC4"/>
    <w:rsid w:val="00AC4271"/>
    <w:rsid w:val="00AC5FAD"/>
    <w:rsid w:val="00AC77B8"/>
    <w:rsid w:val="00AC7F7D"/>
    <w:rsid w:val="00AD22CF"/>
    <w:rsid w:val="00AD230F"/>
    <w:rsid w:val="00AD27AE"/>
    <w:rsid w:val="00AD2CF5"/>
    <w:rsid w:val="00AD35ED"/>
    <w:rsid w:val="00AD3984"/>
    <w:rsid w:val="00AD3D04"/>
    <w:rsid w:val="00AD424A"/>
    <w:rsid w:val="00AD5BB6"/>
    <w:rsid w:val="00AD5FAE"/>
    <w:rsid w:val="00AD6A30"/>
    <w:rsid w:val="00AD7F9A"/>
    <w:rsid w:val="00AE2265"/>
    <w:rsid w:val="00AE26C3"/>
    <w:rsid w:val="00AE27D4"/>
    <w:rsid w:val="00AE3390"/>
    <w:rsid w:val="00AE42FC"/>
    <w:rsid w:val="00AE4859"/>
    <w:rsid w:val="00AE4F25"/>
    <w:rsid w:val="00AF0B11"/>
    <w:rsid w:val="00AF0B63"/>
    <w:rsid w:val="00AF0D1B"/>
    <w:rsid w:val="00AF2079"/>
    <w:rsid w:val="00AF2393"/>
    <w:rsid w:val="00AF2C8D"/>
    <w:rsid w:val="00AF426A"/>
    <w:rsid w:val="00AF6514"/>
    <w:rsid w:val="00AF65D3"/>
    <w:rsid w:val="00B00B90"/>
    <w:rsid w:val="00B00D18"/>
    <w:rsid w:val="00B028C8"/>
    <w:rsid w:val="00B05C59"/>
    <w:rsid w:val="00B05CA6"/>
    <w:rsid w:val="00B07F10"/>
    <w:rsid w:val="00B118BE"/>
    <w:rsid w:val="00B11D76"/>
    <w:rsid w:val="00B12F2E"/>
    <w:rsid w:val="00B13463"/>
    <w:rsid w:val="00B13E53"/>
    <w:rsid w:val="00B15375"/>
    <w:rsid w:val="00B15BC7"/>
    <w:rsid w:val="00B163F1"/>
    <w:rsid w:val="00B170E0"/>
    <w:rsid w:val="00B203EE"/>
    <w:rsid w:val="00B21DFA"/>
    <w:rsid w:val="00B2207A"/>
    <w:rsid w:val="00B2332E"/>
    <w:rsid w:val="00B2551E"/>
    <w:rsid w:val="00B3033C"/>
    <w:rsid w:val="00B30381"/>
    <w:rsid w:val="00B315FF"/>
    <w:rsid w:val="00B31764"/>
    <w:rsid w:val="00B31C12"/>
    <w:rsid w:val="00B331A2"/>
    <w:rsid w:val="00B336B3"/>
    <w:rsid w:val="00B34FE9"/>
    <w:rsid w:val="00B35C03"/>
    <w:rsid w:val="00B36B80"/>
    <w:rsid w:val="00B371C2"/>
    <w:rsid w:val="00B37B27"/>
    <w:rsid w:val="00B40B34"/>
    <w:rsid w:val="00B40E8C"/>
    <w:rsid w:val="00B44140"/>
    <w:rsid w:val="00B442EC"/>
    <w:rsid w:val="00B442FA"/>
    <w:rsid w:val="00B44A5E"/>
    <w:rsid w:val="00B46243"/>
    <w:rsid w:val="00B462C8"/>
    <w:rsid w:val="00B471EA"/>
    <w:rsid w:val="00B47B61"/>
    <w:rsid w:val="00B52654"/>
    <w:rsid w:val="00B52D81"/>
    <w:rsid w:val="00B53F48"/>
    <w:rsid w:val="00B54CB6"/>
    <w:rsid w:val="00B54EDA"/>
    <w:rsid w:val="00B5567F"/>
    <w:rsid w:val="00B55703"/>
    <w:rsid w:val="00B563F9"/>
    <w:rsid w:val="00B56A37"/>
    <w:rsid w:val="00B56D6E"/>
    <w:rsid w:val="00B57902"/>
    <w:rsid w:val="00B601E6"/>
    <w:rsid w:val="00B61202"/>
    <w:rsid w:val="00B6193B"/>
    <w:rsid w:val="00B627F1"/>
    <w:rsid w:val="00B63F4A"/>
    <w:rsid w:val="00B641D2"/>
    <w:rsid w:val="00B65383"/>
    <w:rsid w:val="00B6664F"/>
    <w:rsid w:val="00B66DA1"/>
    <w:rsid w:val="00B66DB1"/>
    <w:rsid w:val="00B67734"/>
    <w:rsid w:val="00B677DC"/>
    <w:rsid w:val="00B6797E"/>
    <w:rsid w:val="00B7053B"/>
    <w:rsid w:val="00B7103B"/>
    <w:rsid w:val="00B71DEB"/>
    <w:rsid w:val="00B720CE"/>
    <w:rsid w:val="00B732D1"/>
    <w:rsid w:val="00B7396B"/>
    <w:rsid w:val="00B76433"/>
    <w:rsid w:val="00B7660F"/>
    <w:rsid w:val="00B77693"/>
    <w:rsid w:val="00B809C6"/>
    <w:rsid w:val="00B81806"/>
    <w:rsid w:val="00B82109"/>
    <w:rsid w:val="00B838F2"/>
    <w:rsid w:val="00B84178"/>
    <w:rsid w:val="00B84AFA"/>
    <w:rsid w:val="00B86240"/>
    <w:rsid w:val="00B863B2"/>
    <w:rsid w:val="00B867F0"/>
    <w:rsid w:val="00B87890"/>
    <w:rsid w:val="00B91587"/>
    <w:rsid w:val="00B93284"/>
    <w:rsid w:val="00B943B4"/>
    <w:rsid w:val="00B946C5"/>
    <w:rsid w:val="00B9625D"/>
    <w:rsid w:val="00BA086B"/>
    <w:rsid w:val="00BA1B60"/>
    <w:rsid w:val="00BA3133"/>
    <w:rsid w:val="00BA4455"/>
    <w:rsid w:val="00BA44BA"/>
    <w:rsid w:val="00BA506C"/>
    <w:rsid w:val="00BA5AB8"/>
    <w:rsid w:val="00BA60BD"/>
    <w:rsid w:val="00BA6B5B"/>
    <w:rsid w:val="00BA755A"/>
    <w:rsid w:val="00BA7E8C"/>
    <w:rsid w:val="00BB1A2F"/>
    <w:rsid w:val="00BB2302"/>
    <w:rsid w:val="00BB5334"/>
    <w:rsid w:val="00BB5971"/>
    <w:rsid w:val="00BB6461"/>
    <w:rsid w:val="00BB690C"/>
    <w:rsid w:val="00BB711B"/>
    <w:rsid w:val="00BB77B2"/>
    <w:rsid w:val="00BB7C00"/>
    <w:rsid w:val="00BC1291"/>
    <w:rsid w:val="00BC1A0A"/>
    <w:rsid w:val="00BC34FA"/>
    <w:rsid w:val="00BC7FAC"/>
    <w:rsid w:val="00BD036A"/>
    <w:rsid w:val="00BD0831"/>
    <w:rsid w:val="00BD16A9"/>
    <w:rsid w:val="00BD4652"/>
    <w:rsid w:val="00BD4C04"/>
    <w:rsid w:val="00BD5025"/>
    <w:rsid w:val="00BD6362"/>
    <w:rsid w:val="00BE1123"/>
    <w:rsid w:val="00BE1A7A"/>
    <w:rsid w:val="00BE1CAC"/>
    <w:rsid w:val="00BE1D16"/>
    <w:rsid w:val="00BE27F9"/>
    <w:rsid w:val="00BE4E13"/>
    <w:rsid w:val="00BE66AA"/>
    <w:rsid w:val="00BE6A54"/>
    <w:rsid w:val="00BE7E64"/>
    <w:rsid w:val="00BF10C4"/>
    <w:rsid w:val="00BF11EB"/>
    <w:rsid w:val="00BF16A8"/>
    <w:rsid w:val="00BF3151"/>
    <w:rsid w:val="00BF4959"/>
    <w:rsid w:val="00BF7249"/>
    <w:rsid w:val="00BF7C26"/>
    <w:rsid w:val="00BF7D1F"/>
    <w:rsid w:val="00C016E1"/>
    <w:rsid w:val="00C025EF"/>
    <w:rsid w:val="00C04C5B"/>
    <w:rsid w:val="00C05158"/>
    <w:rsid w:val="00C060D5"/>
    <w:rsid w:val="00C06ECE"/>
    <w:rsid w:val="00C07156"/>
    <w:rsid w:val="00C10912"/>
    <w:rsid w:val="00C111A4"/>
    <w:rsid w:val="00C12935"/>
    <w:rsid w:val="00C14083"/>
    <w:rsid w:val="00C145F1"/>
    <w:rsid w:val="00C14710"/>
    <w:rsid w:val="00C14765"/>
    <w:rsid w:val="00C1755D"/>
    <w:rsid w:val="00C17A09"/>
    <w:rsid w:val="00C17CD5"/>
    <w:rsid w:val="00C217A8"/>
    <w:rsid w:val="00C21D32"/>
    <w:rsid w:val="00C21E47"/>
    <w:rsid w:val="00C24DFB"/>
    <w:rsid w:val="00C25001"/>
    <w:rsid w:val="00C2505E"/>
    <w:rsid w:val="00C25130"/>
    <w:rsid w:val="00C25550"/>
    <w:rsid w:val="00C257B4"/>
    <w:rsid w:val="00C25E4B"/>
    <w:rsid w:val="00C261B9"/>
    <w:rsid w:val="00C26751"/>
    <w:rsid w:val="00C26937"/>
    <w:rsid w:val="00C27D6E"/>
    <w:rsid w:val="00C300F1"/>
    <w:rsid w:val="00C33861"/>
    <w:rsid w:val="00C352C8"/>
    <w:rsid w:val="00C35619"/>
    <w:rsid w:val="00C3562E"/>
    <w:rsid w:val="00C35659"/>
    <w:rsid w:val="00C375BA"/>
    <w:rsid w:val="00C37692"/>
    <w:rsid w:val="00C37AB9"/>
    <w:rsid w:val="00C40D0E"/>
    <w:rsid w:val="00C41705"/>
    <w:rsid w:val="00C4225E"/>
    <w:rsid w:val="00C425A5"/>
    <w:rsid w:val="00C4321C"/>
    <w:rsid w:val="00C438AF"/>
    <w:rsid w:val="00C44A8B"/>
    <w:rsid w:val="00C45729"/>
    <w:rsid w:val="00C45B15"/>
    <w:rsid w:val="00C45FF4"/>
    <w:rsid w:val="00C463F1"/>
    <w:rsid w:val="00C46554"/>
    <w:rsid w:val="00C46DC5"/>
    <w:rsid w:val="00C47499"/>
    <w:rsid w:val="00C50019"/>
    <w:rsid w:val="00C50D05"/>
    <w:rsid w:val="00C50F28"/>
    <w:rsid w:val="00C5261C"/>
    <w:rsid w:val="00C52688"/>
    <w:rsid w:val="00C52B97"/>
    <w:rsid w:val="00C53845"/>
    <w:rsid w:val="00C54D10"/>
    <w:rsid w:val="00C55154"/>
    <w:rsid w:val="00C554C5"/>
    <w:rsid w:val="00C55B61"/>
    <w:rsid w:val="00C56640"/>
    <w:rsid w:val="00C56828"/>
    <w:rsid w:val="00C57343"/>
    <w:rsid w:val="00C57D9E"/>
    <w:rsid w:val="00C62ED1"/>
    <w:rsid w:val="00C6325A"/>
    <w:rsid w:val="00C6363A"/>
    <w:rsid w:val="00C63A01"/>
    <w:rsid w:val="00C6487F"/>
    <w:rsid w:val="00C66289"/>
    <w:rsid w:val="00C66BF6"/>
    <w:rsid w:val="00C66DBD"/>
    <w:rsid w:val="00C70749"/>
    <w:rsid w:val="00C72B74"/>
    <w:rsid w:val="00C72DEC"/>
    <w:rsid w:val="00C731DE"/>
    <w:rsid w:val="00C736C5"/>
    <w:rsid w:val="00C73FC0"/>
    <w:rsid w:val="00C7500C"/>
    <w:rsid w:val="00C7516C"/>
    <w:rsid w:val="00C75E2D"/>
    <w:rsid w:val="00C7744C"/>
    <w:rsid w:val="00C7774F"/>
    <w:rsid w:val="00C77A14"/>
    <w:rsid w:val="00C77F72"/>
    <w:rsid w:val="00C80876"/>
    <w:rsid w:val="00C81F4A"/>
    <w:rsid w:val="00C824BA"/>
    <w:rsid w:val="00C82ACA"/>
    <w:rsid w:val="00C85188"/>
    <w:rsid w:val="00C857E9"/>
    <w:rsid w:val="00C86126"/>
    <w:rsid w:val="00C87D78"/>
    <w:rsid w:val="00C91491"/>
    <w:rsid w:val="00C91C52"/>
    <w:rsid w:val="00C91E5E"/>
    <w:rsid w:val="00C92D31"/>
    <w:rsid w:val="00C92E29"/>
    <w:rsid w:val="00C936CC"/>
    <w:rsid w:val="00C94AB5"/>
    <w:rsid w:val="00C96505"/>
    <w:rsid w:val="00C9772C"/>
    <w:rsid w:val="00C97A37"/>
    <w:rsid w:val="00CA0A21"/>
    <w:rsid w:val="00CA1518"/>
    <w:rsid w:val="00CA15A8"/>
    <w:rsid w:val="00CA2BAC"/>
    <w:rsid w:val="00CA2BBE"/>
    <w:rsid w:val="00CA2F37"/>
    <w:rsid w:val="00CA4D71"/>
    <w:rsid w:val="00CA4F71"/>
    <w:rsid w:val="00CA55BA"/>
    <w:rsid w:val="00CA5793"/>
    <w:rsid w:val="00CA584D"/>
    <w:rsid w:val="00CA62D8"/>
    <w:rsid w:val="00CB0196"/>
    <w:rsid w:val="00CB10A9"/>
    <w:rsid w:val="00CB18D5"/>
    <w:rsid w:val="00CB1915"/>
    <w:rsid w:val="00CB2714"/>
    <w:rsid w:val="00CB2FEE"/>
    <w:rsid w:val="00CB311B"/>
    <w:rsid w:val="00CB3331"/>
    <w:rsid w:val="00CB46FE"/>
    <w:rsid w:val="00CB5DE7"/>
    <w:rsid w:val="00CB676A"/>
    <w:rsid w:val="00CB741B"/>
    <w:rsid w:val="00CB7FF3"/>
    <w:rsid w:val="00CC2369"/>
    <w:rsid w:val="00CC3376"/>
    <w:rsid w:val="00CC3E56"/>
    <w:rsid w:val="00CC5667"/>
    <w:rsid w:val="00CC5B4A"/>
    <w:rsid w:val="00CC5DA0"/>
    <w:rsid w:val="00CC5FDB"/>
    <w:rsid w:val="00CC6034"/>
    <w:rsid w:val="00CC642D"/>
    <w:rsid w:val="00CC66AD"/>
    <w:rsid w:val="00CC712E"/>
    <w:rsid w:val="00CC71FC"/>
    <w:rsid w:val="00CD0103"/>
    <w:rsid w:val="00CD1252"/>
    <w:rsid w:val="00CD29AE"/>
    <w:rsid w:val="00CD3030"/>
    <w:rsid w:val="00CD5129"/>
    <w:rsid w:val="00CD5B72"/>
    <w:rsid w:val="00CD5BC4"/>
    <w:rsid w:val="00CD6430"/>
    <w:rsid w:val="00CD65B7"/>
    <w:rsid w:val="00CD6E4E"/>
    <w:rsid w:val="00CD7106"/>
    <w:rsid w:val="00CD7B97"/>
    <w:rsid w:val="00CD7F6E"/>
    <w:rsid w:val="00CE01F9"/>
    <w:rsid w:val="00CE0423"/>
    <w:rsid w:val="00CE084F"/>
    <w:rsid w:val="00CE08B8"/>
    <w:rsid w:val="00CE0B45"/>
    <w:rsid w:val="00CE1865"/>
    <w:rsid w:val="00CE1F3D"/>
    <w:rsid w:val="00CE2DDB"/>
    <w:rsid w:val="00CE4A63"/>
    <w:rsid w:val="00CE5BDF"/>
    <w:rsid w:val="00CE61E3"/>
    <w:rsid w:val="00CF22D5"/>
    <w:rsid w:val="00CF2837"/>
    <w:rsid w:val="00CF46F2"/>
    <w:rsid w:val="00CF4D83"/>
    <w:rsid w:val="00CF6FA3"/>
    <w:rsid w:val="00CF701D"/>
    <w:rsid w:val="00CF7185"/>
    <w:rsid w:val="00D00443"/>
    <w:rsid w:val="00D024A3"/>
    <w:rsid w:val="00D0250E"/>
    <w:rsid w:val="00D026D8"/>
    <w:rsid w:val="00D02730"/>
    <w:rsid w:val="00D034B7"/>
    <w:rsid w:val="00D03B5F"/>
    <w:rsid w:val="00D044F7"/>
    <w:rsid w:val="00D0565E"/>
    <w:rsid w:val="00D059A3"/>
    <w:rsid w:val="00D05C0E"/>
    <w:rsid w:val="00D12F64"/>
    <w:rsid w:val="00D137EC"/>
    <w:rsid w:val="00D14D68"/>
    <w:rsid w:val="00D15020"/>
    <w:rsid w:val="00D15357"/>
    <w:rsid w:val="00D15AA4"/>
    <w:rsid w:val="00D17FFE"/>
    <w:rsid w:val="00D206EE"/>
    <w:rsid w:val="00D22E3A"/>
    <w:rsid w:val="00D231B8"/>
    <w:rsid w:val="00D23753"/>
    <w:rsid w:val="00D23927"/>
    <w:rsid w:val="00D23D4D"/>
    <w:rsid w:val="00D24645"/>
    <w:rsid w:val="00D24F10"/>
    <w:rsid w:val="00D25234"/>
    <w:rsid w:val="00D25621"/>
    <w:rsid w:val="00D25ED9"/>
    <w:rsid w:val="00D25FDB"/>
    <w:rsid w:val="00D268E7"/>
    <w:rsid w:val="00D271D3"/>
    <w:rsid w:val="00D314B0"/>
    <w:rsid w:val="00D31D2A"/>
    <w:rsid w:val="00D31DAF"/>
    <w:rsid w:val="00D33804"/>
    <w:rsid w:val="00D338C6"/>
    <w:rsid w:val="00D358DA"/>
    <w:rsid w:val="00D35B7B"/>
    <w:rsid w:val="00D35F39"/>
    <w:rsid w:val="00D36017"/>
    <w:rsid w:val="00D36F6E"/>
    <w:rsid w:val="00D3727E"/>
    <w:rsid w:val="00D417C6"/>
    <w:rsid w:val="00D423E2"/>
    <w:rsid w:val="00D43AB2"/>
    <w:rsid w:val="00D44CB1"/>
    <w:rsid w:val="00D45126"/>
    <w:rsid w:val="00D46201"/>
    <w:rsid w:val="00D46A7F"/>
    <w:rsid w:val="00D46F41"/>
    <w:rsid w:val="00D47D7F"/>
    <w:rsid w:val="00D50DA7"/>
    <w:rsid w:val="00D515A5"/>
    <w:rsid w:val="00D517FE"/>
    <w:rsid w:val="00D51F91"/>
    <w:rsid w:val="00D520A8"/>
    <w:rsid w:val="00D551D1"/>
    <w:rsid w:val="00D5533A"/>
    <w:rsid w:val="00D561A0"/>
    <w:rsid w:val="00D60A14"/>
    <w:rsid w:val="00D61857"/>
    <w:rsid w:val="00D61F80"/>
    <w:rsid w:val="00D62D3D"/>
    <w:rsid w:val="00D634AD"/>
    <w:rsid w:val="00D64710"/>
    <w:rsid w:val="00D659A6"/>
    <w:rsid w:val="00D65B46"/>
    <w:rsid w:val="00D6614F"/>
    <w:rsid w:val="00D663CA"/>
    <w:rsid w:val="00D66DD3"/>
    <w:rsid w:val="00D705A6"/>
    <w:rsid w:val="00D70BCD"/>
    <w:rsid w:val="00D712BD"/>
    <w:rsid w:val="00D72DFB"/>
    <w:rsid w:val="00D73E22"/>
    <w:rsid w:val="00D74307"/>
    <w:rsid w:val="00D75574"/>
    <w:rsid w:val="00D7593C"/>
    <w:rsid w:val="00D7665F"/>
    <w:rsid w:val="00D7692E"/>
    <w:rsid w:val="00D76EC4"/>
    <w:rsid w:val="00D80DEE"/>
    <w:rsid w:val="00D82A56"/>
    <w:rsid w:val="00D82DAE"/>
    <w:rsid w:val="00D83A94"/>
    <w:rsid w:val="00D8578C"/>
    <w:rsid w:val="00D8586F"/>
    <w:rsid w:val="00D85BB4"/>
    <w:rsid w:val="00D86565"/>
    <w:rsid w:val="00D8752E"/>
    <w:rsid w:val="00D87682"/>
    <w:rsid w:val="00D877DB"/>
    <w:rsid w:val="00D87CF1"/>
    <w:rsid w:val="00D90090"/>
    <w:rsid w:val="00D904B6"/>
    <w:rsid w:val="00D90A50"/>
    <w:rsid w:val="00D91F07"/>
    <w:rsid w:val="00D921A3"/>
    <w:rsid w:val="00D922D6"/>
    <w:rsid w:val="00D923BB"/>
    <w:rsid w:val="00D92550"/>
    <w:rsid w:val="00D9286E"/>
    <w:rsid w:val="00D933EF"/>
    <w:rsid w:val="00D946EC"/>
    <w:rsid w:val="00D961A5"/>
    <w:rsid w:val="00DA0423"/>
    <w:rsid w:val="00DA14DA"/>
    <w:rsid w:val="00DA1B9D"/>
    <w:rsid w:val="00DA2B40"/>
    <w:rsid w:val="00DA31DE"/>
    <w:rsid w:val="00DA45D8"/>
    <w:rsid w:val="00DA5636"/>
    <w:rsid w:val="00DA757C"/>
    <w:rsid w:val="00DA79F1"/>
    <w:rsid w:val="00DA7DB4"/>
    <w:rsid w:val="00DB09CA"/>
    <w:rsid w:val="00DB191E"/>
    <w:rsid w:val="00DB2165"/>
    <w:rsid w:val="00DB21D8"/>
    <w:rsid w:val="00DB3D21"/>
    <w:rsid w:val="00DB4ABD"/>
    <w:rsid w:val="00DB5761"/>
    <w:rsid w:val="00DB592D"/>
    <w:rsid w:val="00DB6B8F"/>
    <w:rsid w:val="00DC0572"/>
    <w:rsid w:val="00DC07E3"/>
    <w:rsid w:val="00DC0820"/>
    <w:rsid w:val="00DC0D02"/>
    <w:rsid w:val="00DC15E3"/>
    <w:rsid w:val="00DC3316"/>
    <w:rsid w:val="00DC3C25"/>
    <w:rsid w:val="00DC60E8"/>
    <w:rsid w:val="00DC73B8"/>
    <w:rsid w:val="00DD0F06"/>
    <w:rsid w:val="00DD168E"/>
    <w:rsid w:val="00DD192B"/>
    <w:rsid w:val="00DD1E47"/>
    <w:rsid w:val="00DD25BC"/>
    <w:rsid w:val="00DD2DE8"/>
    <w:rsid w:val="00DD3613"/>
    <w:rsid w:val="00DD3B93"/>
    <w:rsid w:val="00DD54DF"/>
    <w:rsid w:val="00DD6393"/>
    <w:rsid w:val="00DD6575"/>
    <w:rsid w:val="00DE035F"/>
    <w:rsid w:val="00DE09AE"/>
    <w:rsid w:val="00DE17A1"/>
    <w:rsid w:val="00DE1F5C"/>
    <w:rsid w:val="00DE28BA"/>
    <w:rsid w:val="00DE3EAD"/>
    <w:rsid w:val="00DE414C"/>
    <w:rsid w:val="00DE5013"/>
    <w:rsid w:val="00DE5846"/>
    <w:rsid w:val="00DE628B"/>
    <w:rsid w:val="00DE6BF9"/>
    <w:rsid w:val="00DF0259"/>
    <w:rsid w:val="00DF1495"/>
    <w:rsid w:val="00DF1CD1"/>
    <w:rsid w:val="00DF430D"/>
    <w:rsid w:val="00DF54AD"/>
    <w:rsid w:val="00DF7BAB"/>
    <w:rsid w:val="00E0000E"/>
    <w:rsid w:val="00E00A8F"/>
    <w:rsid w:val="00E00DCB"/>
    <w:rsid w:val="00E03BB9"/>
    <w:rsid w:val="00E03DAB"/>
    <w:rsid w:val="00E052A1"/>
    <w:rsid w:val="00E0610E"/>
    <w:rsid w:val="00E068E8"/>
    <w:rsid w:val="00E0690E"/>
    <w:rsid w:val="00E104BC"/>
    <w:rsid w:val="00E1060B"/>
    <w:rsid w:val="00E11B93"/>
    <w:rsid w:val="00E1332D"/>
    <w:rsid w:val="00E149DD"/>
    <w:rsid w:val="00E157C5"/>
    <w:rsid w:val="00E20277"/>
    <w:rsid w:val="00E20791"/>
    <w:rsid w:val="00E22854"/>
    <w:rsid w:val="00E22C56"/>
    <w:rsid w:val="00E232B7"/>
    <w:rsid w:val="00E23C38"/>
    <w:rsid w:val="00E26325"/>
    <w:rsid w:val="00E26591"/>
    <w:rsid w:val="00E26B77"/>
    <w:rsid w:val="00E306BD"/>
    <w:rsid w:val="00E30785"/>
    <w:rsid w:val="00E31AEF"/>
    <w:rsid w:val="00E3755A"/>
    <w:rsid w:val="00E378A9"/>
    <w:rsid w:val="00E37AE7"/>
    <w:rsid w:val="00E42623"/>
    <w:rsid w:val="00E429F8"/>
    <w:rsid w:val="00E42A75"/>
    <w:rsid w:val="00E50CC9"/>
    <w:rsid w:val="00E511E9"/>
    <w:rsid w:val="00E518E5"/>
    <w:rsid w:val="00E51B12"/>
    <w:rsid w:val="00E5268D"/>
    <w:rsid w:val="00E52C4B"/>
    <w:rsid w:val="00E546F7"/>
    <w:rsid w:val="00E5497C"/>
    <w:rsid w:val="00E54C97"/>
    <w:rsid w:val="00E56DCA"/>
    <w:rsid w:val="00E613D1"/>
    <w:rsid w:val="00E61421"/>
    <w:rsid w:val="00E66DF8"/>
    <w:rsid w:val="00E671C1"/>
    <w:rsid w:val="00E67691"/>
    <w:rsid w:val="00E70572"/>
    <w:rsid w:val="00E70C42"/>
    <w:rsid w:val="00E72AE0"/>
    <w:rsid w:val="00E72EC6"/>
    <w:rsid w:val="00E73667"/>
    <w:rsid w:val="00E73B57"/>
    <w:rsid w:val="00E73FB6"/>
    <w:rsid w:val="00E7426F"/>
    <w:rsid w:val="00E7451F"/>
    <w:rsid w:val="00E778C2"/>
    <w:rsid w:val="00E77C38"/>
    <w:rsid w:val="00E80125"/>
    <w:rsid w:val="00E81B1A"/>
    <w:rsid w:val="00E8375C"/>
    <w:rsid w:val="00E850BC"/>
    <w:rsid w:val="00E85A54"/>
    <w:rsid w:val="00E8608F"/>
    <w:rsid w:val="00E86378"/>
    <w:rsid w:val="00E86A30"/>
    <w:rsid w:val="00E86EF3"/>
    <w:rsid w:val="00E87004"/>
    <w:rsid w:val="00E87892"/>
    <w:rsid w:val="00E87A1D"/>
    <w:rsid w:val="00E92CA9"/>
    <w:rsid w:val="00E93B5D"/>
    <w:rsid w:val="00E93E11"/>
    <w:rsid w:val="00E94350"/>
    <w:rsid w:val="00E94844"/>
    <w:rsid w:val="00E9499F"/>
    <w:rsid w:val="00E95FB3"/>
    <w:rsid w:val="00E96424"/>
    <w:rsid w:val="00E97485"/>
    <w:rsid w:val="00E97FD1"/>
    <w:rsid w:val="00EA01C2"/>
    <w:rsid w:val="00EA14B1"/>
    <w:rsid w:val="00EA216C"/>
    <w:rsid w:val="00EA2754"/>
    <w:rsid w:val="00EA3585"/>
    <w:rsid w:val="00EA36BA"/>
    <w:rsid w:val="00EA517B"/>
    <w:rsid w:val="00EA5475"/>
    <w:rsid w:val="00EA5AA7"/>
    <w:rsid w:val="00EA67E8"/>
    <w:rsid w:val="00EA6F27"/>
    <w:rsid w:val="00EA6FF5"/>
    <w:rsid w:val="00EA787F"/>
    <w:rsid w:val="00EB0931"/>
    <w:rsid w:val="00EB148C"/>
    <w:rsid w:val="00EB1735"/>
    <w:rsid w:val="00EB1F7C"/>
    <w:rsid w:val="00EB21D2"/>
    <w:rsid w:val="00EB27BF"/>
    <w:rsid w:val="00EB302D"/>
    <w:rsid w:val="00EB3FEF"/>
    <w:rsid w:val="00EB4832"/>
    <w:rsid w:val="00EB612B"/>
    <w:rsid w:val="00EC0268"/>
    <w:rsid w:val="00EC26DA"/>
    <w:rsid w:val="00EC2BAC"/>
    <w:rsid w:val="00EC3320"/>
    <w:rsid w:val="00EC3F7C"/>
    <w:rsid w:val="00EC4418"/>
    <w:rsid w:val="00EC4B8D"/>
    <w:rsid w:val="00EC5FC3"/>
    <w:rsid w:val="00EC622D"/>
    <w:rsid w:val="00EC6243"/>
    <w:rsid w:val="00EC70DD"/>
    <w:rsid w:val="00ED0181"/>
    <w:rsid w:val="00ED1334"/>
    <w:rsid w:val="00ED1F19"/>
    <w:rsid w:val="00ED291A"/>
    <w:rsid w:val="00ED2F97"/>
    <w:rsid w:val="00ED5E38"/>
    <w:rsid w:val="00EE07D4"/>
    <w:rsid w:val="00EE0961"/>
    <w:rsid w:val="00EE1425"/>
    <w:rsid w:val="00EE15A1"/>
    <w:rsid w:val="00EE2467"/>
    <w:rsid w:val="00EE4A61"/>
    <w:rsid w:val="00EE4CE4"/>
    <w:rsid w:val="00EE568A"/>
    <w:rsid w:val="00EE7BE1"/>
    <w:rsid w:val="00EF00E0"/>
    <w:rsid w:val="00EF0778"/>
    <w:rsid w:val="00EF12FE"/>
    <w:rsid w:val="00EF13A7"/>
    <w:rsid w:val="00EF1DF3"/>
    <w:rsid w:val="00EF23A5"/>
    <w:rsid w:val="00EF25FB"/>
    <w:rsid w:val="00EF2FDD"/>
    <w:rsid w:val="00EF4786"/>
    <w:rsid w:val="00EF4E61"/>
    <w:rsid w:val="00EF502F"/>
    <w:rsid w:val="00F00324"/>
    <w:rsid w:val="00F01661"/>
    <w:rsid w:val="00F01F76"/>
    <w:rsid w:val="00F04A11"/>
    <w:rsid w:val="00F05A4E"/>
    <w:rsid w:val="00F07155"/>
    <w:rsid w:val="00F07537"/>
    <w:rsid w:val="00F10A36"/>
    <w:rsid w:val="00F11373"/>
    <w:rsid w:val="00F11B2C"/>
    <w:rsid w:val="00F11EC4"/>
    <w:rsid w:val="00F12913"/>
    <w:rsid w:val="00F14418"/>
    <w:rsid w:val="00F14771"/>
    <w:rsid w:val="00F148B2"/>
    <w:rsid w:val="00F14A57"/>
    <w:rsid w:val="00F15F18"/>
    <w:rsid w:val="00F166A7"/>
    <w:rsid w:val="00F16AA7"/>
    <w:rsid w:val="00F16C09"/>
    <w:rsid w:val="00F17E7D"/>
    <w:rsid w:val="00F17F00"/>
    <w:rsid w:val="00F20954"/>
    <w:rsid w:val="00F20ADB"/>
    <w:rsid w:val="00F20F98"/>
    <w:rsid w:val="00F2287A"/>
    <w:rsid w:val="00F22EF4"/>
    <w:rsid w:val="00F23262"/>
    <w:rsid w:val="00F239FC"/>
    <w:rsid w:val="00F23ACD"/>
    <w:rsid w:val="00F247BC"/>
    <w:rsid w:val="00F2498B"/>
    <w:rsid w:val="00F251E2"/>
    <w:rsid w:val="00F253E0"/>
    <w:rsid w:val="00F25606"/>
    <w:rsid w:val="00F2566F"/>
    <w:rsid w:val="00F2750B"/>
    <w:rsid w:val="00F300BD"/>
    <w:rsid w:val="00F30EA4"/>
    <w:rsid w:val="00F31476"/>
    <w:rsid w:val="00F32A38"/>
    <w:rsid w:val="00F342C7"/>
    <w:rsid w:val="00F35DDF"/>
    <w:rsid w:val="00F365D5"/>
    <w:rsid w:val="00F4091E"/>
    <w:rsid w:val="00F426DE"/>
    <w:rsid w:val="00F42C48"/>
    <w:rsid w:val="00F440E7"/>
    <w:rsid w:val="00F44367"/>
    <w:rsid w:val="00F4499A"/>
    <w:rsid w:val="00F46188"/>
    <w:rsid w:val="00F4637E"/>
    <w:rsid w:val="00F46520"/>
    <w:rsid w:val="00F46DF7"/>
    <w:rsid w:val="00F46FF8"/>
    <w:rsid w:val="00F5086A"/>
    <w:rsid w:val="00F5249C"/>
    <w:rsid w:val="00F530A0"/>
    <w:rsid w:val="00F5348B"/>
    <w:rsid w:val="00F535AC"/>
    <w:rsid w:val="00F547E8"/>
    <w:rsid w:val="00F54F10"/>
    <w:rsid w:val="00F55965"/>
    <w:rsid w:val="00F567B7"/>
    <w:rsid w:val="00F56878"/>
    <w:rsid w:val="00F56E32"/>
    <w:rsid w:val="00F57384"/>
    <w:rsid w:val="00F57B31"/>
    <w:rsid w:val="00F57DBF"/>
    <w:rsid w:val="00F6375E"/>
    <w:rsid w:val="00F649D6"/>
    <w:rsid w:val="00F65453"/>
    <w:rsid w:val="00F662E4"/>
    <w:rsid w:val="00F67A13"/>
    <w:rsid w:val="00F70639"/>
    <w:rsid w:val="00F7066F"/>
    <w:rsid w:val="00F70A1D"/>
    <w:rsid w:val="00F726CF"/>
    <w:rsid w:val="00F72C31"/>
    <w:rsid w:val="00F748DA"/>
    <w:rsid w:val="00F74CBB"/>
    <w:rsid w:val="00F75C3D"/>
    <w:rsid w:val="00F75E07"/>
    <w:rsid w:val="00F77137"/>
    <w:rsid w:val="00F7784D"/>
    <w:rsid w:val="00F80C4A"/>
    <w:rsid w:val="00F80C9C"/>
    <w:rsid w:val="00F8132B"/>
    <w:rsid w:val="00F816FD"/>
    <w:rsid w:val="00F83E45"/>
    <w:rsid w:val="00F86A7A"/>
    <w:rsid w:val="00F87026"/>
    <w:rsid w:val="00F90186"/>
    <w:rsid w:val="00F90434"/>
    <w:rsid w:val="00F90C62"/>
    <w:rsid w:val="00F90E72"/>
    <w:rsid w:val="00F91C5B"/>
    <w:rsid w:val="00F9290E"/>
    <w:rsid w:val="00F94353"/>
    <w:rsid w:val="00F949D5"/>
    <w:rsid w:val="00F94BF7"/>
    <w:rsid w:val="00F953F9"/>
    <w:rsid w:val="00F95BA7"/>
    <w:rsid w:val="00F95E8E"/>
    <w:rsid w:val="00F9685C"/>
    <w:rsid w:val="00F96A51"/>
    <w:rsid w:val="00F96FEC"/>
    <w:rsid w:val="00FA07BB"/>
    <w:rsid w:val="00FA134E"/>
    <w:rsid w:val="00FA1D99"/>
    <w:rsid w:val="00FA206A"/>
    <w:rsid w:val="00FA369C"/>
    <w:rsid w:val="00FA3979"/>
    <w:rsid w:val="00FA4732"/>
    <w:rsid w:val="00FA59D2"/>
    <w:rsid w:val="00FA5B8A"/>
    <w:rsid w:val="00FA74D4"/>
    <w:rsid w:val="00FA7CCE"/>
    <w:rsid w:val="00FB02CB"/>
    <w:rsid w:val="00FB04BA"/>
    <w:rsid w:val="00FB1CBA"/>
    <w:rsid w:val="00FB365A"/>
    <w:rsid w:val="00FB377A"/>
    <w:rsid w:val="00FB41D2"/>
    <w:rsid w:val="00FB4E7D"/>
    <w:rsid w:val="00FB6D84"/>
    <w:rsid w:val="00FB789F"/>
    <w:rsid w:val="00FB7B15"/>
    <w:rsid w:val="00FC07DB"/>
    <w:rsid w:val="00FC083A"/>
    <w:rsid w:val="00FC1651"/>
    <w:rsid w:val="00FC2037"/>
    <w:rsid w:val="00FC3529"/>
    <w:rsid w:val="00FC693D"/>
    <w:rsid w:val="00FC7E58"/>
    <w:rsid w:val="00FD0625"/>
    <w:rsid w:val="00FD2416"/>
    <w:rsid w:val="00FD2A9A"/>
    <w:rsid w:val="00FD6347"/>
    <w:rsid w:val="00FD662A"/>
    <w:rsid w:val="00FD77DD"/>
    <w:rsid w:val="00FD7923"/>
    <w:rsid w:val="00FE2BED"/>
    <w:rsid w:val="00FE4CF9"/>
    <w:rsid w:val="00FE4D9D"/>
    <w:rsid w:val="00FE55EB"/>
    <w:rsid w:val="00FE67A3"/>
    <w:rsid w:val="00FE6F75"/>
    <w:rsid w:val="00FE766F"/>
    <w:rsid w:val="00FF1509"/>
    <w:rsid w:val="00FF2973"/>
    <w:rsid w:val="00FF306C"/>
    <w:rsid w:val="00FF4B52"/>
    <w:rsid w:val="00FF584F"/>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5AD43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99"/>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55B02"/>
    <w:pPr>
      <w:autoSpaceDE w:val="0"/>
      <w:autoSpaceDN w:val="0"/>
      <w:adjustRightInd w:val="0"/>
      <w:spacing w:after="0" w:line="240" w:lineRule="auto"/>
    </w:pPr>
    <w:rPr>
      <w:rFonts w:ascii="Calibri" w:hAnsi="Calibri" w:cs="Calibri"/>
      <w:color w:val="000000"/>
      <w:sz w:val="24"/>
      <w:szCs w:val="24"/>
    </w:rPr>
  </w:style>
  <w:style w:type="paragraph" w:styleId="BlockText">
    <w:name w:val="Block Text"/>
    <w:basedOn w:val="Normal"/>
    <w:uiPriority w:val="99"/>
    <w:semiHidden/>
    <w:unhideWhenUsed/>
    <w:rsid w:val="00E5497C"/>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E5497C"/>
    <w:pPr>
      <w:spacing w:after="120" w:line="480" w:lineRule="auto"/>
    </w:pPr>
  </w:style>
  <w:style w:type="character" w:customStyle="1" w:styleId="BodyText2Char">
    <w:name w:val="Body Text 2 Char"/>
    <w:basedOn w:val="DefaultParagraphFont"/>
    <w:link w:val="BodyText2"/>
    <w:uiPriority w:val="99"/>
    <w:semiHidden/>
    <w:rsid w:val="00E5497C"/>
    <w:rPr>
      <w:rFonts w:ascii="Calibri" w:hAnsi="Calibri"/>
      <w:color w:val="1E1E1E"/>
      <w:sz w:val="24"/>
    </w:rPr>
  </w:style>
  <w:style w:type="paragraph" w:styleId="BodyText3">
    <w:name w:val="Body Text 3"/>
    <w:basedOn w:val="Normal"/>
    <w:link w:val="BodyText3Char"/>
    <w:uiPriority w:val="99"/>
    <w:semiHidden/>
    <w:unhideWhenUsed/>
    <w:rsid w:val="00E5497C"/>
    <w:pPr>
      <w:spacing w:after="120"/>
    </w:pPr>
    <w:rPr>
      <w:sz w:val="16"/>
      <w:szCs w:val="16"/>
    </w:rPr>
  </w:style>
  <w:style w:type="character" w:customStyle="1" w:styleId="BodyText3Char">
    <w:name w:val="Body Text 3 Char"/>
    <w:basedOn w:val="DefaultParagraphFont"/>
    <w:link w:val="BodyText3"/>
    <w:uiPriority w:val="99"/>
    <w:semiHidden/>
    <w:rsid w:val="00E5497C"/>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E5497C"/>
    <w:pPr>
      <w:ind w:firstLine="360"/>
    </w:pPr>
  </w:style>
  <w:style w:type="character" w:customStyle="1" w:styleId="BodyTextFirstIndentChar">
    <w:name w:val="Body Text First Indent Char"/>
    <w:basedOn w:val="BodyTextChar"/>
    <w:link w:val="BodyTextFirstIndent"/>
    <w:uiPriority w:val="99"/>
    <w:semiHidden/>
    <w:rsid w:val="00E5497C"/>
    <w:rPr>
      <w:rFonts w:ascii="Calibri" w:hAnsi="Calibri"/>
      <w:color w:val="1E1E1E"/>
      <w:sz w:val="24"/>
    </w:rPr>
  </w:style>
  <w:style w:type="paragraph" w:styleId="BodyTextIndent">
    <w:name w:val="Body Text Indent"/>
    <w:basedOn w:val="Normal"/>
    <w:link w:val="BodyTextIndentChar"/>
    <w:uiPriority w:val="99"/>
    <w:semiHidden/>
    <w:unhideWhenUsed/>
    <w:rsid w:val="00E5497C"/>
    <w:pPr>
      <w:spacing w:after="120"/>
      <w:ind w:left="283"/>
    </w:pPr>
  </w:style>
  <w:style w:type="character" w:customStyle="1" w:styleId="BodyTextIndentChar">
    <w:name w:val="Body Text Indent Char"/>
    <w:basedOn w:val="DefaultParagraphFont"/>
    <w:link w:val="BodyTextIndent"/>
    <w:uiPriority w:val="99"/>
    <w:semiHidden/>
    <w:rsid w:val="00E5497C"/>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E5497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5497C"/>
    <w:rPr>
      <w:rFonts w:ascii="Calibri" w:hAnsi="Calibri"/>
      <w:color w:val="1E1E1E"/>
      <w:sz w:val="24"/>
    </w:rPr>
  </w:style>
  <w:style w:type="paragraph" w:styleId="BodyTextIndent2">
    <w:name w:val="Body Text Indent 2"/>
    <w:basedOn w:val="Normal"/>
    <w:link w:val="BodyTextIndent2Char"/>
    <w:uiPriority w:val="99"/>
    <w:semiHidden/>
    <w:unhideWhenUsed/>
    <w:rsid w:val="00E5497C"/>
    <w:pPr>
      <w:spacing w:after="120" w:line="480" w:lineRule="auto"/>
      <w:ind w:left="283"/>
    </w:pPr>
  </w:style>
  <w:style w:type="character" w:customStyle="1" w:styleId="BodyTextIndent2Char">
    <w:name w:val="Body Text Indent 2 Char"/>
    <w:basedOn w:val="DefaultParagraphFont"/>
    <w:link w:val="BodyTextIndent2"/>
    <w:uiPriority w:val="99"/>
    <w:semiHidden/>
    <w:rsid w:val="00E5497C"/>
    <w:rPr>
      <w:rFonts w:ascii="Calibri" w:hAnsi="Calibri"/>
      <w:color w:val="1E1E1E"/>
      <w:sz w:val="24"/>
    </w:rPr>
  </w:style>
  <w:style w:type="paragraph" w:styleId="BodyTextIndent3">
    <w:name w:val="Body Text Indent 3"/>
    <w:basedOn w:val="Normal"/>
    <w:link w:val="BodyTextIndent3Char"/>
    <w:uiPriority w:val="99"/>
    <w:semiHidden/>
    <w:unhideWhenUsed/>
    <w:rsid w:val="00E5497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5497C"/>
    <w:rPr>
      <w:rFonts w:ascii="Calibri" w:hAnsi="Calibri"/>
      <w:color w:val="1E1E1E"/>
      <w:sz w:val="16"/>
      <w:szCs w:val="16"/>
    </w:rPr>
  </w:style>
  <w:style w:type="character" w:styleId="BookTitle">
    <w:name w:val="Book Title"/>
    <w:basedOn w:val="DefaultParagraphFont"/>
    <w:uiPriority w:val="33"/>
    <w:rsid w:val="00E5497C"/>
    <w:rPr>
      <w:b/>
      <w:bCs/>
      <w:i/>
      <w:iCs/>
      <w:spacing w:val="5"/>
    </w:rPr>
  </w:style>
  <w:style w:type="paragraph" w:styleId="Closing">
    <w:name w:val="Closing"/>
    <w:basedOn w:val="Normal"/>
    <w:link w:val="ClosingChar"/>
    <w:uiPriority w:val="99"/>
    <w:semiHidden/>
    <w:unhideWhenUsed/>
    <w:rsid w:val="00E5497C"/>
    <w:pPr>
      <w:spacing w:after="0" w:line="240" w:lineRule="auto"/>
      <w:ind w:left="4252"/>
    </w:pPr>
  </w:style>
  <w:style w:type="character" w:customStyle="1" w:styleId="ClosingChar">
    <w:name w:val="Closing Char"/>
    <w:basedOn w:val="DefaultParagraphFont"/>
    <w:link w:val="Closing"/>
    <w:uiPriority w:val="99"/>
    <w:semiHidden/>
    <w:rsid w:val="00E5497C"/>
    <w:rPr>
      <w:rFonts w:ascii="Calibri" w:hAnsi="Calibri"/>
      <w:color w:val="1E1E1E"/>
      <w:sz w:val="24"/>
    </w:rPr>
  </w:style>
  <w:style w:type="table" w:styleId="ColorfulGrid">
    <w:name w:val="Colorful Grid"/>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E5497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E5497C"/>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E5497C"/>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E5497C"/>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E5497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5497C"/>
    <w:rPr>
      <w:rFonts w:ascii="Segoe UI" w:hAnsi="Segoe UI" w:cs="Segoe UI"/>
      <w:color w:val="1E1E1E"/>
      <w:sz w:val="16"/>
      <w:szCs w:val="16"/>
    </w:rPr>
  </w:style>
  <w:style w:type="table" w:styleId="GridTable1Light">
    <w:name w:val="Grid Table 1 Light"/>
    <w:basedOn w:val="TableNormal"/>
    <w:uiPriority w:val="46"/>
    <w:rsid w:val="00E549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5497C"/>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5497C"/>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5497C"/>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5497C"/>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5497C"/>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5497C"/>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549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5497C"/>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E5497C"/>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E5497C"/>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E5497C"/>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E5497C"/>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E5497C"/>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E549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5497C"/>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E5497C"/>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E5497C"/>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E5497C"/>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E5497C"/>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E5497C"/>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E549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5497C"/>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E5497C"/>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E5497C"/>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E5497C"/>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E5497C"/>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E5497C"/>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E549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E5497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5497C"/>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E5497C"/>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E5497C"/>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E5497C"/>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E5497C"/>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E5497C"/>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E5497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5497C"/>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E5497C"/>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E5497C"/>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E5497C"/>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E5497C"/>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E5497C"/>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E5497C"/>
  </w:style>
  <w:style w:type="character" w:styleId="HTMLCite">
    <w:name w:val="HTML Cite"/>
    <w:basedOn w:val="DefaultParagraphFont"/>
    <w:uiPriority w:val="99"/>
    <w:semiHidden/>
    <w:unhideWhenUsed/>
    <w:rsid w:val="00E5497C"/>
    <w:rPr>
      <w:i/>
      <w:iCs/>
    </w:rPr>
  </w:style>
  <w:style w:type="character" w:styleId="HTMLCode">
    <w:name w:val="HTML Code"/>
    <w:basedOn w:val="DefaultParagraphFont"/>
    <w:uiPriority w:val="99"/>
    <w:semiHidden/>
    <w:unhideWhenUsed/>
    <w:rsid w:val="00E5497C"/>
    <w:rPr>
      <w:rFonts w:ascii="Consolas" w:hAnsi="Consolas" w:cs="Consolas"/>
      <w:sz w:val="20"/>
      <w:szCs w:val="20"/>
    </w:rPr>
  </w:style>
  <w:style w:type="character" w:styleId="HTMLDefinition">
    <w:name w:val="HTML Definition"/>
    <w:basedOn w:val="DefaultParagraphFont"/>
    <w:uiPriority w:val="99"/>
    <w:semiHidden/>
    <w:unhideWhenUsed/>
    <w:rsid w:val="00E5497C"/>
    <w:rPr>
      <w:i/>
      <w:iCs/>
    </w:rPr>
  </w:style>
  <w:style w:type="character" w:styleId="HTMLKeyboard">
    <w:name w:val="HTML Keyboard"/>
    <w:basedOn w:val="DefaultParagraphFont"/>
    <w:uiPriority w:val="99"/>
    <w:semiHidden/>
    <w:unhideWhenUsed/>
    <w:rsid w:val="00E5497C"/>
    <w:rPr>
      <w:rFonts w:ascii="Consolas" w:hAnsi="Consolas" w:cs="Consolas"/>
      <w:sz w:val="20"/>
      <w:szCs w:val="20"/>
    </w:rPr>
  </w:style>
  <w:style w:type="character" w:styleId="HTMLSample">
    <w:name w:val="HTML Sample"/>
    <w:basedOn w:val="DefaultParagraphFont"/>
    <w:uiPriority w:val="99"/>
    <w:semiHidden/>
    <w:unhideWhenUsed/>
    <w:rsid w:val="00E5497C"/>
    <w:rPr>
      <w:rFonts w:ascii="Consolas" w:hAnsi="Consolas" w:cs="Consolas"/>
      <w:sz w:val="24"/>
      <w:szCs w:val="24"/>
    </w:rPr>
  </w:style>
  <w:style w:type="character" w:styleId="HTMLTypewriter">
    <w:name w:val="HTML Typewriter"/>
    <w:basedOn w:val="DefaultParagraphFont"/>
    <w:uiPriority w:val="99"/>
    <w:semiHidden/>
    <w:unhideWhenUsed/>
    <w:rsid w:val="00E5497C"/>
    <w:rPr>
      <w:rFonts w:ascii="Consolas" w:hAnsi="Consolas" w:cs="Consolas"/>
      <w:sz w:val="20"/>
      <w:szCs w:val="20"/>
    </w:rPr>
  </w:style>
  <w:style w:type="character" w:styleId="HTMLVariable">
    <w:name w:val="HTML Variable"/>
    <w:basedOn w:val="DefaultParagraphFont"/>
    <w:uiPriority w:val="99"/>
    <w:semiHidden/>
    <w:unhideWhenUsed/>
    <w:rsid w:val="00E5497C"/>
    <w:rPr>
      <w:i/>
      <w:iCs/>
    </w:rPr>
  </w:style>
  <w:style w:type="character" w:styleId="IntenseEmphasis">
    <w:name w:val="Intense Emphasis"/>
    <w:basedOn w:val="DefaultParagraphFont"/>
    <w:uiPriority w:val="21"/>
    <w:rsid w:val="00E5497C"/>
    <w:rPr>
      <w:i/>
      <w:iCs/>
      <w:color w:val="2BB673" w:themeColor="accent1"/>
    </w:rPr>
  </w:style>
  <w:style w:type="paragraph" w:styleId="IntenseQuote">
    <w:name w:val="Intense Quote"/>
    <w:basedOn w:val="Normal"/>
    <w:next w:val="Normal"/>
    <w:link w:val="IntenseQuoteChar"/>
    <w:uiPriority w:val="30"/>
    <w:rsid w:val="00E5497C"/>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E5497C"/>
    <w:rPr>
      <w:rFonts w:ascii="Calibri" w:hAnsi="Calibri"/>
      <w:i/>
      <w:iCs/>
      <w:color w:val="2BB673" w:themeColor="accent1"/>
      <w:sz w:val="24"/>
    </w:rPr>
  </w:style>
  <w:style w:type="character" w:styleId="IntenseReference">
    <w:name w:val="Intense Reference"/>
    <w:basedOn w:val="DefaultParagraphFont"/>
    <w:uiPriority w:val="32"/>
    <w:rsid w:val="00E5497C"/>
    <w:rPr>
      <w:b/>
      <w:bCs/>
      <w:smallCaps/>
      <w:color w:val="2BB673" w:themeColor="accent1"/>
      <w:spacing w:val="5"/>
    </w:rPr>
  </w:style>
  <w:style w:type="table" w:styleId="LightGrid">
    <w:name w:val="Light Grid"/>
    <w:basedOn w:val="TableNormal"/>
    <w:uiPriority w:val="62"/>
    <w:semiHidden/>
    <w:unhideWhenUsed/>
    <w:rsid w:val="00E549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E5497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E5497C"/>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E5497C"/>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E5497C"/>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E5497C"/>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E5497C"/>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E5497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5497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E5497C"/>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E5497C"/>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E5497C"/>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E5497C"/>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E5497C"/>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E5497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5497C"/>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E5497C"/>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E5497C"/>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E5497C"/>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E5497C"/>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E5497C"/>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E5497C"/>
  </w:style>
  <w:style w:type="paragraph" w:styleId="List">
    <w:name w:val="List"/>
    <w:basedOn w:val="Normal"/>
    <w:uiPriority w:val="99"/>
    <w:semiHidden/>
    <w:unhideWhenUsed/>
    <w:rsid w:val="00E5497C"/>
    <w:pPr>
      <w:ind w:left="283" w:hanging="283"/>
      <w:contextualSpacing/>
    </w:pPr>
  </w:style>
  <w:style w:type="paragraph" w:styleId="List2">
    <w:name w:val="List 2"/>
    <w:basedOn w:val="Normal"/>
    <w:uiPriority w:val="99"/>
    <w:semiHidden/>
    <w:unhideWhenUsed/>
    <w:rsid w:val="00E5497C"/>
    <w:pPr>
      <w:ind w:left="566" w:hanging="283"/>
      <w:contextualSpacing/>
    </w:pPr>
  </w:style>
  <w:style w:type="paragraph" w:styleId="List3">
    <w:name w:val="List 3"/>
    <w:basedOn w:val="Normal"/>
    <w:uiPriority w:val="99"/>
    <w:semiHidden/>
    <w:unhideWhenUsed/>
    <w:rsid w:val="00E5497C"/>
    <w:pPr>
      <w:ind w:left="849" w:hanging="283"/>
      <w:contextualSpacing/>
    </w:pPr>
  </w:style>
  <w:style w:type="paragraph" w:styleId="List4">
    <w:name w:val="List 4"/>
    <w:basedOn w:val="Normal"/>
    <w:uiPriority w:val="99"/>
    <w:semiHidden/>
    <w:unhideWhenUsed/>
    <w:rsid w:val="00E5497C"/>
    <w:pPr>
      <w:ind w:left="1132" w:hanging="283"/>
      <w:contextualSpacing/>
    </w:pPr>
  </w:style>
  <w:style w:type="paragraph" w:styleId="List5">
    <w:name w:val="List 5"/>
    <w:basedOn w:val="Normal"/>
    <w:uiPriority w:val="99"/>
    <w:semiHidden/>
    <w:unhideWhenUsed/>
    <w:rsid w:val="00E5497C"/>
    <w:pPr>
      <w:ind w:left="1415" w:hanging="283"/>
      <w:contextualSpacing/>
    </w:pPr>
  </w:style>
  <w:style w:type="paragraph" w:styleId="ListBullet5">
    <w:name w:val="List Bullet 5"/>
    <w:basedOn w:val="Normal"/>
    <w:uiPriority w:val="99"/>
    <w:semiHidden/>
    <w:rsid w:val="00E5497C"/>
    <w:pPr>
      <w:numPr>
        <w:numId w:val="39"/>
      </w:numPr>
      <w:contextualSpacing/>
    </w:pPr>
  </w:style>
  <w:style w:type="paragraph" w:styleId="ListNumber4">
    <w:name w:val="List Number 4"/>
    <w:basedOn w:val="Normal"/>
    <w:uiPriority w:val="99"/>
    <w:semiHidden/>
    <w:unhideWhenUsed/>
    <w:rsid w:val="00E5497C"/>
    <w:pPr>
      <w:numPr>
        <w:numId w:val="40"/>
      </w:numPr>
      <w:contextualSpacing/>
    </w:pPr>
  </w:style>
  <w:style w:type="paragraph" w:styleId="ListNumber5">
    <w:name w:val="List Number 5"/>
    <w:basedOn w:val="Normal"/>
    <w:uiPriority w:val="99"/>
    <w:semiHidden/>
    <w:rsid w:val="00E5497C"/>
    <w:pPr>
      <w:numPr>
        <w:numId w:val="41"/>
      </w:numPr>
      <w:contextualSpacing/>
    </w:pPr>
  </w:style>
  <w:style w:type="paragraph" w:styleId="ListParagraph">
    <w:name w:val="List Paragraph"/>
    <w:basedOn w:val="Normal"/>
    <w:uiPriority w:val="34"/>
    <w:qFormat/>
    <w:rsid w:val="00E5497C"/>
    <w:pPr>
      <w:ind w:left="720"/>
      <w:contextualSpacing/>
    </w:pPr>
  </w:style>
  <w:style w:type="table" w:styleId="ListTable1Light">
    <w:name w:val="List Table 1 Light"/>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E5497C"/>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E5497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5497C"/>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E5497C"/>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E5497C"/>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E5497C"/>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E5497C"/>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E5497C"/>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E5497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5497C"/>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E5497C"/>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E5497C"/>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E5497C"/>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E5497C"/>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E5497C"/>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E549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5497C"/>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E5497C"/>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E5497C"/>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E5497C"/>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E5497C"/>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E5497C"/>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E5497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5497C"/>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5497C"/>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5497C"/>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5497C"/>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5497C"/>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5497C"/>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5497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5497C"/>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E5497C"/>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E5497C"/>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E5497C"/>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E5497C"/>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E5497C"/>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E5497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5497C"/>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5497C"/>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5497C"/>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5497C"/>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5497C"/>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5497C"/>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E5497C"/>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E5497C"/>
    <w:rPr>
      <w:rFonts w:ascii="Consolas" w:hAnsi="Consolas" w:cs="Consolas"/>
      <w:color w:val="1E1E1E"/>
      <w:sz w:val="20"/>
      <w:szCs w:val="20"/>
    </w:rPr>
  </w:style>
  <w:style w:type="table" w:styleId="MediumGrid1">
    <w:name w:val="Medium Grid 1"/>
    <w:basedOn w:val="TableNormal"/>
    <w:uiPriority w:val="67"/>
    <w:semiHidden/>
    <w:unhideWhenUsed/>
    <w:rsid w:val="00E5497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5497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E5497C"/>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E5497C"/>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E5497C"/>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E5497C"/>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E5497C"/>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E5497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E5497C"/>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5497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5497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E5497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5497C"/>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5497C"/>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5497C"/>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5497C"/>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5497C"/>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5497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E549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5497C"/>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E5497C"/>
    <w:pPr>
      <w:spacing w:after="0" w:line="240" w:lineRule="auto"/>
    </w:pPr>
    <w:rPr>
      <w:rFonts w:ascii="Calibri" w:hAnsi="Calibri"/>
      <w:color w:val="1E1E1E"/>
      <w:sz w:val="24"/>
    </w:rPr>
  </w:style>
  <w:style w:type="paragraph" w:styleId="NormalIndent">
    <w:name w:val="Normal Indent"/>
    <w:basedOn w:val="Normal"/>
    <w:uiPriority w:val="99"/>
    <w:semiHidden/>
    <w:unhideWhenUsed/>
    <w:rsid w:val="00E5497C"/>
    <w:pPr>
      <w:ind w:left="720"/>
    </w:pPr>
  </w:style>
  <w:style w:type="paragraph" w:styleId="NoteHeading">
    <w:name w:val="Note Heading"/>
    <w:basedOn w:val="Normal"/>
    <w:next w:val="Normal"/>
    <w:link w:val="NoteHeadingChar"/>
    <w:uiPriority w:val="99"/>
    <w:semiHidden/>
    <w:unhideWhenUsed/>
    <w:rsid w:val="00E5497C"/>
    <w:pPr>
      <w:spacing w:after="0" w:line="240" w:lineRule="auto"/>
    </w:pPr>
  </w:style>
  <w:style w:type="character" w:customStyle="1" w:styleId="NoteHeadingChar">
    <w:name w:val="Note Heading Char"/>
    <w:basedOn w:val="DefaultParagraphFont"/>
    <w:link w:val="NoteHeading"/>
    <w:uiPriority w:val="99"/>
    <w:semiHidden/>
    <w:rsid w:val="00E5497C"/>
    <w:rPr>
      <w:rFonts w:ascii="Calibri" w:hAnsi="Calibri"/>
      <w:color w:val="1E1E1E"/>
      <w:sz w:val="24"/>
    </w:rPr>
  </w:style>
  <w:style w:type="character" w:styleId="PlaceholderText">
    <w:name w:val="Placeholder Text"/>
    <w:basedOn w:val="DefaultParagraphFont"/>
    <w:uiPriority w:val="99"/>
    <w:semiHidden/>
    <w:rsid w:val="00E5497C"/>
    <w:rPr>
      <w:color w:val="808080"/>
    </w:rPr>
  </w:style>
  <w:style w:type="table" w:styleId="PlainTable1">
    <w:name w:val="Plain Table 1"/>
    <w:basedOn w:val="TableNormal"/>
    <w:uiPriority w:val="41"/>
    <w:rsid w:val="00E549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549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549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5497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E5497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5497C"/>
    <w:rPr>
      <w:rFonts w:ascii="Consolas" w:hAnsi="Consolas" w:cs="Consolas"/>
      <w:color w:val="1E1E1E"/>
      <w:sz w:val="21"/>
      <w:szCs w:val="21"/>
    </w:rPr>
  </w:style>
  <w:style w:type="paragraph" w:styleId="Quote">
    <w:name w:val="Quote"/>
    <w:basedOn w:val="Normal"/>
    <w:next w:val="Normal"/>
    <w:link w:val="QuoteChar"/>
    <w:uiPriority w:val="29"/>
    <w:qFormat/>
    <w:rsid w:val="00E5497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5497C"/>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E5497C"/>
  </w:style>
  <w:style w:type="character" w:customStyle="1" w:styleId="SalutationChar">
    <w:name w:val="Salutation Char"/>
    <w:basedOn w:val="DefaultParagraphFont"/>
    <w:link w:val="Salutation"/>
    <w:uiPriority w:val="99"/>
    <w:semiHidden/>
    <w:rsid w:val="00E5497C"/>
    <w:rPr>
      <w:rFonts w:ascii="Calibri" w:hAnsi="Calibri"/>
      <w:color w:val="1E1E1E"/>
      <w:sz w:val="24"/>
    </w:rPr>
  </w:style>
  <w:style w:type="paragraph" w:styleId="Signature">
    <w:name w:val="Signature"/>
    <w:basedOn w:val="Normal"/>
    <w:link w:val="SignatureChar"/>
    <w:uiPriority w:val="99"/>
    <w:semiHidden/>
    <w:unhideWhenUsed/>
    <w:rsid w:val="00E5497C"/>
    <w:pPr>
      <w:spacing w:after="0" w:line="240" w:lineRule="auto"/>
      <w:ind w:left="4252"/>
    </w:pPr>
  </w:style>
  <w:style w:type="character" w:customStyle="1" w:styleId="SignatureChar">
    <w:name w:val="Signature Char"/>
    <w:basedOn w:val="DefaultParagraphFont"/>
    <w:link w:val="Signature"/>
    <w:uiPriority w:val="99"/>
    <w:semiHidden/>
    <w:rsid w:val="00E5497C"/>
    <w:rPr>
      <w:rFonts w:ascii="Calibri" w:hAnsi="Calibri"/>
      <w:color w:val="1E1E1E"/>
      <w:sz w:val="24"/>
    </w:rPr>
  </w:style>
  <w:style w:type="character" w:styleId="Strong">
    <w:name w:val="Strong"/>
    <w:basedOn w:val="DefaultParagraphFont"/>
    <w:uiPriority w:val="22"/>
    <w:qFormat/>
    <w:rsid w:val="00E5497C"/>
    <w:rPr>
      <w:b/>
      <w:bCs/>
    </w:rPr>
  </w:style>
  <w:style w:type="paragraph" w:styleId="Subtitle">
    <w:name w:val="Subtitle"/>
    <w:basedOn w:val="Normal"/>
    <w:next w:val="Normal"/>
    <w:link w:val="SubtitleChar"/>
    <w:uiPriority w:val="11"/>
    <w:semiHidden/>
    <w:qFormat/>
    <w:rsid w:val="00E5497C"/>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E5497C"/>
    <w:rPr>
      <w:rFonts w:eastAsiaTheme="minorEastAsia"/>
      <w:color w:val="5A5A5A" w:themeColor="text1" w:themeTint="A5"/>
      <w:spacing w:val="15"/>
    </w:rPr>
  </w:style>
  <w:style w:type="character" w:styleId="SubtleEmphasis">
    <w:name w:val="Subtle Emphasis"/>
    <w:basedOn w:val="DefaultParagraphFont"/>
    <w:uiPriority w:val="19"/>
    <w:rsid w:val="00E5497C"/>
    <w:rPr>
      <w:i/>
      <w:iCs/>
      <w:color w:val="404040" w:themeColor="text1" w:themeTint="BF"/>
    </w:rPr>
  </w:style>
  <w:style w:type="character" w:styleId="SubtleReference">
    <w:name w:val="Subtle Reference"/>
    <w:basedOn w:val="DefaultParagraphFont"/>
    <w:uiPriority w:val="31"/>
    <w:rsid w:val="00E5497C"/>
    <w:rPr>
      <w:smallCaps/>
      <w:color w:val="5A5A5A" w:themeColor="text1" w:themeTint="A5"/>
    </w:rPr>
  </w:style>
  <w:style w:type="table" w:styleId="Table3Deffects1">
    <w:name w:val="Table 3D effects 1"/>
    <w:basedOn w:val="TableNormal"/>
    <w:uiPriority w:val="99"/>
    <w:semiHidden/>
    <w:unhideWhenUsed/>
    <w:rsid w:val="00E5497C"/>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5497C"/>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5497C"/>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5497C"/>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5497C"/>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5497C"/>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5497C"/>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5497C"/>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5497C"/>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5497C"/>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5497C"/>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5497C"/>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5497C"/>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5497C"/>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5497C"/>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5497C"/>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5497C"/>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5497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5497C"/>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5497C"/>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5497C"/>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5497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5497C"/>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5497C"/>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5497C"/>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549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E5497C"/>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5497C"/>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5497C"/>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5497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5497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5497C"/>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5497C"/>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5497C"/>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E5497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5497C"/>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5497C"/>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5497C"/>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5497C"/>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5497C"/>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5497C"/>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5497C"/>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5497C"/>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5497C"/>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1">
    <w:name w:val="st1"/>
    <w:basedOn w:val="DefaultParagraphFont"/>
    <w:rsid w:val="00311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88160990">
      <w:bodyDiv w:val="1"/>
      <w:marLeft w:val="0"/>
      <w:marRight w:val="0"/>
      <w:marTop w:val="0"/>
      <w:marBottom w:val="0"/>
      <w:divBdr>
        <w:top w:val="none" w:sz="0" w:space="0" w:color="auto"/>
        <w:left w:val="none" w:sz="0" w:space="0" w:color="auto"/>
        <w:bottom w:val="none" w:sz="0" w:space="0" w:color="auto"/>
        <w:right w:val="none" w:sz="0" w:space="0" w:color="auto"/>
      </w:divBdr>
    </w:div>
    <w:div w:id="211238719">
      <w:bodyDiv w:val="1"/>
      <w:marLeft w:val="0"/>
      <w:marRight w:val="0"/>
      <w:marTop w:val="0"/>
      <w:marBottom w:val="0"/>
      <w:divBdr>
        <w:top w:val="none" w:sz="0" w:space="0" w:color="auto"/>
        <w:left w:val="none" w:sz="0" w:space="0" w:color="auto"/>
        <w:bottom w:val="none" w:sz="0" w:space="0" w:color="auto"/>
        <w:right w:val="none" w:sz="0" w:space="0" w:color="auto"/>
      </w:divBdr>
    </w:div>
    <w:div w:id="478771326">
      <w:bodyDiv w:val="1"/>
      <w:marLeft w:val="0"/>
      <w:marRight w:val="0"/>
      <w:marTop w:val="0"/>
      <w:marBottom w:val="0"/>
      <w:divBdr>
        <w:top w:val="none" w:sz="0" w:space="0" w:color="auto"/>
        <w:left w:val="none" w:sz="0" w:space="0" w:color="auto"/>
        <w:bottom w:val="none" w:sz="0" w:space="0" w:color="auto"/>
        <w:right w:val="none" w:sz="0" w:space="0" w:color="auto"/>
      </w:divBdr>
    </w:div>
    <w:div w:id="675154167">
      <w:bodyDiv w:val="1"/>
      <w:marLeft w:val="0"/>
      <w:marRight w:val="0"/>
      <w:marTop w:val="0"/>
      <w:marBottom w:val="0"/>
      <w:divBdr>
        <w:top w:val="none" w:sz="0" w:space="0" w:color="auto"/>
        <w:left w:val="none" w:sz="0" w:space="0" w:color="auto"/>
        <w:bottom w:val="none" w:sz="0" w:space="0" w:color="auto"/>
        <w:right w:val="none" w:sz="0" w:space="0" w:color="auto"/>
      </w:divBdr>
    </w:div>
    <w:div w:id="738211003">
      <w:bodyDiv w:val="1"/>
      <w:marLeft w:val="0"/>
      <w:marRight w:val="0"/>
      <w:marTop w:val="0"/>
      <w:marBottom w:val="0"/>
      <w:divBdr>
        <w:top w:val="none" w:sz="0" w:space="0" w:color="auto"/>
        <w:left w:val="none" w:sz="0" w:space="0" w:color="auto"/>
        <w:bottom w:val="none" w:sz="0" w:space="0" w:color="auto"/>
        <w:right w:val="none" w:sz="0" w:space="0" w:color="auto"/>
      </w:divBdr>
    </w:div>
    <w:div w:id="809439496">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573662724">
      <w:bodyDiv w:val="1"/>
      <w:marLeft w:val="0"/>
      <w:marRight w:val="0"/>
      <w:marTop w:val="0"/>
      <w:marBottom w:val="0"/>
      <w:divBdr>
        <w:top w:val="none" w:sz="0" w:space="0" w:color="auto"/>
        <w:left w:val="none" w:sz="0" w:space="0" w:color="auto"/>
        <w:bottom w:val="none" w:sz="0" w:space="0" w:color="auto"/>
        <w:right w:val="none" w:sz="0" w:space="0" w:color="auto"/>
      </w:divBdr>
    </w:div>
    <w:div w:id="1661808216">
      <w:bodyDiv w:val="1"/>
      <w:marLeft w:val="0"/>
      <w:marRight w:val="0"/>
      <w:marTop w:val="0"/>
      <w:marBottom w:val="0"/>
      <w:divBdr>
        <w:top w:val="none" w:sz="0" w:space="0" w:color="auto"/>
        <w:left w:val="none" w:sz="0" w:space="0" w:color="auto"/>
        <w:bottom w:val="none" w:sz="0" w:space="0" w:color="auto"/>
        <w:right w:val="none" w:sz="0" w:space="0" w:color="auto"/>
      </w:divBdr>
    </w:div>
    <w:div w:id="199467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ombudsman.parliament.nz/resources/opcat-inspections-and-visits-during-covid-19-pandemic-update-and-statement-principl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system/files/documents/publications/independent-review-covid-19-clusters-aged-residential-care-facilities-may20.pdf" TargetMode="External"/><Relationship Id="rId3" Type="http://schemas.openxmlformats.org/officeDocument/2006/relationships/hyperlink" Target="https://www.health.govt.nz/our-work/diseases-and-conditions/middle-east-respiratory-syndrome-coronavirus-mers-cov" TargetMode="External"/><Relationship Id="rId7" Type="http://schemas.openxmlformats.org/officeDocument/2006/relationships/hyperlink" Target="https://www.ombudsman.parliament.nz/resources/opcat-inspections-and-visits-during-covid-19-pandemic-update-and-statement-principles" TargetMode="External"/><Relationship Id="rId2" Type="http://schemas.openxmlformats.org/officeDocument/2006/relationships/hyperlink" Target="https://www.health.govt.nz/our-work/diseases-and-conditions/communicable-disease-control-manual/severe-acute-respiratory-syndrome-sars" TargetMode="External"/><Relationship Id="rId1" Type="http://schemas.openxmlformats.org/officeDocument/2006/relationships/hyperlink" Target="https://www.ombudsman.parliament.nz/what-we-can-help/monitoring-places-detention/why-ombudsman-monitors-places-detention" TargetMode="External"/><Relationship Id="rId6" Type="http://schemas.openxmlformats.org/officeDocument/2006/relationships/hyperlink" Target="https://www.ombudsman.parliament.nz/resources/criteria-opcat-covid-19-inspections" TargetMode="External"/><Relationship Id="rId5" Type="http://schemas.openxmlformats.org/officeDocument/2006/relationships/hyperlink" Target="https://www.ombudsman.parliament.nz/what-we-can-help/aged-care-monitoring" TargetMode="External"/><Relationship Id="rId10" Type="http://schemas.openxmlformats.org/officeDocument/2006/relationships/hyperlink" Target="http://www.ombudsman.parliament.nz/resources/opcat-inspections-and-visits-during-covid-19-pandemic-update-and-statement-principles" TargetMode="External"/><Relationship Id="rId4" Type="http://schemas.openxmlformats.org/officeDocument/2006/relationships/hyperlink" Target="https://uniteforrecovery.govt.nz/assets/resources/legislation-and-key-documents/COVID-19-national-action-plan-2-issued-1-April.pdf" TargetMode="External"/><Relationship Id="rId9" Type="http://schemas.openxmlformats.org/officeDocument/2006/relationships/hyperlink" Target="https://covid19.govt.nz/assets/resources/tables/COVID-19-alert-levels-summary.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9300</Words>
  <Characters>53011</Characters>
  <Application>Microsoft Office Word</Application>
  <DocSecurity>0</DocSecurity>
  <Lines>441</Lines>
  <Paragraphs>124</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
      <vt:lpstr>Introduction</vt:lpstr>
      <vt:lpstr>    COVID-19 pandemic</vt:lpstr>
      <vt:lpstr>        New Zealand alert level system</vt:lpstr>
      <vt:lpstr>    COVID-19 OPCAT inspections</vt:lpstr>
      <vt:lpstr>        Engagement with the aged care sector</vt:lpstr>
      <vt:lpstr>Executive summary</vt:lpstr>
      <vt:lpstr>    Health and safety</vt:lpstr>
      <vt:lpstr>    Contact with the outside world</vt:lpstr>
      <vt:lpstr>    Dignity and respect</vt:lpstr>
      <vt:lpstr>    Protective measures</vt:lpstr>
      <vt:lpstr>    Staffing</vt:lpstr>
      <vt:lpstr>    Recommendations and suggestions </vt:lpstr>
      <vt:lpstr>Inspection methodology</vt:lpstr>
      <vt:lpstr>Key observations</vt:lpstr>
      <vt:lpstr>    Health and safety</vt:lpstr>
      <vt:lpstr>        Access to handwashing and hygiene facilities</vt:lpstr>
      <vt:lpstr>        Cleaning standards and regimes</vt:lpstr>
      <vt:lpstr>        Physical distancing and ‘bubbles’</vt:lpstr>
      <vt:lpstr>        Personal protective equipment</vt:lpstr>
      <vt:lpstr>        Testing residents</vt:lpstr>
      <vt:lpstr>        Isolation of residents</vt:lpstr>
      <vt:lpstr>        Time out of bedroom</vt:lpstr>
      <vt:lpstr>    Contact with the outside world </vt:lpstr>
      <vt:lpstr>        New approaches to communication</vt:lpstr>
      <vt:lpstr>        Allowing visitors in exceptional circumstances</vt:lpstr>
      <vt:lpstr>    Dignity and respect</vt:lpstr>
      <vt:lpstr>        Communication about COVID-19 information</vt:lpstr>
      <vt:lpstr>        Disability rights </vt:lpstr>
      <vt:lpstr>        Cultural responsiveness</vt:lpstr>
      <vt:lpstr>    Protective measures</vt:lpstr>
      <vt:lpstr>        Complaints mechanisms</vt:lpstr>
      <vt:lpstr>        Information about residents’ rights</vt:lpstr>
      <vt:lpstr>    Staffing</vt:lpstr>
      <vt:lpstr>        Staffing levels</vt:lpstr>
      <vt:lpstr>        Relationships and support</vt:lpstr>
      <vt:lpstr>        Training</vt:lpstr>
      <vt:lpstr>Recommendations and suggestions</vt:lpstr>
      <vt:lpstr>Acknowledgements</vt:lpstr>
      <vt:lpstr>New Zealand COVID-19 Alert Level system</vt:lpstr>
      <vt:lpstr>    Alert Level 1 — Prepare</vt:lpstr>
      <vt:lpstr>        Risk assessment</vt:lpstr>
      <vt:lpstr>        Range of measures that can be applied locally or nationally</vt:lpstr>
      <vt:lpstr>    Alert Level 2 — Reduce</vt:lpstr>
      <vt:lpstr>        Risk assessment</vt:lpstr>
      <vt:lpstr>        Range of measures that can be applied locally or nationally</vt:lpstr>
      <vt:lpstr>    Alert Level 3 — Restrict</vt:lpstr>
      <vt:lpstr>        Risk assessment</vt:lpstr>
      <vt:lpstr>        Range of measures that can be applied locally or nationally</vt:lpstr>
      <vt:lpstr>    Alert Level 4 — ‘Lockdown’</vt:lpstr>
      <vt:lpstr>        Risk assessment</vt:lpstr>
      <vt:lpstr>        Range of measures that can be applied locally or nationally</vt:lpstr>
      <vt:lpstr>Criteria for OPCAT COVID-19 inspections</vt:lpstr>
      <vt:lpstr>    Criteria</vt:lpstr>
      <vt:lpstr>        Health and safety </vt:lpstr>
      <vt:lpstr>        Contact with the outside world</vt:lpstr>
      <vt:lpstr>        Dignity and respect</vt:lpstr>
      <vt:lpstr>        Protective measures</vt:lpstr>
      <vt:lpstr>        Staffing</vt:lpstr>
    </vt:vector>
  </TitlesOfParts>
  <Company/>
  <LinksUpToDate>false</LinksUpToDate>
  <CharactersWithSpaces>62187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2021-11-16T22:00:00Z</dcterms:created>
  <dcterms:modified xsi:type="dcterms:W3CDTF">2021-11-16T22:00:00Z</dcterms:modified>
</cp:coreProperties>
</file>