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283F3B">
      <w:pPr>
        <w:pStyle w:val="BodyText1"/>
      </w:pPr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ED0181" w:rsidTr="00F37A76">
        <w:trPr>
          <w:trHeight w:hRule="exact" w:val="3456"/>
        </w:trPr>
        <w:tc>
          <w:tcPr>
            <w:tcW w:w="9576" w:type="dxa"/>
            <w:tcMar>
              <w:top w:w="794" w:type="dxa"/>
            </w:tcMar>
            <w:vAlign w:val="bottom"/>
          </w:tcPr>
          <w:p w:rsidR="00166C30" w:rsidRPr="000E36A8" w:rsidRDefault="00365CA6" w:rsidP="001244A8">
            <w:pPr>
              <w:pStyle w:val="Title"/>
            </w:pPr>
            <w:bookmarkStart w:id="0" w:name="_GoBack"/>
            <w:r>
              <w:t>Misunderstanding that led to d</w:t>
            </w:r>
            <w:r w:rsidR="00F37A76">
              <w:t xml:space="preserve">ecision to </w:t>
            </w:r>
            <w:r w:rsidR="00893E45">
              <w:t>refuse to</w:t>
            </w:r>
            <w:r w:rsidR="00F37A76">
              <w:t xml:space="preserve"> issue a Code Compliance Certificate</w:t>
            </w:r>
            <w:bookmarkEnd w:id="0"/>
          </w:p>
        </w:tc>
      </w:tr>
      <w:tr w:rsidR="00C87D78" w:rsidTr="00094D1D">
        <w:trPr>
          <w:trHeight w:hRule="exact" w:val="340"/>
        </w:trPr>
        <w:tc>
          <w:tcPr>
            <w:tcW w:w="9576" w:type="dxa"/>
            <w:vAlign w:val="bottom"/>
          </w:tcPr>
          <w:p w:rsidR="00C87D78" w:rsidRDefault="00C87D78" w:rsidP="00C731DE"/>
        </w:tc>
      </w:tr>
      <w:tr w:rsidR="00F417FD" w:rsidTr="00094D1D">
        <w:trPr>
          <w:trHeight w:val="2098"/>
        </w:trPr>
        <w:tc>
          <w:tcPr>
            <w:tcW w:w="9576" w:type="dxa"/>
          </w:tcPr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F37A76">
              <w:t>Ombudsmen Act 1975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F37A76">
              <w:t>Rotorua Lakes District Council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F37A76">
              <w:t>Peter Boshier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F37A76">
              <w:t>548091</w:t>
            </w:r>
          </w:p>
          <w:p w:rsidR="00F417FD" w:rsidRPr="00F417FD" w:rsidRDefault="00F417FD" w:rsidP="00F37A76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F37A76">
              <w:t>14 July 2021</w:t>
            </w:r>
          </w:p>
        </w:tc>
      </w:tr>
    </w:tbl>
    <w:p w:rsidR="00094D1D" w:rsidRPr="00094D1D" w:rsidRDefault="00094D1D" w:rsidP="00094D1D">
      <w:pPr>
        <w:pStyle w:val="Guidelines"/>
        <w:rPr>
          <w:color w:val="auto"/>
        </w:rPr>
      </w:pPr>
    </w:p>
    <w:p w:rsidR="00F37A76" w:rsidRPr="00F37A76" w:rsidRDefault="00625D8E" w:rsidP="00F37A76">
      <w:pPr>
        <w:pStyle w:val="Guidelines"/>
        <w:rPr>
          <w:rStyle w:val="Italics"/>
          <w:color w:val="auto"/>
        </w:rPr>
      </w:pPr>
      <w:r>
        <w:rPr>
          <w:rStyle w:val="Italics"/>
          <w:color w:val="auto"/>
        </w:rPr>
        <w:t>Decision by the Council to decline to</w:t>
      </w:r>
      <w:r w:rsidR="00F37A76" w:rsidRPr="00F37A76">
        <w:rPr>
          <w:rStyle w:val="Italics"/>
          <w:color w:val="auto"/>
        </w:rPr>
        <w:t xml:space="preserve"> issue a Code Compliance Certificate for solid fuel heater – Ombudsman inquiries with the Council resulted in the decision being reversed, the Council obtaining the necessary outstanding document from the contractors, and </w:t>
      </w:r>
      <w:r w:rsidR="00856DF0">
        <w:rPr>
          <w:rStyle w:val="Italics"/>
          <w:color w:val="auto"/>
        </w:rPr>
        <w:t xml:space="preserve">an apology </w:t>
      </w:r>
      <w:r w:rsidR="003C5070">
        <w:rPr>
          <w:rStyle w:val="Italics"/>
          <w:color w:val="auto"/>
        </w:rPr>
        <w:t xml:space="preserve">being </w:t>
      </w:r>
      <w:r w:rsidR="00856DF0">
        <w:rPr>
          <w:rStyle w:val="Italics"/>
          <w:color w:val="auto"/>
        </w:rPr>
        <w:t>given to the</w:t>
      </w:r>
      <w:r w:rsidR="00F37A76" w:rsidRPr="00F37A76">
        <w:rPr>
          <w:rStyle w:val="Italics"/>
          <w:color w:val="auto"/>
        </w:rPr>
        <w:t xml:space="preserve"> complainant – complaint resolved without need for formal investigation</w:t>
      </w:r>
    </w:p>
    <w:p w:rsidR="00954484" w:rsidRPr="008678D7" w:rsidRDefault="00E77A82" w:rsidP="00E77A82">
      <w:pPr>
        <w:pStyle w:val="Heading1"/>
      </w:pPr>
      <w:r>
        <w:t>Background</w:t>
      </w:r>
    </w:p>
    <w:p w:rsidR="00647399" w:rsidRPr="00EE15E6" w:rsidRDefault="00647399" w:rsidP="00E77A82">
      <w:pPr>
        <w:pStyle w:val="BodyText"/>
        <w:rPr>
          <w:rStyle w:val="Quotationwithinthesentence"/>
          <w:i w:val="0"/>
        </w:rPr>
      </w:pPr>
      <w:r>
        <w:t xml:space="preserve">In </w:t>
      </w:r>
      <w:r w:rsidR="001B3C89">
        <w:t xml:space="preserve">March </w:t>
      </w:r>
      <w:r w:rsidR="00970D38">
        <w:t>2019, the complainant installed a solid fuel heater to replace his non-compli</w:t>
      </w:r>
      <w:r w:rsidR="00483E69">
        <w:t>a</w:t>
      </w:r>
      <w:r w:rsidR="00970D38">
        <w:t xml:space="preserve">nt wood burner. Staff from </w:t>
      </w:r>
      <w:r w:rsidR="00707991">
        <w:t>Rotorua Lakes District Council (the Council)</w:t>
      </w:r>
      <w:r w:rsidR="00E77235">
        <w:t xml:space="preserve"> </w:t>
      </w:r>
      <w:r w:rsidR="001B3C89">
        <w:t>inspected</w:t>
      </w:r>
      <w:r w:rsidR="00970D38">
        <w:t xml:space="preserve"> the solid fuel heater</w:t>
      </w:r>
      <w:r>
        <w:t xml:space="preserve"> on 1 April 2019, and </w:t>
      </w:r>
      <w:r w:rsidR="00851A49">
        <w:t>told</w:t>
      </w:r>
      <w:r>
        <w:t xml:space="preserve"> the complainant</w:t>
      </w:r>
      <w:r w:rsidR="001B3C89">
        <w:t xml:space="preserve"> about the requirements of obtaining a Code</w:t>
      </w:r>
      <w:r w:rsidR="00383D8D">
        <w:t xml:space="preserve"> </w:t>
      </w:r>
      <w:r w:rsidR="001B3C89">
        <w:t xml:space="preserve">Compliance Certificate. </w:t>
      </w:r>
      <w:r>
        <w:t xml:space="preserve">On 9 April 2019, the complainant </w:t>
      </w:r>
      <w:r w:rsidR="0071373E">
        <w:t>provided</w:t>
      </w:r>
      <w:r>
        <w:t xml:space="preserve"> </w:t>
      </w:r>
      <w:r w:rsidR="00970D38">
        <w:t>relevant</w:t>
      </w:r>
      <w:r w:rsidR="0071373E">
        <w:t xml:space="preserve"> </w:t>
      </w:r>
      <w:r>
        <w:t>document</w:t>
      </w:r>
      <w:r w:rsidR="001B3C89">
        <w:t>ation</w:t>
      </w:r>
      <w:r>
        <w:t xml:space="preserve"> to the Council</w:t>
      </w:r>
      <w:r w:rsidR="00E77235">
        <w:t xml:space="preserve">, and requested that the Council let him know if anything else was required. </w:t>
      </w:r>
    </w:p>
    <w:p w:rsidR="00647399" w:rsidRDefault="00707991" w:rsidP="00647399">
      <w:pPr>
        <w:pStyle w:val="BodyText"/>
      </w:pPr>
      <w:r>
        <w:t>In</w:t>
      </w:r>
      <w:r w:rsidR="00647399">
        <w:t xml:space="preserve"> February 2021, the Council </w:t>
      </w:r>
      <w:r>
        <w:t>informed</w:t>
      </w:r>
      <w:r w:rsidR="00647399">
        <w:t xml:space="preserve"> the complainant that the </w:t>
      </w:r>
      <w:r w:rsidR="00851A49">
        <w:t xml:space="preserve">documentation </w:t>
      </w:r>
      <w:r w:rsidR="00647399" w:rsidRPr="00647399">
        <w:t xml:space="preserve">required </w:t>
      </w:r>
      <w:r w:rsidR="00483E69">
        <w:t xml:space="preserve">to issue </w:t>
      </w:r>
      <w:r w:rsidR="00647399" w:rsidRPr="00647399">
        <w:t>a Code Compliance Certificate</w:t>
      </w:r>
      <w:r w:rsidR="0071373E">
        <w:t xml:space="preserve"> was still</w:t>
      </w:r>
      <w:r w:rsidR="00851A49">
        <w:t xml:space="preserve"> outstanding</w:t>
      </w:r>
      <w:r w:rsidR="00647399" w:rsidRPr="00647399">
        <w:t>.</w:t>
      </w:r>
      <w:r w:rsidR="0071373E">
        <w:t xml:space="preserve"> </w:t>
      </w:r>
      <w:r w:rsidR="00647399">
        <w:t>The complainant</w:t>
      </w:r>
      <w:r>
        <w:t xml:space="preserve"> contacted </w:t>
      </w:r>
      <w:r w:rsidR="00647399">
        <w:t>the Council</w:t>
      </w:r>
      <w:r w:rsidR="00483E69">
        <w:t xml:space="preserve"> </w:t>
      </w:r>
      <w:r>
        <w:t xml:space="preserve">but was unable to </w:t>
      </w:r>
      <w:r w:rsidR="00F84B6D">
        <w:t>resolve the issue.</w:t>
      </w:r>
      <w:r w:rsidR="00970D38">
        <w:t xml:space="preserve"> Council staff informed him</w:t>
      </w:r>
      <w:r w:rsidR="006E75FA">
        <w:t xml:space="preserve"> that a different form was needed, but the </w:t>
      </w:r>
      <w:r w:rsidR="0004106C">
        <w:t xml:space="preserve">complainant </w:t>
      </w:r>
      <w:r w:rsidR="00851A49">
        <w:t>understood</w:t>
      </w:r>
      <w:r w:rsidR="0004106C">
        <w:t xml:space="preserve"> that he had already provided</w:t>
      </w:r>
      <w:r w:rsidR="00953903">
        <w:t xml:space="preserve"> the</w:t>
      </w:r>
      <w:r w:rsidR="00970D38">
        <w:t xml:space="preserve"> relevant information. He</w:t>
      </w:r>
      <w:r w:rsidR="00E77235">
        <w:t xml:space="preserve"> </w:t>
      </w:r>
      <w:r w:rsidR="00970D38">
        <w:t>felt</w:t>
      </w:r>
      <w:r w:rsidR="00953903">
        <w:t xml:space="preserve"> </w:t>
      </w:r>
      <w:r w:rsidR="0004106C">
        <w:t xml:space="preserve">Council staff </w:t>
      </w:r>
      <w:r w:rsidR="00723789">
        <w:t>had not responded to</w:t>
      </w:r>
      <w:r w:rsidR="00970D38">
        <w:t xml:space="preserve"> the actions he had</w:t>
      </w:r>
      <w:r w:rsidR="006E25DD">
        <w:t xml:space="preserve"> taken to follow the initial advice he received. </w:t>
      </w:r>
      <w:r w:rsidR="00970D38">
        <w:t xml:space="preserve"> </w:t>
      </w:r>
    </w:p>
    <w:p w:rsidR="00893E45" w:rsidRDefault="00707991" w:rsidP="00647399">
      <w:pPr>
        <w:pStyle w:val="BodyText"/>
      </w:pPr>
      <w:r>
        <w:lastRenderedPageBreak/>
        <w:t xml:space="preserve">In </w:t>
      </w:r>
      <w:r w:rsidR="00893E45">
        <w:t>March 2021, the complainant approached the Ombudsman</w:t>
      </w:r>
      <w:r w:rsidR="00652843">
        <w:t xml:space="preserve"> with his concerns about the process. He also raised </w:t>
      </w:r>
      <w:r w:rsidR="00723789">
        <w:t xml:space="preserve">a </w:t>
      </w:r>
      <w:r w:rsidR="00652843">
        <w:t>concern that he had been treated in an unp</w:t>
      </w:r>
      <w:r w:rsidR="0004106C">
        <w:t>rofessional manner</w:t>
      </w:r>
      <w:r w:rsidR="00962458">
        <w:t>. At that stage, t</w:t>
      </w:r>
      <w:r w:rsidR="00893E45">
        <w:t>he complainant was advised</w:t>
      </w:r>
      <w:r w:rsidR="00652843">
        <w:t xml:space="preserve"> </w:t>
      </w:r>
      <w:r w:rsidR="0004106C">
        <w:t>to contact</w:t>
      </w:r>
      <w:r w:rsidR="00652843">
        <w:t xml:space="preserve"> </w:t>
      </w:r>
      <w:r w:rsidR="00893E45">
        <w:t>the Chief Executive of the Council</w:t>
      </w:r>
      <w:r w:rsidR="00962458">
        <w:t xml:space="preserve">. </w:t>
      </w:r>
    </w:p>
    <w:p w:rsidR="00893E45" w:rsidRDefault="00707991" w:rsidP="00647399">
      <w:pPr>
        <w:pStyle w:val="BodyText"/>
      </w:pPr>
      <w:r>
        <w:t xml:space="preserve">In </w:t>
      </w:r>
      <w:r w:rsidR="00893E45">
        <w:t>May 2021, the complainant advise</w:t>
      </w:r>
      <w:r>
        <w:t xml:space="preserve">d </w:t>
      </w:r>
      <w:r w:rsidR="00851A49">
        <w:t>the</w:t>
      </w:r>
      <w:r>
        <w:t xml:space="preserve"> Ombudsman</w:t>
      </w:r>
      <w:r w:rsidR="00893E45">
        <w:t xml:space="preserve"> that he had not received any response </w:t>
      </w:r>
      <w:r w:rsidR="00652843">
        <w:t>f</w:t>
      </w:r>
      <w:r w:rsidR="003E3392">
        <w:t>rom the Chief Executive</w:t>
      </w:r>
      <w:r w:rsidR="00483E69">
        <w:t xml:space="preserve"> to his complaint</w:t>
      </w:r>
      <w:r w:rsidR="003E3392">
        <w:t>. He also advised that</w:t>
      </w:r>
      <w:r w:rsidR="00652843">
        <w:t xml:space="preserve"> </w:t>
      </w:r>
      <w:r>
        <w:t xml:space="preserve">the Council had confirmed its </w:t>
      </w:r>
      <w:r w:rsidR="00893E45">
        <w:t xml:space="preserve">decision to refuse to issue a Code Compliance Certificate. </w:t>
      </w:r>
    </w:p>
    <w:p w:rsidR="00893E45" w:rsidRDefault="00893E45" w:rsidP="00893E45">
      <w:pPr>
        <w:pStyle w:val="Heading1"/>
      </w:pPr>
      <w:r>
        <w:t>Preliminary inquiries</w:t>
      </w:r>
    </w:p>
    <w:p w:rsidR="00856DF0" w:rsidRDefault="00893E45" w:rsidP="00647399">
      <w:pPr>
        <w:pStyle w:val="BodyText"/>
      </w:pPr>
      <w:r>
        <w:t xml:space="preserve">Inquiries were made with the Council about both </w:t>
      </w:r>
      <w:r w:rsidR="00483E69">
        <w:t xml:space="preserve">its </w:t>
      </w:r>
      <w:r>
        <w:t xml:space="preserve">lack of response to the complaint to the Chief Executive, as well the circumstances behind the Council’s decision to </w:t>
      </w:r>
      <w:r w:rsidR="00856DF0">
        <w:t>refuse to issue the Code Compliance Certificate.</w:t>
      </w:r>
      <w:r w:rsidR="00962458">
        <w:t xml:space="preserve"> </w:t>
      </w:r>
      <w:r w:rsidR="00652843">
        <w:t>The</w:t>
      </w:r>
      <w:r w:rsidR="00962458">
        <w:t xml:space="preserve"> </w:t>
      </w:r>
      <w:r w:rsidR="00856DF0">
        <w:t>Council w</w:t>
      </w:r>
      <w:r w:rsidR="00652843">
        <w:t>as</w:t>
      </w:r>
      <w:r w:rsidR="00856DF0">
        <w:t xml:space="preserve"> asked if there was a way in which the situation could be </w:t>
      </w:r>
      <w:r w:rsidR="00962458">
        <w:t>resolved</w:t>
      </w:r>
      <w:r w:rsidR="00856DF0">
        <w:t xml:space="preserve">, rather than seeking a determination on </w:t>
      </w:r>
      <w:r w:rsidR="00483E69">
        <w:t xml:space="preserve">its </w:t>
      </w:r>
      <w:r w:rsidR="00856DF0">
        <w:t xml:space="preserve">decision with the Ministry of Business, Innovation, and Employment. </w:t>
      </w:r>
    </w:p>
    <w:p w:rsidR="00893E45" w:rsidRDefault="00652843" w:rsidP="00647399">
      <w:pPr>
        <w:pStyle w:val="BodyText"/>
      </w:pPr>
      <w:r>
        <w:t xml:space="preserve">In response to </w:t>
      </w:r>
      <w:r w:rsidR="00856DF0">
        <w:t xml:space="preserve">these inquiries, the Council </w:t>
      </w:r>
      <w:r w:rsidR="000452F2">
        <w:t>advised that there had</w:t>
      </w:r>
      <w:r w:rsidR="00851A49">
        <w:t xml:space="preserve"> been a misunderstanding about the</w:t>
      </w:r>
      <w:r w:rsidR="006E75FA">
        <w:t xml:space="preserve"> ‘statement of compliance’ provided by</w:t>
      </w:r>
      <w:r w:rsidR="000452F2">
        <w:t xml:space="preserve"> the installer and the application </w:t>
      </w:r>
      <w:r w:rsidR="00953903">
        <w:t xml:space="preserve">needed </w:t>
      </w:r>
      <w:r w:rsidR="000452F2">
        <w:t>for a Code Compliance</w:t>
      </w:r>
      <w:r w:rsidR="006E25DD">
        <w:t xml:space="preserve"> C</w:t>
      </w:r>
      <w:r w:rsidR="00953903">
        <w:t>ertificate</w:t>
      </w:r>
      <w:r w:rsidR="000452F2">
        <w:t xml:space="preserve">. </w:t>
      </w:r>
      <w:r w:rsidR="00962458">
        <w:t>The Council acknowledge</w:t>
      </w:r>
      <w:r w:rsidR="0004106C">
        <w:t>d</w:t>
      </w:r>
      <w:r w:rsidR="00962458">
        <w:t xml:space="preserve"> it had not handle</w:t>
      </w:r>
      <w:r w:rsidR="00582B86">
        <w:t>d</w:t>
      </w:r>
      <w:r w:rsidR="00962458">
        <w:t xml:space="preserve"> the matter well. </w:t>
      </w:r>
      <w:r w:rsidR="000452F2">
        <w:t>T</w:t>
      </w:r>
      <w:r w:rsidR="003E3392">
        <w:t>he Council</w:t>
      </w:r>
      <w:r w:rsidR="0004106C">
        <w:t xml:space="preserve"> </w:t>
      </w:r>
      <w:r w:rsidR="00856DF0">
        <w:t>contact</w:t>
      </w:r>
      <w:r w:rsidR="003E3392">
        <w:t>ed</w:t>
      </w:r>
      <w:r w:rsidR="00856DF0">
        <w:t xml:space="preserve"> the contractors on behalf of the complainant and obtained the outstanding </w:t>
      </w:r>
      <w:r w:rsidR="00953903">
        <w:t>documentation</w:t>
      </w:r>
      <w:r w:rsidR="00856DF0">
        <w:t>. The Council then issued the Code</w:t>
      </w:r>
      <w:r w:rsidR="003E3392">
        <w:t xml:space="preserve"> </w:t>
      </w:r>
      <w:r w:rsidR="00856DF0">
        <w:t>Compliance Certificate</w:t>
      </w:r>
      <w:r w:rsidR="0004106C">
        <w:t xml:space="preserve">. </w:t>
      </w:r>
      <w:r w:rsidR="00483E69">
        <w:t>T</w:t>
      </w:r>
      <w:r w:rsidR="0004106C">
        <w:t>he Council</w:t>
      </w:r>
      <w:r w:rsidR="00856DF0">
        <w:t xml:space="preserve"> </w:t>
      </w:r>
      <w:r w:rsidR="00483E69">
        <w:t xml:space="preserve">also </w:t>
      </w:r>
      <w:r w:rsidR="00856DF0">
        <w:t>apologised to the complainant for not responding to his complaint, and for the</w:t>
      </w:r>
      <w:r w:rsidR="00953903">
        <w:t xml:space="preserve"> misunderstanding about</w:t>
      </w:r>
      <w:r w:rsidR="00856DF0">
        <w:t xml:space="preserve"> the matter.</w:t>
      </w:r>
    </w:p>
    <w:p w:rsidR="00E77A82" w:rsidRDefault="00E77A82" w:rsidP="00E77A82">
      <w:pPr>
        <w:pStyle w:val="Heading1"/>
      </w:pPr>
      <w:r>
        <w:t>Outcome</w:t>
      </w:r>
    </w:p>
    <w:p w:rsidR="000452F2" w:rsidRDefault="00856DF0" w:rsidP="00E77A82">
      <w:pPr>
        <w:pStyle w:val="BodyText"/>
      </w:pPr>
      <w:r>
        <w:t>As the Ombudsman’s inquiries resolved the complaint, no investigation was necessary.</w:t>
      </w:r>
      <w:r w:rsidR="000452F2">
        <w:t xml:space="preserve"> </w:t>
      </w:r>
    </w:p>
    <w:p w:rsidR="00E77A82" w:rsidRDefault="000452F2" w:rsidP="00E77A82">
      <w:pPr>
        <w:pStyle w:val="BodyText"/>
      </w:pPr>
      <w:r>
        <w:t xml:space="preserve">The complainant subsequently </w:t>
      </w:r>
      <w:r w:rsidR="0004106C">
        <w:t>contacted</w:t>
      </w:r>
      <w:r>
        <w:t xml:space="preserve"> the Ombudsman </w:t>
      </w:r>
      <w:r w:rsidR="0004106C">
        <w:t xml:space="preserve">to advise </w:t>
      </w:r>
      <w:r>
        <w:t>that he was sincerely grateful for the assistance provided in resolving his complaint.</w:t>
      </w:r>
    </w:p>
    <w:p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8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F417F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E3" w:rsidRPr="00D45126" w:rsidRDefault="005C1FE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5C1FE3" w:rsidRPr="00D45126" w:rsidRDefault="005C1FE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5C1FE3" w:rsidRDefault="005C1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58" w:rsidRPr="0059155D" w:rsidRDefault="00962458" w:rsidP="00B81F45">
    <w:pPr>
      <w:pStyle w:val="Footerline"/>
    </w:pPr>
  </w:p>
  <w:p w:rsidR="00962458" w:rsidRPr="0059155D" w:rsidRDefault="00962458" w:rsidP="00B81F45">
    <w:pPr>
      <w:pStyle w:val="Footerline"/>
    </w:pPr>
  </w:p>
  <w:p w:rsidR="00962458" w:rsidRPr="005533D8" w:rsidRDefault="005C1FE3" w:rsidP="00B81F4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723789">
      <w:t>Case note |</w:t>
    </w:r>
    <w:r>
      <w:fldChar w:fldCharType="end"/>
    </w:r>
    <w:r w:rsidR="00962458">
      <w:t xml:space="preserve"> Page </w:t>
    </w:r>
    <w:r w:rsidR="00962458" w:rsidRPr="00A32286">
      <w:rPr>
        <w:rStyle w:val="PageNumber"/>
      </w:rPr>
      <w:fldChar w:fldCharType="begin"/>
    </w:r>
    <w:r w:rsidR="00962458" w:rsidRPr="00A32286">
      <w:rPr>
        <w:rStyle w:val="PageNumber"/>
      </w:rPr>
      <w:instrText xml:space="preserve"> PAGE   \* MERGEFORMAT </w:instrText>
    </w:r>
    <w:r w:rsidR="00962458" w:rsidRPr="00A32286">
      <w:rPr>
        <w:rStyle w:val="PageNumber"/>
      </w:rPr>
      <w:fldChar w:fldCharType="separate"/>
    </w:r>
    <w:r w:rsidR="003917D2">
      <w:rPr>
        <w:rStyle w:val="PageNumber"/>
        <w:noProof/>
      </w:rPr>
      <w:t>2</w:t>
    </w:r>
    <w:r w:rsidR="00962458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58" w:rsidRPr="0059155D" w:rsidRDefault="00962458" w:rsidP="00AA3322">
    <w:pPr>
      <w:pStyle w:val="Footerline"/>
    </w:pPr>
  </w:p>
  <w:p w:rsidR="00962458" w:rsidRPr="0059155D" w:rsidRDefault="00962458" w:rsidP="00AA3322">
    <w:pPr>
      <w:pStyle w:val="Footerline"/>
    </w:pPr>
  </w:p>
  <w:p w:rsidR="00962458" w:rsidRPr="005533D8" w:rsidRDefault="005C1FE3" w:rsidP="00AA332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723789">
      <w:t>Case note |</w:t>
    </w:r>
    <w:r>
      <w:fldChar w:fldCharType="end"/>
    </w:r>
    <w:r w:rsidR="00962458">
      <w:t xml:space="preserve"> Page </w:t>
    </w:r>
    <w:r w:rsidR="00962458" w:rsidRPr="00A32286">
      <w:rPr>
        <w:rStyle w:val="PageNumber"/>
      </w:rPr>
      <w:fldChar w:fldCharType="begin"/>
    </w:r>
    <w:r w:rsidR="00962458" w:rsidRPr="00A32286">
      <w:rPr>
        <w:rStyle w:val="PageNumber"/>
      </w:rPr>
      <w:instrText xml:space="preserve"> PAGE   \* MERGEFORMAT </w:instrText>
    </w:r>
    <w:r w:rsidR="00962458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962458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E3" w:rsidRPr="00D45126" w:rsidRDefault="005C1FE3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5C1FE3" w:rsidRPr="00C14083" w:rsidRDefault="005C1FE3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5C1FE3" w:rsidRDefault="005C1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58" w:rsidRDefault="00962458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962458" w:rsidRPr="00661EC9" w:rsidRDefault="00962458" w:rsidP="00B81F45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58" w:rsidRDefault="00962458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1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23"/>
  </w:num>
  <w:num w:numId="19">
    <w:abstractNumId w:val="15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16"/>
  </w:num>
  <w:num w:numId="26">
    <w:abstractNumId w:val="7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True"/>
    <w:docVar w:name="IsInTable" w:val="True"/>
    <w:docVar w:name="OOTOTemplate" w:val="OOTO General\Case note.dotm"/>
  </w:docVars>
  <w:rsids>
    <w:rsidRoot w:val="00F37A76"/>
    <w:rsid w:val="00000AEE"/>
    <w:rsid w:val="0000164C"/>
    <w:rsid w:val="00002E2B"/>
    <w:rsid w:val="000048D2"/>
    <w:rsid w:val="0000771B"/>
    <w:rsid w:val="00011074"/>
    <w:rsid w:val="00013791"/>
    <w:rsid w:val="00021382"/>
    <w:rsid w:val="00024F53"/>
    <w:rsid w:val="00026A3B"/>
    <w:rsid w:val="000273F0"/>
    <w:rsid w:val="000328E9"/>
    <w:rsid w:val="00032A75"/>
    <w:rsid w:val="00035821"/>
    <w:rsid w:val="00040F52"/>
    <w:rsid w:val="0004106C"/>
    <w:rsid w:val="00041615"/>
    <w:rsid w:val="000419C3"/>
    <w:rsid w:val="00042270"/>
    <w:rsid w:val="000452F2"/>
    <w:rsid w:val="00045FD7"/>
    <w:rsid w:val="00046B63"/>
    <w:rsid w:val="00050123"/>
    <w:rsid w:val="00053114"/>
    <w:rsid w:val="00057C4D"/>
    <w:rsid w:val="00064CFD"/>
    <w:rsid w:val="00065881"/>
    <w:rsid w:val="00075ABB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8DA"/>
    <w:rsid w:val="000A39DB"/>
    <w:rsid w:val="000A4639"/>
    <w:rsid w:val="000A56A9"/>
    <w:rsid w:val="000B43C3"/>
    <w:rsid w:val="000B60ED"/>
    <w:rsid w:val="000C2A01"/>
    <w:rsid w:val="000C487C"/>
    <w:rsid w:val="000D3B26"/>
    <w:rsid w:val="000D4757"/>
    <w:rsid w:val="000D5790"/>
    <w:rsid w:val="000D6DA5"/>
    <w:rsid w:val="000D6FA6"/>
    <w:rsid w:val="000E04C0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23968"/>
    <w:rsid w:val="001244A8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3D98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B1DCE"/>
    <w:rsid w:val="001B2F94"/>
    <w:rsid w:val="001B31CF"/>
    <w:rsid w:val="001B3C89"/>
    <w:rsid w:val="001B688C"/>
    <w:rsid w:val="001B7EC1"/>
    <w:rsid w:val="001C12AF"/>
    <w:rsid w:val="001C7F14"/>
    <w:rsid w:val="001E067E"/>
    <w:rsid w:val="001E16D0"/>
    <w:rsid w:val="001E36DD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7F95"/>
    <w:rsid w:val="00220309"/>
    <w:rsid w:val="00221110"/>
    <w:rsid w:val="00221D0F"/>
    <w:rsid w:val="00222EA0"/>
    <w:rsid w:val="00224421"/>
    <w:rsid w:val="0023071A"/>
    <w:rsid w:val="00230FF4"/>
    <w:rsid w:val="002347B3"/>
    <w:rsid w:val="00237679"/>
    <w:rsid w:val="00245ACC"/>
    <w:rsid w:val="00251056"/>
    <w:rsid w:val="00251456"/>
    <w:rsid w:val="00253466"/>
    <w:rsid w:val="002539A9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A1D84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7592"/>
    <w:rsid w:val="00313ABD"/>
    <w:rsid w:val="003160E5"/>
    <w:rsid w:val="00316CF6"/>
    <w:rsid w:val="00317D8B"/>
    <w:rsid w:val="00320E2B"/>
    <w:rsid w:val="00321801"/>
    <w:rsid w:val="00321D36"/>
    <w:rsid w:val="00333D3E"/>
    <w:rsid w:val="003374ED"/>
    <w:rsid w:val="00342CEE"/>
    <w:rsid w:val="003516B6"/>
    <w:rsid w:val="0035756E"/>
    <w:rsid w:val="0036078D"/>
    <w:rsid w:val="003612FC"/>
    <w:rsid w:val="00363187"/>
    <w:rsid w:val="003636DB"/>
    <w:rsid w:val="00365CA6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3D8D"/>
    <w:rsid w:val="00385BCC"/>
    <w:rsid w:val="00385F42"/>
    <w:rsid w:val="003917D2"/>
    <w:rsid w:val="00396770"/>
    <w:rsid w:val="003967AB"/>
    <w:rsid w:val="003A1465"/>
    <w:rsid w:val="003A2B4A"/>
    <w:rsid w:val="003A4539"/>
    <w:rsid w:val="003A4EB3"/>
    <w:rsid w:val="003B46E7"/>
    <w:rsid w:val="003C1714"/>
    <w:rsid w:val="003C2059"/>
    <w:rsid w:val="003C5070"/>
    <w:rsid w:val="003D02D4"/>
    <w:rsid w:val="003D139D"/>
    <w:rsid w:val="003D6A2B"/>
    <w:rsid w:val="003D7D3A"/>
    <w:rsid w:val="003E19E9"/>
    <w:rsid w:val="003E3392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4C91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256D"/>
    <w:rsid w:val="00433038"/>
    <w:rsid w:val="00433F89"/>
    <w:rsid w:val="00442610"/>
    <w:rsid w:val="004426B5"/>
    <w:rsid w:val="00442D2D"/>
    <w:rsid w:val="00444754"/>
    <w:rsid w:val="00452CEF"/>
    <w:rsid w:val="00462213"/>
    <w:rsid w:val="00464DEF"/>
    <w:rsid w:val="00465438"/>
    <w:rsid w:val="00467645"/>
    <w:rsid w:val="004752AF"/>
    <w:rsid w:val="00483E69"/>
    <w:rsid w:val="00485E2C"/>
    <w:rsid w:val="004873B4"/>
    <w:rsid w:val="004903E8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748E"/>
    <w:rsid w:val="004D3A9D"/>
    <w:rsid w:val="004D4947"/>
    <w:rsid w:val="004D4CCB"/>
    <w:rsid w:val="004D6360"/>
    <w:rsid w:val="004E37DF"/>
    <w:rsid w:val="004E4498"/>
    <w:rsid w:val="004F143B"/>
    <w:rsid w:val="004F5787"/>
    <w:rsid w:val="0050347A"/>
    <w:rsid w:val="00503E51"/>
    <w:rsid w:val="005054E0"/>
    <w:rsid w:val="005102D8"/>
    <w:rsid w:val="00512CAE"/>
    <w:rsid w:val="00512D27"/>
    <w:rsid w:val="00512DCC"/>
    <w:rsid w:val="00515585"/>
    <w:rsid w:val="00515C43"/>
    <w:rsid w:val="00517AD4"/>
    <w:rsid w:val="00520431"/>
    <w:rsid w:val="0052262C"/>
    <w:rsid w:val="0053285B"/>
    <w:rsid w:val="0053394E"/>
    <w:rsid w:val="005409E7"/>
    <w:rsid w:val="00541023"/>
    <w:rsid w:val="00546792"/>
    <w:rsid w:val="00554E50"/>
    <w:rsid w:val="00554FCD"/>
    <w:rsid w:val="00561DA3"/>
    <w:rsid w:val="005661BE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2B86"/>
    <w:rsid w:val="005830DE"/>
    <w:rsid w:val="00585B6A"/>
    <w:rsid w:val="00590C6E"/>
    <w:rsid w:val="005910D7"/>
    <w:rsid w:val="005935A5"/>
    <w:rsid w:val="00595347"/>
    <w:rsid w:val="00596025"/>
    <w:rsid w:val="005975D0"/>
    <w:rsid w:val="005A1D8F"/>
    <w:rsid w:val="005A2E1B"/>
    <w:rsid w:val="005B1169"/>
    <w:rsid w:val="005B6E2F"/>
    <w:rsid w:val="005B7F25"/>
    <w:rsid w:val="005C1FE3"/>
    <w:rsid w:val="005C4DB4"/>
    <w:rsid w:val="005C76DD"/>
    <w:rsid w:val="005C7BA2"/>
    <w:rsid w:val="005D03D0"/>
    <w:rsid w:val="005D053D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56F5"/>
    <w:rsid w:val="005F70F0"/>
    <w:rsid w:val="005F74D3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5D8E"/>
    <w:rsid w:val="006279D4"/>
    <w:rsid w:val="00627E11"/>
    <w:rsid w:val="00631B80"/>
    <w:rsid w:val="00640FA7"/>
    <w:rsid w:val="00644A97"/>
    <w:rsid w:val="00644B46"/>
    <w:rsid w:val="0064708D"/>
    <w:rsid w:val="00647399"/>
    <w:rsid w:val="006473DE"/>
    <w:rsid w:val="00652843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7F10"/>
    <w:rsid w:val="006A05F7"/>
    <w:rsid w:val="006A12AA"/>
    <w:rsid w:val="006A5545"/>
    <w:rsid w:val="006A5CB2"/>
    <w:rsid w:val="006B2725"/>
    <w:rsid w:val="006B2E32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25DD"/>
    <w:rsid w:val="006E5E11"/>
    <w:rsid w:val="006E75FA"/>
    <w:rsid w:val="006F1C9F"/>
    <w:rsid w:val="006F2DED"/>
    <w:rsid w:val="006F51DC"/>
    <w:rsid w:val="007012C8"/>
    <w:rsid w:val="00703C65"/>
    <w:rsid w:val="00705BFC"/>
    <w:rsid w:val="00707991"/>
    <w:rsid w:val="00710CB9"/>
    <w:rsid w:val="00712C05"/>
    <w:rsid w:val="0071373E"/>
    <w:rsid w:val="00714679"/>
    <w:rsid w:val="00715819"/>
    <w:rsid w:val="00717711"/>
    <w:rsid w:val="00717A58"/>
    <w:rsid w:val="00717B0B"/>
    <w:rsid w:val="0072077B"/>
    <w:rsid w:val="00723789"/>
    <w:rsid w:val="007251D7"/>
    <w:rsid w:val="0072665E"/>
    <w:rsid w:val="0073150C"/>
    <w:rsid w:val="0073197D"/>
    <w:rsid w:val="00733DAC"/>
    <w:rsid w:val="00734E9C"/>
    <w:rsid w:val="007370C8"/>
    <w:rsid w:val="0073772C"/>
    <w:rsid w:val="00741824"/>
    <w:rsid w:val="00743E91"/>
    <w:rsid w:val="00753648"/>
    <w:rsid w:val="007539DA"/>
    <w:rsid w:val="00760461"/>
    <w:rsid w:val="00763D2B"/>
    <w:rsid w:val="00764619"/>
    <w:rsid w:val="00773694"/>
    <w:rsid w:val="0077590F"/>
    <w:rsid w:val="00776236"/>
    <w:rsid w:val="00776A46"/>
    <w:rsid w:val="00777829"/>
    <w:rsid w:val="0078036A"/>
    <w:rsid w:val="00780970"/>
    <w:rsid w:val="00780D07"/>
    <w:rsid w:val="007842BB"/>
    <w:rsid w:val="0079659E"/>
    <w:rsid w:val="007A0E41"/>
    <w:rsid w:val="007A395C"/>
    <w:rsid w:val="007A6586"/>
    <w:rsid w:val="007A6F0A"/>
    <w:rsid w:val="007A7020"/>
    <w:rsid w:val="007A74A0"/>
    <w:rsid w:val="007B4F3B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F760D"/>
    <w:rsid w:val="00800219"/>
    <w:rsid w:val="0080047F"/>
    <w:rsid w:val="0080145D"/>
    <w:rsid w:val="00802414"/>
    <w:rsid w:val="00803CA9"/>
    <w:rsid w:val="00805376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51A49"/>
    <w:rsid w:val="00856DF0"/>
    <w:rsid w:val="00860B01"/>
    <w:rsid w:val="00861C91"/>
    <w:rsid w:val="008678D7"/>
    <w:rsid w:val="00872924"/>
    <w:rsid w:val="008841B5"/>
    <w:rsid w:val="00884716"/>
    <w:rsid w:val="00887AA8"/>
    <w:rsid w:val="0089080C"/>
    <w:rsid w:val="00892DF8"/>
    <w:rsid w:val="00893A27"/>
    <w:rsid w:val="00893E45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3FCC"/>
    <w:rsid w:val="009135B5"/>
    <w:rsid w:val="0092033B"/>
    <w:rsid w:val="009203C6"/>
    <w:rsid w:val="00923ED7"/>
    <w:rsid w:val="0092445C"/>
    <w:rsid w:val="00925CE0"/>
    <w:rsid w:val="009300E6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6D1C"/>
    <w:rsid w:val="00953903"/>
    <w:rsid w:val="00954484"/>
    <w:rsid w:val="00962458"/>
    <w:rsid w:val="009639D4"/>
    <w:rsid w:val="009673FC"/>
    <w:rsid w:val="00967D11"/>
    <w:rsid w:val="00970955"/>
    <w:rsid w:val="00970D38"/>
    <w:rsid w:val="00971749"/>
    <w:rsid w:val="00971D0C"/>
    <w:rsid w:val="00974ABE"/>
    <w:rsid w:val="009779D9"/>
    <w:rsid w:val="00981DFE"/>
    <w:rsid w:val="009826E4"/>
    <w:rsid w:val="009909D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1091A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42D7"/>
    <w:rsid w:val="00A4431F"/>
    <w:rsid w:val="00A47F79"/>
    <w:rsid w:val="00A511A1"/>
    <w:rsid w:val="00A52EBD"/>
    <w:rsid w:val="00A5469F"/>
    <w:rsid w:val="00A60F61"/>
    <w:rsid w:val="00A6506D"/>
    <w:rsid w:val="00A6655D"/>
    <w:rsid w:val="00A66569"/>
    <w:rsid w:val="00A7093F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7053B"/>
    <w:rsid w:val="00B732D1"/>
    <w:rsid w:val="00B73CB0"/>
    <w:rsid w:val="00B7575F"/>
    <w:rsid w:val="00B76433"/>
    <w:rsid w:val="00B816FB"/>
    <w:rsid w:val="00B81F45"/>
    <w:rsid w:val="00B820D3"/>
    <w:rsid w:val="00B8255E"/>
    <w:rsid w:val="00B84178"/>
    <w:rsid w:val="00B923C1"/>
    <w:rsid w:val="00B92D10"/>
    <w:rsid w:val="00B943B4"/>
    <w:rsid w:val="00B9569C"/>
    <w:rsid w:val="00B96F41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12935"/>
    <w:rsid w:val="00C14083"/>
    <w:rsid w:val="00C1755D"/>
    <w:rsid w:val="00C217A8"/>
    <w:rsid w:val="00C21D0B"/>
    <w:rsid w:val="00C21F16"/>
    <w:rsid w:val="00C25130"/>
    <w:rsid w:val="00C261B9"/>
    <w:rsid w:val="00C3029B"/>
    <w:rsid w:val="00C33861"/>
    <w:rsid w:val="00C35659"/>
    <w:rsid w:val="00C4007B"/>
    <w:rsid w:val="00C4225E"/>
    <w:rsid w:val="00C45B15"/>
    <w:rsid w:val="00C46E1D"/>
    <w:rsid w:val="00C521E5"/>
    <w:rsid w:val="00C56640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417E"/>
    <w:rsid w:val="00C87D78"/>
    <w:rsid w:val="00C90823"/>
    <w:rsid w:val="00C91EA8"/>
    <w:rsid w:val="00CA4D71"/>
    <w:rsid w:val="00CA6C0F"/>
    <w:rsid w:val="00CB40CA"/>
    <w:rsid w:val="00CC0EDA"/>
    <w:rsid w:val="00CC2157"/>
    <w:rsid w:val="00CC2369"/>
    <w:rsid w:val="00CC642D"/>
    <w:rsid w:val="00CC6CF0"/>
    <w:rsid w:val="00CC6CFD"/>
    <w:rsid w:val="00CC712E"/>
    <w:rsid w:val="00CD04FF"/>
    <w:rsid w:val="00CD23A0"/>
    <w:rsid w:val="00CD5BC4"/>
    <w:rsid w:val="00CD5F4F"/>
    <w:rsid w:val="00CD6DCF"/>
    <w:rsid w:val="00CD7106"/>
    <w:rsid w:val="00CD7F6E"/>
    <w:rsid w:val="00CE300A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61F80"/>
    <w:rsid w:val="00D663CA"/>
    <w:rsid w:val="00D674E8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11C35"/>
    <w:rsid w:val="00E16FC1"/>
    <w:rsid w:val="00E30785"/>
    <w:rsid w:val="00E324A7"/>
    <w:rsid w:val="00E34AE0"/>
    <w:rsid w:val="00E3581D"/>
    <w:rsid w:val="00E378A9"/>
    <w:rsid w:val="00E43E20"/>
    <w:rsid w:val="00E552A8"/>
    <w:rsid w:val="00E55601"/>
    <w:rsid w:val="00E70C42"/>
    <w:rsid w:val="00E71F94"/>
    <w:rsid w:val="00E7384F"/>
    <w:rsid w:val="00E7532C"/>
    <w:rsid w:val="00E76B7C"/>
    <w:rsid w:val="00E77235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B7CC7"/>
    <w:rsid w:val="00EC0268"/>
    <w:rsid w:val="00EC2BAC"/>
    <w:rsid w:val="00EC622D"/>
    <w:rsid w:val="00EC70DD"/>
    <w:rsid w:val="00ED0181"/>
    <w:rsid w:val="00ED06D1"/>
    <w:rsid w:val="00EE15A1"/>
    <w:rsid w:val="00EE15E6"/>
    <w:rsid w:val="00EE5FF3"/>
    <w:rsid w:val="00EF0BE7"/>
    <w:rsid w:val="00EF13A7"/>
    <w:rsid w:val="00EF1DF3"/>
    <w:rsid w:val="00EF446F"/>
    <w:rsid w:val="00EF4786"/>
    <w:rsid w:val="00EF4E61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47BC"/>
    <w:rsid w:val="00F315AB"/>
    <w:rsid w:val="00F3226B"/>
    <w:rsid w:val="00F331AC"/>
    <w:rsid w:val="00F342C7"/>
    <w:rsid w:val="00F35C53"/>
    <w:rsid w:val="00F36627"/>
    <w:rsid w:val="00F37A76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720D6"/>
    <w:rsid w:val="00F75E07"/>
    <w:rsid w:val="00F77137"/>
    <w:rsid w:val="00F777C7"/>
    <w:rsid w:val="00F8132B"/>
    <w:rsid w:val="00F83910"/>
    <w:rsid w:val="00F84B6D"/>
    <w:rsid w:val="00F90E72"/>
    <w:rsid w:val="00F922BB"/>
    <w:rsid w:val="00F93B23"/>
    <w:rsid w:val="00F95E8E"/>
    <w:rsid w:val="00F96393"/>
    <w:rsid w:val="00F96FEC"/>
    <w:rsid w:val="00FA206A"/>
    <w:rsid w:val="00FA3979"/>
    <w:rsid w:val="00FA48B0"/>
    <w:rsid w:val="00FA59D2"/>
    <w:rsid w:val="00FB1F52"/>
    <w:rsid w:val="00FB23DD"/>
    <w:rsid w:val="00FB37A9"/>
    <w:rsid w:val="00FB41D2"/>
    <w:rsid w:val="00FC07DB"/>
    <w:rsid w:val="00FC61E0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9D83B-EB1A-4256-BC1B-3E3AF5F7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4769-302A-4C44-AF09-F1A3B314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Background</vt:lpstr>
      <vt:lpstr>Preliminary inquiries</vt:lpstr>
      <vt:lpstr>Outcome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Wakefield</dc:creator>
  <cp:keywords/>
  <dc:description/>
  <cp:lastModifiedBy>Olivia Silverwood</cp:lastModifiedBy>
  <cp:revision>2</cp:revision>
  <cp:lastPrinted>2021-08-16T00:35:00Z</cp:lastPrinted>
  <dcterms:created xsi:type="dcterms:W3CDTF">2021-10-05T21:02:00Z</dcterms:created>
  <dcterms:modified xsi:type="dcterms:W3CDTF">2021-10-05T21:02:00Z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2016-V3</vt:lpwstr>
  </property>
</Properties>
</file>