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3555" w14:textId="4FCD0A6F" w:rsidR="003C7715" w:rsidRDefault="003C7715" w:rsidP="00935565">
      <w:pPr>
        <w:pStyle w:val="Title"/>
      </w:pPr>
      <w:bookmarkStart w:id="0" w:name="_GoBack"/>
      <w:bookmarkEnd w:id="0"/>
      <w:r>
        <w:t xml:space="preserve">FAQs: official information </w:t>
      </w:r>
      <w:r w:rsidR="001C2BF7">
        <w:t xml:space="preserve">requests </w:t>
      </w:r>
      <w:r>
        <w:t>during COVID-19</w:t>
      </w:r>
    </w:p>
    <w:p w14:paraId="010BCFB4" w14:textId="77777777" w:rsidR="00935565" w:rsidRDefault="00935565" w:rsidP="00460281">
      <w:pPr>
        <w:pStyle w:val="TOCHeading"/>
      </w:pPr>
      <w:bookmarkStart w:id="1" w:name="GoToContents"/>
      <w:bookmarkStart w:id="2" w:name="TOCSection"/>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935565" w14:paraId="34F6F214" w14:textId="77777777" w:rsidTr="00506B8B">
        <w:tc>
          <w:tcPr>
            <w:tcW w:w="9354" w:type="dxa"/>
          </w:tcPr>
          <w:bookmarkStart w:id="3" w:name="TOCMain" w:colFirst="0" w:colLast="0"/>
          <w:p w14:paraId="14F17624" w14:textId="4FDA82A5" w:rsidR="007A78BF" w:rsidRDefault="00935565">
            <w:pPr>
              <w:pStyle w:val="TOC1"/>
              <w:rPr>
                <w:rFonts w:asciiTheme="minorHAnsi" w:eastAsiaTheme="minorEastAsia" w:hAnsiTheme="minorHAnsi"/>
                <w:b w:val="0"/>
                <w:noProof/>
                <w:color w:val="auto"/>
                <w:sz w:val="22"/>
                <w:lang w:eastAsia="en-NZ"/>
              </w:rPr>
            </w:pPr>
            <w:r>
              <w:fldChar w:fldCharType="begin"/>
            </w:r>
            <w:r>
              <w:instrText xml:space="preserve"> TOC \o "1-3" \h \z \t "Heading Appendix, 1" </w:instrText>
            </w:r>
            <w:r>
              <w:fldChar w:fldCharType="separate"/>
            </w:r>
            <w:hyperlink w:anchor="_Toc37254225" w:history="1">
              <w:r w:rsidR="007A78BF" w:rsidRPr="00F56720">
                <w:rPr>
                  <w:rStyle w:val="Hyperlink"/>
                  <w:noProof/>
                </w:rPr>
                <w:t>Tools and strategies for managing requests</w:t>
              </w:r>
              <w:r w:rsidR="007A78BF">
                <w:rPr>
                  <w:noProof/>
                  <w:webHidden/>
                </w:rPr>
                <w:tab/>
              </w:r>
              <w:r w:rsidR="007A78BF">
                <w:rPr>
                  <w:noProof/>
                  <w:webHidden/>
                </w:rPr>
                <w:fldChar w:fldCharType="begin"/>
              </w:r>
              <w:r w:rsidR="007A78BF">
                <w:rPr>
                  <w:noProof/>
                  <w:webHidden/>
                </w:rPr>
                <w:instrText xml:space="preserve"> PAGEREF _Toc37254225 \h </w:instrText>
              </w:r>
              <w:r w:rsidR="007A78BF">
                <w:rPr>
                  <w:noProof/>
                  <w:webHidden/>
                </w:rPr>
              </w:r>
              <w:r w:rsidR="007A78BF">
                <w:rPr>
                  <w:noProof/>
                  <w:webHidden/>
                </w:rPr>
                <w:fldChar w:fldCharType="separate"/>
              </w:r>
              <w:r w:rsidR="007A78BF">
                <w:rPr>
                  <w:noProof/>
                  <w:webHidden/>
                </w:rPr>
                <w:t>3</w:t>
              </w:r>
              <w:r w:rsidR="007A78BF">
                <w:rPr>
                  <w:noProof/>
                  <w:webHidden/>
                </w:rPr>
                <w:fldChar w:fldCharType="end"/>
              </w:r>
            </w:hyperlink>
          </w:p>
          <w:p w14:paraId="0E4E0CBC" w14:textId="428A8A67" w:rsidR="007A78BF" w:rsidRDefault="009358F2">
            <w:pPr>
              <w:pStyle w:val="TOC2"/>
              <w:rPr>
                <w:rFonts w:asciiTheme="minorHAnsi" w:eastAsiaTheme="minorEastAsia" w:hAnsiTheme="minorHAnsi"/>
                <w:noProof/>
                <w:color w:val="auto"/>
                <w:sz w:val="22"/>
                <w:lang w:eastAsia="en-NZ"/>
              </w:rPr>
            </w:pPr>
            <w:hyperlink w:anchor="_Toc37254226" w:history="1">
              <w:r w:rsidR="007A78BF" w:rsidRPr="00F56720">
                <w:rPr>
                  <w:rStyle w:val="Hyperlink"/>
                  <w:noProof/>
                </w:rPr>
                <w:t>What are some of the tools and strategies for managing official information requests during the COVID-19 emergency?</w:t>
              </w:r>
              <w:r w:rsidR="007A78BF">
                <w:rPr>
                  <w:noProof/>
                  <w:webHidden/>
                </w:rPr>
                <w:tab/>
              </w:r>
              <w:r w:rsidR="007A78BF">
                <w:rPr>
                  <w:noProof/>
                  <w:webHidden/>
                </w:rPr>
                <w:fldChar w:fldCharType="begin"/>
              </w:r>
              <w:r w:rsidR="007A78BF">
                <w:rPr>
                  <w:noProof/>
                  <w:webHidden/>
                </w:rPr>
                <w:instrText xml:space="preserve"> PAGEREF _Toc37254226 \h </w:instrText>
              </w:r>
              <w:r w:rsidR="007A78BF">
                <w:rPr>
                  <w:noProof/>
                  <w:webHidden/>
                </w:rPr>
              </w:r>
              <w:r w:rsidR="007A78BF">
                <w:rPr>
                  <w:noProof/>
                  <w:webHidden/>
                </w:rPr>
                <w:fldChar w:fldCharType="separate"/>
              </w:r>
              <w:r w:rsidR="007A78BF">
                <w:rPr>
                  <w:noProof/>
                  <w:webHidden/>
                </w:rPr>
                <w:t>3</w:t>
              </w:r>
              <w:r w:rsidR="007A78BF">
                <w:rPr>
                  <w:noProof/>
                  <w:webHidden/>
                </w:rPr>
                <w:fldChar w:fldCharType="end"/>
              </w:r>
            </w:hyperlink>
          </w:p>
          <w:p w14:paraId="634B50FA" w14:textId="49E11457" w:rsidR="007A78BF" w:rsidRDefault="009358F2">
            <w:pPr>
              <w:pStyle w:val="TOC1"/>
              <w:rPr>
                <w:rFonts w:asciiTheme="minorHAnsi" w:eastAsiaTheme="minorEastAsia" w:hAnsiTheme="minorHAnsi"/>
                <w:b w:val="0"/>
                <w:noProof/>
                <w:color w:val="auto"/>
                <w:sz w:val="22"/>
                <w:lang w:eastAsia="en-NZ"/>
              </w:rPr>
            </w:pPr>
            <w:hyperlink w:anchor="_Toc37254227" w:history="1">
              <w:r w:rsidR="007A78BF" w:rsidRPr="00F56720">
                <w:rPr>
                  <w:rStyle w:val="Hyperlink"/>
                  <w:noProof/>
                </w:rPr>
                <w:t>Key timeframes</w:t>
              </w:r>
              <w:r w:rsidR="007A78BF">
                <w:rPr>
                  <w:noProof/>
                  <w:webHidden/>
                </w:rPr>
                <w:tab/>
              </w:r>
              <w:r w:rsidR="007A78BF">
                <w:rPr>
                  <w:noProof/>
                  <w:webHidden/>
                </w:rPr>
                <w:fldChar w:fldCharType="begin"/>
              </w:r>
              <w:r w:rsidR="007A78BF">
                <w:rPr>
                  <w:noProof/>
                  <w:webHidden/>
                </w:rPr>
                <w:instrText xml:space="preserve"> PAGEREF _Toc37254227 \h </w:instrText>
              </w:r>
              <w:r w:rsidR="007A78BF">
                <w:rPr>
                  <w:noProof/>
                  <w:webHidden/>
                </w:rPr>
              </w:r>
              <w:r w:rsidR="007A78BF">
                <w:rPr>
                  <w:noProof/>
                  <w:webHidden/>
                </w:rPr>
                <w:fldChar w:fldCharType="separate"/>
              </w:r>
              <w:r w:rsidR="007A78BF">
                <w:rPr>
                  <w:noProof/>
                  <w:webHidden/>
                </w:rPr>
                <w:t>4</w:t>
              </w:r>
              <w:r w:rsidR="007A78BF">
                <w:rPr>
                  <w:noProof/>
                  <w:webHidden/>
                </w:rPr>
                <w:fldChar w:fldCharType="end"/>
              </w:r>
            </w:hyperlink>
          </w:p>
          <w:p w14:paraId="5B6E6800" w14:textId="55EBD6FE" w:rsidR="007A78BF" w:rsidRDefault="009358F2">
            <w:pPr>
              <w:pStyle w:val="TOC2"/>
              <w:rPr>
                <w:rFonts w:asciiTheme="minorHAnsi" w:eastAsiaTheme="minorEastAsia" w:hAnsiTheme="minorHAnsi"/>
                <w:noProof/>
                <w:color w:val="auto"/>
                <w:sz w:val="22"/>
                <w:lang w:eastAsia="en-NZ"/>
              </w:rPr>
            </w:pPr>
            <w:hyperlink w:anchor="_Toc37254228" w:history="1">
              <w:r w:rsidR="007A78BF" w:rsidRPr="00F56720">
                <w:rPr>
                  <w:rStyle w:val="Hyperlink"/>
                  <w:noProof/>
                </w:rPr>
                <w:t>What are the timeframes under the OIA and LGOIMA during the COVID-19 emergency?</w:t>
              </w:r>
              <w:r w:rsidR="007A78BF">
                <w:rPr>
                  <w:noProof/>
                  <w:webHidden/>
                </w:rPr>
                <w:tab/>
              </w:r>
              <w:r w:rsidR="007A78BF">
                <w:rPr>
                  <w:noProof/>
                  <w:webHidden/>
                </w:rPr>
                <w:fldChar w:fldCharType="begin"/>
              </w:r>
              <w:r w:rsidR="007A78BF">
                <w:rPr>
                  <w:noProof/>
                  <w:webHidden/>
                </w:rPr>
                <w:instrText xml:space="preserve"> PAGEREF _Toc37254228 \h </w:instrText>
              </w:r>
              <w:r w:rsidR="007A78BF">
                <w:rPr>
                  <w:noProof/>
                  <w:webHidden/>
                </w:rPr>
              </w:r>
              <w:r w:rsidR="007A78BF">
                <w:rPr>
                  <w:noProof/>
                  <w:webHidden/>
                </w:rPr>
                <w:fldChar w:fldCharType="separate"/>
              </w:r>
              <w:r w:rsidR="007A78BF">
                <w:rPr>
                  <w:noProof/>
                  <w:webHidden/>
                </w:rPr>
                <w:t>4</w:t>
              </w:r>
              <w:r w:rsidR="007A78BF">
                <w:rPr>
                  <w:noProof/>
                  <w:webHidden/>
                </w:rPr>
                <w:fldChar w:fldCharType="end"/>
              </w:r>
            </w:hyperlink>
          </w:p>
          <w:p w14:paraId="3598B865" w14:textId="32BBA3CE" w:rsidR="007A78BF" w:rsidRDefault="009358F2">
            <w:pPr>
              <w:pStyle w:val="TOC2"/>
              <w:rPr>
                <w:rFonts w:asciiTheme="minorHAnsi" w:eastAsiaTheme="minorEastAsia" w:hAnsiTheme="minorHAnsi"/>
                <w:noProof/>
                <w:color w:val="auto"/>
                <w:sz w:val="22"/>
                <w:lang w:eastAsia="en-NZ"/>
              </w:rPr>
            </w:pPr>
            <w:hyperlink w:anchor="_Toc37254229" w:history="1">
              <w:r w:rsidR="007A78BF" w:rsidRPr="00F56720">
                <w:rPr>
                  <w:rStyle w:val="Hyperlink"/>
                  <w:noProof/>
                </w:rPr>
                <w:t>What counts as a ‘working day’ during the COVID-19 emergency?</w:t>
              </w:r>
              <w:r w:rsidR="007A78BF">
                <w:rPr>
                  <w:noProof/>
                  <w:webHidden/>
                </w:rPr>
                <w:tab/>
              </w:r>
              <w:r w:rsidR="007A78BF">
                <w:rPr>
                  <w:noProof/>
                  <w:webHidden/>
                </w:rPr>
                <w:fldChar w:fldCharType="begin"/>
              </w:r>
              <w:r w:rsidR="007A78BF">
                <w:rPr>
                  <w:noProof/>
                  <w:webHidden/>
                </w:rPr>
                <w:instrText xml:space="preserve"> PAGEREF _Toc37254229 \h </w:instrText>
              </w:r>
              <w:r w:rsidR="007A78BF">
                <w:rPr>
                  <w:noProof/>
                  <w:webHidden/>
                </w:rPr>
              </w:r>
              <w:r w:rsidR="007A78BF">
                <w:rPr>
                  <w:noProof/>
                  <w:webHidden/>
                </w:rPr>
                <w:fldChar w:fldCharType="separate"/>
              </w:r>
              <w:r w:rsidR="007A78BF">
                <w:rPr>
                  <w:noProof/>
                  <w:webHidden/>
                </w:rPr>
                <w:t>5</w:t>
              </w:r>
              <w:r w:rsidR="007A78BF">
                <w:rPr>
                  <w:noProof/>
                  <w:webHidden/>
                </w:rPr>
                <w:fldChar w:fldCharType="end"/>
              </w:r>
            </w:hyperlink>
          </w:p>
          <w:p w14:paraId="3EE6BFDA" w14:textId="54B67550" w:rsidR="007A78BF" w:rsidRDefault="009358F2">
            <w:pPr>
              <w:pStyle w:val="TOC2"/>
              <w:rPr>
                <w:rFonts w:asciiTheme="minorHAnsi" w:eastAsiaTheme="minorEastAsia" w:hAnsiTheme="minorHAnsi"/>
                <w:noProof/>
                <w:color w:val="auto"/>
                <w:sz w:val="22"/>
                <w:lang w:eastAsia="en-NZ"/>
              </w:rPr>
            </w:pPr>
            <w:hyperlink w:anchor="_Toc37254230" w:history="1">
              <w:r w:rsidR="007A78BF" w:rsidRPr="00F56720">
                <w:rPr>
                  <w:rStyle w:val="Hyperlink"/>
                  <w:noProof/>
                </w:rPr>
                <w:t>The requester has asked for an urgent response, what do we need to do?</w:t>
              </w:r>
              <w:r w:rsidR="007A78BF">
                <w:rPr>
                  <w:noProof/>
                  <w:webHidden/>
                </w:rPr>
                <w:tab/>
              </w:r>
              <w:r w:rsidR="007A78BF">
                <w:rPr>
                  <w:noProof/>
                  <w:webHidden/>
                </w:rPr>
                <w:fldChar w:fldCharType="begin"/>
              </w:r>
              <w:r w:rsidR="007A78BF">
                <w:rPr>
                  <w:noProof/>
                  <w:webHidden/>
                </w:rPr>
                <w:instrText xml:space="preserve"> PAGEREF _Toc37254230 \h </w:instrText>
              </w:r>
              <w:r w:rsidR="007A78BF">
                <w:rPr>
                  <w:noProof/>
                  <w:webHidden/>
                </w:rPr>
              </w:r>
              <w:r w:rsidR="007A78BF">
                <w:rPr>
                  <w:noProof/>
                  <w:webHidden/>
                </w:rPr>
                <w:fldChar w:fldCharType="separate"/>
              </w:r>
              <w:r w:rsidR="007A78BF">
                <w:rPr>
                  <w:noProof/>
                  <w:webHidden/>
                </w:rPr>
                <w:t>6</w:t>
              </w:r>
              <w:r w:rsidR="007A78BF">
                <w:rPr>
                  <w:noProof/>
                  <w:webHidden/>
                </w:rPr>
                <w:fldChar w:fldCharType="end"/>
              </w:r>
            </w:hyperlink>
          </w:p>
          <w:p w14:paraId="355ADAC6" w14:textId="48ACC88A" w:rsidR="007A78BF" w:rsidRDefault="009358F2">
            <w:pPr>
              <w:pStyle w:val="TOC2"/>
              <w:rPr>
                <w:rFonts w:asciiTheme="minorHAnsi" w:eastAsiaTheme="minorEastAsia" w:hAnsiTheme="minorHAnsi"/>
                <w:noProof/>
                <w:color w:val="auto"/>
                <w:sz w:val="22"/>
                <w:lang w:eastAsia="en-NZ"/>
              </w:rPr>
            </w:pPr>
            <w:hyperlink w:anchor="_Toc37254231" w:history="1">
              <w:r w:rsidR="007A78BF" w:rsidRPr="00F56720">
                <w:rPr>
                  <w:rStyle w:val="Hyperlink"/>
                  <w:noProof/>
                </w:rPr>
                <w:t>What if we cannot answer a request on time during the COVID-19 emergency?</w:t>
              </w:r>
              <w:r w:rsidR="007A78BF">
                <w:rPr>
                  <w:noProof/>
                  <w:webHidden/>
                </w:rPr>
                <w:tab/>
              </w:r>
              <w:r w:rsidR="007A78BF">
                <w:rPr>
                  <w:noProof/>
                  <w:webHidden/>
                </w:rPr>
                <w:fldChar w:fldCharType="begin"/>
              </w:r>
              <w:r w:rsidR="007A78BF">
                <w:rPr>
                  <w:noProof/>
                  <w:webHidden/>
                </w:rPr>
                <w:instrText xml:space="preserve"> PAGEREF _Toc37254231 \h </w:instrText>
              </w:r>
              <w:r w:rsidR="007A78BF">
                <w:rPr>
                  <w:noProof/>
                  <w:webHidden/>
                </w:rPr>
              </w:r>
              <w:r w:rsidR="007A78BF">
                <w:rPr>
                  <w:noProof/>
                  <w:webHidden/>
                </w:rPr>
                <w:fldChar w:fldCharType="separate"/>
              </w:r>
              <w:r w:rsidR="007A78BF">
                <w:rPr>
                  <w:noProof/>
                  <w:webHidden/>
                </w:rPr>
                <w:t>6</w:t>
              </w:r>
              <w:r w:rsidR="007A78BF">
                <w:rPr>
                  <w:noProof/>
                  <w:webHidden/>
                </w:rPr>
                <w:fldChar w:fldCharType="end"/>
              </w:r>
            </w:hyperlink>
          </w:p>
          <w:p w14:paraId="7987A9D4" w14:textId="446453B8" w:rsidR="007A78BF" w:rsidRDefault="009358F2">
            <w:pPr>
              <w:pStyle w:val="TOC2"/>
              <w:rPr>
                <w:rFonts w:asciiTheme="minorHAnsi" w:eastAsiaTheme="minorEastAsia" w:hAnsiTheme="minorHAnsi"/>
                <w:noProof/>
                <w:color w:val="auto"/>
                <w:sz w:val="22"/>
                <w:lang w:eastAsia="en-NZ"/>
              </w:rPr>
            </w:pPr>
            <w:hyperlink w:anchor="_Toc37254232" w:history="1">
              <w:r w:rsidR="007A78BF" w:rsidRPr="00F56720">
                <w:rPr>
                  <w:rStyle w:val="Hyperlink"/>
                  <w:noProof/>
                </w:rPr>
                <w:t>Can we make a decision on the request now and provide the information later?</w:t>
              </w:r>
              <w:r w:rsidR="007A78BF">
                <w:rPr>
                  <w:noProof/>
                  <w:webHidden/>
                </w:rPr>
                <w:tab/>
              </w:r>
              <w:r w:rsidR="007A78BF">
                <w:rPr>
                  <w:noProof/>
                  <w:webHidden/>
                </w:rPr>
                <w:fldChar w:fldCharType="begin"/>
              </w:r>
              <w:r w:rsidR="007A78BF">
                <w:rPr>
                  <w:noProof/>
                  <w:webHidden/>
                </w:rPr>
                <w:instrText xml:space="preserve"> PAGEREF _Toc37254232 \h </w:instrText>
              </w:r>
              <w:r w:rsidR="007A78BF">
                <w:rPr>
                  <w:noProof/>
                  <w:webHidden/>
                </w:rPr>
              </w:r>
              <w:r w:rsidR="007A78BF">
                <w:rPr>
                  <w:noProof/>
                  <w:webHidden/>
                </w:rPr>
                <w:fldChar w:fldCharType="separate"/>
              </w:r>
              <w:r w:rsidR="007A78BF">
                <w:rPr>
                  <w:noProof/>
                  <w:webHidden/>
                </w:rPr>
                <w:t>7</w:t>
              </w:r>
              <w:r w:rsidR="007A78BF">
                <w:rPr>
                  <w:noProof/>
                  <w:webHidden/>
                </w:rPr>
                <w:fldChar w:fldCharType="end"/>
              </w:r>
            </w:hyperlink>
          </w:p>
          <w:p w14:paraId="648B2A4A" w14:textId="67C7A70B" w:rsidR="007A78BF" w:rsidRDefault="009358F2">
            <w:pPr>
              <w:pStyle w:val="TOC2"/>
              <w:rPr>
                <w:rFonts w:asciiTheme="minorHAnsi" w:eastAsiaTheme="minorEastAsia" w:hAnsiTheme="minorHAnsi"/>
                <w:noProof/>
                <w:color w:val="auto"/>
                <w:sz w:val="22"/>
                <w:lang w:eastAsia="en-NZ"/>
              </w:rPr>
            </w:pPr>
            <w:hyperlink w:anchor="_Toc37254233" w:history="1">
              <w:r w:rsidR="007A78BF" w:rsidRPr="00F56720">
                <w:rPr>
                  <w:rStyle w:val="Hyperlink"/>
                  <w:noProof/>
                </w:rPr>
                <w:t>Is proactive release a good option during the COVID-19 emergency?</w:t>
              </w:r>
              <w:r w:rsidR="007A78BF">
                <w:rPr>
                  <w:noProof/>
                  <w:webHidden/>
                </w:rPr>
                <w:tab/>
              </w:r>
              <w:r w:rsidR="007A78BF">
                <w:rPr>
                  <w:noProof/>
                  <w:webHidden/>
                </w:rPr>
                <w:fldChar w:fldCharType="begin"/>
              </w:r>
              <w:r w:rsidR="007A78BF">
                <w:rPr>
                  <w:noProof/>
                  <w:webHidden/>
                </w:rPr>
                <w:instrText xml:space="preserve"> PAGEREF _Toc37254233 \h </w:instrText>
              </w:r>
              <w:r w:rsidR="007A78BF">
                <w:rPr>
                  <w:noProof/>
                  <w:webHidden/>
                </w:rPr>
              </w:r>
              <w:r w:rsidR="007A78BF">
                <w:rPr>
                  <w:noProof/>
                  <w:webHidden/>
                </w:rPr>
                <w:fldChar w:fldCharType="separate"/>
              </w:r>
              <w:r w:rsidR="007A78BF">
                <w:rPr>
                  <w:noProof/>
                  <w:webHidden/>
                </w:rPr>
                <w:t>7</w:t>
              </w:r>
              <w:r w:rsidR="007A78BF">
                <w:rPr>
                  <w:noProof/>
                  <w:webHidden/>
                </w:rPr>
                <w:fldChar w:fldCharType="end"/>
              </w:r>
            </w:hyperlink>
          </w:p>
          <w:p w14:paraId="49E257E3" w14:textId="24CCF4EB" w:rsidR="007A78BF" w:rsidRDefault="009358F2">
            <w:pPr>
              <w:pStyle w:val="TOC2"/>
              <w:rPr>
                <w:rFonts w:asciiTheme="minorHAnsi" w:eastAsiaTheme="minorEastAsia" w:hAnsiTheme="minorHAnsi"/>
                <w:noProof/>
                <w:color w:val="auto"/>
                <w:sz w:val="22"/>
                <w:lang w:eastAsia="en-NZ"/>
              </w:rPr>
            </w:pPr>
            <w:hyperlink w:anchor="_Toc37254234" w:history="1">
              <w:r w:rsidR="007A78BF" w:rsidRPr="00F56720">
                <w:rPr>
                  <w:rStyle w:val="Hyperlink"/>
                  <w:noProof/>
                </w:rPr>
                <w:t>Can we refuse a request on the basis that we are planning to proactively publish the information?</w:t>
              </w:r>
              <w:r w:rsidR="007A78BF">
                <w:rPr>
                  <w:noProof/>
                  <w:webHidden/>
                </w:rPr>
                <w:tab/>
              </w:r>
              <w:r w:rsidR="007A78BF">
                <w:rPr>
                  <w:noProof/>
                  <w:webHidden/>
                </w:rPr>
                <w:fldChar w:fldCharType="begin"/>
              </w:r>
              <w:r w:rsidR="007A78BF">
                <w:rPr>
                  <w:noProof/>
                  <w:webHidden/>
                </w:rPr>
                <w:instrText xml:space="preserve"> PAGEREF _Toc37254234 \h </w:instrText>
              </w:r>
              <w:r w:rsidR="007A78BF">
                <w:rPr>
                  <w:noProof/>
                  <w:webHidden/>
                </w:rPr>
              </w:r>
              <w:r w:rsidR="007A78BF">
                <w:rPr>
                  <w:noProof/>
                  <w:webHidden/>
                </w:rPr>
                <w:fldChar w:fldCharType="separate"/>
              </w:r>
              <w:r w:rsidR="007A78BF">
                <w:rPr>
                  <w:noProof/>
                  <w:webHidden/>
                </w:rPr>
                <w:t>7</w:t>
              </w:r>
              <w:r w:rsidR="007A78BF">
                <w:rPr>
                  <w:noProof/>
                  <w:webHidden/>
                </w:rPr>
                <w:fldChar w:fldCharType="end"/>
              </w:r>
            </w:hyperlink>
          </w:p>
          <w:p w14:paraId="0B5274BD" w14:textId="34C5776C" w:rsidR="007A78BF" w:rsidRDefault="009358F2">
            <w:pPr>
              <w:pStyle w:val="TOC1"/>
              <w:rPr>
                <w:rFonts w:asciiTheme="minorHAnsi" w:eastAsiaTheme="minorEastAsia" w:hAnsiTheme="minorHAnsi"/>
                <w:b w:val="0"/>
                <w:noProof/>
                <w:color w:val="auto"/>
                <w:sz w:val="22"/>
                <w:lang w:eastAsia="en-NZ"/>
              </w:rPr>
            </w:pPr>
            <w:hyperlink w:anchor="_Toc37254235" w:history="1">
              <w:r w:rsidR="007A78BF" w:rsidRPr="00F56720">
                <w:rPr>
                  <w:rStyle w:val="Hyperlink"/>
                  <w:noProof/>
                </w:rPr>
                <w:t>Extensions</w:t>
              </w:r>
              <w:r w:rsidR="007A78BF">
                <w:rPr>
                  <w:noProof/>
                  <w:webHidden/>
                </w:rPr>
                <w:tab/>
              </w:r>
              <w:r w:rsidR="007A78BF">
                <w:rPr>
                  <w:noProof/>
                  <w:webHidden/>
                </w:rPr>
                <w:fldChar w:fldCharType="begin"/>
              </w:r>
              <w:r w:rsidR="007A78BF">
                <w:rPr>
                  <w:noProof/>
                  <w:webHidden/>
                </w:rPr>
                <w:instrText xml:space="preserve"> PAGEREF _Toc37254235 \h </w:instrText>
              </w:r>
              <w:r w:rsidR="007A78BF">
                <w:rPr>
                  <w:noProof/>
                  <w:webHidden/>
                </w:rPr>
              </w:r>
              <w:r w:rsidR="007A78BF">
                <w:rPr>
                  <w:noProof/>
                  <w:webHidden/>
                </w:rPr>
                <w:fldChar w:fldCharType="separate"/>
              </w:r>
              <w:r w:rsidR="007A78BF">
                <w:rPr>
                  <w:noProof/>
                  <w:webHidden/>
                </w:rPr>
                <w:t>8</w:t>
              </w:r>
              <w:r w:rsidR="007A78BF">
                <w:rPr>
                  <w:noProof/>
                  <w:webHidden/>
                </w:rPr>
                <w:fldChar w:fldCharType="end"/>
              </w:r>
            </w:hyperlink>
          </w:p>
          <w:p w14:paraId="75551EE5" w14:textId="4651FBA2" w:rsidR="007A78BF" w:rsidRDefault="009358F2">
            <w:pPr>
              <w:pStyle w:val="TOC2"/>
              <w:rPr>
                <w:rFonts w:asciiTheme="minorHAnsi" w:eastAsiaTheme="minorEastAsia" w:hAnsiTheme="minorHAnsi"/>
                <w:noProof/>
                <w:color w:val="auto"/>
                <w:sz w:val="22"/>
                <w:lang w:eastAsia="en-NZ"/>
              </w:rPr>
            </w:pPr>
            <w:hyperlink w:anchor="_Toc37254236" w:history="1">
              <w:r w:rsidR="007A78BF" w:rsidRPr="00F56720">
                <w:rPr>
                  <w:rStyle w:val="Hyperlink"/>
                  <w:noProof/>
                </w:rPr>
                <w:t>Can we extend the timeframe for responding because of the COVID-19 emergency?</w:t>
              </w:r>
              <w:r w:rsidR="007A78BF">
                <w:rPr>
                  <w:noProof/>
                  <w:webHidden/>
                </w:rPr>
                <w:tab/>
              </w:r>
              <w:r w:rsidR="007A78BF">
                <w:rPr>
                  <w:noProof/>
                  <w:webHidden/>
                </w:rPr>
                <w:fldChar w:fldCharType="begin"/>
              </w:r>
              <w:r w:rsidR="007A78BF">
                <w:rPr>
                  <w:noProof/>
                  <w:webHidden/>
                </w:rPr>
                <w:instrText xml:space="preserve"> PAGEREF _Toc37254236 \h </w:instrText>
              </w:r>
              <w:r w:rsidR="007A78BF">
                <w:rPr>
                  <w:noProof/>
                  <w:webHidden/>
                </w:rPr>
              </w:r>
              <w:r w:rsidR="007A78BF">
                <w:rPr>
                  <w:noProof/>
                  <w:webHidden/>
                </w:rPr>
                <w:fldChar w:fldCharType="separate"/>
              </w:r>
              <w:r w:rsidR="007A78BF">
                <w:rPr>
                  <w:noProof/>
                  <w:webHidden/>
                </w:rPr>
                <w:t>8</w:t>
              </w:r>
              <w:r w:rsidR="007A78BF">
                <w:rPr>
                  <w:noProof/>
                  <w:webHidden/>
                </w:rPr>
                <w:fldChar w:fldCharType="end"/>
              </w:r>
            </w:hyperlink>
          </w:p>
          <w:p w14:paraId="5D8F25C9" w14:textId="1DE97599" w:rsidR="007A78BF" w:rsidRDefault="009358F2">
            <w:pPr>
              <w:pStyle w:val="TOC2"/>
              <w:rPr>
                <w:rFonts w:asciiTheme="minorHAnsi" w:eastAsiaTheme="minorEastAsia" w:hAnsiTheme="minorHAnsi"/>
                <w:noProof/>
                <w:color w:val="auto"/>
                <w:sz w:val="22"/>
                <w:lang w:eastAsia="en-NZ"/>
              </w:rPr>
            </w:pPr>
            <w:hyperlink w:anchor="_Toc37254237" w:history="1">
              <w:r w:rsidR="007A78BF" w:rsidRPr="00F56720">
                <w:rPr>
                  <w:rStyle w:val="Hyperlink"/>
                  <w:noProof/>
                </w:rPr>
                <w:t>Can we do a blanket extension for all the requests we are currently dealing with?</w:t>
              </w:r>
              <w:r w:rsidR="007A78BF">
                <w:rPr>
                  <w:noProof/>
                  <w:webHidden/>
                </w:rPr>
                <w:tab/>
              </w:r>
              <w:r w:rsidR="007A78BF">
                <w:rPr>
                  <w:noProof/>
                  <w:webHidden/>
                </w:rPr>
                <w:fldChar w:fldCharType="begin"/>
              </w:r>
              <w:r w:rsidR="007A78BF">
                <w:rPr>
                  <w:noProof/>
                  <w:webHidden/>
                </w:rPr>
                <w:instrText xml:space="preserve"> PAGEREF _Toc37254237 \h </w:instrText>
              </w:r>
              <w:r w:rsidR="007A78BF">
                <w:rPr>
                  <w:noProof/>
                  <w:webHidden/>
                </w:rPr>
              </w:r>
              <w:r w:rsidR="007A78BF">
                <w:rPr>
                  <w:noProof/>
                  <w:webHidden/>
                </w:rPr>
                <w:fldChar w:fldCharType="separate"/>
              </w:r>
              <w:r w:rsidR="007A78BF">
                <w:rPr>
                  <w:noProof/>
                  <w:webHidden/>
                </w:rPr>
                <w:t>9</w:t>
              </w:r>
              <w:r w:rsidR="007A78BF">
                <w:rPr>
                  <w:noProof/>
                  <w:webHidden/>
                </w:rPr>
                <w:fldChar w:fldCharType="end"/>
              </w:r>
            </w:hyperlink>
          </w:p>
          <w:p w14:paraId="57A96DC1" w14:textId="25D26401" w:rsidR="007A78BF" w:rsidRDefault="009358F2">
            <w:pPr>
              <w:pStyle w:val="TOC2"/>
              <w:rPr>
                <w:rFonts w:asciiTheme="minorHAnsi" w:eastAsiaTheme="minorEastAsia" w:hAnsiTheme="minorHAnsi"/>
                <w:noProof/>
                <w:color w:val="auto"/>
                <w:sz w:val="22"/>
                <w:lang w:eastAsia="en-NZ"/>
              </w:rPr>
            </w:pPr>
            <w:hyperlink w:anchor="_Toc37254238" w:history="1">
              <w:r w:rsidR="007A78BF" w:rsidRPr="00F56720">
                <w:rPr>
                  <w:rStyle w:val="Hyperlink"/>
                  <w:noProof/>
                </w:rPr>
                <w:t>How should we respond to a request if the extended deadline can no longer be met?</w:t>
              </w:r>
              <w:r w:rsidR="007A78BF">
                <w:rPr>
                  <w:noProof/>
                  <w:webHidden/>
                </w:rPr>
                <w:tab/>
              </w:r>
              <w:r w:rsidR="007A78BF">
                <w:rPr>
                  <w:noProof/>
                  <w:webHidden/>
                </w:rPr>
                <w:fldChar w:fldCharType="begin"/>
              </w:r>
              <w:r w:rsidR="007A78BF">
                <w:rPr>
                  <w:noProof/>
                  <w:webHidden/>
                </w:rPr>
                <w:instrText xml:space="preserve"> PAGEREF _Toc37254238 \h </w:instrText>
              </w:r>
              <w:r w:rsidR="007A78BF">
                <w:rPr>
                  <w:noProof/>
                  <w:webHidden/>
                </w:rPr>
              </w:r>
              <w:r w:rsidR="007A78BF">
                <w:rPr>
                  <w:noProof/>
                  <w:webHidden/>
                </w:rPr>
                <w:fldChar w:fldCharType="separate"/>
              </w:r>
              <w:r w:rsidR="007A78BF">
                <w:rPr>
                  <w:noProof/>
                  <w:webHidden/>
                </w:rPr>
                <w:t>9</w:t>
              </w:r>
              <w:r w:rsidR="007A78BF">
                <w:rPr>
                  <w:noProof/>
                  <w:webHidden/>
                </w:rPr>
                <w:fldChar w:fldCharType="end"/>
              </w:r>
            </w:hyperlink>
          </w:p>
          <w:p w14:paraId="19E467DF" w14:textId="7AFEDBCE" w:rsidR="007A78BF" w:rsidRDefault="009358F2">
            <w:pPr>
              <w:pStyle w:val="TOC2"/>
              <w:rPr>
                <w:rFonts w:asciiTheme="minorHAnsi" w:eastAsiaTheme="minorEastAsia" w:hAnsiTheme="minorHAnsi"/>
                <w:noProof/>
                <w:color w:val="auto"/>
                <w:sz w:val="22"/>
                <w:lang w:eastAsia="en-NZ"/>
              </w:rPr>
            </w:pPr>
            <w:hyperlink w:anchor="_Toc37254239" w:history="1">
              <w:r w:rsidR="007A78BF" w:rsidRPr="00F56720">
                <w:rPr>
                  <w:rStyle w:val="Hyperlink"/>
                  <w:noProof/>
                </w:rPr>
                <w:t xml:space="preserve">How long is </w:t>
              </w:r>
              <w:r w:rsidR="007A78BF" w:rsidRPr="00F56720">
                <w:rPr>
                  <w:rStyle w:val="Hyperlink"/>
                  <w:i/>
                  <w:noProof/>
                </w:rPr>
                <w:t>‘a reasonable period of time</w:t>
              </w:r>
              <w:r w:rsidR="007A78BF" w:rsidRPr="00F56720">
                <w:rPr>
                  <w:rStyle w:val="Hyperlink"/>
                  <w:noProof/>
                </w:rPr>
                <w:t>’ for extensions during the COVID-19 emergency?</w:t>
              </w:r>
              <w:r w:rsidR="007A78BF">
                <w:rPr>
                  <w:noProof/>
                  <w:webHidden/>
                </w:rPr>
                <w:tab/>
              </w:r>
              <w:r w:rsidR="007A78BF">
                <w:rPr>
                  <w:noProof/>
                  <w:webHidden/>
                </w:rPr>
                <w:fldChar w:fldCharType="begin"/>
              </w:r>
              <w:r w:rsidR="007A78BF">
                <w:rPr>
                  <w:noProof/>
                  <w:webHidden/>
                </w:rPr>
                <w:instrText xml:space="preserve"> PAGEREF _Toc37254239 \h </w:instrText>
              </w:r>
              <w:r w:rsidR="007A78BF">
                <w:rPr>
                  <w:noProof/>
                  <w:webHidden/>
                </w:rPr>
              </w:r>
              <w:r w:rsidR="007A78BF">
                <w:rPr>
                  <w:noProof/>
                  <w:webHidden/>
                </w:rPr>
                <w:fldChar w:fldCharType="separate"/>
              </w:r>
              <w:r w:rsidR="007A78BF">
                <w:rPr>
                  <w:noProof/>
                  <w:webHidden/>
                </w:rPr>
                <w:t>9</w:t>
              </w:r>
              <w:r w:rsidR="007A78BF">
                <w:rPr>
                  <w:noProof/>
                  <w:webHidden/>
                </w:rPr>
                <w:fldChar w:fldCharType="end"/>
              </w:r>
            </w:hyperlink>
          </w:p>
          <w:p w14:paraId="6A7198EC" w14:textId="2A50457B" w:rsidR="007A78BF" w:rsidRDefault="009358F2">
            <w:pPr>
              <w:pStyle w:val="TOC2"/>
              <w:rPr>
                <w:rFonts w:asciiTheme="minorHAnsi" w:eastAsiaTheme="minorEastAsia" w:hAnsiTheme="minorHAnsi"/>
                <w:noProof/>
                <w:color w:val="auto"/>
                <w:sz w:val="22"/>
                <w:lang w:eastAsia="en-NZ"/>
              </w:rPr>
            </w:pPr>
            <w:hyperlink w:anchor="_Toc37254240" w:history="1">
              <w:r w:rsidR="007A78BF" w:rsidRPr="00F56720">
                <w:rPr>
                  <w:rStyle w:val="Hyperlink"/>
                  <w:noProof/>
                </w:rPr>
                <w:t>The staff we need to consult are not available, what should we do?</w:t>
              </w:r>
              <w:r w:rsidR="007A78BF">
                <w:rPr>
                  <w:noProof/>
                  <w:webHidden/>
                </w:rPr>
                <w:tab/>
              </w:r>
              <w:r w:rsidR="007A78BF">
                <w:rPr>
                  <w:noProof/>
                  <w:webHidden/>
                </w:rPr>
                <w:fldChar w:fldCharType="begin"/>
              </w:r>
              <w:r w:rsidR="007A78BF">
                <w:rPr>
                  <w:noProof/>
                  <w:webHidden/>
                </w:rPr>
                <w:instrText xml:space="preserve"> PAGEREF _Toc37254240 \h </w:instrText>
              </w:r>
              <w:r w:rsidR="007A78BF">
                <w:rPr>
                  <w:noProof/>
                  <w:webHidden/>
                </w:rPr>
              </w:r>
              <w:r w:rsidR="007A78BF">
                <w:rPr>
                  <w:noProof/>
                  <w:webHidden/>
                </w:rPr>
                <w:fldChar w:fldCharType="separate"/>
              </w:r>
              <w:r w:rsidR="007A78BF">
                <w:rPr>
                  <w:noProof/>
                  <w:webHidden/>
                </w:rPr>
                <w:t>10</w:t>
              </w:r>
              <w:r w:rsidR="007A78BF">
                <w:rPr>
                  <w:noProof/>
                  <w:webHidden/>
                </w:rPr>
                <w:fldChar w:fldCharType="end"/>
              </w:r>
            </w:hyperlink>
          </w:p>
          <w:p w14:paraId="23047771" w14:textId="661AF120" w:rsidR="007A78BF" w:rsidRDefault="009358F2">
            <w:pPr>
              <w:pStyle w:val="TOC1"/>
              <w:rPr>
                <w:rFonts w:asciiTheme="minorHAnsi" w:eastAsiaTheme="minorEastAsia" w:hAnsiTheme="minorHAnsi"/>
                <w:b w:val="0"/>
                <w:noProof/>
                <w:color w:val="auto"/>
                <w:sz w:val="22"/>
                <w:lang w:eastAsia="en-NZ"/>
              </w:rPr>
            </w:pPr>
            <w:hyperlink w:anchor="_Toc37254241" w:history="1">
              <w:r w:rsidR="007A78BF" w:rsidRPr="00F56720">
                <w:rPr>
                  <w:rStyle w:val="Hyperlink"/>
                  <w:noProof/>
                </w:rPr>
                <w:t>Access to information and resources</w:t>
              </w:r>
              <w:r w:rsidR="007A78BF">
                <w:rPr>
                  <w:noProof/>
                  <w:webHidden/>
                </w:rPr>
                <w:tab/>
              </w:r>
              <w:r w:rsidR="007A78BF">
                <w:rPr>
                  <w:noProof/>
                  <w:webHidden/>
                </w:rPr>
                <w:fldChar w:fldCharType="begin"/>
              </w:r>
              <w:r w:rsidR="007A78BF">
                <w:rPr>
                  <w:noProof/>
                  <w:webHidden/>
                </w:rPr>
                <w:instrText xml:space="preserve"> PAGEREF _Toc37254241 \h </w:instrText>
              </w:r>
              <w:r w:rsidR="007A78BF">
                <w:rPr>
                  <w:noProof/>
                  <w:webHidden/>
                </w:rPr>
              </w:r>
              <w:r w:rsidR="007A78BF">
                <w:rPr>
                  <w:noProof/>
                  <w:webHidden/>
                </w:rPr>
                <w:fldChar w:fldCharType="separate"/>
              </w:r>
              <w:r w:rsidR="007A78BF">
                <w:rPr>
                  <w:noProof/>
                  <w:webHidden/>
                </w:rPr>
                <w:t>10</w:t>
              </w:r>
              <w:r w:rsidR="007A78BF">
                <w:rPr>
                  <w:noProof/>
                  <w:webHidden/>
                </w:rPr>
                <w:fldChar w:fldCharType="end"/>
              </w:r>
            </w:hyperlink>
          </w:p>
          <w:p w14:paraId="7D66FE7E" w14:textId="2689850C" w:rsidR="007A78BF" w:rsidRDefault="009358F2">
            <w:pPr>
              <w:pStyle w:val="TOC2"/>
              <w:rPr>
                <w:rFonts w:asciiTheme="minorHAnsi" w:eastAsiaTheme="minorEastAsia" w:hAnsiTheme="minorHAnsi"/>
                <w:noProof/>
                <w:color w:val="auto"/>
                <w:sz w:val="22"/>
                <w:lang w:eastAsia="en-NZ"/>
              </w:rPr>
            </w:pPr>
            <w:hyperlink w:anchor="_Toc37254242" w:history="1">
              <w:r w:rsidR="007A78BF" w:rsidRPr="00F56720">
                <w:rPr>
                  <w:rStyle w:val="Hyperlink"/>
                  <w:noProof/>
                </w:rPr>
                <w:t>How should we respond to a request if the information requested is not accessible?</w:t>
              </w:r>
              <w:r w:rsidR="007A78BF">
                <w:rPr>
                  <w:noProof/>
                  <w:webHidden/>
                </w:rPr>
                <w:tab/>
              </w:r>
              <w:r w:rsidR="007A78BF">
                <w:rPr>
                  <w:noProof/>
                  <w:webHidden/>
                </w:rPr>
                <w:fldChar w:fldCharType="begin"/>
              </w:r>
              <w:r w:rsidR="007A78BF">
                <w:rPr>
                  <w:noProof/>
                  <w:webHidden/>
                </w:rPr>
                <w:instrText xml:space="preserve"> PAGEREF _Toc37254242 \h </w:instrText>
              </w:r>
              <w:r w:rsidR="007A78BF">
                <w:rPr>
                  <w:noProof/>
                  <w:webHidden/>
                </w:rPr>
              </w:r>
              <w:r w:rsidR="007A78BF">
                <w:rPr>
                  <w:noProof/>
                  <w:webHidden/>
                </w:rPr>
                <w:fldChar w:fldCharType="separate"/>
              </w:r>
              <w:r w:rsidR="007A78BF">
                <w:rPr>
                  <w:noProof/>
                  <w:webHidden/>
                </w:rPr>
                <w:t>10</w:t>
              </w:r>
              <w:r w:rsidR="007A78BF">
                <w:rPr>
                  <w:noProof/>
                  <w:webHidden/>
                </w:rPr>
                <w:fldChar w:fldCharType="end"/>
              </w:r>
            </w:hyperlink>
          </w:p>
          <w:p w14:paraId="733E1CCF" w14:textId="560F1C80" w:rsidR="007A78BF" w:rsidRDefault="009358F2">
            <w:pPr>
              <w:pStyle w:val="TOC2"/>
              <w:rPr>
                <w:rFonts w:asciiTheme="minorHAnsi" w:eastAsiaTheme="minorEastAsia" w:hAnsiTheme="minorHAnsi"/>
                <w:noProof/>
                <w:color w:val="auto"/>
                <w:sz w:val="22"/>
                <w:lang w:eastAsia="en-NZ"/>
              </w:rPr>
            </w:pPr>
            <w:hyperlink w:anchor="_Toc37254243" w:history="1">
              <w:r w:rsidR="007A78BF" w:rsidRPr="00F56720">
                <w:rPr>
                  <w:rStyle w:val="Hyperlink"/>
                  <w:noProof/>
                </w:rPr>
                <w:t>What if we don’t have access to the resources that we need to process a request, like printers, scanners or redaction software?</w:t>
              </w:r>
              <w:r w:rsidR="007A78BF">
                <w:rPr>
                  <w:noProof/>
                  <w:webHidden/>
                </w:rPr>
                <w:tab/>
              </w:r>
              <w:r w:rsidR="007A78BF">
                <w:rPr>
                  <w:noProof/>
                  <w:webHidden/>
                </w:rPr>
                <w:fldChar w:fldCharType="begin"/>
              </w:r>
              <w:r w:rsidR="007A78BF">
                <w:rPr>
                  <w:noProof/>
                  <w:webHidden/>
                </w:rPr>
                <w:instrText xml:space="preserve"> PAGEREF _Toc37254243 \h </w:instrText>
              </w:r>
              <w:r w:rsidR="007A78BF">
                <w:rPr>
                  <w:noProof/>
                  <w:webHidden/>
                </w:rPr>
              </w:r>
              <w:r w:rsidR="007A78BF">
                <w:rPr>
                  <w:noProof/>
                  <w:webHidden/>
                </w:rPr>
                <w:fldChar w:fldCharType="separate"/>
              </w:r>
              <w:r w:rsidR="007A78BF">
                <w:rPr>
                  <w:noProof/>
                  <w:webHidden/>
                </w:rPr>
                <w:t>11</w:t>
              </w:r>
              <w:r w:rsidR="007A78BF">
                <w:rPr>
                  <w:noProof/>
                  <w:webHidden/>
                </w:rPr>
                <w:fldChar w:fldCharType="end"/>
              </w:r>
            </w:hyperlink>
          </w:p>
          <w:p w14:paraId="30E426EA" w14:textId="5AD4AD7F" w:rsidR="007A78BF" w:rsidRDefault="009358F2">
            <w:pPr>
              <w:pStyle w:val="TOC1"/>
              <w:rPr>
                <w:rFonts w:asciiTheme="minorHAnsi" w:eastAsiaTheme="minorEastAsia" w:hAnsiTheme="minorHAnsi"/>
                <w:b w:val="0"/>
                <w:noProof/>
                <w:color w:val="auto"/>
                <w:sz w:val="22"/>
                <w:lang w:eastAsia="en-NZ"/>
              </w:rPr>
            </w:pPr>
            <w:hyperlink w:anchor="_Toc37254244" w:history="1">
              <w:r w:rsidR="007A78BF" w:rsidRPr="00F56720">
                <w:rPr>
                  <w:rStyle w:val="Hyperlink"/>
                  <w:noProof/>
                </w:rPr>
                <w:t>Transfers</w:t>
              </w:r>
              <w:r w:rsidR="007A78BF">
                <w:rPr>
                  <w:noProof/>
                  <w:webHidden/>
                </w:rPr>
                <w:tab/>
              </w:r>
              <w:r w:rsidR="007A78BF">
                <w:rPr>
                  <w:noProof/>
                  <w:webHidden/>
                </w:rPr>
                <w:fldChar w:fldCharType="begin"/>
              </w:r>
              <w:r w:rsidR="007A78BF">
                <w:rPr>
                  <w:noProof/>
                  <w:webHidden/>
                </w:rPr>
                <w:instrText xml:space="preserve"> PAGEREF _Toc37254244 \h </w:instrText>
              </w:r>
              <w:r w:rsidR="007A78BF">
                <w:rPr>
                  <w:noProof/>
                  <w:webHidden/>
                </w:rPr>
              </w:r>
              <w:r w:rsidR="007A78BF">
                <w:rPr>
                  <w:noProof/>
                  <w:webHidden/>
                </w:rPr>
                <w:fldChar w:fldCharType="separate"/>
              </w:r>
              <w:r w:rsidR="007A78BF">
                <w:rPr>
                  <w:noProof/>
                  <w:webHidden/>
                </w:rPr>
                <w:t>11</w:t>
              </w:r>
              <w:r w:rsidR="007A78BF">
                <w:rPr>
                  <w:noProof/>
                  <w:webHidden/>
                </w:rPr>
                <w:fldChar w:fldCharType="end"/>
              </w:r>
            </w:hyperlink>
          </w:p>
          <w:p w14:paraId="3BB5A045" w14:textId="026359F3" w:rsidR="007A78BF" w:rsidRDefault="009358F2">
            <w:pPr>
              <w:pStyle w:val="TOC2"/>
              <w:rPr>
                <w:rFonts w:asciiTheme="minorHAnsi" w:eastAsiaTheme="minorEastAsia" w:hAnsiTheme="minorHAnsi"/>
                <w:noProof/>
                <w:color w:val="auto"/>
                <w:sz w:val="22"/>
                <w:lang w:eastAsia="en-NZ"/>
              </w:rPr>
            </w:pPr>
            <w:hyperlink w:anchor="_Toc37254245" w:history="1">
              <w:r w:rsidR="007A78BF" w:rsidRPr="00F56720">
                <w:rPr>
                  <w:rStyle w:val="Hyperlink"/>
                  <w:noProof/>
                </w:rPr>
                <w:t>Can we transfer a request to another agency that may hold the requested information but isn’t as busy?</w:t>
              </w:r>
              <w:r w:rsidR="007A78BF">
                <w:rPr>
                  <w:noProof/>
                  <w:webHidden/>
                </w:rPr>
                <w:tab/>
              </w:r>
              <w:r w:rsidR="007A78BF">
                <w:rPr>
                  <w:noProof/>
                  <w:webHidden/>
                </w:rPr>
                <w:fldChar w:fldCharType="begin"/>
              </w:r>
              <w:r w:rsidR="007A78BF">
                <w:rPr>
                  <w:noProof/>
                  <w:webHidden/>
                </w:rPr>
                <w:instrText xml:space="preserve"> PAGEREF _Toc37254245 \h </w:instrText>
              </w:r>
              <w:r w:rsidR="007A78BF">
                <w:rPr>
                  <w:noProof/>
                  <w:webHidden/>
                </w:rPr>
              </w:r>
              <w:r w:rsidR="007A78BF">
                <w:rPr>
                  <w:noProof/>
                  <w:webHidden/>
                </w:rPr>
                <w:fldChar w:fldCharType="separate"/>
              </w:r>
              <w:r w:rsidR="007A78BF">
                <w:rPr>
                  <w:noProof/>
                  <w:webHidden/>
                </w:rPr>
                <w:t>11</w:t>
              </w:r>
              <w:r w:rsidR="007A78BF">
                <w:rPr>
                  <w:noProof/>
                  <w:webHidden/>
                </w:rPr>
                <w:fldChar w:fldCharType="end"/>
              </w:r>
            </w:hyperlink>
          </w:p>
          <w:p w14:paraId="41D258EC" w14:textId="7161E1C4" w:rsidR="007A78BF" w:rsidRDefault="009358F2">
            <w:pPr>
              <w:pStyle w:val="TOC1"/>
              <w:rPr>
                <w:rFonts w:asciiTheme="minorHAnsi" w:eastAsiaTheme="minorEastAsia" w:hAnsiTheme="minorHAnsi"/>
                <w:b w:val="0"/>
                <w:noProof/>
                <w:color w:val="auto"/>
                <w:sz w:val="22"/>
                <w:lang w:eastAsia="en-NZ"/>
              </w:rPr>
            </w:pPr>
            <w:hyperlink w:anchor="_Toc37254246" w:history="1">
              <w:r w:rsidR="007A78BF" w:rsidRPr="00F56720">
                <w:rPr>
                  <w:rStyle w:val="Hyperlink"/>
                  <w:noProof/>
                </w:rPr>
                <w:t>LGOIMA—meeting requirements</w:t>
              </w:r>
              <w:r w:rsidR="007A78BF">
                <w:rPr>
                  <w:noProof/>
                  <w:webHidden/>
                </w:rPr>
                <w:tab/>
              </w:r>
              <w:r w:rsidR="007A78BF">
                <w:rPr>
                  <w:noProof/>
                  <w:webHidden/>
                </w:rPr>
                <w:fldChar w:fldCharType="begin"/>
              </w:r>
              <w:r w:rsidR="007A78BF">
                <w:rPr>
                  <w:noProof/>
                  <w:webHidden/>
                </w:rPr>
                <w:instrText xml:space="preserve"> PAGEREF _Toc37254246 \h </w:instrText>
              </w:r>
              <w:r w:rsidR="007A78BF">
                <w:rPr>
                  <w:noProof/>
                  <w:webHidden/>
                </w:rPr>
              </w:r>
              <w:r w:rsidR="007A78BF">
                <w:rPr>
                  <w:noProof/>
                  <w:webHidden/>
                </w:rPr>
                <w:fldChar w:fldCharType="separate"/>
              </w:r>
              <w:r w:rsidR="007A78BF">
                <w:rPr>
                  <w:noProof/>
                  <w:webHidden/>
                </w:rPr>
                <w:t>12</w:t>
              </w:r>
              <w:r w:rsidR="007A78BF">
                <w:rPr>
                  <w:noProof/>
                  <w:webHidden/>
                </w:rPr>
                <w:fldChar w:fldCharType="end"/>
              </w:r>
            </w:hyperlink>
          </w:p>
          <w:p w14:paraId="3DAA381E" w14:textId="11F0958D" w:rsidR="007A78BF" w:rsidRDefault="009358F2">
            <w:pPr>
              <w:pStyle w:val="TOC2"/>
              <w:rPr>
                <w:rFonts w:asciiTheme="minorHAnsi" w:eastAsiaTheme="minorEastAsia" w:hAnsiTheme="minorHAnsi"/>
                <w:noProof/>
                <w:color w:val="auto"/>
                <w:sz w:val="22"/>
                <w:lang w:eastAsia="en-NZ"/>
              </w:rPr>
            </w:pPr>
            <w:hyperlink w:anchor="_Toc37254247" w:history="1">
              <w:r w:rsidR="007A78BF" w:rsidRPr="00F56720">
                <w:rPr>
                  <w:rStyle w:val="Hyperlink"/>
                  <w:noProof/>
                </w:rPr>
                <w:t>Are councillors still expected to meet in person while the epidemic notice is in force for COVID-19?</w:t>
              </w:r>
              <w:r w:rsidR="007A78BF">
                <w:rPr>
                  <w:noProof/>
                  <w:webHidden/>
                </w:rPr>
                <w:tab/>
              </w:r>
              <w:r w:rsidR="007A78BF">
                <w:rPr>
                  <w:noProof/>
                  <w:webHidden/>
                </w:rPr>
                <w:fldChar w:fldCharType="begin"/>
              </w:r>
              <w:r w:rsidR="007A78BF">
                <w:rPr>
                  <w:noProof/>
                  <w:webHidden/>
                </w:rPr>
                <w:instrText xml:space="preserve"> PAGEREF _Toc37254247 \h </w:instrText>
              </w:r>
              <w:r w:rsidR="007A78BF">
                <w:rPr>
                  <w:noProof/>
                  <w:webHidden/>
                </w:rPr>
              </w:r>
              <w:r w:rsidR="007A78BF">
                <w:rPr>
                  <w:noProof/>
                  <w:webHidden/>
                </w:rPr>
                <w:fldChar w:fldCharType="separate"/>
              </w:r>
              <w:r w:rsidR="007A78BF">
                <w:rPr>
                  <w:noProof/>
                  <w:webHidden/>
                </w:rPr>
                <w:t>12</w:t>
              </w:r>
              <w:r w:rsidR="007A78BF">
                <w:rPr>
                  <w:noProof/>
                  <w:webHidden/>
                </w:rPr>
                <w:fldChar w:fldCharType="end"/>
              </w:r>
            </w:hyperlink>
          </w:p>
          <w:p w14:paraId="46379D55" w14:textId="6868762A" w:rsidR="007A78BF" w:rsidRDefault="009358F2">
            <w:pPr>
              <w:pStyle w:val="TOC1"/>
              <w:rPr>
                <w:rFonts w:asciiTheme="minorHAnsi" w:eastAsiaTheme="minorEastAsia" w:hAnsiTheme="minorHAnsi"/>
                <w:b w:val="0"/>
                <w:noProof/>
                <w:color w:val="auto"/>
                <w:sz w:val="22"/>
                <w:lang w:eastAsia="en-NZ"/>
              </w:rPr>
            </w:pPr>
            <w:hyperlink w:anchor="_Toc37254248" w:history="1">
              <w:r w:rsidR="007A78BF" w:rsidRPr="00F56720">
                <w:rPr>
                  <w:rStyle w:val="Hyperlink"/>
                  <w:noProof/>
                </w:rPr>
                <w:t>LGOIMA—Land Information Memoranda (LIMs)</w:t>
              </w:r>
              <w:r w:rsidR="007A78BF">
                <w:rPr>
                  <w:noProof/>
                  <w:webHidden/>
                </w:rPr>
                <w:tab/>
              </w:r>
              <w:r w:rsidR="007A78BF">
                <w:rPr>
                  <w:noProof/>
                  <w:webHidden/>
                </w:rPr>
                <w:fldChar w:fldCharType="begin"/>
              </w:r>
              <w:r w:rsidR="007A78BF">
                <w:rPr>
                  <w:noProof/>
                  <w:webHidden/>
                </w:rPr>
                <w:instrText xml:space="preserve"> PAGEREF _Toc37254248 \h </w:instrText>
              </w:r>
              <w:r w:rsidR="007A78BF">
                <w:rPr>
                  <w:noProof/>
                  <w:webHidden/>
                </w:rPr>
              </w:r>
              <w:r w:rsidR="007A78BF">
                <w:rPr>
                  <w:noProof/>
                  <w:webHidden/>
                </w:rPr>
                <w:fldChar w:fldCharType="separate"/>
              </w:r>
              <w:r w:rsidR="007A78BF">
                <w:rPr>
                  <w:noProof/>
                  <w:webHidden/>
                </w:rPr>
                <w:t>12</w:t>
              </w:r>
              <w:r w:rsidR="007A78BF">
                <w:rPr>
                  <w:noProof/>
                  <w:webHidden/>
                </w:rPr>
                <w:fldChar w:fldCharType="end"/>
              </w:r>
            </w:hyperlink>
          </w:p>
          <w:p w14:paraId="5E9B95D3" w14:textId="28F6F5D6" w:rsidR="007A78BF" w:rsidRDefault="009358F2">
            <w:pPr>
              <w:pStyle w:val="TOC2"/>
              <w:rPr>
                <w:rFonts w:asciiTheme="minorHAnsi" w:eastAsiaTheme="minorEastAsia" w:hAnsiTheme="minorHAnsi"/>
                <w:noProof/>
                <w:color w:val="auto"/>
                <w:sz w:val="22"/>
                <w:lang w:eastAsia="en-NZ"/>
              </w:rPr>
            </w:pPr>
            <w:hyperlink w:anchor="_Toc37254249" w:history="1">
              <w:r w:rsidR="007A78BF" w:rsidRPr="00F56720">
                <w:rPr>
                  <w:rStyle w:val="Hyperlink"/>
                  <w:noProof/>
                </w:rPr>
                <w:t>What are the timeframes for providing LIMs under LGOIMA during COVID-19?</w:t>
              </w:r>
              <w:r w:rsidR="007A78BF">
                <w:rPr>
                  <w:noProof/>
                  <w:webHidden/>
                </w:rPr>
                <w:tab/>
              </w:r>
              <w:r w:rsidR="007A78BF">
                <w:rPr>
                  <w:noProof/>
                  <w:webHidden/>
                </w:rPr>
                <w:fldChar w:fldCharType="begin"/>
              </w:r>
              <w:r w:rsidR="007A78BF">
                <w:rPr>
                  <w:noProof/>
                  <w:webHidden/>
                </w:rPr>
                <w:instrText xml:space="preserve"> PAGEREF _Toc37254249 \h </w:instrText>
              </w:r>
              <w:r w:rsidR="007A78BF">
                <w:rPr>
                  <w:noProof/>
                  <w:webHidden/>
                </w:rPr>
              </w:r>
              <w:r w:rsidR="007A78BF">
                <w:rPr>
                  <w:noProof/>
                  <w:webHidden/>
                </w:rPr>
                <w:fldChar w:fldCharType="separate"/>
              </w:r>
              <w:r w:rsidR="007A78BF">
                <w:rPr>
                  <w:noProof/>
                  <w:webHidden/>
                </w:rPr>
                <w:t>12</w:t>
              </w:r>
              <w:r w:rsidR="007A78BF">
                <w:rPr>
                  <w:noProof/>
                  <w:webHidden/>
                </w:rPr>
                <w:fldChar w:fldCharType="end"/>
              </w:r>
            </w:hyperlink>
          </w:p>
          <w:p w14:paraId="11CFB897" w14:textId="22DE7B65" w:rsidR="007A78BF" w:rsidRDefault="009358F2">
            <w:pPr>
              <w:pStyle w:val="TOC1"/>
              <w:rPr>
                <w:rFonts w:asciiTheme="minorHAnsi" w:eastAsiaTheme="minorEastAsia" w:hAnsiTheme="minorHAnsi"/>
                <w:b w:val="0"/>
                <w:noProof/>
                <w:color w:val="auto"/>
                <w:sz w:val="22"/>
                <w:lang w:eastAsia="en-NZ"/>
              </w:rPr>
            </w:pPr>
            <w:hyperlink w:anchor="_Toc37254250" w:history="1">
              <w:r w:rsidR="007A78BF" w:rsidRPr="00F56720">
                <w:rPr>
                  <w:rStyle w:val="Hyperlink"/>
                  <w:noProof/>
                </w:rPr>
                <w:t>Advice for requesters</w:t>
              </w:r>
              <w:r w:rsidR="007A78BF">
                <w:rPr>
                  <w:noProof/>
                  <w:webHidden/>
                </w:rPr>
                <w:tab/>
              </w:r>
              <w:r w:rsidR="007A78BF">
                <w:rPr>
                  <w:noProof/>
                  <w:webHidden/>
                </w:rPr>
                <w:fldChar w:fldCharType="begin"/>
              </w:r>
              <w:r w:rsidR="007A78BF">
                <w:rPr>
                  <w:noProof/>
                  <w:webHidden/>
                </w:rPr>
                <w:instrText xml:space="preserve"> PAGEREF _Toc37254250 \h </w:instrText>
              </w:r>
              <w:r w:rsidR="007A78BF">
                <w:rPr>
                  <w:noProof/>
                  <w:webHidden/>
                </w:rPr>
              </w:r>
              <w:r w:rsidR="007A78BF">
                <w:rPr>
                  <w:noProof/>
                  <w:webHidden/>
                </w:rPr>
                <w:fldChar w:fldCharType="separate"/>
              </w:r>
              <w:r w:rsidR="007A78BF">
                <w:rPr>
                  <w:noProof/>
                  <w:webHidden/>
                </w:rPr>
                <w:t>13</w:t>
              </w:r>
              <w:r w:rsidR="007A78BF">
                <w:rPr>
                  <w:noProof/>
                  <w:webHidden/>
                </w:rPr>
                <w:fldChar w:fldCharType="end"/>
              </w:r>
            </w:hyperlink>
          </w:p>
          <w:p w14:paraId="68E932C6" w14:textId="48741CD5" w:rsidR="007A78BF" w:rsidRDefault="009358F2">
            <w:pPr>
              <w:pStyle w:val="TOC2"/>
              <w:rPr>
                <w:rFonts w:asciiTheme="minorHAnsi" w:eastAsiaTheme="minorEastAsia" w:hAnsiTheme="minorHAnsi"/>
                <w:noProof/>
                <w:color w:val="auto"/>
                <w:sz w:val="22"/>
                <w:lang w:eastAsia="en-NZ"/>
              </w:rPr>
            </w:pPr>
            <w:hyperlink w:anchor="_Toc37254251" w:history="1">
              <w:r w:rsidR="007A78BF" w:rsidRPr="00F56720">
                <w:rPr>
                  <w:rStyle w:val="Hyperlink"/>
                  <w:noProof/>
                </w:rPr>
                <w:t>Can I still request official information during the COVID-19 emergency?</w:t>
              </w:r>
              <w:r w:rsidR="007A78BF">
                <w:rPr>
                  <w:noProof/>
                  <w:webHidden/>
                </w:rPr>
                <w:tab/>
              </w:r>
              <w:r w:rsidR="007A78BF">
                <w:rPr>
                  <w:noProof/>
                  <w:webHidden/>
                </w:rPr>
                <w:fldChar w:fldCharType="begin"/>
              </w:r>
              <w:r w:rsidR="007A78BF">
                <w:rPr>
                  <w:noProof/>
                  <w:webHidden/>
                </w:rPr>
                <w:instrText xml:space="preserve"> PAGEREF _Toc37254251 \h </w:instrText>
              </w:r>
              <w:r w:rsidR="007A78BF">
                <w:rPr>
                  <w:noProof/>
                  <w:webHidden/>
                </w:rPr>
              </w:r>
              <w:r w:rsidR="007A78BF">
                <w:rPr>
                  <w:noProof/>
                  <w:webHidden/>
                </w:rPr>
                <w:fldChar w:fldCharType="separate"/>
              </w:r>
              <w:r w:rsidR="007A78BF">
                <w:rPr>
                  <w:noProof/>
                  <w:webHidden/>
                </w:rPr>
                <w:t>13</w:t>
              </w:r>
              <w:r w:rsidR="007A78BF">
                <w:rPr>
                  <w:noProof/>
                  <w:webHidden/>
                </w:rPr>
                <w:fldChar w:fldCharType="end"/>
              </w:r>
            </w:hyperlink>
          </w:p>
          <w:p w14:paraId="554DBF6E" w14:textId="685DE593" w:rsidR="007A78BF" w:rsidRDefault="009358F2">
            <w:pPr>
              <w:pStyle w:val="TOC2"/>
              <w:rPr>
                <w:rFonts w:asciiTheme="minorHAnsi" w:eastAsiaTheme="minorEastAsia" w:hAnsiTheme="minorHAnsi"/>
                <w:noProof/>
                <w:color w:val="auto"/>
                <w:sz w:val="22"/>
                <w:lang w:eastAsia="en-NZ"/>
              </w:rPr>
            </w:pPr>
            <w:hyperlink w:anchor="_Toc37254252" w:history="1">
              <w:r w:rsidR="007A78BF" w:rsidRPr="00F56720">
                <w:rPr>
                  <w:rStyle w:val="Hyperlink"/>
                  <w:noProof/>
                </w:rPr>
                <w:t>I want to make a broad request about COVID-19, how can I refine it to make it more manageable?</w:t>
              </w:r>
              <w:r w:rsidR="007A78BF">
                <w:rPr>
                  <w:noProof/>
                  <w:webHidden/>
                </w:rPr>
                <w:tab/>
              </w:r>
              <w:r w:rsidR="007A78BF">
                <w:rPr>
                  <w:noProof/>
                  <w:webHidden/>
                </w:rPr>
                <w:fldChar w:fldCharType="begin"/>
              </w:r>
              <w:r w:rsidR="007A78BF">
                <w:rPr>
                  <w:noProof/>
                  <w:webHidden/>
                </w:rPr>
                <w:instrText xml:space="preserve"> PAGEREF _Toc37254252 \h </w:instrText>
              </w:r>
              <w:r w:rsidR="007A78BF">
                <w:rPr>
                  <w:noProof/>
                  <w:webHidden/>
                </w:rPr>
              </w:r>
              <w:r w:rsidR="007A78BF">
                <w:rPr>
                  <w:noProof/>
                  <w:webHidden/>
                </w:rPr>
                <w:fldChar w:fldCharType="separate"/>
              </w:r>
              <w:r w:rsidR="007A78BF">
                <w:rPr>
                  <w:noProof/>
                  <w:webHidden/>
                </w:rPr>
                <w:t>13</w:t>
              </w:r>
              <w:r w:rsidR="007A78BF">
                <w:rPr>
                  <w:noProof/>
                  <w:webHidden/>
                </w:rPr>
                <w:fldChar w:fldCharType="end"/>
              </w:r>
            </w:hyperlink>
          </w:p>
          <w:p w14:paraId="22B5AF36" w14:textId="7A4546B4" w:rsidR="007A78BF" w:rsidRDefault="009358F2">
            <w:pPr>
              <w:pStyle w:val="TOC2"/>
              <w:rPr>
                <w:rFonts w:asciiTheme="minorHAnsi" w:eastAsiaTheme="minorEastAsia" w:hAnsiTheme="minorHAnsi"/>
                <w:noProof/>
                <w:color w:val="auto"/>
                <w:sz w:val="22"/>
                <w:lang w:eastAsia="en-NZ"/>
              </w:rPr>
            </w:pPr>
            <w:hyperlink w:anchor="_Toc37254253" w:history="1">
              <w:r w:rsidR="007A78BF" w:rsidRPr="00F56720">
                <w:rPr>
                  <w:rStyle w:val="Hyperlink"/>
                  <w:noProof/>
                </w:rPr>
                <w:t>The agency keeps telling me it’s too busy dealing with the COVID-19 emergency to respond to my request, what should I do?</w:t>
              </w:r>
              <w:r w:rsidR="007A78BF">
                <w:rPr>
                  <w:noProof/>
                  <w:webHidden/>
                </w:rPr>
                <w:tab/>
              </w:r>
              <w:r w:rsidR="007A78BF">
                <w:rPr>
                  <w:noProof/>
                  <w:webHidden/>
                </w:rPr>
                <w:fldChar w:fldCharType="begin"/>
              </w:r>
              <w:r w:rsidR="007A78BF">
                <w:rPr>
                  <w:noProof/>
                  <w:webHidden/>
                </w:rPr>
                <w:instrText xml:space="preserve"> PAGEREF _Toc37254253 \h </w:instrText>
              </w:r>
              <w:r w:rsidR="007A78BF">
                <w:rPr>
                  <w:noProof/>
                  <w:webHidden/>
                </w:rPr>
              </w:r>
              <w:r w:rsidR="007A78BF">
                <w:rPr>
                  <w:noProof/>
                  <w:webHidden/>
                </w:rPr>
                <w:fldChar w:fldCharType="separate"/>
              </w:r>
              <w:r w:rsidR="007A78BF">
                <w:rPr>
                  <w:noProof/>
                  <w:webHidden/>
                </w:rPr>
                <w:t>13</w:t>
              </w:r>
              <w:r w:rsidR="007A78BF">
                <w:rPr>
                  <w:noProof/>
                  <w:webHidden/>
                </w:rPr>
                <w:fldChar w:fldCharType="end"/>
              </w:r>
            </w:hyperlink>
          </w:p>
          <w:p w14:paraId="2F0F72B3" w14:textId="1CF99065" w:rsidR="007A78BF" w:rsidRDefault="009358F2">
            <w:pPr>
              <w:pStyle w:val="TOC2"/>
              <w:rPr>
                <w:rFonts w:asciiTheme="minorHAnsi" w:eastAsiaTheme="minorEastAsia" w:hAnsiTheme="minorHAnsi"/>
                <w:noProof/>
                <w:color w:val="auto"/>
                <w:sz w:val="22"/>
                <w:lang w:eastAsia="en-NZ"/>
              </w:rPr>
            </w:pPr>
            <w:hyperlink w:anchor="_Toc37254254" w:history="1">
              <w:r w:rsidR="007A78BF" w:rsidRPr="00F56720">
                <w:rPr>
                  <w:rStyle w:val="Hyperlink"/>
                  <w:noProof/>
                </w:rPr>
                <w:t>Can an agency ask me for more information or to change or clarify my request?</w:t>
              </w:r>
              <w:r w:rsidR="007A78BF">
                <w:rPr>
                  <w:noProof/>
                  <w:webHidden/>
                </w:rPr>
                <w:tab/>
              </w:r>
              <w:r w:rsidR="007A78BF">
                <w:rPr>
                  <w:noProof/>
                  <w:webHidden/>
                </w:rPr>
                <w:fldChar w:fldCharType="begin"/>
              </w:r>
              <w:r w:rsidR="007A78BF">
                <w:rPr>
                  <w:noProof/>
                  <w:webHidden/>
                </w:rPr>
                <w:instrText xml:space="preserve"> PAGEREF _Toc37254254 \h </w:instrText>
              </w:r>
              <w:r w:rsidR="007A78BF">
                <w:rPr>
                  <w:noProof/>
                  <w:webHidden/>
                </w:rPr>
              </w:r>
              <w:r w:rsidR="007A78BF">
                <w:rPr>
                  <w:noProof/>
                  <w:webHidden/>
                </w:rPr>
                <w:fldChar w:fldCharType="separate"/>
              </w:r>
              <w:r w:rsidR="007A78BF">
                <w:rPr>
                  <w:noProof/>
                  <w:webHidden/>
                </w:rPr>
                <w:t>14</w:t>
              </w:r>
              <w:r w:rsidR="007A78BF">
                <w:rPr>
                  <w:noProof/>
                  <w:webHidden/>
                </w:rPr>
                <w:fldChar w:fldCharType="end"/>
              </w:r>
            </w:hyperlink>
          </w:p>
          <w:p w14:paraId="7EB00CD3" w14:textId="79FB3338" w:rsidR="007A78BF" w:rsidRDefault="009358F2">
            <w:pPr>
              <w:pStyle w:val="TOC2"/>
              <w:rPr>
                <w:rFonts w:asciiTheme="minorHAnsi" w:eastAsiaTheme="minorEastAsia" w:hAnsiTheme="minorHAnsi"/>
                <w:noProof/>
                <w:color w:val="auto"/>
                <w:sz w:val="22"/>
                <w:lang w:eastAsia="en-NZ"/>
              </w:rPr>
            </w:pPr>
            <w:hyperlink w:anchor="_Toc37254255" w:history="1">
              <w:r w:rsidR="007A78BF" w:rsidRPr="00F56720">
                <w:rPr>
                  <w:rStyle w:val="Hyperlink"/>
                  <w:noProof/>
                </w:rPr>
                <w:t>Can an agency consult others about my request?</w:t>
              </w:r>
              <w:r w:rsidR="007A78BF">
                <w:rPr>
                  <w:noProof/>
                  <w:webHidden/>
                </w:rPr>
                <w:tab/>
              </w:r>
              <w:r w:rsidR="007A78BF">
                <w:rPr>
                  <w:noProof/>
                  <w:webHidden/>
                </w:rPr>
                <w:fldChar w:fldCharType="begin"/>
              </w:r>
              <w:r w:rsidR="007A78BF">
                <w:rPr>
                  <w:noProof/>
                  <w:webHidden/>
                </w:rPr>
                <w:instrText xml:space="preserve"> PAGEREF _Toc37254255 \h </w:instrText>
              </w:r>
              <w:r w:rsidR="007A78BF">
                <w:rPr>
                  <w:noProof/>
                  <w:webHidden/>
                </w:rPr>
              </w:r>
              <w:r w:rsidR="007A78BF">
                <w:rPr>
                  <w:noProof/>
                  <w:webHidden/>
                </w:rPr>
                <w:fldChar w:fldCharType="separate"/>
              </w:r>
              <w:r w:rsidR="007A78BF">
                <w:rPr>
                  <w:noProof/>
                  <w:webHidden/>
                </w:rPr>
                <w:t>14</w:t>
              </w:r>
              <w:r w:rsidR="007A78BF">
                <w:rPr>
                  <w:noProof/>
                  <w:webHidden/>
                </w:rPr>
                <w:fldChar w:fldCharType="end"/>
              </w:r>
            </w:hyperlink>
          </w:p>
          <w:p w14:paraId="42E8E5A6" w14:textId="5C28E5A6" w:rsidR="007A78BF" w:rsidRDefault="009358F2">
            <w:pPr>
              <w:pStyle w:val="TOC1"/>
              <w:rPr>
                <w:rFonts w:asciiTheme="minorHAnsi" w:eastAsiaTheme="minorEastAsia" w:hAnsiTheme="minorHAnsi"/>
                <w:b w:val="0"/>
                <w:noProof/>
                <w:color w:val="auto"/>
                <w:sz w:val="22"/>
                <w:lang w:eastAsia="en-NZ"/>
              </w:rPr>
            </w:pPr>
            <w:hyperlink w:anchor="_Toc37254256" w:history="1">
              <w:r w:rsidR="007A78BF" w:rsidRPr="00F56720">
                <w:rPr>
                  <w:rStyle w:val="Hyperlink"/>
                  <w:noProof/>
                </w:rPr>
                <w:t>Further information and help</w:t>
              </w:r>
              <w:r w:rsidR="007A78BF">
                <w:rPr>
                  <w:noProof/>
                  <w:webHidden/>
                </w:rPr>
                <w:tab/>
              </w:r>
              <w:r w:rsidR="007A78BF">
                <w:rPr>
                  <w:noProof/>
                  <w:webHidden/>
                </w:rPr>
                <w:fldChar w:fldCharType="begin"/>
              </w:r>
              <w:r w:rsidR="007A78BF">
                <w:rPr>
                  <w:noProof/>
                  <w:webHidden/>
                </w:rPr>
                <w:instrText xml:space="preserve"> PAGEREF _Toc37254256 \h </w:instrText>
              </w:r>
              <w:r w:rsidR="007A78BF">
                <w:rPr>
                  <w:noProof/>
                  <w:webHidden/>
                </w:rPr>
              </w:r>
              <w:r w:rsidR="007A78BF">
                <w:rPr>
                  <w:noProof/>
                  <w:webHidden/>
                </w:rPr>
                <w:fldChar w:fldCharType="separate"/>
              </w:r>
              <w:r w:rsidR="007A78BF">
                <w:rPr>
                  <w:noProof/>
                  <w:webHidden/>
                </w:rPr>
                <w:t>15</w:t>
              </w:r>
              <w:r w:rsidR="007A78BF">
                <w:rPr>
                  <w:noProof/>
                  <w:webHidden/>
                </w:rPr>
                <w:fldChar w:fldCharType="end"/>
              </w:r>
            </w:hyperlink>
          </w:p>
          <w:p w14:paraId="7BBEF9D4" w14:textId="036D5D86" w:rsidR="007A78BF" w:rsidRDefault="009358F2">
            <w:pPr>
              <w:pStyle w:val="TOC2"/>
              <w:rPr>
                <w:rFonts w:asciiTheme="minorHAnsi" w:eastAsiaTheme="minorEastAsia" w:hAnsiTheme="minorHAnsi"/>
                <w:noProof/>
                <w:color w:val="auto"/>
                <w:sz w:val="22"/>
                <w:lang w:eastAsia="en-NZ"/>
              </w:rPr>
            </w:pPr>
            <w:hyperlink w:anchor="_Toc37254257" w:history="1">
              <w:r w:rsidR="007A78BF" w:rsidRPr="00F56720">
                <w:rPr>
                  <w:rStyle w:val="Hyperlink"/>
                  <w:noProof/>
                </w:rPr>
                <w:t>Where can I go if my question isn’t answered here?</w:t>
              </w:r>
              <w:r w:rsidR="007A78BF">
                <w:rPr>
                  <w:noProof/>
                  <w:webHidden/>
                </w:rPr>
                <w:tab/>
              </w:r>
              <w:r w:rsidR="007A78BF">
                <w:rPr>
                  <w:noProof/>
                  <w:webHidden/>
                </w:rPr>
                <w:fldChar w:fldCharType="begin"/>
              </w:r>
              <w:r w:rsidR="007A78BF">
                <w:rPr>
                  <w:noProof/>
                  <w:webHidden/>
                </w:rPr>
                <w:instrText xml:space="preserve"> PAGEREF _Toc37254257 \h </w:instrText>
              </w:r>
              <w:r w:rsidR="007A78BF">
                <w:rPr>
                  <w:noProof/>
                  <w:webHidden/>
                </w:rPr>
              </w:r>
              <w:r w:rsidR="007A78BF">
                <w:rPr>
                  <w:noProof/>
                  <w:webHidden/>
                </w:rPr>
                <w:fldChar w:fldCharType="separate"/>
              </w:r>
              <w:r w:rsidR="007A78BF">
                <w:rPr>
                  <w:noProof/>
                  <w:webHidden/>
                </w:rPr>
                <w:t>15</w:t>
              </w:r>
              <w:r w:rsidR="007A78BF">
                <w:rPr>
                  <w:noProof/>
                  <w:webHidden/>
                </w:rPr>
                <w:fldChar w:fldCharType="end"/>
              </w:r>
            </w:hyperlink>
          </w:p>
          <w:p w14:paraId="688322C3" w14:textId="6A7530A6" w:rsidR="007A78BF" w:rsidRDefault="009358F2">
            <w:pPr>
              <w:pStyle w:val="TOC3"/>
              <w:rPr>
                <w:rFonts w:asciiTheme="minorHAnsi" w:eastAsiaTheme="minorEastAsia" w:hAnsiTheme="minorHAnsi"/>
                <w:noProof/>
                <w:color w:val="auto"/>
                <w:sz w:val="22"/>
                <w:lang w:eastAsia="en-NZ"/>
              </w:rPr>
            </w:pPr>
            <w:hyperlink w:anchor="_Toc37254258" w:history="1">
              <w:r w:rsidR="007A78BF" w:rsidRPr="00F56720">
                <w:rPr>
                  <w:rStyle w:val="Hyperlink"/>
                  <w:noProof/>
                </w:rPr>
                <w:t>For people wishing to make a complaint</w:t>
              </w:r>
              <w:r w:rsidR="007A78BF">
                <w:rPr>
                  <w:noProof/>
                  <w:webHidden/>
                </w:rPr>
                <w:tab/>
              </w:r>
              <w:r w:rsidR="007A78BF">
                <w:rPr>
                  <w:noProof/>
                  <w:webHidden/>
                </w:rPr>
                <w:fldChar w:fldCharType="begin"/>
              </w:r>
              <w:r w:rsidR="007A78BF">
                <w:rPr>
                  <w:noProof/>
                  <w:webHidden/>
                </w:rPr>
                <w:instrText xml:space="preserve"> PAGEREF _Toc37254258 \h </w:instrText>
              </w:r>
              <w:r w:rsidR="007A78BF">
                <w:rPr>
                  <w:noProof/>
                  <w:webHidden/>
                </w:rPr>
              </w:r>
              <w:r w:rsidR="007A78BF">
                <w:rPr>
                  <w:noProof/>
                  <w:webHidden/>
                </w:rPr>
                <w:fldChar w:fldCharType="separate"/>
              </w:r>
              <w:r w:rsidR="007A78BF">
                <w:rPr>
                  <w:noProof/>
                  <w:webHidden/>
                </w:rPr>
                <w:t>15</w:t>
              </w:r>
              <w:r w:rsidR="007A78BF">
                <w:rPr>
                  <w:noProof/>
                  <w:webHidden/>
                </w:rPr>
                <w:fldChar w:fldCharType="end"/>
              </w:r>
            </w:hyperlink>
          </w:p>
          <w:p w14:paraId="09D990A6" w14:textId="380125C2" w:rsidR="007A78BF" w:rsidRDefault="009358F2">
            <w:pPr>
              <w:pStyle w:val="TOC3"/>
              <w:rPr>
                <w:rFonts w:asciiTheme="minorHAnsi" w:eastAsiaTheme="minorEastAsia" w:hAnsiTheme="minorHAnsi"/>
                <w:noProof/>
                <w:color w:val="auto"/>
                <w:sz w:val="22"/>
                <w:lang w:eastAsia="en-NZ"/>
              </w:rPr>
            </w:pPr>
            <w:hyperlink w:anchor="_Toc37254259" w:history="1">
              <w:r w:rsidR="007A78BF" w:rsidRPr="00F56720">
                <w:rPr>
                  <w:rStyle w:val="Hyperlink"/>
                  <w:noProof/>
                </w:rPr>
                <w:t>For agencies</w:t>
              </w:r>
              <w:r w:rsidR="007A78BF">
                <w:rPr>
                  <w:noProof/>
                  <w:webHidden/>
                </w:rPr>
                <w:tab/>
              </w:r>
              <w:r w:rsidR="007A78BF">
                <w:rPr>
                  <w:noProof/>
                  <w:webHidden/>
                </w:rPr>
                <w:fldChar w:fldCharType="begin"/>
              </w:r>
              <w:r w:rsidR="007A78BF">
                <w:rPr>
                  <w:noProof/>
                  <w:webHidden/>
                </w:rPr>
                <w:instrText xml:space="preserve"> PAGEREF _Toc37254259 \h </w:instrText>
              </w:r>
              <w:r w:rsidR="007A78BF">
                <w:rPr>
                  <w:noProof/>
                  <w:webHidden/>
                </w:rPr>
              </w:r>
              <w:r w:rsidR="007A78BF">
                <w:rPr>
                  <w:noProof/>
                  <w:webHidden/>
                </w:rPr>
                <w:fldChar w:fldCharType="separate"/>
              </w:r>
              <w:r w:rsidR="007A78BF">
                <w:rPr>
                  <w:noProof/>
                  <w:webHidden/>
                </w:rPr>
                <w:t>15</w:t>
              </w:r>
              <w:r w:rsidR="007A78BF">
                <w:rPr>
                  <w:noProof/>
                  <w:webHidden/>
                </w:rPr>
                <w:fldChar w:fldCharType="end"/>
              </w:r>
            </w:hyperlink>
          </w:p>
          <w:p w14:paraId="0EFDAD88" w14:textId="26DD5ACF" w:rsidR="00935565" w:rsidRDefault="00935565" w:rsidP="00460281">
            <w:pPr>
              <w:pStyle w:val="Whitespace"/>
            </w:pPr>
            <w:r>
              <w:fldChar w:fldCharType="end"/>
            </w:r>
          </w:p>
        </w:tc>
      </w:tr>
      <w:bookmarkEnd w:id="2"/>
      <w:bookmarkEnd w:id="3"/>
    </w:tbl>
    <w:p w14:paraId="7436D38B" w14:textId="77777777" w:rsidR="00524BF8" w:rsidRDefault="00524BF8" w:rsidP="0076620C">
      <w:pPr>
        <w:pStyle w:val="BodyText"/>
      </w:pPr>
    </w:p>
    <w:p w14:paraId="1FA5ABD5" w14:textId="77777777" w:rsidR="00524BF8" w:rsidRDefault="00524BF8">
      <w:pPr>
        <w:spacing w:after="200" w:line="276" w:lineRule="auto"/>
        <w:rPr>
          <w:rFonts w:eastAsiaTheme="majorEastAsia" w:cstheme="majorBidi"/>
          <w:bCs/>
          <w:color w:val="2BB673"/>
          <w:sz w:val="38"/>
          <w:szCs w:val="28"/>
        </w:rPr>
      </w:pPr>
      <w:r>
        <w:br w:type="page"/>
      </w:r>
    </w:p>
    <w:p w14:paraId="39E6B8EC" w14:textId="596712F6" w:rsidR="00EE39DE" w:rsidRDefault="00EE39DE" w:rsidP="00EE39DE">
      <w:pPr>
        <w:pStyle w:val="Heading1"/>
        <w:spacing w:after="240"/>
      </w:pPr>
      <w:bookmarkStart w:id="4" w:name="_Toc37254225"/>
      <w:r>
        <w:t xml:space="preserve">Tools </w:t>
      </w:r>
      <w:r w:rsidR="00A70730">
        <w:t xml:space="preserve">and strategies </w:t>
      </w:r>
      <w:r>
        <w:t>for managing requests</w:t>
      </w:r>
      <w:bookmarkEnd w:id="4"/>
    </w:p>
    <w:p w14:paraId="0B961345" w14:textId="643B7EF4" w:rsidR="00EE39DE" w:rsidRDefault="00EE39DE" w:rsidP="0077266F">
      <w:pPr>
        <w:pStyle w:val="Heading2"/>
        <w:spacing w:before="240"/>
      </w:pPr>
      <w:bookmarkStart w:id="5" w:name="_Toc37254226"/>
      <w:r>
        <w:t>What</w:t>
      </w:r>
      <w:r w:rsidR="005B52D3">
        <w:t xml:space="preserve"> are some of the tools</w:t>
      </w:r>
      <w:r w:rsidR="00A70730">
        <w:t xml:space="preserve"> and strategies for managing</w:t>
      </w:r>
      <w:r>
        <w:t xml:space="preserve"> official information requests during </w:t>
      </w:r>
      <w:r w:rsidR="001319FB">
        <w:t>the COVID-19 emergency</w:t>
      </w:r>
      <w:r>
        <w:t>?</w:t>
      </w:r>
      <w:bookmarkEnd w:id="5"/>
    </w:p>
    <w:p w14:paraId="40060714" w14:textId="4875FCC6" w:rsidR="005B52D3" w:rsidRDefault="003253D9" w:rsidP="0077266F">
      <w:pPr>
        <w:pStyle w:val="BodyText"/>
      </w:pPr>
      <w:r>
        <w:t>Some of the tools and strategies for managing official information requests at this time include:</w:t>
      </w:r>
    </w:p>
    <w:p w14:paraId="716F0CBF" w14:textId="7EB0A99E" w:rsidR="003253D9" w:rsidRDefault="00FB69AC" w:rsidP="0077266F">
      <w:pPr>
        <w:pStyle w:val="Bullet1"/>
      </w:pPr>
      <w:r w:rsidRPr="0077266F">
        <w:rPr>
          <w:rStyle w:val="Emphasis"/>
        </w:rPr>
        <w:t>Communicate with the general public</w:t>
      </w:r>
      <w:r>
        <w:t xml:space="preserve"> about how </w:t>
      </w:r>
      <w:r w:rsidRPr="003F30C7">
        <w:t>your agenc</w:t>
      </w:r>
      <w:r w:rsidR="001860A1" w:rsidRPr="003F30C7">
        <w:t>y</w:t>
      </w:r>
      <w:r w:rsidRPr="003F30C7">
        <w:t xml:space="preserve"> is</w:t>
      </w:r>
      <w:r>
        <w:t xml:space="preserve"> handling OIA and LGOIMA requests at this time, and any particular challenges it is dealing with (for example, </w:t>
      </w:r>
      <w:hyperlink w:anchor="_How_should_we" w:history="1">
        <w:r w:rsidRPr="00FB69AC">
          <w:rPr>
            <w:rStyle w:val="Hyperlink"/>
          </w:rPr>
          <w:t>information that is inaccessible</w:t>
        </w:r>
      </w:hyperlink>
      <w:r>
        <w:t xml:space="preserve"> while staff are working remotely). A good place to do this is on the agency’s OIA or LGOIMA webpage.</w:t>
      </w:r>
    </w:p>
    <w:p w14:paraId="53D9B02B" w14:textId="15E96F98" w:rsidR="00FB38EA" w:rsidRDefault="00FB38EA" w:rsidP="0077266F">
      <w:pPr>
        <w:pStyle w:val="Bullet1"/>
      </w:pPr>
      <w:r>
        <w:t xml:space="preserve">Consider </w:t>
      </w:r>
      <w:r w:rsidRPr="0077266F">
        <w:rPr>
          <w:rStyle w:val="Emphasis"/>
        </w:rPr>
        <w:t>proactively publishing</w:t>
      </w:r>
      <w:r>
        <w:t xml:space="preserve"> information that is likely to be in demand in the current circumstances. Proactively publish</w:t>
      </w:r>
      <w:r w:rsidR="00AF7369">
        <w:t xml:space="preserve"> OIA or LGOIMA</w:t>
      </w:r>
      <w:r>
        <w:t xml:space="preserve"> responses that are likely to be in the wider public interest. See more FAQs about proactive release </w:t>
      </w:r>
      <w:hyperlink w:anchor="_Is_proactive_release" w:history="1">
        <w:r w:rsidRPr="00FB38EA">
          <w:rPr>
            <w:rStyle w:val="Hyperlink"/>
          </w:rPr>
          <w:t>below</w:t>
        </w:r>
      </w:hyperlink>
      <w:r>
        <w:t>.</w:t>
      </w:r>
    </w:p>
    <w:p w14:paraId="140B0B6F" w14:textId="2C96EB7A" w:rsidR="0045250C" w:rsidRDefault="0045250C" w:rsidP="0077266F">
      <w:pPr>
        <w:pStyle w:val="Bullet1"/>
      </w:pPr>
      <w:r>
        <w:t xml:space="preserve">Ensure </w:t>
      </w:r>
      <w:r w:rsidRPr="0077266F">
        <w:rPr>
          <w:rStyle w:val="Emphasis"/>
        </w:rPr>
        <w:t>proper</w:t>
      </w:r>
      <w:r>
        <w:rPr>
          <w:rStyle w:val="Emphasis"/>
        </w:rPr>
        <w:t xml:space="preserve"> triage and</w:t>
      </w:r>
      <w:r w:rsidRPr="0077266F">
        <w:rPr>
          <w:rStyle w:val="Emphasis"/>
        </w:rPr>
        <w:t xml:space="preserve"> scoping</w:t>
      </w:r>
      <w:r>
        <w:t xml:space="preserve"> of requests as soon as possible after they are received. This will set you up for clear and effective communication and consultation with requesters. </w:t>
      </w:r>
    </w:p>
    <w:p w14:paraId="68277B7E" w14:textId="4824E6BE" w:rsidR="0045250C" w:rsidRPr="0077266F" w:rsidRDefault="0045250C" w:rsidP="0077266F">
      <w:pPr>
        <w:pStyle w:val="Bullet1"/>
      </w:pPr>
      <w:r>
        <w:t xml:space="preserve">As part of the triage process, identify those requests that warrant </w:t>
      </w:r>
      <w:r w:rsidRPr="0077266F">
        <w:rPr>
          <w:b/>
        </w:rPr>
        <w:t>urgent or priority</w:t>
      </w:r>
      <w:r>
        <w:t xml:space="preserve"> treatment. This could include requests for information about </w:t>
      </w:r>
      <w:r w:rsidRPr="0080354D">
        <w:t>decision</w:t>
      </w:r>
      <w:r>
        <w:t>s that involve</w:t>
      </w:r>
      <w:r w:rsidRPr="0080354D">
        <w:t xml:space="preserve"> public health and safety</w:t>
      </w:r>
      <w:r>
        <w:t>,</w:t>
      </w:r>
      <w:r w:rsidRPr="0080354D">
        <w:t xml:space="preserve"> or those affect</w:t>
      </w:r>
      <w:r>
        <w:t>ing</w:t>
      </w:r>
      <w:r w:rsidRPr="0080354D">
        <w:t xml:space="preserve"> someone’s financial circumstances, housing situation or family circumstances.</w:t>
      </w:r>
    </w:p>
    <w:p w14:paraId="3D6D897F" w14:textId="7924CE4B" w:rsidR="00FA102D" w:rsidRDefault="00A70730" w:rsidP="0077266F">
      <w:pPr>
        <w:pStyle w:val="Bullet1"/>
      </w:pPr>
      <w:r w:rsidRPr="0077266F">
        <w:rPr>
          <w:b/>
        </w:rPr>
        <w:t>Communicate promptly and clearly with individual requesters</w:t>
      </w:r>
      <w:r>
        <w:t xml:space="preserve"> about any difficulties you are experiencing in processing their request, and the implications for your response time. </w:t>
      </w:r>
    </w:p>
    <w:p w14:paraId="6A37A17B" w14:textId="77777777" w:rsidR="0045250C" w:rsidRDefault="00FA102D" w:rsidP="0077266F">
      <w:pPr>
        <w:pStyle w:val="Bullet1"/>
      </w:pPr>
      <w:r>
        <w:t xml:space="preserve">Effective </w:t>
      </w:r>
      <w:r w:rsidRPr="0077266F">
        <w:rPr>
          <w:rStyle w:val="Emphasis"/>
        </w:rPr>
        <w:t>consultation with requesters</w:t>
      </w:r>
      <w:r>
        <w:t xml:space="preserve"> will enable you to gain a proper understanding of </w:t>
      </w:r>
      <w:r w:rsidR="0045250C">
        <w:t>what is sought and how it</w:t>
      </w:r>
      <w:r>
        <w:t xml:space="preserve"> can be provi</w:t>
      </w:r>
      <w:r w:rsidR="0045250C">
        <w:t>ded without an unnecessary or unreasonable</w:t>
      </w:r>
      <w:r>
        <w:t xml:space="preserve"> </w:t>
      </w:r>
      <w:r w:rsidR="0045250C">
        <w:t xml:space="preserve">amount of </w:t>
      </w:r>
      <w:r>
        <w:t>work.</w:t>
      </w:r>
      <w:r w:rsidR="0045250C">
        <w:t xml:space="preserve"> </w:t>
      </w:r>
    </w:p>
    <w:p w14:paraId="2D6A6812" w14:textId="49C373A0" w:rsidR="00FB69AC" w:rsidRDefault="00FA102D" w:rsidP="0077266F">
      <w:pPr>
        <w:pStyle w:val="Bullet1"/>
      </w:pPr>
      <w:r>
        <w:t xml:space="preserve">Seeking early </w:t>
      </w:r>
      <w:r w:rsidRPr="0077266F">
        <w:rPr>
          <w:rStyle w:val="Emphasis"/>
        </w:rPr>
        <w:t>amendment or clarification</w:t>
      </w:r>
      <w:r>
        <w:t xml:space="preserve"> of broad </w:t>
      </w:r>
      <w:r w:rsidR="0045250C">
        <w:t xml:space="preserve">or unclear </w:t>
      </w:r>
      <w:r>
        <w:t>requests (within the first seven days), will mean the amended or clarified request can be treated as a new one, for the purpose of calculating the response time.</w:t>
      </w:r>
    </w:p>
    <w:p w14:paraId="0F629EBE" w14:textId="76988EF2" w:rsidR="00FA102D" w:rsidRDefault="002B4E02" w:rsidP="0077266F">
      <w:pPr>
        <w:pStyle w:val="Bullet1"/>
      </w:pPr>
      <w:r>
        <w:t xml:space="preserve">Make use of </w:t>
      </w:r>
      <w:r w:rsidR="0014433F">
        <w:t xml:space="preserve">the ability to </w:t>
      </w:r>
      <w:r w:rsidR="0014433F" w:rsidRPr="0077266F">
        <w:rPr>
          <w:rStyle w:val="Emphasis"/>
        </w:rPr>
        <w:t>extend</w:t>
      </w:r>
      <w:r w:rsidR="0014433F">
        <w:t xml:space="preserve"> maximum response times</w:t>
      </w:r>
      <w:r>
        <w:t xml:space="preserve"> where that is necessary in the </w:t>
      </w:r>
      <w:r w:rsidR="0014433F">
        <w:t>circumstances</w:t>
      </w:r>
      <w:r>
        <w:t xml:space="preserve"> of a particular request, </w:t>
      </w:r>
      <w:r w:rsidR="0014433F">
        <w:t>because of</w:t>
      </w:r>
      <w:r>
        <w:t xml:space="preserve"> the volume of information at issue</w:t>
      </w:r>
      <w:r w:rsidR="0014433F">
        <w:t>,</w:t>
      </w:r>
      <w:r>
        <w:t xml:space="preserve"> or the need for consultation to be undertaken. See more FAQs about extensions </w:t>
      </w:r>
      <w:hyperlink w:anchor="_Extensions" w:history="1">
        <w:r w:rsidRPr="002B4E02">
          <w:rPr>
            <w:rStyle w:val="Hyperlink"/>
          </w:rPr>
          <w:t>below</w:t>
        </w:r>
      </w:hyperlink>
      <w:r>
        <w:t xml:space="preserve">. </w:t>
      </w:r>
    </w:p>
    <w:p w14:paraId="2187A444" w14:textId="33721617" w:rsidR="00BC3A25" w:rsidRDefault="00BC3A25" w:rsidP="0077266F">
      <w:pPr>
        <w:pStyle w:val="Bullet1"/>
      </w:pPr>
      <w:r>
        <w:t xml:space="preserve">Consider whether it would be appropriate </w:t>
      </w:r>
      <w:r w:rsidR="0099473D">
        <w:t xml:space="preserve">to </w:t>
      </w:r>
      <w:r w:rsidR="0099473D" w:rsidRPr="0077266F">
        <w:rPr>
          <w:rStyle w:val="Emphasis"/>
        </w:rPr>
        <w:t>grant the request and release the information later</w:t>
      </w:r>
      <w:r w:rsidR="0099473D">
        <w:t xml:space="preserve"> (but without undue delay). </w:t>
      </w:r>
      <w:r>
        <w:t xml:space="preserve">See more FAQs about delayed release </w:t>
      </w:r>
      <w:hyperlink w:anchor="_Can_we_make" w:history="1">
        <w:r w:rsidRPr="00BC3A25">
          <w:rPr>
            <w:rStyle w:val="Hyperlink"/>
          </w:rPr>
          <w:t>below</w:t>
        </w:r>
      </w:hyperlink>
      <w:r>
        <w:t>.</w:t>
      </w:r>
    </w:p>
    <w:p w14:paraId="321795F9" w14:textId="38F4C71E" w:rsidR="00F13A38" w:rsidRDefault="00D418EB" w:rsidP="0077266F">
      <w:pPr>
        <w:pStyle w:val="Bullet1"/>
      </w:pPr>
      <w:r>
        <w:t xml:space="preserve">Consider </w:t>
      </w:r>
      <w:r w:rsidRPr="0077266F">
        <w:rPr>
          <w:rStyle w:val="Emphasis"/>
        </w:rPr>
        <w:t xml:space="preserve">alternative </w:t>
      </w:r>
      <w:r w:rsidR="00F13A38" w:rsidRPr="0077266F">
        <w:rPr>
          <w:rStyle w:val="Emphasis"/>
        </w:rPr>
        <w:t>ways</w:t>
      </w:r>
      <w:r w:rsidRPr="0077266F">
        <w:rPr>
          <w:rStyle w:val="Emphasis"/>
        </w:rPr>
        <w:t xml:space="preserve"> of meeting the request</w:t>
      </w:r>
      <w:r>
        <w:t xml:space="preserve"> where it is not possible to provide exactly what has been requested, in the way preferred by the requester. This could include</w:t>
      </w:r>
      <w:r w:rsidR="00F13A38">
        <w:t>:</w:t>
      </w:r>
    </w:p>
    <w:p w14:paraId="490EE9DF" w14:textId="741A4390" w:rsidR="00F13A38" w:rsidRDefault="00EA4684" w:rsidP="0077266F">
      <w:pPr>
        <w:pStyle w:val="Bullet2"/>
      </w:pPr>
      <w:r>
        <w:t xml:space="preserve">releasing a subset or sample of the information </w:t>
      </w:r>
      <w:r w:rsidR="00F13A38">
        <w:t>at issue;</w:t>
      </w:r>
    </w:p>
    <w:p w14:paraId="60E7546F" w14:textId="1D61A741" w:rsidR="00F13A38" w:rsidRDefault="00EA4684" w:rsidP="0077266F">
      <w:pPr>
        <w:pStyle w:val="Bullet2"/>
      </w:pPr>
      <w:r>
        <w:t>releasing other information</w:t>
      </w:r>
      <w:r w:rsidR="00BC3A25">
        <w:t xml:space="preserve">; </w:t>
      </w:r>
    </w:p>
    <w:p w14:paraId="55B0E44E" w14:textId="4DD18C9A" w:rsidR="00D418EB" w:rsidRDefault="00EA4684" w:rsidP="0077266F">
      <w:pPr>
        <w:pStyle w:val="Bullet2"/>
      </w:pPr>
      <w:r>
        <w:t>releasing the information in an alternative form</w:t>
      </w:r>
      <w:r w:rsidR="00F13A38">
        <w:t xml:space="preserve"> (like a summary</w:t>
      </w:r>
      <w:r w:rsidR="00BC3A25">
        <w:t>); or</w:t>
      </w:r>
    </w:p>
    <w:p w14:paraId="060200BB" w14:textId="3AB01393" w:rsidR="00BC3A25" w:rsidRDefault="00BC3A25" w:rsidP="0077266F">
      <w:pPr>
        <w:pStyle w:val="Bullet2"/>
      </w:pPr>
      <w:r>
        <w:t>releasing the information on conditions.</w:t>
      </w:r>
    </w:p>
    <w:p w14:paraId="2600C5C6" w14:textId="556D160C" w:rsidR="000F2EA0" w:rsidRDefault="000F2EA0" w:rsidP="0077266F">
      <w:pPr>
        <w:pStyle w:val="Bullet1"/>
        <w:numPr>
          <w:ilvl w:val="0"/>
          <w:numId w:val="0"/>
        </w:numPr>
        <w:ind w:left="567"/>
      </w:pPr>
      <w:r>
        <w:t xml:space="preserve">See more information about these options in our </w:t>
      </w:r>
      <w:hyperlink r:id="rId8" w:history="1">
        <w:r w:rsidRPr="000F2EA0">
          <w:rPr>
            <w:rStyle w:val="Hyperlink"/>
          </w:rPr>
          <w:t>Substantial collation and research</w:t>
        </w:r>
      </w:hyperlink>
      <w:r>
        <w:t xml:space="preserve"> guide.</w:t>
      </w:r>
    </w:p>
    <w:p w14:paraId="05D075D5" w14:textId="48A72F2D" w:rsidR="00F13A38" w:rsidRDefault="000F2EA0" w:rsidP="0077266F">
      <w:pPr>
        <w:pStyle w:val="Bullet1"/>
      </w:pPr>
      <w:r>
        <w:t xml:space="preserve">Consider whether charging would enable you to meet requests that would otherwise need to be refused because of the amount of work that would be required. See more information our </w:t>
      </w:r>
      <w:hyperlink r:id="rId9" w:history="1">
        <w:r w:rsidRPr="000F2EA0">
          <w:rPr>
            <w:rStyle w:val="Hyperlink"/>
          </w:rPr>
          <w:t>Charging</w:t>
        </w:r>
      </w:hyperlink>
      <w:r>
        <w:t xml:space="preserve"> guide.</w:t>
      </w:r>
    </w:p>
    <w:p w14:paraId="00B1C189" w14:textId="69215D52" w:rsidR="00935565" w:rsidRDefault="00FB21DC" w:rsidP="00F9479A">
      <w:pPr>
        <w:pStyle w:val="Heading1"/>
        <w:spacing w:after="240"/>
      </w:pPr>
      <w:bookmarkStart w:id="6" w:name="_Toc37254227"/>
      <w:r>
        <w:t>Key t</w:t>
      </w:r>
      <w:r w:rsidR="00935565">
        <w:t>imeframes</w:t>
      </w:r>
      <w:bookmarkEnd w:id="6"/>
    </w:p>
    <w:p w14:paraId="3E5A5732" w14:textId="77777777" w:rsidR="003C7715" w:rsidRDefault="003C7715" w:rsidP="00F9479A">
      <w:pPr>
        <w:pStyle w:val="Heading2"/>
        <w:spacing w:before="240"/>
      </w:pPr>
      <w:bookmarkStart w:id="7" w:name="_Toc37254228"/>
      <w:r w:rsidRPr="00935565">
        <w:t>What are the timeframes under the OIA</w:t>
      </w:r>
      <w:r w:rsidR="000356D9" w:rsidRPr="00935565">
        <w:t xml:space="preserve"> </w:t>
      </w:r>
      <w:r w:rsidR="00206B77" w:rsidRPr="00935565">
        <w:t xml:space="preserve">and LGOIMA </w:t>
      </w:r>
      <w:r w:rsidR="000356D9" w:rsidRPr="00935565">
        <w:t>during</w:t>
      </w:r>
      <w:r w:rsidR="007D31B4">
        <w:t xml:space="preserve"> the</w:t>
      </w:r>
      <w:r w:rsidR="000356D9" w:rsidRPr="00935565">
        <w:t xml:space="preserve"> COVID-19</w:t>
      </w:r>
      <w:r w:rsidR="007D31B4">
        <w:t xml:space="preserve"> emergency</w:t>
      </w:r>
      <w:r w:rsidRPr="00935565">
        <w:t>?</w:t>
      </w:r>
      <w:bookmarkEnd w:id="7"/>
    </w:p>
    <w:p w14:paraId="2ACFFC5F" w14:textId="77777777" w:rsidR="00935565" w:rsidRPr="00935565" w:rsidRDefault="00935565" w:rsidP="00935565">
      <w:pPr>
        <w:pStyle w:val="Whitespace"/>
      </w:pPr>
    </w:p>
    <w:p w14:paraId="08119A56" w14:textId="64934593" w:rsidR="000356D9" w:rsidRDefault="003C7715" w:rsidP="003C7715">
      <w:pPr>
        <w:pStyle w:val="BodyText"/>
      </w:pPr>
      <w:r>
        <w:rPr>
          <w:noProof/>
          <w:lang w:eastAsia="en-NZ"/>
        </w:rPr>
        <w:drawing>
          <wp:inline distT="0" distB="0" distL="0" distR="0" wp14:anchorId="667FA3D3" wp14:editId="49BCCF7C">
            <wp:extent cx="5904230" cy="1879196"/>
            <wp:effectExtent l="0" t="0" r="1270" b="6985"/>
            <wp:docPr id="1" name="Picture 1" descr="C:\Users\antoniadm\AppData\Local\Microsoft\Windows\Temporary Internet Files\Content.Outlook\02J5D6O9\Timelin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251369" name="Picture 1" descr="C:\Users\antoniadm\AppData\Local\Microsoft\Windows\Temporary Internet Files\Content.Outlook\02J5D6O9\Timelinev3.jpg"/>
                    <pic:cNvPicPr>
                      <a:picLocks noChangeAspect="1" noChangeArrowheads="1"/>
                    </pic:cNvPicPr>
                  </pic:nvPicPr>
                  <pic:blipFill>
                    <a:blip r:embed="rId10" cstate="print"/>
                    <a:stretch>
                      <a:fillRect/>
                    </a:stretch>
                  </pic:blipFill>
                  <pic:spPr bwMode="auto">
                    <a:xfrm>
                      <a:off x="0" y="0"/>
                      <a:ext cx="5904230" cy="1879196"/>
                    </a:xfrm>
                    <a:prstGeom prst="rect">
                      <a:avLst/>
                    </a:prstGeom>
                    <a:noFill/>
                    <a:ln w="9525">
                      <a:noFill/>
                      <a:miter lim="800000"/>
                      <a:headEnd/>
                      <a:tailEnd/>
                    </a:ln>
                  </pic:spPr>
                </pic:pic>
              </a:graphicData>
            </a:graphic>
          </wp:inline>
        </w:drawing>
      </w:r>
    </w:p>
    <w:p w14:paraId="265A9635" w14:textId="31F34588" w:rsidR="000356D9" w:rsidRDefault="000356D9" w:rsidP="003C7715">
      <w:pPr>
        <w:pStyle w:val="BodyText"/>
      </w:pPr>
      <w:r>
        <w:t>The OIA</w:t>
      </w:r>
      <w:r w:rsidR="00206B77">
        <w:t xml:space="preserve"> and LGOIMA</w:t>
      </w:r>
      <w:r>
        <w:t xml:space="preserve"> timeframes remain </w:t>
      </w:r>
      <w:r w:rsidR="008848D1">
        <w:t>the same</w:t>
      </w:r>
      <w:r>
        <w:t xml:space="preserve"> during the </w:t>
      </w:r>
      <w:r w:rsidR="00257B13">
        <w:t>COVID-19 emergency</w:t>
      </w:r>
      <w:r>
        <w:t xml:space="preserve">. However, the Chief Ombudsman </w:t>
      </w:r>
      <w:r w:rsidR="008848D1">
        <w:t xml:space="preserve">recognises that complying with the OIA and LGOIMA may be more difficult in the current circumstances, and </w:t>
      </w:r>
      <w:r>
        <w:t xml:space="preserve">encourages agencies to </w:t>
      </w:r>
      <w:r w:rsidRPr="00915BC0">
        <w:t>keep the public informed about their arrangements for dealing with official information requests via their social media channels and websites. Individual requesters should also be kept up to date about their requests, particularly if there are any unavoidable delays</w:t>
      </w:r>
      <w:r>
        <w:t>.</w:t>
      </w:r>
    </w:p>
    <w:p w14:paraId="7C41353C" w14:textId="34C03B1F" w:rsidR="003C7715" w:rsidRDefault="003C7715" w:rsidP="003C7715">
      <w:pPr>
        <w:pStyle w:val="BodyText"/>
      </w:pPr>
      <w:r w:rsidRPr="003C7715">
        <w:t>An agency’s legal timeframe requirements for responding to requests for</w:t>
      </w:r>
      <w:r w:rsidR="004B355B">
        <w:t xml:space="preserve"> official information are to:</w:t>
      </w:r>
    </w:p>
    <w:p w14:paraId="6CA431A9" w14:textId="77777777" w:rsidR="003C7715" w:rsidRDefault="003C7715" w:rsidP="003C7715">
      <w:pPr>
        <w:pStyle w:val="Bullet1"/>
      </w:pPr>
      <w:r w:rsidRPr="003C7715">
        <w:t xml:space="preserve">make a decision and communicate it to the requester </w:t>
      </w:r>
      <w:r w:rsidRPr="0076620C">
        <w:rPr>
          <w:i/>
        </w:rPr>
        <w:t>‘as soon as reasonably practicable’</w:t>
      </w:r>
      <w:r w:rsidRPr="003C7715">
        <w:t xml:space="preserve"> and no later than 20 working days after the request is received;</w:t>
      </w:r>
      <w:r>
        <w:t xml:space="preserve"> </w:t>
      </w:r>
      <w:r w:rsidRPr="003C7715">
        <w:t>and</w:t>
      </w:r>
    </w:p>
    <w:p w14:paraId="72120BC4" w14:textId="77777777" w:rsidR="003C7715" w:rsidRDefault="003C7715" w:rsidP="003C7715">
      <w:pPr>
        <w:pStyle w:val="Bullet1"/>
      </w:pPr>
      <w:r w:rsidRPr="003C7715">
        <w:t xml:space="preserve">make available any official information it has decided to release without </w:t>
      </w:r>
      <w:r w:rsidRPr="0076620C">
        <w:rPr>
          <w:i/>
        </w:rPr>
        <w:t>‘undue delay’.</w:t>
      </w:r>
    </w:p>
    <w:p w14:paraId="395A4348" w14:textId="77777777" w:rsidR="003C7715" w:rsidRDefault="003C7715" w:rsidP="003C7715">
      <w:pPr>
        <w:pStyle w:val="BodyText"/>
      </w:pPr>
      <w:r w:rsidRPr="003C7715">
        <w:t>Where necessary in a particular case, additional timeframe requirements are to:</w:t>
      </w:r>
    </w:p>
    <w:p w14:paraId="56D3FC58" w14:textId="77777777" w:rsidR="003C7715" w:rsidRDefault="003C7715" w:rsidP="003C7715">
      <w:pPr>
        <w:pStyle w:val="Bullet1"/>
      </w:pPr>
      <w:r w:rsidRPr="003C7715">
        <w:t>request clarification of a request within 7 working days, if the amended request is to be treated as a new request;</w:t>
      </w:r>
    </w:p>
    <w:p w14:paraId="1D8497FC" w14:textId="77777777" w:rsidR="003C7715" w:rsidRDefault="003C7715" w:rsidP="003C7715">
      <w:pPr>
        <w:pStyle w:val="Bullet1"/>
      </w:pPr>
      <w:r w:rsidRPr="003C7715">
        <w:t>transfer a request to another agency promptly, and no later than 10 working days, after the request is received;</w:t>
      </w:r>
    </w:p>
    <w:p w14:paraId="02C75420" w14:textId="77777777" w:rsidR="00DA2CC6" w:rsidRDefault="003C7715" w:rsidP="000356D9">
      <w:pPr>
        <w:pStyle w:val="Bullet1"/>
      </w:pPr>
      <w:r w:rsidRPr="003C7715">
        <w:t>extend the maximum time limits to make a decision or transfer a request, within 20 working days after the day on which the request was received.</w:t>
      </w:r>
    </w:p>
    <w:p w14:paraId="33F2FE3B" w14:textId="77777777" w:rsidR="00257B13" w:rsidRDefault="00257B13" w:rsidP="00257B13">
      <w:pPr>
        <w:pStyle w:val="BodyText"/>
      </w:pPr>
      <w:r>
        <w:t xml:space="preserve">The Chief Ombudsman’s full statement on official information response times during the COVID-19 emergency is available on the website, </w:t>
      </w:r>
      <w:hyperlink r:id="rId11" w:history="1">
        <w:r w:rsidRPr="00257B13">
          <w:rPr>
            <w:rStyle w:val="Hyperlink"/>
          </w:rPr>
          <w:t>here</w:t>
        </w:r>
      </w:hyperlink>
      <w:r>
        <w:t>.</w:t>
      </w:r>
    </w:p>
    <w:p w14:paraId="370A7AF2" w14:textId="74ABFB90" w:rsidR="00041F68" w:rsidRDefault="00041F68" w:rsidP="0076620C">
      <w:pPr>
        <w:pStyle w:val="Heading2"/>
      </w:pPr>
      <w:bookmarkStart w:id="8" w:name="_Toc37254229"/>
      <w:r>
        <w:t>What counts as a ‘working day’ during the COVID-19 emergency?</w:t>
      </w:r>
      <w:bookmarkEnd w:id="8"/>
    </w:p>
    <w:p w14:paraId="5B716265" w14:textId="3142EDA5" w:rsidR="0076505F" w:rsidRDefault="00492A27">
      <w:pPr>
        <w:pStyle w:val="BodyText"/>
      </w:pPr>
      <w:r>
        <w:t>While</w:t>
      </w:r>
      <w:r w:rsidR="004B4D74">
        <w:t xml:space="preserve"> some public sector employees may not be able to work</w:t>
      </w:r>
      <w:r>
        <w:t>, or may be required to work remotely,</w:t>
      </w:r>
      <w:r w:rsidR="004B4D74">
        <w:t xml:space="preserve"> during the COVID-19 emergency, that does not change the definition of </w:t>
      </w:r>
      <w:r w:rsidR="004B4D74" w:rsidRPr="0076620C">
        <w:rPr>
          <w:i/>
        </w:rPr>
        <w:t>‘working day’</w:t>
      </w:r>
      <w:r w:rsidR="004B355B">
        <w:t xml:space="preserve"> under the OIA and LGOIMA.</w:t>
      </w:r>
    </w:p>
    <w:p w14:paraId="27D8B63A" w14:textId="2B80B0B6" w:rsidR="00FB21DC" w:rsidRDefault="00041F68" w:rsidP="00FB21DC">
      <w:pPr>
        <w:pStyle w:val="BodyText"/>
      </w:pPr>
      <w:r>
        <w:t>In the OIA that</w:t>
      </w:r>
      <w:r w:rsidR="00FB21DC">
        <w:t xml:space="preserve"> definition is:</w:t>
      </w:r>
    </w:p>
    <w:p w14:paraId="3FD39A60" w14:textId="77777777" w:rsidR="00FB21DC" w:rsidRPr="00D41066" w:rsidRDefault="00FB21DC" w:rsidP="00FB21DC">
      <w:pPr>
        <w:pStyle w:val="BQLegstyle-10"/>
      </w:pPr>
      <w:r w:rsidRPr="00D41066">
        <w:t>2</w:t>
      </w:r>
      <w:r>
        <w:tab/>
      </w:r>
      <w:r w:rsidRPr="00D41066">
        <w:t>Interpretation</w:t>
      </w:r>
    </w:p>
    <w:p w14:paraId="33D61D68" w14:textId="77777777" w:rsidR="00FB21DC" w:rsidRPr="00D41066" w:rsidRDefault="00FB21DC" w:rsidP="00FB21DC">
      <w:pPr>
        <w:pStyle w:val="BQLegstyle-1"/>
      </w:pPr>
      <w:r w:rsidRPr="00D41066">
        <w:t>(1</w:t>
      </w:r>
      <w:r>
        <w:t>)</w:t>
      </w:r>
      <w:r>
        <w:tab/>
      </w:r>
      <w:r w:rsidRPr="00D41066">
        <w:t>In this Act, unless the context otherwise requires,—</w:t>
      </w:r>
    </w:p>
    <w:p w14:paraId="3832F207" w14:textId="77777777" w:rsidR="00FB21DC" w:rsidRPr="00D41066" w:rsidRDefault="00FB21DC" w:rsidP="00FB21DC">
      <w:pPr>
        <w:pStyle w:val="BQLegindent1"/>
      </w:pPr>
      <w:r w:rsidRPr="002A021E">
        <w:rPr>
          <w:rStyle w:val="Emphasis"/>
        </w:rPr>
        <w:t xml:space="preserve">working day </w:t>
      </w:r>
      <w:r w:rsidRPr="00D41066">
        <w:t>means any day of the week other than—</w:t>
      </w:r>
    </w:p>
    <w:p w14:paraId="157BC8D1" w14:textId="77777777" w:rsidR="00FB21DC" w:rsidRPr="00D41066" w:rsidRDefault="00FB21DC" w:rsidP="00FB21DC">
      <w:pPr>
        <w:pStyle w:val="BQLegstyle-a"/>
      </w:pPr>
      <w:r w:rsidRPr="00D41066">
        <w:t>(a</w:t>
      </w:r>
      <w:r>
        <w:t>)</w:t>
      </w:r>
      <w:r>
        <w:tab/>
      </w:r>
      <w:r w:rsidRPr="00D41066">
        <w:t>Saturday, Sunday, Good Friday, Easter Monday, Anzac</w:t>
      </w:r>
      <w:r>
        <w:t xml:space="preserve"> </w:t>
      </w:r>
      <w:r w:rsidRPr="00D41066">
        <w:t>Day, Labour Day, the Sovereign</w:t>
      </w:r>
      <w:r>
        <w:t>’</w:t>
      </w:r>
      <w:r w:rsidRPr="00D41066">
        <w:t>s birthday, and Waitangi</w:t>
      </w:r>
      <w:r>
        <w:t xml:space="preserve"> </w:t>
      </w:r>
      <w:r w:rsidRPr="00D41066">
        <w:t>Day; and</w:t>
      </w:r>
    </w:p>
    <w:p w14:paraId="48D3BE56" w14:textId="77777777" w:rsidR="00FB21DC" w:rsidRPr="00D41066" w:rsidRDefault="00FB21DC" w:rsidP="00FB21DC">
      <w:pPr>
        <w:pStyle w:val="BQLegstyle-a"/>
      </w:pPr>
      <w:r w:rsidRPr="00D41066">
        <w:t>(ab</w:t>
      </w:r>
      <w:r>
        <w:t>)</w:t>
      </w:r>
      <w:r>
        <w:tab/>
      </w:r>
      <w:r w:rsidRPr="00D41066">
        <w:t>if Waitangi Day or Anzac Day falls on a Saturday or a</w:t>
      </w:r>
      <w:r>
        <w:t xml:space="preserve"> </w:t>
      </w:r>
      <w:r w:rsidRPr="00D41066">
        <w:t>Sunday, the following Monday; and</w:t>
      </w:r>
    </w:p>
    <w:p w14:paraId="7E39BCDC" w14:textId="77777777" w:rsidR="00FB21DC" w:rsidRPr="00D41066" w:rsidRDefault="00FB21DC" w:rsidP="00FB21DC">
      <w:pPr>
        <w:pStyle w:val="BQLegstyle-a"/>
      </w:pPr>
      <w:r w:rsidRPr="00D41066">
        <w:t>(b</w:t>
      </w:r>
      <w:r>
        <w:t>)</w:t>
      </w:r>
      <w:r>
        <w:tab/>
      </w:r>
      <w:r w:rsidRPr="00D41066">
        <w:t>a day in the period commencing with 25 December in</w:t>
      </w:r>
      <w:r>
        <w:t xml:space="preserve"> </w:t>
      </w:r>
      <w:r w:rsidRPr="00D41066">
        <w:t>any year and ending with 15 January in the following</w:t>
      </w:r>
      <w:r>
        <w:t xml:space="preserve"> </w:t>
      </w:r>
      <w:r w:rsidRPr="00D41066">
        <w:t>year.</w:t>
      </w:r>
    </w:p>
    <w:p w14:paraId="080F390A" w14:textId="3E72935E" w:rsidR="00FB21DC" w:rsidRDefault="00041F68" w:rsidP="00FB21DC">
      <w:pPr>
        <w:pStyle w:val="BodyText"/>
      </w:pPr>
      <w:r>
        <w:t>In</w:t>
      </w:r>
      <w:r w:rsidR="0076505F">
        <w:t xml:space="preserve"> the </w:t>
      </w:r>
      <w:r>
        <w:t>LGOIMA it</w:t>
      </w:r>
      <w:r w:rsidR="0076505F">
        <w:t xml:space="preserve"> is:</w:t>
      </w:r>
    </w:p>
    <w:p w14:paraId="4B0BE483" w14:textId="77777777" w:rsidR="0076505F" w:rsidRPr="00D41066" w:rsidRDefault="0076505F" w:rsidP="0076505F">
      <w:pPr>
        <w:pStyle w:val="BQLegstyle-10"/>
      </w:pPr>
      <w:r w:rsidRPr="00D41066">
        <w:t>2</w:t>
      </w:r>
      <w:r>
        <w:tab/>
      </w:r>
      <w:r w:rsidRPr="00D41066">
        <w:t>Interpretation</w:t>
      </w:r>
    </w:p>
    <w:p w14:paraId="224A520E" w14:textId="77777777" w:rsidR="0076505F" w:rsidRPr="00D41066" w:rsidRDefault="0076505F" w:rsidP="0076505F">
      <w:pPr>
        <w:pStyle w:val="BQLegstyle-1"/>
      </w:pPr>
      <w:r w:rsidRPr="00D41066">
        <w:t>(1</w:t>
      </w:r>
      <w:r>
        <w:t>)</w:t>
      </w:r>
      <w:r>
        <w:tab/>
      </w:r>
      <w:r w:rsidRPr="00D41066">
        <w:t>In this Act, unless the context otherwise requires,—</w:t>
      </w:r>
    </w:p>
    <w:p w14:paraId="183A9C1C" w14:textId="77777777" w:rsidR="0076505F" w:rsidRPr="00D41066" w:rsidRDefault="0076505F" w:rsidP="0076505F">
      <w:pPr>
        <w:pStyle w:val="BQLegindent1"/>
      </w:pPr>
      <w:r w:rsidRPr="002A021E">
        <w:rPr>
          <w:rStyle w:val="Emphasis"/>
        </w:rPr>
        <w:t xml:space="preserve">working day </w:t>
      </w:r>
      <w:r w:rsidRPr="00D41066">
        <w:t>means any day of the week other than—</w:t>
      </w:r>
    </w:p>
    <w:p w14:paraId="1B839A6B" w14:textId="77777777" w:rsidR="0076505F" w:rsidRPr="00D41066" w:rsidRDefault="0076505F" w:rsidP="0076505F">
      <w:pPr>
        <w:pStyle w:val="BQLegstyle-a"/>
      </w:pPr>
      <w:r w:rsidRPr="00D41066">
        <w:t>(a</w:t>
      </w:r>
      <w:r>
        <w:t>)</w:t>
      </w:r>
      <w:r>
        <w:tab/>
      </w:r>
      <w:r w:rsidRPr="00D41066">
        <w:t>Saturday, Sunday, Good Friday, Easter Monday, Anzac</w:t>
      </w:r>
      <w:r>
        <w:t xml:space="preserve"> </w:t>
      </w:r>
      <w:r w:rsidRPr="00D41066">
        <w:t>Day, Labour Day, the Sovereign</w:t>
      </w:r>
      <w:r>
        <w:t>’</w:t>
      </w:r>
      <w:r w:rsidRPr="00D41066">
        <w:t>s birthday, and Waitangi</w:t>
      </w:r>
      <w:r>
        <w:t xml:space="preserve"> </w:t>
      </w:r>
      <w:r w:rsidRPr="00D41066">
        <w:t>Day; and</w:t>
      </w:r>
    </w:p>
    <w:p w14:paraId="22C7AFD9" w14:textId="77777777" w:rsidR="0076505F" w:rsidRDefault="0076505F" w:rsidP="0076505F">
      <w:pPr>
        <w:pStyle w:val="BQLegstyle-a"/>
      </w:pPr>
      <w:r w:rsidRPr="00D41066">
        <w:t>(ab</w:t>
      </w:r>
      <w:r>
        <w:t>)</w:t>
      </w:r>
      <w:r>
        <w:tab/>
      </w:r>
      <w:r w:rsidRPr="00D41066">
        <w:t>if Waitangi Day or Anzac Day falls on a Saturday or a</w:t>
      </w:r>
      <w:r>
        <w:t xml:space="preserve"> </w:t>
      </w:r>
      <w:r w:rsidRPr="00D41066">
        <w:t>Sunday, the following Monday; and</w:t>
      </w:r>
    </w:p>
    <w:p w14:paraId="61B1DB6A" w14:textId="77777777" w:rsidR="0076505F" w:rsidRPr="0076505F" w:rsidRDefault="0076505F" w:rsidP="0076505F">
      <w:pPr>
        <w:pStyle w:val="BQLegstyle-a"/>
      </w:pPr>
      <w:r w:rsidRPr="0076505F">
        <w:t>(b)</w:t>
      </w:r>
      <w:r w:rsidRPr="0076505F">
        <w:tab/>
        <w:t>the day observed in the appropriate area as the anniversary of the province of which the area forms a part; and</w:t>
      </w:r>
    </w:p>
    <w:p w14:paraId="7F3B6B90" w14:textId="5C3E1232" w:rsidR="0076505F" w:rsidRDefault="0076505F" w:rsidP="0076505F">
      <w:pPr>
        <w:pStyle w:val="BQLegstyle-a"/>
      </w:pPr>
      <w:r>
        <w:t>(c)</w:t>
      </w:r>
      <w:r>
        <w:tab/>
      </w:r>
      <w:r w:rsidRPr="00D41066">
        <w:t>a day in the period commencing with 2</w:t>
      </w:r>
      <w:r w:rsidR="001356D1">
        <w:t>0</w:t>
      </w:r>
      <w:r w:rsidRPr="00D41066">
        <w:t xml:space="preserve"> December in</w:t>
      </w:r>
      <w:r>
        <w:t xml:space="preserve"> </w:t>
      </w:r>
      <w:r w:rsidRPr="00D41066">
        <w:t>any year and ending with 1</w:t>
      </w:r>
      <w:r w:rsidR="001356D1">
        <w:t>0</w:t>
      </w:r>
      <w:r w:rsidRPr="00D41066">
        <w:t xml:space="preserve"> January in the following</w:t>
      </w:r>
      <w:r>
        <w:t xml:space="preserve"> </w:t>
      </w:r>
      <w:r w:rsidRPr="00D41066">
        <w:t>year.</w:t>
      </w:r>
    </w:p>
    <w:p w14:paraId="259A6F65" w14:textId="6AB8C81A" w:rsidR="00FB21DC" w:rsidRDefault="007D31B4" w:rsidP="007D31B4">
      <w:pPr>
        <w:pStyle w:val="Heading2"/>
      </w:pPr>
      <w:bookmarkStart w:id="9" w:name="_Toc37254230"/>
      <w:r>
        <w:t xml:space="preserve">The requester has asked for an urgent response, what do </w:t>
      </w:r>
      <w:r w:rsidR="001C2BF7">
        <w:t xml:space="preserve">we </w:t>
      </w:r>
      <w:r>
        <w:t>need to do?</w:t>
      </w:r>
      <w:bookmarkEnd w:id="9"/>
    </w:p>
    <w:p w14:paraId="30B047BD" w14:textId="37FDA861" w:rsidR="0028354E" w:rsidRPr="00C55161" w:rsidRDefault="0028354E" w:rsidP="0028354E">
      <w:pPr>
        <w:pStyle w:val="BodyText"/>
      </w:pPr>
      <w:r w:rsidRPr="00C55161">
        <w:t>A requester may ask that a request be treated as urgent, and if so must give the reasons for seeking the information urgently.</w:t>
      </w:r>
      <w:r>
        <w:rPr>
          <w:rStyle w:val="FootnoteReference"/>
          <w:rFonts w:eastAsiaTheme="majorEastAsia"/>
        </w:rPr>
        <w:footnoteReference w:id="2"/>
      </w:r>
      <w:r w:rsidRPr="00C55161">
        <w:t xml:space="preserve"> An agency should consider any request for urgency, and assess whether it would be reasonabl</w:t>
      </w:r>
      <w:r w:rsidR="004B355B">
        <w:t>e to give the request priority.</w:t>
      </w:r>
    </w:p>
    <w:p w14:paraId="75BCF386" w14:textId="77777777" w:rsidR="0028354E" w:rsidRPr="00C55161" w:rsidRDefault="0028354E" w:rsidP="0076620C">
      <w:pPr>
        <w:pStyle w:val="BodyText"/>
        <w:keepNext/>
      </w:pPr>
      <w:r w:rsidRPr="00C55161">
        <w:t>Notwithstanding a request for urgency, the agency</w:t>
      </w:r>
      <w:r>
        <w:t>’</w:t>
      </w:r>
      <w:r w:rsidRPr="00C55161">
        <w:t>s legal obligations remain the same:</w:t>
      </w:r>
    </w:p>
    <w:p w14:paraId="6CD76206" w14:textId="77777777" w:rsidR="0028354E" w:rsidRPr="00C55161" w:rsidRDefault="0028354E" w:rsidP="0076620C">
      <w:pPr>
        <w:pStyle w:val="Bullet1"/>
        <w:keepNext/>
      </w:pPr>
      <w:r w:rsidRPr="00C55161">
        <w:t>to make and communicate the decision on the request as soon as reasonably practicable and no later than 20 working days after the day on which the request was received; and</w:t>
      </w:r>
    </w:p>
    <w:p w14:paraId="1DD8743F" w14:textId="77777777" w:rsidR="0028354E" w:rsidRPr="00C55161" w:rsidRDefault="0028354E" w:rsidP="0028354E">
      <w:pPr>
        <w:pStyle w:val="Bullet1"/>
      </w:pPr>
      <w:r w:rsidRPr="00C55161">
        <w:t>to release any official information without undue delay.</w:t>
      </w:r>
    </w:p>
    <w:p w14:paraId="13F0564D" w14:textId="103ECF95" w:rsidR="0028354E" w:rsidRDefault="0028354E" w:rsidP="0028354E">
      <w:pPr>
        <w:pStyle w:val="BodyText"/>
      </w:pPr>
      <w:r w:rsidRPr="00C55161">
        <w:t xml:space="preserve">However, a genuine and legitimate need for urgency may affect when it is </w:t>
      </w:r>
      <w:r w:rsidRPr="00963724">
        <w:rPr>
          <w:rStyle w:val="Quotationwithinthesentence"/>
        </w:rPr>
        <w:t>‘reasonably practicable’</w:t>
      </w:r>
      <w:r w:rsidRPr="00C55161">
        <w:t xml:space="preserve"> to make a decision on the request</w:t>
      </w:r>
      <w:r>
        <w:t>,</w:t>
      </w:r>
      <w:r w:rsidRPr="00C55161">
        <w:t xml:space="preserve"> and what would constitute </w:t>
      </w:r>
      <w:r w:rsidRPr="00963724">
        <w:rPr>
          <w:rStyle w:val="Quotationwithinthesentence"/>
        </w:rPr>
        <w:t>‘undue delay’</w:t>
      </w:r>
      <w:r w:rsidRPr="0076620C">
        <w:t xml:space="preserve"> in releasing the information</w:t>
      </w:r>
      <w:r w:rsidR="004B355B">
        <w:t>.</w:t>
      </w:r>
    </w:p>
    <w:p w14:paraId="54AE35F6" w14:textId="378EE2E2" w:rsidR="0080354D" w:rsidRPr="00C55161" w:rsidRDefault="0080354D" w:rsidP="0028354E">
      <w:pPr>
        <w:pStyle w:val="BodyText"/>
      </w:pPr>
      <w:r>
        <w:t xml:space="preserve">Things that might warrant </w:t>
      </w:r>
      <w:r w:rsidR="00A67A9E">
        <w:t>a request being given more urgent</w:t>
      </w:r>
      <w:r>
        <w:t xml:space="preserve"> treatment at this time include </w:t>
      </w:r>
      <w:r w:rsidRPr="0080354D">
        <w:t>decision</w:t>
      </w:r>
      <w:r>
        <w:t>s that involve</w:t>
      </w:r>
      <w:r w:rsidRPr="0080354D">
        <w:t xml:space="preserve"> public health and safety</w:t>
      </w:r>
      <w:r>
        <w:t>,</w:t>
      </w:r>
      <w:r w:rsidRPr="0080354D">
        <w:t xml:space="preserve"> or those that affect someone’s financial circumstances, housing situation or family circumstances. </w:t>
      </w:r>
    </w:p>
    <w:p w14:paraId="062B9168" w14:textId="3C588EF7" w:rsidR="00935565" w:rsidRDefault="00EF7989" w:rsidP="00F9479A">
      <w:pPr>
        <w:pStyle w:val="Heading2"/>
      </w:pPr>
      <w:bookmarkStart w:id="10" w:name="_Toc37254231"/>
      <w:r>
        <w:t xml:space="preserve">What if </w:t>
      </w:r>
      <w:r w:rsidR="00E57979">
        <w:t>we</w:t>
      </w:r>
      <w:r w:rsidR="00935565">
        <w:t xml:space="preserve"> cannot answer a request on time during the COVID-19 emergency?</w:t>
      </w:r>
      <w:bookmarkEnd w:id="10"/>
    </w:p>
    <w:p w14:paraId="6AF0E002" w14:textId="5B62EEE9" w:rsidR="00203BB4" w:rsidRDefault="00203BB4" w:rsidP="00935565">
      <w:pPr>
        <w:pStyle w:val="BodyText"/>
      </w:pPr>
      <w:r>
        <w:t xml:space="preserve">If you are still within the original 20 working day period, consider whether an </w:t>
      </w:r>
      <w:r w:rsidRPr="002B0EB5">
        <w:t>extension</w:t>
      </w:r>
      <w:r>
        <w:t xml:space="preserve"> is warranted.</w:t>
      </w:r>
      <w:r w:rsidR="002B0EB5">
        <w:t xml:space="preserve"> See </w:t>
      </w:r>
      <w:hyperlink w:anchor="_Extensions" w:history="1">
        <w:r w:rsidR="002B0EB5" w:rsidRPr="002B0EB5">
          <w:rPr>
            <w:rStyle w:val="Hyperlink"/>
          </w:rPr>
          <w:t>‘Extensions’</w:t>
        </w:r>
      </w:hyperlink>
      <w:r w:rsidR="002B0EB5">
        <w:t xml:space="preserve"> for further information on the criteria for extensions.</w:t>
      </w:r>
    </w:p>
    <w:p w14:paraId="58809321" w14:textId="281763F2" w:rsidR="00935565" w:rsidRPr="00C55161" w:rsidRDefault="00935565" w:rsidP="00935565">
      <w:pPr>
        <w:pStyle w:val="BodyText"/>
      </w:pPr>
      <w:r w:rsidRPr="00C55161">
        <w:t>If it looks like</w:t>
      </w:r>
      <w:r w:rsidR="00203BB4">
        <w:t xml:space="preserve"> you will be unable to meet the original or extended time limit, </w:t>
      </w:r>
      <w:r w:rsidRPr="00C55161">
        <w:t>consider contacting the requester to let them know the current state of play and reasons for the delay. Requesters will appreciate being kept informed, and may be more understanding if the agency ends up in breach</w:t>
      </w:r>
      <w:r w:rsidR="004B355B">
        <w:t xml:space="preserve"> of the timeframe requirements.</w:t>
      </w:r>
    </w:p>
    <w:p w14:paraId="57994841" w14:textId="7CA2DE96" w:rsidR="00935565" w:rsidRDefault="00935565" w:rsidP="002A466F">
      <w:pPr>
        <w:pStyle w:val="BodyText"/>
      </w:pPr>
      <w:r w:rsidRPr="00C55161">
        <w:t>Another option is</w:t>
      </w:r>
      <w:r w:rsidR="00203BB4">
        <w:t xml:space="preserve"> to provide</w:t>
      </w:r>
      <w:r w:rsidRPr="00C55161">
        <w:t xml:space="preserve"> a staged reply. If </w:t>
      </w:r>
      <w:r w:rsidR="00511005">
        <w:t>part of the</w:t>
      </w:r>
      <w:r w:rsidRPr="00C55161">
        <w:t xml:space="preserve"> request is straightforward and </w:t>
      </w:r>
      <w:r w:rsidR="00511005">
        <w:t xml:space="preserve">the response is </w:t>
      </w:r>
      <w:r w:rsidRPr="00C55161">
        <w:t xml:space="preserve">ready to go, there is often no need to hold that up in order to deal with </w:t>
      </w:r>
      <w:r w:rsidR="00511005">
        <w:t>the</w:t>
      </w:r>
      <w:r w:rsidRPr="00C55161">
        <w:t xml:space="preserve"> remaining issues.</w:t>
      </w:r>
    </w:p>
    <w:p w14:paraId="4695B3EF" w14:textId="15350964" w:rsidR="00B96951" w:rsidRDefault="00EB379C" w:rsidP="006405CA">
      <w:pPr>
        <w:pStyle w:val="BodyText"/>
      </w:pPr>
      <w:r>
        <w:t xml:space="preserve">Requesters are entitled to complain to the Ombudsman if they do not receive the decision on their request within the original or extended time. </w:t>
      </w:r>
      <w:r w:rsidR="00650D50">
        <w:t>The Chief Ombudsman will take</w:t>
      </w:r>
      <w:r w:rsidR="00CD1A65">
        <w:t xml:space="preserve"> the current COVID-19 emergency and associated</w:t>
      </w:r>
      <w:r w:rsidR="00650D50" w:rsidRPr="00FC0D09">
        <w:t xml:space="preserve"> circumstances into account when deciding how to deal with complaints about </w:t>
      </w:r>
      <w:r w:rsidR="00650D50">
        <w:t xml:space="preserve">delays or </w:t>
      </w:r>
      <w:r w:rsidR="00650D50" w:rsidRPr="00FC0D09">
        <w:t>extensions.</w:t>
      </w:r>
      <w:r w:rsidR="00650D50">
        <w:t xml:space="preserve"> You can read his full statement </w:t>
      </w:r>
      <w:hyperlink r:id="rId12" w:history="1">
        <w:r w:rsidR="00650D50" w:rsidRPr="006A740F">
          <w:rPr>
            <w:rStyle w:val="Hyperlink"/>
          </w:rPr>
          <w:t>here</w:t>
        </w:r>
      </w:hyperlink>
      <w:r w:rsidR="00650D50">
        <w:t>.</w:t>
      </w:r>
    </w:p>
    <w:p w14:paraId="2E75DBB4" w14:textId="7266AF17" w:rsidR="007D31B4" w:rsidRDefault="007D31B4" w:rsidP="007D31B4">
      <w:pPr>
        <w:pStyle w:val="Heading2"/>
      </w:pPr>
      <w:bookmarkStart w:id="11" w:name="_Can_we_make"/>
      <w:bookmarkStart w:id="12" w:name="_Toc37254232"/>
      <w:bookmarkEnd w:id="11"/>
      <w:r>
        <w:t xml:space="preserve">Can </w:t>
      </w:r>
      <w:r w:rsidR="001C2BF7">
        <w:t>we</w:t>
      </w:r>
      <w:r>
        <w:t xml:space="preserve"> make a decision on the request now and provide the information later?</w:t>
      </w:r>
      <w:bookmarkEnd w:id="12"/>
    </w:p>
    <w:p w14:paraId="7A7A460E" w14:textId="59023772" w:rsidR="007D31B4" w:rsidRPr="00C55161" w:rsidRDefault="001C302F" w:rsidP="007D31B4">
      <w:pPr>
        <w:pStyle w:val="BodyText1"/>
      </w:pPr>
      <w:r>
        <w:t>Yes, information can be released after the decision on a request has been made and communicated to the requester, provided this is done</w:t>
      </w:r>
      <w:r w:rsidR="007D31B4" w:rsidRPr="00C55161">
        <w:t xml:space="preserve"> without </w:t>
      </w:r>
      <w:r w:rsidR="007D31B4" w:rsidRPr="00963724">
        <w:rPr>
          <w:rStyle w:val="Quotationwithinthesentence"/>
        </w:rPr>
        <w:t>‘undue delay’</w:t>
      </w:r>
      <w:r w:rsidR="007D31B4" w:rsidRPr="00C55161">
        <w:t>.</w:t>
      </w:r>
      <w:r w:rsidR="007D31B4">
        <w:rPr>
          <w:rStyle w:val="FootnoteReference"/>
          <w:rFonts w:eastAsiaTheme="majorEastAsia"/>
        </w:rPr>
        <w:footnoteReference w:id="3"/>
      </w:r>
      <w:r w:rsidR="007D31B4" w:rsidRPr="000E6F7B">
        <w:rPr>
          <w:rStyle w:val="FootnoteReference"/>
          <w:rFonts w:eastAsiaTheme="majorEastAsia"/>
        </w:rPr>
        <w:t xml:space="preserve"> </w:t>
      </w:r>
    </w:p>
    <w:p w14:paraId="3FDE73BB" w14:textId="7E97E8AF" w:rsidR="007D31B4" w:rsidRPr="00C55161" w:rsidRDefault="001C302F" w:rsidP="007D31B4">
      <w:pPr>
        <w:pStyle w:val="BodyText1"/>
      </w:pPr>
      <w:r>
        <w:t>Usually information will be released at the same time as the decision on a re</w:t>
      </w:r>
      <w:r w:rsidR="004B355B">
        <w:t>quest is made and communicated.</w:t>
      </w:r>
    </w:p>
    <w:p w14:paraId="540AB575" w14:textId="3161AB8F" w:rsidR="007D31B4" w:rsidRPr="00C55161" w:rsidRDefault="007D31B4" w:rsidP="007D31B4">
      <w:pPr>
        <w:pStyle w:val="BodyText1"/>
      </w:pPr>
      <w:r w:rsidRPr="00C55161">
        <w:t>However, there may be times when this is not possible. For example, when the request is for a large amount of information</w:t>
      </w:r>
      <w:r w:rsidR="00EC7F4D">
        <w:t>,</w:t>
      </w:r>
      <w:r w:rsidRPr="00C55161">
        <w:t xml:space="preserve"> and although the agency has reached a decision to grant the request</w:t>
      </w:r>
      <w:r w:rsidR="00EC7F4D">
        <w:t xml:space="preserve"> (in part or in full)</w:t>
      </w:r>
      <w:r w:rsidRPr="00C55161">
        <w:t xml:space="preserve">, it </w:t>
      </w:r>
      <w:r w:rsidR="00CE4DF7">
        <w:t>will take</w:t>
      </w:r>
      <w:r w:rsidRPr="00C55161">
        <w:t xml:space="preserve"> further time to prepa</w:t>
      </w:r>
      <w:r w:rsidR="004B355B">
        <w:t>re the information for release.</w:t>
      </w:r>
    </w:p>
    <w:p w14:paraId="39E03241" w14:textId="1A8A672B" w:rsidR="007D31B4" w:rsidRPr="00C55161" w:rsidRDefault="007D31B4" w:rsidP="007D31B4">
      <w:pPr>
        <w:pStyle w:val="BodyText1"/>
      </w:pPr>
      <w:r w:rsidRPr="00C55161">
        <w:t>Provid</w:t>
      </w:r>
      <w:r>
        <w:t>ed</w:t>
      </w:r>
      <w:r w:rsidRPr="00C55161">
        <w:t xml:space="preserve"> th</w:t>
      </w:r>
      <w:r>
        <w:t>at th</w:t>
      </w:r>
      <w:r w:rsidRPr="00C55161">
        <w:t>ere is no undue delay, the information may be provided to the requester at a later stage, after the decision has been made and communicated. In these circumstances, the notice of the decision should clearly indicate that the information will be provided at a later date, with an estimated timeframe for the release. If some of the information is to be withheld, the notice should also advise this and state the reasons for refusal of that part of the request</w:t>
      </w:r>
      <w:r>
        <w:t xml:space="preserve">. </w:t>
      </w:r>
      <w:r w:rsidR="004D56E2">
        <w:t xml:space="preserve">Our </w:t>
      </w:r>
      <w:hyperlink r:id="rId13" w:history="1">
        <w:r w:rsidR="004D56E2" w:rsidRPr="004D56E2">
          <w:rPr>
            <w:rStyle w:val="Hyperlink"/>
          </w:rPr>
          <w:t>Template letter 6: Letter communicating the decision on a request</w:t>
        </w:r>
      </w:hyperlink>
      <w:r w:rsidR="004D56E2">
        <w:t xml:space="preserve"> has wording that can be used in this situation.</w:t>
      </w:r>
    </w:p>
    <w:p w14:paraId="68F4BEE7" w14:textId="189CA0FF" w:rsidR="00562AE6" w:rsidRDefault="007D31B4" w:rsidP="0076620C">
      <w:pPr>
        <w:pStyle w:val="BodyText"/>
      </w:pPr>
      <w:r w:rsidRPr="00C55161">
        <w:t xml:space="preserve">A later release of information may also be appropriate when a decision has been made to </w:t>
      </w:r>
      <w:r w:rsidR="00CD46F4" w:rsidRPr="000067B2">
        <w:t>charge</w:t>
      </w:r>
      <w:r w:rsidR="004D56E2" w:rsidRPr="000067B2">
        <w:t xml:space="preserve"> </w:t>
      </w:r>
      <w:r w:rsidRPr="00E064B8">
        <w:t>for</w:t>
      </w:r>
      <w:r w:rsidRPr="00C55161">
        <w:t xml:space="preserve"> the provision of the information. The agency may require all or part payment of the charge in advance, before the work is undertaken to prepare the information for release. Awaiting the </w:t>
      </w:r>
      <w:r w:rsidR="004D56E2">
        <w:t xml:space="preserve">requester’s </w:t>
      </w:r>
      <w:r w:rsidRPr="00C55161">
        <w:t xml:space="preserve">response </w:t>
      </w:r>
      <w:r w:rsidR="004D56E2">
        <w:t>to the proposed charge</w:t>
      </w:r>
      <w:r w:rsidRPr="00C55161">
        <w:t xml:space="preserve"> will not generally be an undue delay in ma</w:t>
      </w:r>
      <w:r w:rsidR="004B355B">
        <w:t>king the information available.</w:t>
      </w:r>
    </w:p>
    <w:p w14:paraId="104C9536" w14:textId="77777777" w:rsidR="007D31B4" w:rsidRDefault="007D31B4" w:rsidP="007D31B4">
      <w:pPr>
        <w:pStyle w:val="Heading2"/>
      </w:pPr>
      <w:bookmarkStart w:id="13" w:name="_Is_proactive_release"/>
      <w:bookmarkStart w:id="14" w:name="_Toc37254233"/>
      <w:bookmarkEnd w:id="13"/>
      <w:r>
        <w:t>Is proactive release a good option during the COVID-19 emergency?</w:t>
      </w:r>
      <w:bookmarkEnd w:id="14"/>
    </w:p>
    <w:p w14:paraId="650504AB" w14:textId="77777777" w:rsidR="00EF7989" w:rsidRDefault="00EF7989" w:rsidP="00EF7989">
      <w:pPr>
        <w:pStyle w:val="BodyText"/>
      </w:pPr>
      <w:r>
        <w:t xml:space="preserve">If agencies can identify information that is likely to be the subject of requests during this period, then proactively releasing this information will help to ease the burden of </w:t>
      </w:r>
      <w:r w:rsidR="004E196F">
        <w:t>multiple requests.</w:t>
      </w:r>
    </w:p>
    <w:p w14:paraId="0C90FBFA" w14:textId="77777777" w:rsidR="00EF7989" w:rsidRDefault="00EF7989" w:rsidP="00EF7989">
      <w:pPr>
        <w:pStyle w:val="BodyText"/>
      </w:pPr>
      <w:r w:rsidRPr="00C55161">
        <w:t>Proactive release of information to the public promotes good government, openness and transparency and fosters public trust and confidence in agencies. It also has administrative benefits for the agency, including by reducing requests for information which is already publicly available, and allowing for greater ease of handling of the requests that are received.</w:t>
      </w:r>
    </w:p>
    <w:p w14:paraId="311F4FDB" w14:textId="241938B7" w:rsidR="00562AE6" w:rsidRDefault="00562AE6" w:rsidP="00562AE6">
      <w:pPr>
        <w:pStyle w:val="Heading2"/>
      </w:pPr>
      <w:bookmarkStart w:id="15" w:name="_Toc37254234"/>
      <w:r w:rsidRPr="00524BF8">
        <w:t xml:space="preserve">Can </w:t>
      </w:r>
      <w:r w:rsidR="001C2BF7">
        <w:t>we</w:t>
      </w:r>
      <w:r w:rsidRPr="00524BF8">
        <w:t xml:space="preserve"> refuse a request on the basis that </w:t>
      </w:r>
      <w:r w:rsidR="00812CB9">
        <w:t>we are</w:t>
      </w:r>
      <w:r w:rsidRPr="00524BF8">
        <w:t xml:space="preserve"> planning to</w:t>
      </w:r>
      <w:r>
        <w:t xml:space="preserve"> proactively publish the information?</w:t>
      </w:r>
      <w:bookmarkEnd w:id="15"/>
    </w:p>
    <w:p w14:paraId="029CBFDA" w14:textId="32EA674C" w:rsidR="00524BF8" w:rsidRDefault="00A87AF5" w:rsidP="00524BF8">
      <w:pPr>
        <w:pStyle w:val="BodyText1"/>
      </w:pPr>
      <w:r>
        <w:t xml:space="preserve">An agency may choose to proactively publish information that is likely to be the subject of requests during this period. </w:t>
      </w:r>
      <w:r w:rsidR="00524BF8">
        <w:t>If agencies can identify that the specific information that has been requested is or will soon be publicly available, section 18(d) of the OIA (section 17(d) of the LGOIMA) allows an agency to refuse the request.</w:t>
      </w:r>
    </w:p>
    <w:p w14:paraId="631D9BF9" w14:textId="015D100A" w:rsidR="00524BF8" w:rsidRDefault="00524BF8" w:rsidP="00524BF8">
      <w:pPr>
        <w:pStyle w:val="BodyText1"/>
      </w:pPr>
      <w:r>
        <w:t xml:space="preserve">The Ombudsman has published a guide about publicly available information, which is available </w:t>
      </w:r>
      <w:hyperlink r:id="rId14" w:history="1">
        <w:r w:rsidRPr="00524BF8">
          <w:rPr>
            <w:rStyle w:val="Hyperlink"/>
          </w:rPr>
          <w:t>here</w:t>
        </w:r>
      </w:hyperlink>
      <w:r>
        <w:t>.</w:t>
      </w:r>
    </w:p>
    <w:p w14:paraId="1D2051DD" w14:textId="32384A30" w:rsidR="00BC2DDB" w:rsidRDefault="00BC2DDB" w:rsidP="000067B2">
      <w:pPr>
        <w:pStyle w:val="Heading1"/>
        <w:spacing w:after="240"/>
      </w:pPr>
      <w:bookmarkStart w:id="16" w:name="_Extensions"/>
      <w:bookmarkStart w:id="17" w:name="_Extensions_1"/>
      <w:bookmarkStart w:id="18" w:name="_Toc37254235"/>
      <w:bookmarkEnd w:id="16"/>
      <w:bookmarkEnd w:id="17"/>
      <w:r>
        <w:t>Extensions</w:t>
      </w:r>
      <w:bookmarkEnd w:id="18"/>
    </w:p>
    <w:p w14:paraId="79FA87A6" w14:textId="77C4D1EE" w:rsidR="00BC2DDB" w:rsidRDefault="00BC2DDB" w:rsidP="000067B2">
      <w:pPr>
        <w:pStyle w:val="Heading2"/>
        <w:spacing w:before="240"/>
      </w:pPr>
      <w:bookmarkStart w:id="19" w:name="_Toc37254236"/>
      <w:r>
        <w:t xml:space="preserve">Can </w:t>
      </w:r>
      <w:r w:rsidR="001C2BF7">
        <w:t>we</w:t>
      </w:r>
      <w:r>
        <w:t xml:space="preserve"> extend the timeframe for responding because of the COVID-19 emergency?</w:t>
      </w:r>
      <w:bookmarkEnd w:id="19"/>
    </w:p>
    <w:p w14:paraId="5AC61D30" w14:textId="25F500FC" w:rsidR="0038365D" w:rsidRDefault="0038365D" w:rsidP="0076620C">
      <w:pPr>
        <w:pStyle w:val="BodyText"/>
        <w:rPr>
          <w:rFonts w:cstheme="minorHAnsi"/>
          <w:szCs w:val="24"/>
        </w:rPr>
      </w:pPr>
      <w:r>
        <w:rPr>
          <w:rFonts w:cstheme="minorHAnsi"/>
          <w:szCs w:val="24"/>
        </w:rPr>
        <w:t xml:space="preserve">Agencies cannot </w:t>
      </w:r>
      <w:r w:rsidR="001356D1">
        <w:rPr>
          <w:rFonts w:cstheme="minorHAnsi"/>
          <w:szCs w:val="24"/>
        </w:rPr>
        <w:t xml:space="preserve">refer </w:t>
      </w:r>
      <w:r w:rsidR="0076620C">
        <w:rPr>
          <w:rFonts w:cstheme="minorHAnsi"/>
          <w:szCs w:val="24"/>
        </w:rPr>
        <w:t>only</w:t>
      </w:r>
      <w:r w:rsidR="001356D1">
        <w:rPr>
          <w:rFonts w:cstheme="minorHAnsi"/>
          <w:szCs w:val="24"/>
        </w:rPr>
        <w:t xml:space="preserve"> to</w:t>
      </w:r>
      <w:r w:rsidR="0076620C">
        <w:rPr>
          <w:rFonts w:cstheme="minorHAnsi"/>
          <w:szCs w:val="24"/>
        </w:rPr>
        <w:t xml:space="preserve"> </w:t>
      </w:r>
      <w:r w:rsidR="0076620C" w:rsidRPr="0076620C">
        <w:rPr>
          <w:rFonts w:cstheme="minorHAnsi"/>
          <w:i/>
          <w:szCs w:val="24"/>
        </w:rPr>
        <w:t>‘</w:t>
      </w:r>
      <w:r w:rsidR="0076620C" w:rsidRPr="00251828">
        <w:rPr>
          <w:rFonts w:cstheme="minorHAnsi"/>
          <w:i/>
          <w:szCs w:val="24"/>
        </w:rPr>
        <w:t>the COVID-19 emergency’</w:t>
      </w:r>
      <w:r w:rsidR="0076620C">
        <w:rPr>
          <w:rFonts w:cstheme="minorHAnsi"/>
          <w:szCs w:val="24"/>
        </w:rPr>
        <w:t xml:space="preserve"> to </w:t>
      </w:r>
      <w:r>
        <w:rPr>
          <w:rFonts w:cstheme="minorHAnsi"/>
          <w:szCs w:val="24"/>
        </w:rPr>
        <w:t>extend the timeframe for responding to a request</w:t>
      </w:r>
      <w:r w:rsidR="0076620C">
        <w:rPr>
          <w:rFonts w:cstheme="minorHAnsi"/>
          <w:szCs w:val="24"/>
        </w:rPr>
        <w:t>.</w:t>
      </w:r>
    </w:p>
    <w:p w14:paraId="419B5DC9" w14:textId="3FBE0B35" w:rsidR="0038365D" w:rsidRDefault="0038365D" w:rsidP="00906A63">
      <w:pPr>
        <w:spacing w:after="200" w:line="240" w:lineRule="auto"/>
        <w:rPr>
          <w:rFonts w:cstheme="minorHAnsi"/>
          <w:szCs w:val="24"/>
        </w:rPr>
      </w:pPr>
      <w:r>
        <w:rPr>
          <w:rFonts w:cstheme="minorHAnsi"/>
          <w:szCs w:val="24"/>
        </w:rPr>
        <w:t>The permissible reasons for extension are</w:t>
      </w:r>
      <w:r w:rsidR="00B76E3A">
        <w:rPr>
          <w:rFonts w:cstheme="minorHAnsi"/>
          <w:szCs w:val="24"/>
        </w:rPr>
        <w:t xml:space="preserve"> where</w:t>
      </w:r>
      <w:r>
        <w:rPr>
          <w:rFonts w:cstheme="minorHAnsi"/>
          <w:szCs w:val="24"/>
        </w:rPr>
        <w:t>:</w:t>
      </w:r>
      <w:r>
        <w:rPr>
          <w:rStyle w:val="FootnoteReference"/>
          <w:rFonts w:cstheme="minorHAnsi"/>
          <w:szCs w:val="24"/>
        </w:rPr>
        <w:footnoteReference w:id="4"/>
      </w:r>
    </w:p>
    <w:p w14:paraId="38488227" w14:textId="49C3E514" w:rsidR="00906A63" w:rsidRPr="00A2336D" w:rsidRDefault="00906A63" w:rsidP="00A2336D">
      <w:pPr>
        <w:spacing w:line="240" w:lineRule="auto"/>
        <w:ind w:left="1134" w:hanging="567"/>
        <w:rPr>
          <w:i/>
        </w:rPr>
      </w:pPr>
      <w:r w:rsidRPr="00A2336D">
        <w:rPr>
          <w:i/>
        </w:rPr>
        <w:t>(a)</w:t>
      </w:r>
      <w:r w:rsidRPr="00A2336D">
        <w:rPr>
          <w:i/>
        </w:rPr>
        <w:tab/>
        <w:t>the request is for a large quantity of information or necessitates a search through a large quantity of information and meeting the original time limit would unreasonably interfere with the operations of the agency; or</w:t>
      </w:r>
    </w:p>
    <w:p w14:paraId="50B5ED35" w14:textId="5431BEBE" w:rsidR="00906A63" w:rsidRPr="00A2336D" w:rsidRDefault="00906A63" w:rsidP="00A2336D">
      <w:pPr>
        <w:spacing w:line="240" w:lineRule="auto"/>
        <w:ind w:left="1134" w:hanging="567"/>
        <w:rPr>
          <w:i/>
        </w:rPr>
      </w:pPr>
      <w:r w:rsidRPr="00A2336D">
        <w:rPr>
          <w:i/>
        </w:rPr>
        <w:t>(b)</w:t>
      </w:r>
      <w:r w:rsidRPr="00A2336D">
        <w:rPr>
          <w:i/>
        </w:rPr>
        <w:tab/>
        <w:t>consultations necessary to make a decision on the request are such that a proper response to the request cannot reasonably be made within the original time limit.</w:t>
      </w:r>
    </w:p>
    <w:p w14:paraId="122BFCBC" w14:textId="107ED0EC" w:rsidR="00210B22" w:rsidRPr="00210B22" w:rsidRDefault="001356D1" w:rsidP="00210B22">
      <w:pPr>
        <w:spacing w:after="200" w:line="240" w:lineRule="auto"/>
        <w:rPr>
          <w:rFonts w:cstheme="minorHAnsi"/>
          <w:szCs w:val="24"/>
        </w:rPr>
      </w:pPr>
      <w:r>
        <w:rPr>
          <w:rFonts w:cstheme="minorHAnsi"/>
          <w:szCs w:val="24"/>
        </w:rPr>
        <w:t>At least one of t</w:t>
      </w:r>
      <w:r w:rsidR="00F47376">
        <w:rPr>
          <w:rFonts w:cstheme="minorHAnsi"/>
          <w:szCs w:val="24"/>
        </w:rPr>
        <w:t>hese factors</w:t>
      </w:r>
      <w:r w:rsidR="00D650E0">
        <w:rPr>
          <w:rFonts w:cstheme="minorHAnsi"/>
          <w:szCs w:val="24"/>
        </w:rPr>
        <w:t xml:space="preserve"> (</w:t>
      </w:r>
      <w:r w:rsidR="0038365D">
        <w:rPr>
          <w:rFonts w:cstheme="minorHAnsi"/>
          <w:szCs w:val="24"/>
        </w:rPr>
        <w:t xml:space="preserve">volume </w:t>
      </w:r>
      <w:r>
        <w:rPr>
          <w:rFonts w:cstheme="minorHAnsi"/>
          <w:szCs w:val="24"/>
        </w:rPr>
        <w:t xml:space="preserve">or </w:t>
      </w:r>
      <w:r w:rsidR="00F47376">
        <w:rPr>
          <w:rFonts w:cstheme="minorHAnsi"/>
          <w:szCs w:val="24"/>
        </w:rPr>
        <w:t>consultations required</w:t>
      </w:r>
      <w:r w:rsidR="00D650E0">
        <w:rPr>
          <w:rFonts w:cstheme="minorHAnsi"/>
          <w:szCs w:val="24"/>
        </w:rPr>
        <w:t xml:space="preserve">) </w:t>
      </w:r>
      <w:r w:rsidR="00F47376">
        <w:rPr>
          <w:rFonts w:cstheme="minorHAnsi"/>
          <w:szCs w:val="24"/>
        </w:rPr>
        <w:t>must be present in a particular case in</w:t>
      </w:r>
      <w:r w:rsidR="004B355B">
        <w:rPr>
          <w:rFonts w:cstheme="minorHAnsi"/>
          <w:szCs w:val="24"/>
        </w:rPr>
        <w:t xml:space="preserve"> order to justify an extension.</w:t>
      </w:r>
      <w:r w:rsidR="00210B22">
        <w:rPr>
          <w:rFonts w:cstheme="minorHAnsi"/>
          <w:szCs w:val="24"/>
        </w:rPr>
        <w:t xml:space="preserve"> </w:t>
      </w:r>
      <w:r w:rsidR="00210B22">
        <w:t xml:space="preserve">You might need to consult </w:t>
      </w:r>
      <w:r w:rsidR="00210B22" w:rsidRPr="00C55161">
        <w:t>with</w:t>
      </w:r>
      <w:r w:rsidR="00210B22">
        <w:t xml:space="preserve"> the requestor, internal agency staff, or any interested third parties to make a decision, and these people may not be available or reachable over this period. See </w:t>
      </w:r>
      <w:hyperlink w:anchor="_The_staff_we" w:history="1">
        <w:r w:rsidR="00210B22" w:rsidRPr="00210B22">
          <w:rPr>
            <w:rStyle w:val="Hyperlink"/>
          </w:rPr>
          <w:t>The staff we need to consult are not available, what should we do?</w:t>
        </w:r>
      </w:hyperlink>
    </w:p>
    <w:p w14:paraId="7DD2948D" w14:textId="6566A981" w:rsidR="00A42F0D" w:rsidRPr="00BB5BA8" w:rsidRDefault="007E0BB2" w:rsidP="00906A63">
      <w:pPr>
        <w:spacing w:after="200" w:line="240" w:lineRule="auto"/>
        <w:rPr>
          <w:rFonts w:cstheme="minorHAnsi"/>
          <w:szCs w:val="24"/>
        </w:rPr>
      </w:pPr>
      <w:r>
        <w:rPr>
          <w:rFonts w:cstheme="minorHAnsi"/>
          <w:szCs w:val="24"/>
        </w:rPr>
        <w:t>Provided they are present</w:t>
      </w:r>
      <w:r w:rsidR="00F47376">
        <w:rPr>
          <w:rFonts w:cstheme="minorHAnsi"/>
          <w:szCs w:val="24"/>
        </w:rPr>
        <w:t>, t</w:t>
      </w:r>
      <w:r w:rsidR="00A2336D">
        <w:rPr>
          <w:rFonts w:cstheme="minorHAnsi"/>
          <w:szCs w:val="24"/>
        </w:rPr>
        <w:t>he impact of the COVID-19 emergency</w:t>
      </w:r>
      <w:r w:rsidR="001356D1">
        <w:rPr>
          <w:rFonts w:cstheme="minorHAnsi"/>
          <w:szCs w:val="24"/>
        </w:rPr>
        <w:t xml:space="preserve"> can be considered</w:t>
      </w:r>
      <w:r w:rsidR="00A2336D">
        <w:rPr>
          <w:rFonts w:cstheme="minorHAnsi"/>
          <w:szCs w:val="24"/>
        </w:rPr>
        <w:t xml:space="preserve"> in deciding whether </w:t>
      </w:r>
      <w:r w:rsidR="003368E9">
        <w:rPr>
          <w:rFonts w:cstheme="minorHAnsi"/>
          <w:szCs w:val="24"/>
        </w:rPr>
        <w:t>‘</w:t>
      </w:r>
      <w:r w:rsidR="003368E9" w:rsidRPr="00A2336D">
        <w:rPr>
          <w:i/>
        </w:rPr>
        <w:t xml:space="preserve">meeting the original time limit would </w:t>
      </w:r>
      <w:r w:rsidR="003368E9" w:rsidRPr="0076620C">
        <w:rPr>
          <w:b/>
          <w:i/>
        </w:rPr>
        <w:t>unreasonably</w:t>
      </w:r>
      <w:r w:rsidR="003368E9" w:rsidRPr="00A2336D">
        <w:rPr>
          <w:i/>
        </w:rPr>
        <w:t xml:space="preserve"> interfere with the operations of the agency</w:t>
      </w:r>
      <w:r w:rsidR="003368E9">
        <w:rPr>
          <w:i/>
        </w:rPr>
        <w:t xml:space="preserve">’ </w:t>
      </w:r>
      <w:r>
        <w:t xml:space="preserve">or that </w:t>
      </w:r>
      <w:r>
        <w:rPr>
          <w:i/>
        </w:rPr>
        <w:t>‘</w:t>
      </w:r>
      <w:r w:rsidRPr="00A2336D">
        <w:rPr>
          <w:i/>
        </w:rPr>
        <w:t xml:space="preserve">a proper response to the request cannot </w:t>
      </w:r>
      <w:r w:rsidRPr="0076620C">
        <w:rPr>
          <w:b/>
          <w:i/>
        </w:rPr>
        <w:t>reasonably</w:t>
      </w:r>
      <w:r w:rsidRPr="00A2336D">
        <w:rPr>
          <w:i/>
        </w:rPr>
        <w:t xml:space="preserve"> be made within the original time limit</w:t>
      </w:r>
      <w:r>
        <w:rPr>
          <w:i/>
        </w:rPr>
        <w:t>’.</w:t>
      </w:r>
    </w:p>
    <w:p w14:paraId="6E59D854" w14:textId="33233F4A" w:rsidR="00906A63" w:rsidRPr="00906A63" w:rsidRDefault="00A5090C" w:rsidP="00906A63">
      <w:pPr>
        <w:spacing w:after="200" w:line="240" w:lineRule="auto"/>
        <w:rPr>
          <w:rFonts w:cstheme="minorHAnsi"/>
          <w:szCs w:val="24"/>
        </w:rPr>
      </w:pPr>
      <w:r>
        <w:rPr>
          <w:rFonts w:cstheme="minorHAnsi"/>
          <w:szCs w:val="24"/>
        </w:rPr>
        <w:t xml:space="preserve">There is also scope to consider the impact of the COVID-19 emergency in setting the period of the extension. Extensions must be </w:t>
      </w:r>
      <w:r w:rsidRPr="0076620C">
        <w:rPr>
          <w:rFonts w:cstheme="minorHAnsi"/>
          <w:i/>
          <w:szCs w:val="24"/>
        </w:rPr>
        <w:t>‘</w:t>
      </w:r>
      <w:r w:rsidR="00906A63" w:rsidRPr="0076620C">
        <w:rPr>
          <w:rFonts w:cstheme="minorHAnsi"/>
          <w:i/>
          <w:szCs w:val="24"/>
        </w:rPr>
        <w:t>a reasonable period of time having regard to the circumstances</w:t>
      </w:r>
      <w:r w:rsidRPr="0076620C">
        <w:rPr>
          <w:rFonts w:cstheme="minorHAnsi"/>
          <w:i/>
          <w:szCs w:val="24"/>
        </w:rPr>
        <w:t>’</w:t>
      </w:r>
      <w:r w:rsidR="00906A63" w:rsidRPr="00906A63">
        <w:rPr>
          <w:rFonts w:cstheme="minorHAnsi"/>
          <w:szCs w:val="24"/>
        </w:rPr>
        <w:t>.</w:t>
      </w:r>
      <w:r w:rsidR="009E783F">
        <w:rPr>
          <w:rStyle w:val="FootnoteReference"/>
          <w:rFonts w:cstheme="minorHAnsi"/>
          <w:szCs w:val="24"/>
        </w:rPr>
        <w:footnoteReference w:id="5"/>
      </w:r>
      <w:r w:rsidRPr="00A5090C">
        <w:t xml:space="preserve"> </w:t>
      </w:r>
      <w:r>
        <w:t xml:space="preserve">See </w:t>
      </w:r>
      <w:hyperlink w:anchor="_How_long_is" w:history="1">
        <w:r w:rsidRPr="00A5090C">
          <w:rPr>
            <w:rStyle w:val="Hyperlink"/>
          </w:rPr>
          <w:t xml:space="preserve">How long is </w:t>
        </w:r>
        <w:r w:rsidRPr="0076620C">
          <w:rPr>
            <w:rStyle w:val="Hyperlink"/>
            <w:i/>
          </w:rPr>
          <w:t xml:space="preserve">‘a reasonable period of time’ </w:t>
        </w:r>
        <w:r w:rsidRPr="00A5090C">
          <w:rPr>
            <w:rStyle w:val="Hyperlink"/>
          </w:rPr>
          <w:t>for extensions during the COVID-19 emergency?</w:t>
        </w:r>
      </w:hyperlink>
    </w:p>
    <w:p w14:paraId="5C876AF5" w14:textId="34CB4224" w:rsidR="007D31B4" w:rsidRDefault="007D31B4" w:rsidP="007D31B4">
      <w:pPr>
        <w:pStyle w:val="Heading2"/>
      </w:pPr>
      <w:bookmarkStart w:id="20" w:name="_Toc37254237"/>
      <w:r w:rsidRPr="001B7A96">
        <w:t xml:space="preserve">Can </w:t>
      </w:r>
      <w:r w:rsidR="001C2BF7">
        <w:t>we</w:t>
      </w:r>
      <w:r w:rsidRPr="001B7A96">
        <w:t xml:space="preserve"> do a blanket extension for all the requests </w:t>
      </w:r>
      <w:r w:rsidR="001C2BF7">
        <w:t>we</w:t>
      </w:r>
      <w:r w:rsidRPr="001B7A96">
        <w:t xml:space="preserve"> </w:t>
      </w:r>
      <w:r w:rsidR="00AD0346">
        <w:t>are</w:t>
      </w:r>
      <w:r w:rsidR="00AD0346" w:rsidRPr="001B7A96">
        <w:t xml:space="preserve"> </w:t>
      </w:r>
      <w:r w:rsidRPr="001B7A96">
        <w:t>currently</w:t>
      </w:r>
      <w:r>
        <w:t xml:space="preserve"> dealing with?</w:t>
      </w:r>
      <w:bookmarkEnd w:id="20"/>
    </w:p>
    <w:p w14:paraId="69FED069" w14:textId="77777777" w:rsidR="002B0EB5" w:rsidRDefault="001B7A96" w:rsidP="007D31B4">
      <w:pPr>
        <w:pStyle w:val="BodyText"/>
      </w:pPr>
      <w:r>
        <w:t xml:space="preserve">No. </w:t>
      </w:r>
      <w:r w:rsidR="00F80B50">
        <w:t>The decision to extend and the period of the extension must be based on the circumstan</w:t>
      </w:r>
      <w:r w:rsidR="004B355B">
        <w:t>ces of each particular request.</w:t>
      </w:r>
    </w:p>
    <w:p w14:paraId="521F201B" w14:textId="59E720B7" w:rsidR="007D31B4" w:rsidRPr="007D31B4" w:rsidRDefault="002B0EB5" w:rsidP="007D31B4">
      <w:pPr>
        <w:pStyle w:val="BodyText"/>
      </w:pPr>
      <w:r>
        <w:t>Agencies may find it helpful to have an initial triage process so they can assess the urgency or priority of each request and prioritise accordingly.</w:t>
      </w:r>
    </w:p>
    <w:p w14:paraId="0F1F8341" w14:textId="2660EE1B" w:rsidR="00935565" w:rsidRPr="00A8262C" w:rsidRDefault="00935565" w:rsidP="00F9479A">
      <w:pPr>
        <w:pStyle w:val="Heading2"/>
      </w:pPr>
      <w:bookmarkStart w:id="21" w:name="_Toc37254238"/>
      <w:r w:rsidRPr="00A8262C">
        <w:t xml:space="preserve">How </w:t>
      </w:r>
      <w:r>
        <w:t xml:space="preserve">should </w:t>
      </w:r>
      <w:r w:rsidR="001C2BF7">
        <w:t>we</w:t>
      </w:r>
      <w:r>
        <w:t xml:space="preserve"> respond to a request</w:t>
      </w:r>
      <w:r w:rsidRPr="00A8262C">
        <w:t xml:space="preserve"> </w:t>
      </w:r>
      <w:r w:rsidR="005A677F">
        <w:t>if the</w:t>
      </w:r>
      <w:r>
        <w:t xml:space="preserve"> extended deadline can no longer be met</w:t>
      </w:r>
      <w:r w:rsidRPr="00A8262C">
        <w:t>?</w:t>
      </w:r>
      <w:bookmarkEnd w:id="21"/>
    </w:p>
    <w:p w14:paraId="2FC9286B" w14:textId="54D7105B" w:rsidR="006F7350" w:rsidRDefault="006F7350" w:rsidP="00935565">
      <w:pPr>
        <w:pStyle w:val="BodyText"/>
      </w:pPr>
      <w:r>
        <w:t>It is possible to make a further extension if you are still within the original 20 working day period</w:t>
      </w:r>
      <w:r w:rsidR="006405CA">
        <w:t>. Once outside that period</w:t>
      </w:r>
      <w:r w:rsidR="00D650E0">
        <w:t>,</w:t>
      </w:r>
      <w:r w:rsidR="006405CA">
        <w:t xml:space="preserve"> no further extensions may be made.</w:t>
      </w:r>
    </w:p>
    <w:p w14:paraId="788678E0" w14:textId="2B6AA095" w:rsidR="006405CA" w:rsidRPr="00C55161" w:rsidRDefault="006405CA" w:rsidP="006405CA">
      <w:pPr>
        <w:pStyle w:val="BodyText"/>
      </w:pPr>
      <w:r w:rsidRPr="00C55161">
        <w:t>If it looks like</w:t>
      </w:r>
      <w:r>
        <w:t xml:space="preserve"> you will be unable to meet the extended time limit, </w:t>
      </w:r>
      <w:r w:rsidRPr="00C55161">
        <w:t xml:space="preserve">consider contacting the requester to let them know the current state of play and reasons for the delay. Requesters will appreciate being kept informed, and may be more understanding if the agency ends up in breach of the timeframe requirements. </w:t>
      </w:r>
    </w:p>
    <w:p w14:paraId="4AA5474E" w14:textId="70013B27" w:rsidR="006405CA" w:rsidRDefault="006405CA" w:rsidP="006405CA">
      <w:pPr>
        <w:pStyle w:val="BodyText"/>
      </w:pPr>
      <w:r w:rsidRPr="00C55161">
        <w:t>Another option is</w:t>
      </w:r>
      <w:r>
        <w:t xml:space="preserve"> to provide</w:t>
      </w:r>
      <w:r w:rsidRPr="00C55161">
        <w:t xml:space="preserve"> a staged reply. If </w:t>
      </w:r>
      <w:r>
        <w:t>part of the</w:t>
      </w:r>
      <w:r w:rsidRPr="00C55161">
        <w:t xml:space="preserve"> request is straightforward and </w:t>
      </w:r>
      <w:r>
        <w:t xml:space="preserve">the response is </w:t>
      </w:r>
      <w:r w:rsidRPr="00C55161">
        <w:t xml:space="preserve">ready to go, there is often no need to hold that up in order to deal with </w:t>
      </w:r>
      <w:r>
        <w:t>the</w:t>
      </w:r>
      <w:r w:rsidRPr="00C55161">
        <w:t xml:space="preserve"> remaining issues.</w:t>
      </w:r>
    </w:p>
    <w:p w14:paraId="244E3FD6" w14:textId="3D2D32F5" w:rsidR="006405CA" w:rsidRDefault="00EB379C" w:rsidP="006405CA">
      <w:pPr>
        <w:pStyle w:val="BodyText"/>
      </w:pPr>
      <w:r>
        <w:t xml:space="preserve">Requesters are entitled to complain to the Ombudsman if they do not receive the decision on their request within the extended time. </w:t>
      </w:r>
      <w:r w:rsidR="00FC0D09">
        <w:t xml:space="preserve">The Chief Ombudsman will take </w:t>
      </w:r>
      <w:r w:rsidR="002B0EB5">
        <w:t>the current situation and associated constraints</w:t>
      </w:r>
      <w:r w:rsidR="002B0EB5" w:rsidRPr="00FC0D09">
        <w:t xml:space="preserve"> </w:t>
      </w:r>
      <w:r w:rsidR="00FC0D09" w:rsidRPr="00FC0D09">
        <w:t>into account when deciding how to deal with complaints about extensions.</w:t>
      </w:r>
      <w:r w:rsidR="00FC0D09">
        <w:t xml:space="preserve"> You can read his full statement </w:t>
      </w:r>
      <w:hyperlink r:id="rId15" w:history="1">
        <w:r w:rsidR="006405CA" w:rsidRPr="006A740F">
          <w:rPr>
            <w:rStyle w:val="Hyperlink"/>
          </w:rPr>
          <w:t>here</w:t>
        </w:r>
      </w:hyperlink>
      <w:r w:rsidR="006405CA">
        <w:t>.</w:t>
      </w:r>
    </w:p>
    <w:p w14:paraId="58D4804C" w14:textId="45671F5D" w:rsidR="00935565" w:rsidRPr="001B36C5" w:rsidRDefault="00935565" w:rsidP="00F9479A">
      <w:pPr>
        <w:pStyle w:val="Heading2"/>
      </w:pPr>
      <w:bookmarkStart w:id="22" w:name="_How_long_is"/>
      <w:bookmarkStart w:id="23" w:name="_Toc37254239"/>
      <w:bookmarkEnd w:id="22"/>
      <w:r w:rsidRPr="001B36C5">
        <w:t xml:space="preserve">How long is </w:t>
      </w:r>
      <w:r w:rsidRPr="001B36C5">
        <w:rPr>
          <w:rStyle w:val="Quotationwithinthesentence"/>
        </w:rPr>
        <w:t>‘a reasonable period of time</w:t>
      </w:r>
      <w:r w:rsidRPr="001B36C5">
        <w:t>’ for extensions during the COVID-19 emergency?</w:t>
      </w:r>
      <w:bookmarkEnd w:id="23"/>
    </w:p>
    <w:p w14:paraId="6B4ADBF1" w14:textId="2DFCBAB4" w:rsidR="00935565" w:rsidRDefault="00935565" w:rsidP="00935565">
      <w:pPr>
        <w:pStyle w:val="BodyText"/>
      </w:pPr>
      <w:r w:rsidRPr="00D018A3">
        <w:t xml:space="preserve">A </w:t>
      </w:r>
      <w:r>
        <w:t>‘</w:t>
      </w:r>
      <w:r w:rsidRPr="00D018A3">
        <w:rPr>
          <w:rStyle w:val="Quotationwithinthesentence"/>
        </w:rPr>
        <w:t>reasonable period of time</w:t>
      </w:r>
      <w:r>
        <w:t>’ is not defined in the OIA—</w:t>
      </w:r>
      <w:r w:rsidRPr="00D018A3">
        <w:t>what amounts to a reasonable period of time for an extension will depend on the circumstances of the particular case.</w:t>
      </w:r>
    </w:p>
    <w:p w14:paraId="53935951" w14:textId="4338F837" w:rsidR="002C5355" w:rsidRDefault="002C5355" w:rsidP="00935565">
      <w:pPr>
        <w:pStyle w:val="BodyText"/>
        <w:rPr>
          <w:rFonts w:cstheme="minorHAnsi"/>
          <w:szCs w:val="24"/>
        </w:rPr>
      </w:pPr>
      <w:r>
        <w:t>Agencies may take into account</w:t>
      </w:r>
      <w:r w:rsidRPr="002C5355">
        <w:rPr>
          <w:rFonts w:cstheme="minorHAnsi"/>
          <w:szCs w:val="24"/>
        </w:rPr>
        <w:t xml:space="preserve"> </w:t>
      </w:r>
      <w:r>
        <w:rPr>
          <w:rFonts w:cstheme="minorHAnsi"/>
          <w:szCs w:val="24"/>
        </w:rPr>
        <w:t xml:space="preserve">the impact of the COVID-19 emergency on their operations in deciding what </w:t>
      </w:r>
      <w:r w:rsidR="0076620C">
        <w:rPr>
          <w:rFonts w:cstheme="minorHAnsi"/>
          <w:szCs w:val="24"/>
        </w:rPr>
        <w:t>a reasonable period of time is</w:t>
      </w:r>
      <w:r>
        <w:rPr>
          <w:rFonts w:cstheme="minorHAnsi"/>
          <w:szCs w:val="24"/>
        </w:rPr>
        <w:t>.</w:t>
      </w:r>
      <w:r w:rsidR="002B0EB5">
        <w:rPr>
          <w:rFonts w:cstheme="minorHAnsi"/>
          <w:szCs w:val="24"/>
        </w:rPr>
        <w:t xml:space="preserve"> If the information requested is important from a public interest perspective, a reasonable period of time is likely shorter than is it for other information.</w:t>
      </w:r>
    </w:p>
    <w:p w14:paraId="01637A56" w14:textId="05B03ED8" w:rsidR="00485C6B" w:rsidRDefault="003A208E" w:rsidP="00935565">
      <w:pPr>
        <w:pStyle w:val="BodyText"/>
      </w:pPr>
      <w:r>
        <w:t>Agencies should be realistic about what they are likely to be able to achieve in setting the period of an extension. They can also reassure requesters that they will aim to process the request faster if that is possible.</w:t>
      </w:r>
    </w:p>
    <w:p w14:paraId="7FE507A1" w14:textId="6167A23A" w:rsidR="001E3010" w:rsidRPr="009C3E21" w:rsidRDefault="001E3010" w:rsidP="001E3010">
      <w:pPr>
        <w:pStyle w:val="Heading2"/>
      </w:pPr>
      <w:bookmarkStart w:id="24" w:name="_The_staff_we"/>
      <w:bookmarkStart w:id="25" w:name="_Toc37254240"/>
      <w:bookmarkEnd w:id="24"/>
      <w:r w:rsidRPr="009C3E21">
        <w:t xml:space="preserve">The staff </w:t>
      </w:r>
      <w:r w:rsidR="001C2BF7">
        <w:t xml:space="preserve">we </w:t>
      </w:r>
      <w:r w:rsidRPr="009C3E21">
        <w:t xml:space="preserve">need to consult are not available, what should </w:t>
      </w:r>
      <w:r w:rsidR="001C2BF7">
        <w:t>we</w:t>
      </w:r>
      <w:r w:rsidRPr="009C3E21">
        <w:t xml:space="preserve"> do?</w:t>
      </w:r>
      <w:bookmarkEnd w:id="25"/>
    </w:p>
    <w:p w14:paraId="05CB93C4" w14:textId="7C27A839" w:rsidR="001E3010" w:rsidRDefault="001E3010" w:rsidP="0076620C">
      <w:pPr>
        <w:pStyle w:val="BodyText"/>
      </w:pPr>
      <w:r>
        <w:t>Agencies should try to consult with the required staff within the original request timeframes. However, where these staff are not available as a result of COVID-19, agencies may use the ability to extend the original 20 working day time frame for responding to a request, and take this fact</w:t>
      </w:r>
      <w:r w:rsidR="001356D1">
        <w:t>or</w:t>
      </w:r>
      <w:r>
        <w:t xml:space="preserve"> into account in determining what </w:t>
      </w:r>
      <w:r w:rsidR="0076620C">
        <w:t>a reasonable period of extension is</w:t>
      </w:r>
      <w:r>
        <w:t>.</w:t>
      </w:r>
    </w:p>
    <w:p w14:paraId="2B208CBE" w14:textId="6A92A291" w:rsidR="00935565" w:rsidRPr="00935565" w:rsidRDefault="00935565" w:rsidP="0076620C">
      <w:pPr>
        <w:pStyle w:val="Heading1"/>
      </w:pPr>
      <w:bookmarkStart w:id="26" w:name="_Toc37254241"/>
      <w:r>
        <w:t xml:space="preserve">Access to information </w:t>
      </w:r>
      <w:r w:rsidR="00BB5BA8">
        <w:t>and resources</w:t>
      </w:r>
      <w:bookmarkEnd w:id="26"/>
    </w:p>
    <w:p w14:paraId="1AC4293F" w14:textId="346F8B7A" w:rsidR="003C7715" w:rsidRPr="003548C0" w:rsidRDefault="00206B77" w:rsidP="009750A6">
      <w:pPr>
        <w:pStyle w:val="Heading2"/>
        <w:spacing w:before="240" w:after="240"/>
      </w:pPr>
      <w:bookmarkStart w:id="27" w:name="_How_should_we"/>
      <w:bookmarkStart w:id="28" w:name="_Toc37254242"/>
      <w:bookmarkEnd w:id="27"/>
      <w:r w:rsidRPr="003548C0">
        <w:t xml:space="preserve">How </w:t>
      </w:r>
      <w:r w:rsidR="00570A09" w:rsidRPr="003548C0">
        <w:t xml:space="preserve">should </w:t>
      </w:r>
      <w:r w:rsidR="001C2BF7" w:rsidRPr="003548C0">
        <w:t>we</w:t>
      </w:r>
      <w:r w:rsidRPr="003548C0">
        <w:t xml:space="preserve"> respond to a request if </w:t>
      </w:r>
      <w:r w:rsidR="00570A09" w:rsidRPr="003548C0">
        <w:t>the information requested is not accessible?</w:t>
      </w:r>
      <w:bookmarkEnd w:id="28"/>
    </w:p>
    <w:p w14:paraId="3458711C" w14:textId="7501A000" w:rsidR="009750A6" w:rsidRPr="003548C0" w:rsidRDefault="009750A6" w:rsidP="009750A6">
      <w:pPr>
        <w:pStyle w:val="BodyText"/>
      </w:pPr>
      <w:r w:rsidRPr="003548C0">
        <w:rPr>
          <w:rStyle w:val="BodyTextChar"/>
        </w:rPr>
        <w:t>A</w:t>
      </w:r>
      <w:r w:rsidRPr="003548C0" w:rsidDel="0061341C">
        <w:rPr>
          <w:rStyle w:val="BodyTextChar"/>
        </w:rPr>
        <w:t>gencies should make reasonable enquiries to satisfy themselves</w:t>
      </w:r>
      <w:r w:rsidRPr="003548C0">
        <w:rPr>
          <w:rStyle w:val="BodyTextChar"/>
        </w:rPr>
        <w:t xml:space="preserve"> first </w:t>
      </w:r>
      <w:r w:rsidRPr="003548C0" w:rsidDel="0061341C">
        <w:rPr>
          <w:rStyle w:val="BodyTextChar"/>
        </w:rPr>
        <w:t>that the information is not accessible remotely. This may include consulting other staff who are likely to have knowledge of how the information may be accessed remotely (for example, knowledge management and information technology staff). It is a good idea to keep a record of these enquiries, in the</w:t>
      </w:r>
      <w:r w:rsidRPr="003548C0" w:rsidDel="0061341C">
        <w:t xml:space="preserve"> event that a complaint is made to the Ombudsman.</w:t>
      </w:r>
    </w:p>
    <w:p w14:paraId="5A640394" w14:textId="6E88EA58" w:rsidR="00501633" w:rsidRPr="003548C0" w:rsidRDefault="00501633" w:rsidP="009750A6">
      <w:pPr>
        <w:pStyle w:val="BodyText"/>
      </w:pPr>
      <w:r w:rsidRPr="003548C0">
        <w:t xml:space="preserve">If the information is not available remotely, agencies should communicate with the requester about any difficulties in accessing work premises to enable processing of their request in part or in full, and the implications for the response time. Agencies may also be able to make use of the ability to </w:t>
      </w:r>
      <w:r w:rsidRPr="003548C0">
        <w:rPr>
          <w:rStyle w:val="Emphasis"/>
          <w:b w:val="0"/>
        </w:rPr>
        <w:t>extend</w:t>
      </w:r>
      <w:r w:rsidRPr="003548C0">
        <w:rPr>
          <w:b/>
        </w:rPr>
        <w:t xml:space="preserve"> </w:t>
      </w:r>
      <w:r w:rsidRPr="003548C0">
        <w:t xml:space="preserve">maximum response times where that is necessary in the circumstances of a particular request. See </w:t>
      </w:r>
      <w:hyperlink w:anchor="_Extensions" w:history="1">
        <w:r w:rsidRPr="003548C0">
          <w:rPr>
            <w:rStyle w:val="Hyperlink"/>
          </w:rPr>
          <w:t>‘Extensions’</w:t>
        </w:r>
      </w:hyperlink>
      <w:r w:rsidRPr="003548C0">
        <w:t xml:space="preserve"> for further information on the criteria for extensions.</w:t>
      </w:r>
    </w:p>
    <w:p w14:paraId="171332DC" w14:textId="20AD6091" w:rsidR="009750A6" w:rsidRPr="003548C0" w:rsidRDefault="009750A6" w:rsidP="009750A6">
      <w:pPr>
        <w:pStyle w:val="Heading3"/>
        <w:spacing w:before="240"/>
      </w:pPr>
      <w:r w:rsidRPr="003548C0">
        <w:t>For requests</w:t>
      </w:r>
      <w:r w:rsidR="00AF7396" w:rsidRPr="003548C0">
        <w:t xml:space="preserve"> requiring a decision</w:t>
      </w:r>
      <w:r w:rsidR="00BA579E" w:rsidRPr="003548C0">
        <w:t xml:space="preserve"> during Alert Level 3</w:t>
      </w:r>
      <w:r w:rsidR="00AF7396" w:rsidRPr="003548C0">
        <w:t xml:space="preserve"> </w:t>
      </w:r>
      <w:r w:rsidR="00BA579E" w:rsidRPr="003548C0">
        <w:t>(</w:t>
      </w:r>
      <w:r w:rsidR="00AF7396" w:rsidRPr="003548C0">
        <w:t>28 April 2020–13 May 2020</w:t>
      </w:r>
      <w:r w:rsidR="00BA579E" w:rsidRPr="003548C0">
        <w:t>)</w:t>
      </w:r>
    </w:p>
    <w:p w14:paraId="14383E72" w14:textId="1DD83114" w:rsidR="00EF7C64" w:rsidRPr="003548C0" w:rsidRDefault="00EF7C64" w:rsidP="00837CFA">
      <w:pPr>
        <w:pStyle w:val="BodyText"/>
      </w:pPr>
      <w:r w:rsidRPr="003548C0">
        <w:t xml:space="preserve">Under Level 3, people </w:t>
      </w:r>
      <w:r w:rsidR="00501633" w:rsidRPr="003548C0">
        <w:t>could</w:t>
      </w:r>
      <w:r w:rsidRPr="003548C0">
        <w:t xml:space="preserve"> enter their workplace to undertake work if working from home </w:t>
      </w:r>
      <w:r w:rsidR="00501633" w:rsidRPr="003548C0">
        <w:t>was</w:t>
      </w:r>
      <w:r w:rsidRPr="003548C0">
        <w:t xml:space="preserve"> not possible, as long as appropriate infection control measures </w:t>
      </w:r>
      <w:r w:rsidR="00501633" w:rsidRPr="003548C0">
        <w:t>were</w:t>
      </w:r>
      <w:r w:rsidRPr="003548C0">
        <w:t xml:space="preserve"> in place.</w:t>
      </w:r>
      <w:r w:rsidR="00561BDA" w:rsidRPr="003548C0">
        <w:rPr>
          <w:rStyle w:val="FootnoteReference"/>
        </w:rPr>
        <w:footnoteReference w:id="6"/>
      </w:r>
      <w:r w:rsidR="00501633" w:rsidRPr="003548C0">
        <w:t xml:space="preserve"> If it was not possible to access the information under Level 3, agencies should have communicated with the requester about the difficulties or considered utilising the ability to extend maximum response times where necessary.</w:t>
      </w:r>
    </w:p>
    <w:p w14:paraId="71D5084B" w14:textId="50D7F817" w:rsidR="009750A6" w:rsidRPr="003548C0" w:rsidRDefault="009750A6" w:rsidP="009750A6">
      <w:pPr>
        <w:pStyle w:val="Heading3"/>
      </w:pPr>
      <w:bookmarkStart w:id="29" w:name="_Toc37254243"/>
      <w:r w:rsidRPr="003548C0">
        <w:t xml:space="preserve">For requests </w:t>
      </w:r>
      <w:r w:rsidR="00134BAD" w:rsidRPr="003548C0">
        <w:t xml:space="preserve">requiring </w:t>
      </w:r>
      <w:r w:rsidR="00AF7396" w:rsidRPr="003548C0">
        <w:t xml:space="preserve">a </w:t>
      </w:r>
      <w:r w:rsidR="00134BAD" w:rsidRPr="003548C0">
        <w:t>decision</w:t>
      </w:r>
      <w:r w:rsidR="00BA579E" w:rsidRPr="003548C0">
        <w:t xml:space="preserve"> during Alert Level 4 (</w:t>
      </w:r>
      <w:r w:rsidRPr="003548C0">
        <w:t>25 March 2020–27 April 2020</w:t>
      </w:r>
      <w:r w:rsidR="00BA579E" w:rsidRPr="003548C0">
        <w:t>)</w:t>
      </w:r>
    </w:p>
    <w:p w14:paraId="7E1B8519" w14:textId="48D33780" w:rsidR="009750A6" w:rsidRPr="003548C0" w:rsidRDefault="009750A6" w:rsidP="009750A6">
      <w:pPr>
        <w:pStyle w:val="BodyText"/>
      </w:pPr>
      <w:r w:rsidRPr="003548C0">
        <w:t>Under the Level 4 lockdown, entering premises that were required to be closed would have been in breach of orders made by the Director-General of Health under sections 70(1)(m) and (f) of the Health Act 1956:</w:t>
      </w:r>
    </w:p>
    <w:p w14:paraId="00CE0AAB" w14:textId="77777777" w:rsidR="009750A6" w:rsidRPr="003548C0" w:rsidRDefault="009750A6" w:rsidP="009750A6">
      <w:pPr>
        <w:pStyle w:val="Bullet1"/>
      </w:pPr>
      <w:r w:rsidRPr="003548C0">
        <w:t>that all premises not necessary for the performance or delivery of essential businesses be closed;</w:t>
      </w:r>
      <w:r w:rsidRPr="003548C0">
        <w:rPr>
          <w:rStyle w:val="FootnoteReference"/>
        </w:rPr>
        <w:footnoteReference w:id="7"/>
      </w:r>
      <w:r w:rsidRPr="003548C0">
        <w:t xml:space="preserve"> and </w:t>
      </w:r>
    </w:p>
    <w:p w14:paraId="7B7BFBE3" w14:textId="77777777" w:rsidR="009750A6" w:rsidRPr="003548C0" w:rsidRDefault="009750A6" w:rsidP="009750A6">
      <w:pPr>
        <w:pStyle w:val="Bullet1"/>
      </w:pPr>
      <w:r w:rsidRPr="003548C0">
        <w:t>that all persons be isolated or quarantined in their homes, except for essential personal movement.</w:t>
      </w:r>
      <w:r w:rsidRPr="003548C0">
        <w:rPr>
          <w:rStyle w:val="FootnoteReference"/>
        </w:rPr>
        <w:footnoteReference w:id="8"/>
      </w:r>
    </w:p>
    <w:p w14:paraId="5E7B3564" w14:textId="3ABB8CC0" w:rsidR="009750A6" w:rsidRPr="003548C0" w:rsidRDefault="009750A6" w:rsidP="009750A6">
      <w:pPr>
        <w:pStyle w:val="Bullet1"/>
        <w:numPr>
          <w:ilvl w:val="0"/>
          <w:numId w:val="0"/>
        </w:numPr>
      </w:pPr>
      <w:r w:rsidRPr="003548C0">
        <w:t>If the making available of official information would have contravened the Director-General’s orders, and therefore constituted an offence under the Health Act</w:t>
      </w:r>
      <w:r w:rsidRPr="003548C0">
        <w:rPr>
          <w:rStyle w:val="FootnoteReference"/>
        </w:rPr>
        <w:footnoteReference w:id="9"/>
      </w:r>
      <w:r w:rsidRPr="003548C0">
        <w:t>,</w:t>
      </w:r>
      <w:r w:rsidRPr="003548C0">
        <w:rPr>
          <w:rStyle w:val="FootnoteReference"/>
        </w:rPr>
        <w:t xml:space="preserve"> </w:t>
      </w:r>
      <w:r w:rsidRPr="003548C0">
        <w:t>an agency could have refused a request under section 18(c)(i) of the OIA (section 17(c)(i) of the LGOIMA) while those orders were in effect.</w:t>
      </w:r>
      <w:r w:rsidRPr="003548C0">
        <w:rPr>
          <w:rStyle w:val="FootnoteReference"/>
        </w:rPr>
        <w:footnoteReference w:id="10"/>
      </w:r>
    </w:p>
    <w:p w14:paraId="4E81FC8D" w14:textId="412F06D8" w:rsidR="001E3010" w:rsidRPr="003548C0" w:rsidRDefault="003F2AD9">
      <w:pPr>
        <w:pStyle w:val="Heading2"/>
      </w:pPr>
      <w:r w:rsidRPr="003548C0">
        <w:t xml:space="preserve">What if </w:t>
      </w:r>
      <w:r w:rsidR="001C2BF7" w:rsidRPr="003548C0">
        <w:t>we</w:t>
      </w:r>
      <w:r w:rsidRPr="003548C0">
        <w:t xml:space="preserve"> don’t have access to the resources that </w:t>
      </w:r>
      <w:r w:rsidR="001C2BF7" w:rsidRPr="003548C0">
        <w:t xml:space="preserve">we </w:t>
      </w:r>
      <w:r w:rsidRPr="003548C0">
        <w:t>need to process a request</w:t>
      </w:r>
      <w:r w:rsidR="00721DF5" w:rsidRPr="003548C0">
        <w:t>, like printers, scanners or redaction software</w:t>
      </w:r>
      <w:r w:rsidRPr="003548C0">
        <w:t>?</w:t>
      </w:r>
      <w:bookmarkEnd w:id="29"/>
    </w:p>
    <w:p w14:paraId="5492A87F" w14:textId="125B708B" w:rsidR="00721DF5" w:rsidRDefault="009D441C" w:rsidP="0076620C">
      <w:pPr>
        <w:pStyle w:val="BodyText"/>
      </w:pPr>
      <w:r w:rsidRPr="003548C0">
        <w:t xml:space="preserve">Many </w:t>
      </w:r>
      <w:r w:rsidR="009A158B" w:rsidRPr="003548C0">
        <w:t>public sector employees</w:t>
      </w:r>
      <w:r w:rsidR="009A158B">
        <w:t xml:space="preserve"> will be working from home during this time. Requests that can be processed electronically, through the use of redaction softwar</w:t>
      </w:r>
      <w:r w:rsidR="004B355B">
        <w:t>e, may still be able to be met.</w:t>
      </w:r>
    </w:p>
    <w:p w14:paraId="69AC1EDF" w14:textId="57F6A368" w:rsidR="003F2AD9" w:rsidRDefault="009A158B" w:rsidP="0076620C">
      <w:pPr>
        <w:pStyle w:val="BodyText"/>
      </w:pPr>
      <w:r>
        <w:t xml:space="preserve">However, if manual redaction methods are required this may make it more time-consuming </w:t>
      </w:r>
      <w:r w:rsidR="00FD23DA">
        <w:t>and/or</w:t>
      </w:r>
      <w:r>
        <w:t xml:space="preserve"> difficult to process requests</w:t>
      </w:r>
      <w:r w:rsidR="000464A7">
        <w:t xml:space="preserve">, particularly </w:t>
      </w:r>
      <w:r w:rsidR="00721DF5">
        <w:t>ones for a lot of information</w:t>
      </w:r>
      <w:r>
        <w:t>. Manual redaction generally requires access to printers and scanners</w:t>
      </w:r>
      <w:r w:rsidR="00FD23DA">
        <w:t>, which staff at home will not have</w:t>
      </w:r>
      <w:r w:rsidR="004B355B">
        <w:t>.</w:t>
      </w:r>
    </w:p>
    <w:p w14:paraId="5D367D81" w14:textId="5B6D4A8A" w:rsidR="00721DF5" w:rsidRDefault="00721DF5" w:rsidP="00721DF5">
      <w:pPr>
        <w:pStyle w:val="BodyText"/>
      </w:pPr>
      <w:r>
        <w:t xml:space="preserve">Agencies </w:t>
      </w:r>
      <w:r w:rsidR="002113BA">
        <w:t>should</w:t>
      </w:r>
      <w:r>
        <w:t xml:space="preserve"> consider whether it is possible to make and communicate the decision on a request, and (where applicable) release the information once they have access to the resources they need, but </w:t>
      </w:r>
      <w:r w:rsidR="004B355B">
        <w:t>without undue delay.</w:t>
      </w:r>
    </w:p>
    <w:p w14:paraId="79AB1DE8" w14:textId="4BDB2595" w:rsidR="00935565" w:rsidRPr="003C7715" w:rsidRDefault="00935565" w:rsidP="00F9479A">
      <w:pPr>
        <w:pStyle w:val="Heading1"/>
        <w:spacing w:after="240"/>
      </w:pPr>
      <w:bookmarkStart w:id="30" w:name="_Toc37254244"/>
      <w:r>
        <w:t>Transfers</w:t>
      </w:r>
      <w:bookmarkEnd w:id="30"/>
      <w:r>
        <w:t xml:space="preserve"> </w:t>
      </w:r>
    </w:p>
    <w:p w14:paraId="34A75248" w14:textId="284AE4A6" w:rsidR="003C7715" w:rsidRPr="00A8262C" w:rsidRDefault="00570A09" w:rsidP="00F9479A">
      <w:pPr>
        <w:pStyle w:val="Heading2"/>
        <w:spacing w:before="240"/>
      </w:pPr>
      <w:bookmarkStart w:id="31" w:name="_Toc37254245"/>
      <w:r>
        <w:t xml:space="preserve">Can </w:t>
      </w:r>
      <w:r w:rsidR="001C2BF7">
        <w:t>we</w:t>
      </w:r>
      <w:r>
        <w:t xml:space="preserve"> transfer a request to another agency </w:t>
      </w:r>
      <w:r w:rsidR="00935565">
        <w:t>that may hold the requested information but isn’t</w:t>
      </w:r>
      <w:r>
        <w:t xml:space="preserve"> as busy?</w:t>
      </w:r>
      <w:bookmarkEnd w:id="31"/>
    </w:p>
    <w:p w14:paraId="7E86481A" w14:textId="5C1CCD2D" w:rsidR="00B61EA3" w:rsidRPr="00832BBB" w:rsidRDefault="003C7715" w:rsidP="000308F2">
      <w:pPr>
        <w:pStyle w:val="BodyText"/>
      </w:pPr>
      <w:r w:rsidRPr="00F9479A">
        <w:t xml:space="preserve">No, </w:t>
      </w:r>
      <w:r w:rsidR="00CD46F4">
        <w:t>you cannot transfer a request to another agency just because it is less busy. The requirement to transfer arises only where the information</w:t>
      </w:r>
      <w:r w:rsidR="00B61EA3" w:rsidRPr="00832BBB">
        <w:t>:</w:t>
      </w:r>
      <w:r w:rsidR="00B61EA3">
        <w:rPr>
          <w:rStyle w:val="FootnoteReference"/>
          <w:rFonts w:eastAsiaTheme="majorEastAsia"/>
        </w:rPr>
        <w:footnoteReference w:id="11"/>
      </w:r>
    </w:p>
    <w:p w14:paraId="008915E5" w14:textId="77777777" w:rsidR="00B61EA3" w:rsidRPr="00832BBB" w:rsidRDefault="00B61EA3" w:rsidP="00B61EA3">
      <w:pPr>
        <w:pStyle w:val="Bullet1"/>
        <w:keepNext/>
      </w:pPr>
      <w:r w:rsidRPr="00832BBB">
        <w:t>is not held by the agency, but is believed by the person dealing with the request to be held by another agency; or</w:t>
      </w:r>
    </w:p>
    <w:p w14:paraId="26199CD4" w14:textId="022BD6E8" w:rsidR="00B61EA3" w:rsidRPr="00832BBB" w:rsidRDefault="00B61EA3" w:rsidP="00B61EA3">
      <w:pPr>
        <w:pStyle w:val="Bullet1"/>
      </w:pPr>
      <w:r w:rsidRPr="00832BBB">
        <w:t xml:space="preserve">is believed by the person dealing with the request to be </w:t>
      </w:r>
      <w:r w:rsidR="00CD46F4" w:rsidRPr="000067B2">
        <w:t>more closely connected</w:t>
      </w:r>
      <w:r w:rsidRPr="00832BBB">
        <w:t xml:space="preserve"> with t</w:t>
      </w:r>
      <w:r w:rsidR="004B355B">
        <w:t>he functions of another agency.</w:t>
      </w:r>
    </w:p>
    <w:p w14:paraId="1893A31C" w14:textId="2AE8C115" w:rsidR="002B0EB5" w:rsidRDefault="002B0EB5" w:rsidP="00B61EA3">
      <w:pPr>
        <w:pStyle w:val="BodyText"/>
      </w:pPr>
      <w:r>
        <w:t xml:space="preserve">The </w:t>
      </w:r>
      <w:hyperlink r:id="rId16" w:history="1">
        <w:r w:rsidRPr="00517EFE">
          <w:rPr>
            <w:rStyle w:val="Hyperlink"/>
          </w:rPr>
          <w:t>National Pandemic Plan</w:t>
        </w:r>
      </w:hyperlink>
      <w:r>
        <w:t xml:space="preserve"> establishes a number of ‘lead agencies’ during the COVID-19 emergency.</w:t>
      </w:r>
      <w:r w:rsidR="00517EFE">
        <w:rPr>
          <w:rStyle w:val="FootnoteReference"/>
        </w:rPr>
        <w:footnoteReference w:id="12"/>
      </w:r>
      <w:r>
        <w:t xml:space="preserve"> A lead agency’s functions during this time may make that agency more appropriate to deal with the information and request.</w:t>
      </w:r>
    </w:p>
    <w:p w14:paraId="3FA2320E" w14:textId="5C6FB0D5" w:rsidR="00B61EA3" w:rsidRDefault="00B61EA3" w:rsidP="00B61EA3">
      <w:pPr>
        <w:pStyle w:val="BodyText"/>
      </w:pPr>
      <w:r w:rsidRPr="00832BBB">
        <w:t>Where the above circumstances only apply to part of the information requested, only the relevant part of the request should be transferred, rather than the request in its entirety. The transfer should make it clear what parts of the request are being retained by the original agency, and what parts are being transferred.</w:t>
      </w:r>
    </w:p>
    <w:p w14:paraId="4C671B8A" w14:textId="007985EF" w:rsidR="00B61EA3" w:rsidRPr="00832BBB" w:rsidRDefault="00B61EA3" w:rsidP="00B61EA3">
      <w:pPr>
        <w:pStyle w:val="BodyText1"/>
      </w:pPr>
      <w:r w:rsidRPr="00832BBB">
        <w:t xml:space="preserve">Any decision to transfer a request to another agency for response must be made promptly and no later than </w:t>
      </w:r>
      <w:r w:rsidRPr="004633B1">
        <w:rPr>
          <w:rStyle w:val="Emphasis"/>
        </w:rPr>
        <w:t>10 working days</w:t>
      </w:r>
      <w:r w:rsidRPr="00832BBB">
        <w:t xml:space="preserve"> after the agency received the request (unless a valid </w:t>
      </w:r>
      <w:hyperlink w:anchor="_Extensions_1" w:history="1">
        <w:r w:rsidRPr="000308F2">
          <w:rPr>
            <w:rStyle w:val="Hyperlink"/>
          </w:rPr>
          <w:t>extension</w:t>
        </w:r>
      </w:hyperlink>
      <w:r w:rsidRPr="00832BBB">
        <w:t xml:space="preserve"> of that time limit is made within 20 working days of the original request).</w:t>
      </w:r>
      <w:r>
        <w:rPr>
          <w:rStyle w:val="FootnoteReference"/>
          <w:rFonts w:eastAsiaTheme="majorEastAsia"/>
        </w:rPr>
        <w:footnoteReference w:id="13"/>
      </w:r>
      <w:r w:rsidRPr="004633B1">
        <w:rPr>
          <w:rStyle w:val="FootnoteReference"/>
          <w:rFonts w:eastAsiaTheme="majorEastAsia"/>
        </w:rPr>
        <w:t xml:space="preserve"> </w:t>
      </w:r>
      <w:r w:rsidRPr="00832BBB">
        <w:t>The requester must be informed that th</w:t>
      </w:r>
      <w:r w:rsidR="004B355B">
        <w:t>e request has been transferred.</w:t>
      </w:r>
    </w:p>
    <w:p w14:paraId="2A985433" w14:textId="72ED50BB" w:rsidR="00935565" w:rsidRDefault="00935565" w:rsidP="00F9479A">
      <w:pPr>
        <w:pStyle w:val="Heading1"/>
        <w:spacing w:after="240"/>
      </w:pPr>
      <w:bookmarkStart w:id="32" w:name="_Toc37254246"/>
      <w:r>
        <w:t>LGOIMA</w:t>
      </w:r>
      <w:r w:rsidR="00702843">
        <w:t>—</w:t>
      </w:r>
      <w:r>
        <w:t>meeting requirements</w:t>
      </w:r>
      <w:bookmarkEnd w:id="32"/>
    </w:p>
    <w:p w14:paraId="30E304EA" w14:textId="77777777" w:rsidR="000356D9" w:rsidRPr="00562CA3" w:rsidRDefault="000356D9" w:rsidP="00F9479A">
      <w:pPr>
        <w:pStyle w:val="Heading2"/>
        <w:spacing w:before="240"/>
      </w:pPr>
      <w:bookmarkStart w:id="33" w:name="_Toc37254247"/>
      <w:r w:rsidRPr="00562CA3">
        <w:t>Are councillors still expected to meet in person while the epidemic notice is in force for COVID-19?</w:t>
      </w:r>
      <w:bookmarkEnd w:id="33"/>
    </w:p>
    <w:p w14:paraId="10405D6D" w14:textId="77777777" w:rsidR="00460281" w:rsidRDefault="009358F2" w:rsidP="00460281">
      <w:pPr>
        <w:pStyle w:val="BodyText"/>
      </w:pPr>
      <w:hyperlink r:id="rId17" w:history="1">
        <w:r w:rsidR="00460281" w:rsidRPr="00562CA3">
          <w:rPr>
            <w:rStyle w:val="Hyperlink"/>
          </w:rPr>
          <w:t>Part 7</w:t>
        </w:r>
      </w:hyperlink>
      <w:r w:rsidR="00460281">
        <w:t xml:space="preserve"> of the LGOIMA has been amended by the Epidemic Preparedness (COVID-19) Notice 2020. This notice allows changes to the way that Councils and councillors can meet and invite public participation during COVID-19.</w:t>
      </w:r>
    </w:p>
    <w:p w14:paraId="104CDEF7" w14:textId="7D84FFF1" w:rsidR="00460281" w:rsidRDefault="00D84D44" w:rsidP="00460281">
      <w:pPr>
        <w:pStyle w:val="BodyText"/>
      </w:pPr>
      <w:r>
        <w:t xml:space="preserve">The Epidemic Notice allows for Council meetings to be </w:t>
      </w:r>
      <w:r>
        <w:rPr>
          <w:i/>
        </w:rPr>
        <w:t xml:space="preserve">‘open to the public’ </w:t>
      </w:r>
      <w:r>
        <w:t>by way of live audio and/or video broadcast, which is then made available after the meeting, free of charge. It also allows meeting agendas (and any report referred to in that agenda) and meeting minutes to be posted on the council’s website.</w:t>
      </w:r>
    </w:p>
    <w:p w14:paraId="1D71410B" w14:textId="77777777" w:rsidR="00BF0AB9" w:rsidRDefault="00BF0AB9" w:rsidP="00BF0AB9">
      <w:pPr>
        <w:pStyle w:val="Heading1"/>
      </w:pPr>
      <w:bookmarkStart w:id="34" w:name="_Toc36553811"/>
      <w:bookmarkStart w:id="35" w:name="_Toc37254248"/>
      <w:r>
        <w:t>LGOIMA—Land Information Memoranda (LIMs)</w:t>
      </w:r>
      <w:bookmarkEnd w:id="34"/>
      <w:bookmarkEnd w:id="35"/>
    </w:p>
    <w:p w14:paraId="1CD9126C" w14:textId="77777777" w:rsidR="00BF0AB9" w:rsidRPr="00562CA3" w:rsidRDefault="00BF0AB9" w:rsidP="00BF0AB9">
      <w:pPr>
        <w:pStyle w:val="Heading2"/>
        <w:spacing w:before="240"/>
      </w:pPr>
      <w:bookmarkStart w:id="36" w:name="_Toc36553812"/>
      <w:bookmarkStart w:id="37" w:name="_Toc37254249"/>
      <w:r w:rsidRPr="00562CA3">
        <w:t>What are the timeframes for providing LIM</w:t>
      </w:r>
      <w:r>
        <w:t>s</w:t>
      </w:r>
      <w:r w:rsidRPr="00562CA3">
        <w:t xml:space="preserve"> under LGOIMA during COVID-19?</w:t>
      </w:r>
      <w:bookmarkEnd w:id="36"/>
      <w:bookmarkEnd w:id="37"/>
    </w:p>
    <w:p w14:paraId="5D94E35B" w14:textId="32898FD3" w:rsidR="00473239" w:rsidRDefault="00BF0AB9" w:rsidP="00473239">
      <w:pPr>
        <w:pStyle w:val="BodyText"/>
      </w:pPr>
      <w:r>
        <w:t xml:space="preserve">The timeframes for providing LIMs remain the same during the COVID-19 emergency. </w:t>
      </w:r>
      <w:r w:rsidR="00AF3DDA">
        <w:t>A council</w:t>
      </w:r>
      <w:r w:rsidR="00473239" w:rsidRPr="003C7715">
        <w:t>’s</w:t>
      </w:r>
      <w:r w:rsidR="00473239" w:rsidRPr="00473239">
        <w:t xml:space="preserve"> legal timeframe requirements for responding to a</w:t>
      </w:r>
      <w:r w:rsidR="00AF3DDA">
        <w:t xml:space="preserve"> LIM</w:t>
      </w:r>
      <w:r w:rsidR="00473239" w:rsidRPr="00473239">
        <w:t xml:space="preserve"> application are to provide a LIM </w:t>
      </w:r>
      <w:r w:rsidR="00473239" w:rsidRPr="00473239">
        <w:rPr>
          <w:rStyle w:val="Italics"/>
        </w:rPr>
        <w:t>‘in relation to matters affecting any land in the district of the authority’</w:t>
      </w:r>
      <w:r w:rsidR="00473239" w:rsidRPr="00473239">
        <w:t xml:space="preserve"> to the applicant within</w:t>
      </w:r>
      <w:r w:rsidR="00473239">
        <w:t xml:space="preserve"> ten working days.</w:t>
      </w:r>
    </w:p>
    <w:p w14:paraId="4E29CA8F" w14:textId="309B5AF2" w:rsidR="00473239" w:rsidRDefault="00473239" w:rsidP="00473239">
      <w:pPr>
        <w:pStyle w:val="BodyText"/>
      </w:pPr>
      <w:r>
        <w:t xml:space="preserve">While some public sector employees may not be able to work, or may be required to work remotely, during the COVID-19 </w:t>
      </w:r>
      <w:r w:rsidR="00AF3DDA">
        <w:t>emergency that</w:t>
      </w:r>
      <w:r>
        <w:t xml:space="preserve"> does not change the definition of </w:t>
      </w:r>
      <w:r w:rsidRPr="0076620C">
        <w:rPr>
          <w:i/>
        </w:rPr>
        <w:t>‘working day’</w:t>
      </w:r>
      <w:r>
        <w:t xml:space="preserve"> under </w:t>
      </w:r>
      <w:r w:rsidR="00AF3DDA">
        <w:t xml:space="preserve">the </w:t>
      </w:r>
      <w:r>
        <w:t>LGOIMA</w:t>
      </w:r>
      <w:r w:rsidR="00AF3DDA">
        <w:t>:</w:t>
      </w:r>
    </w:p>
    <w:p w14:paraId="30A2FBB8" w14:textId="77777777" w:rsidR="00BF0AB9" w:rsidRPr="00D41066" w:rsidRDefault="00BF0AB9" w:rsidP="00BF0AB9">
      <w:pPr>
        <w:pStyle w:val="BQLegstyle-10"/>
      </w:pPr>
      <w:r w:rsidRPr="00D41066">
        <w:t>2</w:t>
      </w:r>
      <w:r>
        <w:tab/>
      </w:r>
      <w:r w:rsidRPr="00D41066">
        <w:t>Interpretation</w:t>
      </w:r>
    </w:p>
    <w:p w14:paraId="779F971C" w14:textId="77777777" w:rsidR="00BF0AB9" w:rsidRPr="00D41066" w:rsidRDefault="00BF0AB9" w:rsidP="00BF0AB9">
      <w:pPr>
        <w:pStyle w:val="BQLegstyle-1"/>
      </w:pPr>
      <w:r w:rsidRPr="00D41066">
        <w:t>(1</w:t>
      </w:r>
      <w:r>
        <w:t>)</w:t>
      </w:r>
      <w:r>
        <w:tab/>
      </w:r>
      <w:r w:rsidRPr="00D41066">
        <w:t>In this Act, unless the context otherwise requires,—</w:t>
      </w:r>
    </w:p>
    <w:p w14:paraId="40750223" w14:textId="77777777" w:rsidR="00BF0AB9" w:rsidRPr="00D41066" w:rsidRDefault="00BF0AB9" w:rsidP="00BF0AB9">
      <w:pPr>
        <w:pStyle w:val="BQLegindent1"/>
      </w:pPr>
      <w:r w:rsidRPr="002A021E">
        <w:rPr>
          <w:rStyle w:val="Emphasis"/>
        </w:rPr>
        <w:t xml:space="preserve">working day </w:t>
      </w:r>
      <w:r w:rsidRPr="00D41066">
        <w:t>means any day of the week other than—</w:t>
      </w:r>
    </w:p>
    <w:p w14:paraId="63DFC105" w14:textId="77777777" w:rsidR="00BF0AB9" w:rsidRPr="00D41066" w:rsidRDefault="00BF0AB9" w:rsidP="00BF0AB9">
      <w:pPr>
        <w:pStyle w:val="BQLegstyle-a"/>
      </w:pPr>
      <w:r w:rsidRPr="00D41066">
        <w:t>(a</w:t>
      </w:r>
      <w:r>
        <w:t>)</w:t>
      </w:r>
      <w:r>
        <w:tab/>
      </w:r>
      <w:r w:rsidRPr="00D41066">
        <w:t>Saturday, Sunday, Good Friday, Easter Monday, Anzac</w:t>
      </w:r>
      <w:r>
        <w:t xml:space="preserve"> </w:t>
      </w:r>
      <w:r w:rsidRPr="00D41066">
        <w:t>Day, Labour Day, the Sovereign</w:t>
      </w:r>
      <w:r>
        <w:t>’</w:t>
      </w:r>
      <w:r w:rsidRPr="00D41066">
        <w:t>s birthday, and Waitangi</w:t>
      </w:r>
      <w:r>
        <w:t xml:space="preserve"> </w:t>
      </w:r>
      <w:r w:rsidRPr="00D41066">
        <w:t>Day; and</w:t>
      </w:r>
    </w:p>
    <w:p w14:paraId="19FCC186" w14:textId="77777777" w:rsidR="00BF0AB9" w:rsidRDefault="00BF0AB9" w:rsidP="00BF0AB9">
      <w:pPr>
        <w:pStyle w:val="BQLegstyle-a"/>
      </w:pPr>
      <w:r w:rsidRPr="00D41066">
        <w:t>(ab</w:t>
      </w:r>
      <w:r>
        <w:t>)</w:t>
      </w:r>
      <w:r>
        <w:tab/>
      </w:r>
      <w:r w:rsidRPr="00D41066">
        <w:t>if Waitangi Day or Anzac Day falls on a Saturday or a</w:t>
      </w:r>
      <w:r>
        <w:t xml:space="preserve"> </w:t>
      </w:r>
      <w:r w:rsidRPr="00D41066">
        <w:t>Sunday, the following Monday; and</w:t>
      </w:r>
    </w:p>
    <w:p w14:paraId="1098E9F4" w14:textId="77777777" w:rsidR="00BF0AB9" w:rsidRPr="0076505F" w:rsidRDefault="00BF0AB9" w:rsidP="00BF0AB9">
      <w:pPr>
        <w:pStyle w:val="BQLegstyle-a"/>
      </w:pPr>
      <w:r w:rsidRPr="0076505F">
        <w:t>(b)</w:t>
      </w:r>
      <w:r w:rsidRPr="0076505F">
        <w:tab/>
        <w:t>the day observed in the appropriate area as the anniversary of the province of which the area forms a part; and</w:t>
      </w:r>
    </w:p>
    <w:p w14:paraId="11340623" w14:textId="3F8A81FA" w:rsidR="00BF0AB9" w:rsidRDefault="00BF0AB9" w:rsidP="00BF0AB9">
      <w:pPr>
        <w:pStyle w:val="BQLegstyle-a"/>
      </w:pPr>
      <w:r>
        <w:t>(c)</w:t>
      </w:r>
      <w:r>
        <w:tab/>
      </w:r>
      <w:r w:rsidRPr="00D41066">
        <w:t>a day in the period commencing with 2</w:t>
      </w:r>
      <w:r>
        <w:t>0</w:t>
      </w:r>
      <w:r w:rsidRPr="00D41066">
        <w:t xml:space="preserve"> December in</w:t>
      </w:r>
      <w:r>
        <w:t xml:space="preserve"> </w:t>
      </w:r>
      <w:r w:rsidRPr="00D41066">
        <w:t>any year and ending with 1</w:t>
      </w:r>
      <w:r>
        <w:t>0</w:t>
      </w:r>
      <w:r w:rsidRPr="00D41066">
        <w:t xml:space="preserve"> January in the following</w:t>
      </w:r>
      <w:r>
        <w:t xml:space="preserve"> </w:t>
      </w:r>
      <w:r w:rsidRPr="00D41066">
        <w:t>year.</w:t>
      </w:r>
    </w:p>
    <w:p w14:paraId="4EA48164" w14:textId="4ABBE32E" w:rsidR="00BF0AB9" w:rsidRDefault="00473239" w:rsidP="00BF0AB9">
      <w:pPr>
        <w:pStyle w:val="BodyText"/>
      </w:pPr>
      <w:r>
        <w:t>C</w:t>
      </w:r>
      <w:r w:rsidR="00BF0AB9">
        <w:t xml:space="preserve">ouncils may wish to consider </w:t>
      </w:r>
      <w:r>
        <w:t xml:space="preserve">releasing </w:t>
      </w:r>
      <w:r w:rsidR="00AF3DDA">
        <w:t xml:space="preserve">a LIM containing </w:t>
      </w:r>
      <w:r>
        <w:t xml:space="preserve">only the mandatory information required </w:t>
      </w:r>
      <w:r w:rsidR="00BF0AB9">
        <w:t>under section 44A(2)</w:t>
      </w:r>
      <w:r>
        <w:t xml:space="preserve"> where circumstances make it difficult to comply with the legal timeframe requirement during the COVID-19 emergency.</w:t>
      </w:r>
      <w:r>
        <w:rPr>
          <w:rStyle w:val="FootnoteReference"/>
        </w:rPr>
        <w:footnoteReference w:id="14"/>
      </w:r>
      <w:r>
        <w:t xml:space="preserve"> However, if councils can still issue the mandatory information</w:t>
      </w:r>
      <w:r>
        <w:rPr>
          <w:rStyle w:val="FootnoteReference"/>
        </w:rPr>
        <w:footnoteReference w:id="15"/>
      </w:r>
      <w:r>
        <w:t xml:space="preserve"> and the discretionary information</w:t>
      </w:r>
      <w:r>
        <w:rPr>
          <w:rStyle w:val="FootnoteReference"/>
        </w:rPr>
        <w:footnoteReference w:id="16"/>
      </w:r>
      <w:r>
        <w:t xml:space="preserve"> to LIM applicants they should continue to do so.</w:t>
      </w:r>
    </w:p>
    <w:p w14:paraId="0DA5C265" w14:textId="3D8BEE8B" w:rsidR="009E2F87" w:rsidRDefault="009E2F87" w:rsidP="009E2F87">
      <w:pPr>
        <w:pStyle w:val="Heading1"/>
        <w:spacing w:after="240"/>
      </w:pPr>
      <w:bookmarkStart w:id="38" w:name="_Toc37254250"/>
      <w:r>
        <w:t>Advice for requesters</w:t>
      </w:r>
      <w:bookmarkEnd w:id="38"/>
    </w:p>
    <w:p w14:paraId="2B1F66DF" w14:textId="054DB507" w:rsidR="002050F7" w:rsidRDefault="002050F7" w:rsidP="009E2F87">
      <w:pPr>
        <w:pStyle w:val="Heading2"/>
        <w:spacing w:before="240"/>
      </w:pPr>
      <w:bookmarkStart w:id="39" w:name="_Toc37254251"/>
      <w:r>
        <w:t>Can I still request official information during the COVID-19 emergency?</w:t>
      </w:r>
      <w:bookmarkEnd w:id="39"/>
    </w:p>
    <w:p w14:paraId="6EBA4C1B" w14:textId="146DD5CB" w:rsidR="002050F7" w:rsidRPr="002050F7" w:rsidRDefault="002050F7" w:rsidP="002050F7">
      <w:pPr>
        <w:pStyle w:val="BodyText"/>
      </w:pPr>
      <w:r>
        <w:t>Yes</w:t>
      </w:r>
      <w:r w:rsidR="002B44E4">
        <w:t>. T</w:t>
      </w:r>
      <w:r>
        <w:t xml:space="preserve">he Chief Ombudsman has </w:t>
      </w:r>
      <w:r w:rsidRPr="002050F7">
        <w:t>ask</w:t>
      </w:r>
      <w:r>
        <w:t>ed</w:t>
      </w:r>
      <w:r w:rsidRPr="002050F7">
        <w:t xml:space="preserve"> requesters to be mindful of the present circumstances and the pressures agencies are under when making information requests.</w:t>
      </w:r>
      <w:r>
        <w:t xml:space="preserve"> </w:t>
      </w:r>
      <w:r w:rsidRPr="002050F7">
        <w:t xml:space="preserve">For further advice on making requests, please refer to </w:t>
      </w:r>
      <w:hyperlink r:id="rId18" w:history="1">
        <w:r w:rsidRPr="002B44E4">
          <w:rPr>
            <w:rStyle w:val="Hyperlink"/>
          </w:rPr>
          <w:t>Making official information requests: A guide for requesters</w:t>
        </w:r>
      </w:hyperlink>
      <w:r w:rsidRPr="002050F7">
        <w:t>.</w:t>
      </w:r>
    </w:p>
    <w:p w14:paraId="7C069281" w14:textId="6A2C5EE8" w:rsidR="009E2F87" w:rsidRDefault="009E2F87" w:rsidP="009E2F87">
      <w:pPr>
        <w:pStyle w:val="Heading2"/>
        <w:spacing w:before="240"/>
      </w:pPr>
      <w:bookmarkStart w:id="40" w:name="_Toc37254252"/>
      <w:r>
        <w:t xml:space="preserve">I want to make a </w:t>
      </w:r>
      <w:r w:rsidR="008848D1">
        <w:t xml:space="preserve">broad </w:t>
      </w:r>
      <w:r>
        <w:t>request about COVID-19, how can I refine it to make it more manageable?</w:t>
      </w:r>
      <w:bookmarkEnd w:id="40"/>
    </w:p>
    <w:p w14:paraId="232F51E1" w14:textId="07E9E14E" w:rsidR="002050F7" w:rsidRPr="00C55161" w:rsidRDefault="00A937BC" w:rsidP="00E064B8">
      <w:pPr>
        <w:pStyle w:val="Bullet1"/>
        <w:numPr>
          <w:ilvl w:val="0"/>
          <w:numId w:val="0"/>
        </w:numPr>
      </w:pPr>
      <w:r>
        <w:t>It can be challenging for agencies to respond to request</w:t>
      </w:r>
      <w:r w:rsidR="00E54D2C">
        <w:t>s</w:t>
      </w:r>
      <w:r>
        <w:t xml:space="preserve"> that are broad and undefined. This is particularly so when many public sector employees are working remotely, and </w:t>
      </w:r>
      <w:r w:rsidR="009808DF">
        <w:t>where agency</w:t>
      </w:r>
      <w:r>
        <w:t xml:space="preserve"> resources may have been redirected toward the agency’s response to COVID-19. </w:t>
      </w:r>
      <w:r w:rsidR="009808DF" w:rsidRPr="009808DF">
        <w:t>Requests which are unclear, or are too broad, may result in delays, charges, or even refusals.</w:t>
      </w:r>
      <w:r w:rsidR="009808DF">
        <w:t xml:space="preserve"> </w:t>
      </w:r>
      <w:r w:rsidR="00E54D2C">
        <w:t>Therefore, it</w:t>
      </w:r>
      <w:r w:rsidR="009808DF">
        <w:t xml:space="preserve"> pays to have in mind some strategies for refining your request so that it can be met</w:t>
      </w:r>
      <w:r w:rsidR="002050F7" w:rsidRPr="00C55161">
        <w:t>. For instance:</w:t>
      </w:r>
    </w:p>
    <w:p w14:paraId="6964F7AF" w14:textId="0E0273F3" w:rsidR="002050F7" w:rsidRPr="00C55161" w:rsidRDefault="00517EFE" w:rsidP="002050F7">
      <w:pPr>
        <w:pStyle w:val="Bullet1"/>
      </w:pPr>
      <w:r>
        <w:t>Ensuring</w:t>
      </w:r>
      <w:r w:rsidR="002050F7" w:rsidRPr="00C55161">
        <w:t xml:space="preserve"> the time period</w:t>
      </w:r>
      <w:r>
        <w:t xml:space="preserve"> is specific</w:t>
      </w:r>
      <w:r w:rsidR="002050F7" w:rsidRPr="00C55161">
        <w:t>.</w:t>
      </w:r>
    </w:p>
    <w:p w14:paraId="617ED155" w14:textId="77777777" w:rsidR="002050F7" w:rsidRPr="00C55161" w:rsidRDefault="002050F7" w:rsidP="002050F7">
      <w:pPr>
        <w:pStyle w:val="Bullet1"/>
      </w:pPr>
      <w:r w:rsidRPr="00C55161">
        <w:t xml:space="preserve">Refining the types of document covered by the request. </w:t>
      </w:r>
      <w:r>
        <w:t>You</w:t>
      </w:r>
      <w:r w:rsidRPr="00C55161">
        <w:t xml:space="preserve"> may be happy to accept key documents (such as final papers/reports, or reports/brief</w:t>
      </w:r>
      <w:r>
        <w:t>ings to Ministers or Cabinet).</w:t>
      </w:r>
    </w:p>
    <w:p w14:paraId="5931A522" w14:textId="66FE3D96" w:rsidR="002050F7" w:rsidRPr="00C55161" w:rsidRDefault="002050F7" w:rsidP="00E064B8">
      <w:pPr>
        <w:pStyle w:val="Bullet1"/>
      </w:pPr>
      <w:r>
        <w:t>Ask</w:t>
      </w:r>
      <w:r w:rsidR="009808DF">
        <w:t>ing</w:t>
      </w:r>
      <w:r>
        <w:t xml:space="preserve"> for a </w:t>
      </w:r>
      <w:r w:rsidRPr="00C55161">
        <w:t>list of the documents that are poten</w:t>
      </w:r>
      <w:r>
        <w:t>tially in scope of the request.</w:t>
      </w:r>
    </w:p>
    <w:p w14:paraId="609901D6" w14:textId="3C7F7F7B" w:rsidR="009E2F87" w:rsidRDefault="002050F7" w:rsidP="00E064B8">
      <w:pPr>
        <w:pStyle w:val="Bullet1"/>
      </w:pPr>
      <w:r>
        <w:t>Ask</w:t>
      </w:r>
      <w:r w:rsidR="009808DF">
        <w:t>ing</w:t>
      </w:r>
      <w:r>
        <w:t xml:space="preserve"> for</w:t>
      </w:r>
      <w:r w:rsidRPr="00C55161">
        <w:t xml:space="preserve"> the information at issue in an </w:t>
      </w:r>
      <w:r w:rsidR="00C85976" w:rsidRPr="00DD31BB">
        <w:rPr>
          <w:rStyle w:val="HyperlinkSourceTextReference"/>
        </w:rPr>
        <w:t>alternative form</w:t>
      </w:r>
      <w:r w:rsidRPr="00C55161">
        <w:t xml:space="preserve"> </w:t>
      </w:r>
      <w:r w:rsidR="00517EFE">
        <w:t xml:space="preserve">(such as a summary) </w:t>
      </w:r>
      <w:r w:rsidRPr="00C55161">
        <w:t xml:space="preserve">or subject to </w:t>
      </w:r>
      <w:r w:rsidR="00C85976" w:rsidRPr="000067B2">
        <w:t>conditions</w:t>
      </w:r>
      <w:r w:rsidR="004B355B">
        <w:t>.</w:t>
      </w:r>
    </w:p>
    <w:p w14:paraId="68E84B93" w14:textId="08F6194E" w:rsidR="009E2F87" w:rsidRDefault="009E2F87" w:rsidP="009E2F87">
      <w:pPr>
        <w:pStyle w:val="Heading2"/>
      </w:pPr>
      <w:bookmarkStart w:id="41" w:name="_Toc37254253"/>
      <w:r>
        <w:t xml:space="preserve">The agency keeps telling me it’s too busy dealing with the COVID-19 </w:t>
      </w:r>
      <w:r w:rsidR="001D599A">
        <w:t xml:space="preserve">emergency </w:t>
      </w:r>
      <w:r>
        <w:t>to respond to my request, what should I do?</w:t>
      </w:r>
      <w:bookmarkEnd w:id="41"/>
    </w:p>
    <w:p w14:paraId="32A848A1" w14:textId="77777777" w:rsidR="002050F7" w:rsidRPr="00B85978" w:rsidRDefault="002050F7" w:rsidP="002050F7">
      <w:pPr>
        <w:pStyle w:val="BodyText1"/>
      </w:pPr>
      <w:r w:rsidRPr="00B85978">
        <w:t>If you are unhappy with the response to your request, you can complain to the Ombudsman. There is no charge for making a complaint.</w:t>
      </w:r>
    </w:p>
    <w:p w14:paraId="7CF7167C" w14:textId="77777777" w:rsidR="002050F7" w:rsidRPr="00B85978" w:rsidRDefault="002050F7" w:rsidP="002050F7">
      <w:pPr>
        <w:pStyle w:val="BodyText1"/>
      </w:pPr>
      <w:r w:rsidRPr="00B85978">
        <w:t>The Ombudsman can consider most matters concerning an agency</w:t>
      </w:r>
      <w:r>
        <w:t>’</w:t>
      </w:r>
      <w:r w:rsidRPr="00B85978">
        <w:t>s decision making on an official information request.</w:t>
      </w:r>
    </w:p>
    <w:p w14:paraId="2E26969F" w14:textId="77777777" w:rsidR="002050F7" w:rsidRPr="00B85978" w:rsidRDefault="002050F7" w:rsidP="002050F7">
      <w:pPr>
        <w:pStyle w:val="BodyText1"/>
      </w:pPr>
      <w:r w:rsidRPr="00B85978">
        <w:t>Under the OIA and LGOIMA, an Ombudsman can investigate complaints about:</w:t>
      </w:r>
    </w:p>
    <w:p w14:paraId="196D2A1B" w14:textId="77777777" w:rsidR="002050F7" w:rsidRPr="00B85978" w:rsidRDefault="002050F7" w:rsidP="002050F7">
      <w:pPr>
        <w:pStyle w:val="Bullet1"/>
      </w:pPr>
      <w:r w:rsidRPr="00B85978">
        <w:t xml:space="preserve">a decision to refuse (or partially refuse) a request for information; </w:t>
      </w:r>
    </w:p>
    <w:p w14:paraId="0BF50735" w14:textId="10120972" w:rsidR="002050F7" w:rsidRPr="00B85978" w:rsidRDefault="002050F7" w:rsidP="002050F7">
      <w:pPr>
        <w:pStyle w:val="Bullet1"/>
      </w:pPr>
      <w:r w:rsidRPr="00B85978">
        <w:t>delays in making a decisi</w:t>
      </w:r>
      <w:r w:rsidR="004B355B">
        <w:t>on or in releasing information;</w:t>
      </w:r>
    </w:p>
    <w:p w14:paraId="522234F9" w14:textId="35F3D3D4" w:rsidR="002050F7" w:rsidRPr="00B85978" w:rsidRDefault="002050F7" w:rsidP="002050F7">
      <w:pPr>
        <w:pStyle w:val="Bullet1"/>
      </w:pPr>
      <w:r w:rsidRPr="00B85978">
        <w:t xml:space="preserve">a decision to extend </w:t>
      </w:r>
      <w:r w:rsidR="004B355B">
        <w:t>any of the maximum time limits;</w:t>
      </w:r>
    </w:p>
    <w:p w14:paraId="0557218E" w14:textId="112877D7" w:rsidR="002050F7" w:rsidRPr="00B85978" w:rsidRDefault="002050F7" w:rsidP="002050F7">
      <w:pPr>
        <w:pStyle w:val="Bullet1"/>
      </w:pPr>
      <w:r w:rsidRPr="00B85978">
        <w:t>a decision to ch</w:t>
      </w:r>
      <w:r w:rsidR="004B355B">
        <w:t>arge for supplying information;</w:t>
      </w:r>
    </w:p>
    <w:p w14:paraId="7AAF0A0B" w14:textId="77777777" w:rsidR="002050F7" w:rsidRPr="00B85978" w:rsidRDefault="002050F7" w:rsidP="002050F7">
      <w:pPr>
        <w:pStyle w:val="Bullet1"/>
      </w:pPr>
      <w:r w:rsidRPr="00B85978">
        <w:t>the way in which information has been made available; and</w:t>
      </w:r>
    </w:p>
    <w:p w14:paraId="28213073" w14:textId="48041257" w:rsidR="002050F7" w:rsidRPr="00B85978" w:rsidRDefault="002050F7" w:rsidP="002050F7">
      <w:pPr>
        <w:pStyle w:val="Bullet1"/>
      </w:pPr>
      <w:r w:rsidRPr="00B85978">
        <w:t>conditions imposed</w:t>
      </w:r>
      <w:r w:rsidR="004B355B">
        <w:t xml:space="preserve"> on the release of information.</w:t>
      </w:r>
    </w:p>
    <w:p w14:paraId="1C4C6759" w14:textId="39FB6196" w:rsidR="009E2F87" w:rsidRDefault="00215C98" w:rsidP="009E2F87">
      <w:pPr>
        <w:pStyle w:val="BodyText"/>
      </w:pPr>
      <w:r>
        <w:t>T</w:t>
      </w:r>
      <w:r w:rsidR="002050F7">
        <w:t xml:space="preserve">he Chief Ombudsman has stated that he </w:t>
      </w:r>
      <w:r w:rsidR="002050F7" w:rsidRPr="002050F7">
        <w:t>will be taking extenuating circumstances into account when deciding how to deal with complaints about delays or extensions of the timeframes for responses to requests.</w:t>
      </w:r>
      <w:r w:rsidR="002050F7">
        <w:t xml:space="preserve"> However, his expectation is that</w:t>
      </w:r>
      <w:r w:rsidR="006F0D4C">
        <w:t xml:space="preserve"> i</w:t>
      </w:r>
      <w:r w:rsidR="002050F7" w:rsidRPr="002050F7">
        <w:t>ndividual requesters should be kept up to date about their requests, particularly if there are any unavoidable delays.</w:t>
      </w:r>
    </w:p>
    <w:p w14:paraId="3A258452" w14:textId="77777777" w:rsidR="002050F7" w:rsidRPr="00B85978" w:rsidRDefault="002050F7" w:rsidP="002050F7">
      <w:pPr>
        <w:pStyle w:val="Heading2"/>
      </w:pPr>
      <w:bookmarkStart w:id="42" w:name="_Toc438129675"/>
      <w:bookmarkStart w:id="43" w:name="_Toc16253690"/>
      <w:bookmarkStart w:id="44" w:name="_Toc37254254"/>
      <w:r w:rsidRPr="00B85978">
        <w:t>Can an agency ask me for more information or to change or clarify my request?</w:t>
      </w:r>
      <w:bookmarkEnd w:id="42"/>
      <w:bookmarkEnd w:id="43"/>
      <w:bookmarkEnd w:id="44"/>
    </w:p>
    <w:p w14:paraId="4C52001A" w14:textId="22E48784" w:rsidR="002050F7" w:rsidRPr="00B85978" w:rsidRDefault="002050F7" w:rsidP="002050F7">
      <w:pPr>
        <w:pStyle w:val="BodyText1"/>
      </w:pPr>
      <w:r w:rsidRPr="00B85978">
        <w:t>Yes. If an agency decides that it needs to do so, it can ask that you provide it with more information or to clarify or amend your request so that it is able to make a decision</w:t>
      </w:r>
      <w:r w:rsidR="004B355B">
        <w:t xml:space="preserve"> whether to grant or refuse it.</w:t>
      </w:r>
    </w:p>
    <w:p w14:paraId="00DAB5C6" w14:textId="7DD63998" w:rsidR="002050F7" w:rsidRPr="00B85978" w:rsidRDefault="002050F7" w:rsidP="002050F7">
      <w:pPr>
        <w:pStyle w:val="BodyText1"/>
      </w:pPr>
      <w:r w:rsidRPr="00B85978">
        <w:t>You are under no obligation to do so but, if you don</w:t>
      </w:r>
      <w:r>
        <w:t>’</w:t>
      </w:r>
      <w:r w:rsidRPr="00B85978">
        <w:t xml:space="preserve">t, the agency may need to extend </w:t>
      </w:r>
      <w:r>
        <w:t xml:space="preserve">the </w:t>
      </w:r>
      <w:r w:rsidRPr="00B85978">
        <w:t>time</w:t>
      </w:r>
      <w:r>
        <w:t xml:space="preserve"> limit </w:t>
      </w:r>
      <w:r w:rsidRPr="00B85978">
        <w:t>to respond to your request, may have to impose a charge to cover administrative or other expenses</w:t>
      </w:r>
      <w:r>
        <w:t>,</w:t>
      </w:r>
      <w:r w:rsidRPr="00B85978">
        <w:t xml:space="preserve"> or may need to</w:t>
      </w:r>
      <w:r w:rsidR="004B355B">
        <w:t xml:space="preserve"> refuse the request altogether.</w:t>
      </w:r>
    </w:p>
    <w:p w14:paraId="617C159D" w14:textId="31AF6D00" w:rsidR="002050F7" w:rsidRPr="00B85978" w:rsidRDefault="002050F7" w:rsidP="002050F7">
      <w:pPr>
        <w:pStyle w:val="BodyText1"/>
      </w:pPr>
      <w:r w:rsidRPr="00B85978">
        <w:t xml:space="preserve">Clarification or amendment of your request can result in it being treated as a new request that replaces the original one, except if the agency sought </w:t>
      </w:r>
      <w:r>
        <w:t>your</w:t>
      </w:r>
      <w:r w:rsidRPr="00B85978">
        <w:t xml:space="preserve"> clarification more than 7 working days after receiving </w:t>
      </w:r>
      <w:r>
        <w:t>your</w:t>
      </w:r>
      <w:r w:rsidRPr="00B85978">
        <w:t xml:space="preserve"> original request.</w:t>
      </w:r>
      <w:r>
        <w:rPr>
          <w:rStyle w:val="FootnoteReference"/>
          <w:rFonts w:eastAsiaTheme="majorEastAsia"/>
        </w:rPr>
        <w:footnoteReference w:id="17"/>
      </w:r>
    </w:p>
    <w:p w14:paraId="70561A13" w14:textId="77777777" w:rsidR="002050F7" w:rsidRPr="00B85978" w:rsidRDefault="002050F7" w:rsidP="002050F7">
      <w:pPr>
        <w:pStyle w:val="Heading2"/>
      </w:pPr>
      <w:bookmarkStart w:id="45" w:name="_Toc438129676"/>
      <w:bookmarkStart w:id="46" w:name="_Toc16253691"/>
      <w:bookmarkStart w:id="47" w:name="_Toc37254255"/>
      <w:r w:rsidRPr="00B85978">
        <w:t>Can an agency consult others about my request?</w:t>
      </w:r>
      <w:bookmarkEnd w:id="45"/>
      <w:bookmarkEnd w:id="46"/>
      <w:bookmarkEnd w:id="47"/>
    </w:p>
    <w:p w14:paraId="323341BD" w14:textId="77777777" w:rsidR="002050F7" w:rsidRPr="00B85978" w:rsidRDefault="002050F7" w:rsidP="002050F7">
      <w:pPr>
        <w:pStyle w:val="BodyText1"/>
      </w:pPr>
      <w:r w:rsidRPr="00B85978">
        <w:t>An agency may decide to consult before it makes a decision on your request. Consultations may be with:</w:t>
      </w:r>
    </w:p>
    <w:p w14:paraId="736DCCCB" w14:textId="77777777" w:rsidR="002050F7" w:rsidRPr="00B85978" w:rsidRDefault="002050F7" w:rsidP="002050F7">
      <w:pPr>
        <w:pStyle w:val="Bullet1"/>
      </w:pPr>
      <w:r w:rsidRPr="00B85978">
        <w:t>you;</w:t>
      </w:r>
    </w:p>
    <w:p w14:paraId="56567F7B" w14:textId="77777777" w:rsidR="002050F7" w:rsidRPr="00B85978" w:rsidRDefault="002050F7" w:rsidP="002050F7">
      <w:pPr>
        <w:pStyle w:val="Bullet1"/>
      </w:pPr>
      <w:r w:rsidRPr="00B85978">
        <w:t>the agency</w:t>
      </w:r>
      <w:r>
        <w:t>’</w:t>
      </w:r>
      <w:r w:rsidRPr="00B85978">
        <w:t>s in-house policy or legal team, external legal advisors, a particular staff member, the chief executive or relevant Minister for their comments on the proposed response;</w:t>
      </w:r>
    </w:p>
    <w:p w14:paraId="4F6575B6" w14:textId="77777777" w:rsidR="002050F7" w:rsidRPr="00B85978" w:rsidRDefault="002050F7" w:rsidP="002050F7">
      <w:pPr>
        <w:pStyle w:val="Bullet1"/>
      </w:pPr>
      <w:r w:rsidRPr="00B85978">
        <w:t>external third parties who supplied or are the subject of the requested information (to see if they have any concerns about disclosure, for example in relation to privacy issues, understandings of confidentiality or commercial sensitivities); and</w:t>
      </w:r>
    </w:p>
    <w:p w14:paraId="0261B3C4" w14:textId="4BDD8F93" w:rsidR="002050F7" w:rsidRPr="00B85978" w:rsidRDefault="002050F7" w:rsidP="002050F7">
      <w:pPr>
        <w:pStyle w:val="Bullet1"/>
      </w:pPr>
      <w:r w:rsidRPr="00B85978">
        <w:t>any other agency with an interest in the information.</w:t>
      </w:r>
    </w:p>
    <w:p w14:paraId="793A2836" w14:textId="05248159" w:rsidR="009E2F87" w:rsidRDefault="002050F7" w:rsidP="004E196F">
      <w:pPr>
        <w:pStyle w:val="BodyText1"/>
      </w:pPr>
      <w:r w:rsidRPr="00B85978">
        <w:t>If you have any concerns about disclosure of your identity to third parties during consultation, you should make this clear to the agency as soon as possible.</w:t>
      </w:r>
    </w:p>
    <w:p w14:paraId="4725A0CC" w14:textId="77777777" w:rsidR="00C24FB1" w:rsidRDefault="00C24FB1" w:rsidP="00C24FB1">
      <w:pPr>
        <w:pStyle w:val="Heading1"/>
        <w:spacing w:after="240"/>
      </w:pPr>
      <w:bookmarkStart w:id="48" w:name="_Toc37254256"/>
      <w:r>
        <w:t>Further information and help</w:t>
      </w:r>
      <w:bookmarkEnd w:id="48"/>
    </w:p>
    <w:p w14:paraId="0996825C" w14:textId="77777777" w:rsidR="00C24FB1" w:rsidRDefault="00C24FB1" w:rsidP="00C24FB1">
      <w:pPr>
        <w:pStyle w:val="Heading2"/>
        <w:spacing w:before="240"/>
      </w:pPr>
      <w:bookmarkStart w:id="49" w:name="_Toc37254257"/>
      <w:r>
        <w:t>Where can I go if my question isn’t answered here?</w:t>
      </w:r>
      <w:bookmarkEnd w:id="49"/>
    </w:p>
    <w:p w14:paraId="3A8D9F54" w14:textId="7F53A58B" w:rsidR="00EE487D" w:rsidRDefault="00C24FB1" w:rsidP="00C24FB1">
      <w:pPr>
        <w:pStyle w:val="BodyText"/>
        <w:rPr>
          <w:rStyle w:val="Strong"/>
          <w:rFonts w:cs="Helvetica"/>
          <w:b w:val="0"/>
          <w:bCs w:val="0"/>
          <w:lang w:val="en"/>
        </w:rPr>
      </w:pPr>
      <w:r>
        <w:rPr>
          <w:rStyle w:val="Strong"/>
          <w:rFonts w:cs="Helvetica"/>
          <w:b w:val="0"/>
          <w:bCs w:val="0"/>
          <w:lang w:val="en"/>
        </w:rPr>
        <w:t>If your question is not answered here,</w:t>
      </w:r>
      <w:r w:rsidR="00EE487D">
        <w:rPr>
          <w:rStyle w:val="Strong"/>
          <w:rFonts w:cs="Helvetica"/>
          <w:b w:val="0"/>
          <w:bCs w:val="0"/>
          <w:lang w:val="en"/>
        </w:rPr>
        <w:t xml:space="preserve"> please contact </w:t>
      </w:r>
      <w:hyperlink r:id="rId19" w:history="1">
        <w:r w:rsidR="00EE487D" w:rsidRPr="00AB52EB">
          <w:rPr>
            <w:rStyle w:val="Hyperlink"/>
            <w:rFonts w:cs="Helvetica"/>
            <w:lang w:val="en"/>
          </w:rPr>
          <w:t>info@ombudsman.parliament.nz</w:t>
        </w:r>
      </w:hyperlink>
      <w:r w:rsidR="00EE487D">
        <w:rPr>
          <w:rStyle w:val="Strong"/>
          <w:rFonts w:cs="Helvetica"/>
          <w:b w:val="0"/>
          <w:bCs w:val="0"/>
          <w:lang w:val="en"/>
        </w:rPr>
        <w:t>. These FAQs will be updated as new issues arise or any advice changes.</w:t>
      </w:r>
    </w:p>
    <w:p w14:paraId="6E13CB80" w14:textId="4487C600" w:rsidR="00C24FB1" w:rsidRDefault="00EE487D" w:rsidP="00C24FB1">
      <w:pPr>
        <w:pStyle w:val="BodyText"/>
        <w:rPr>
          <w:rStyle w:val="Strong"/>
          <w:rFonts w:cs="Helvetica"/>
          <w:b w:val="0"/>
          <w:bCs w:val="0"/>
          <w:lang w:val="en"/>
        </w:rPr>
      </w:pPr>
      <w:r>
        <w:rPr>
          <w:rStyle w:val="Strong"/>
          <w:rFonts w:cs="Helvetica"/>
          <w:b w:val="0"/>
          <w:bCs w:val="0"/>
          <w:lang w:val="en"/>
        </w:rPr>
        <w:t>Otherwise, t</w:t>
      </w:r>
      <w:r w:rsidR="00C24FB1">
        <w:rPr>
          <w:rStyle w:val="Strong"/>
          <w:rFonts w:cs="Helvetica"/>
          <w:b w:val="0"/>
          <w:bCs w:val="0"/>
          <w:lang w:val="en"/>
        </w:rPr>
        <w:t>he Office of the Ombudsman is still receiving complaints and providing advice.</w:t>
      </w:r>
    </w:p>
    <w:p w14:paraId="0872E3AA" w14:textId="77777777" w:rsidR="008449B4" w:rsidRPr="003F30C7" w:rsidRDefault="008449B4" w:rsidP="008449B4">
      <w:pPr>
        <w:pStyle w:val="Heading3"/>
      </w:pPr>
      <w:bookmarkStart w:id="50" w:name="_Toc37254258"/>
      <w:r w:rsidRPr="003F30C7">
        <w:t>For people wishing to make a complaint</w:t>
      </w:r>
      <w:bookmarkEnd w:id="50"/>
    </w:p>
    <w:p w14:paraId="3A94B578" w14:textId="18D81CF4" w:rsidR="008449B4" w:rsidRPr="003F30C7" w:rsidRDefault="008449B4" w:rsidP="008449B4">
      <w:pPr>
        <w:pStyle w:val="BodyText"/>
      </w:pPr>
      <w:r w:rsidRPr="003F30C7">
        <w:t xml:space="preserve">For complaints please use our </w:t>
      </w:r>
      <w:hyperlink r:id="rId20" w:history="1">
        <w:r w:rsidRPr="003F30C7">
          <w:rPr>
            <w:rStyle w:val="Hyperlink"/>
          </w:rPr>
          <w:t>web form</w:t>
        </w:r>
      </w:hyperlink>
      <w:r w:rsidRPr="003F30C7">
        <w:t>. For any other queries</w:t>
      </w:r>
      <w:r w:rsidR="001B6AA0" w:rsidRPr="003F30C7">
        <w:t xml:space="preserve"> p</w:t>
      </w:r>
      <w:r w:rsidR="001860A1" w:rsidRPr="003F30C7">
        <w:t xml:space="preserve">lease visit out </w:t>
      </w:r>
      <w:hyperlink r:id="rId21" w:history="1">
        <w:r w:rsidR="001860A1" w:rsidRPr="003F30C7">
          <w:rPr>
            <w:rStyle w:val="Hyperlink"/>
          </w:rPr>
          <w:t>Get help (for the public)</w:t>
        </w:r>
      </w:hyperlink>
      <w:r w:rsidR="001860A1" w:rsidRPr="003F30C7">
        <w:t xml:space="preserve"> page.</w:t>
      </w:r>
    </w:p>
    <w:p w14:paraId="760285B9" w14:textId="77777777" w:rsidR="008449B4" w:rsidRPr="003F30C7" w:rsidRDefault="008449B4" w:rsidP="008449B4">
      <w:pPr>
        <w:pStyle w:val="Heading3"/>
      </w:pPr>
      <w:bookmarkStart w:id="51" w:name="_Toc37254259"/>
      <w:r w:rsidRPr="003F30C7">
        <w:t>For agencies</w:t>
      </w:r>
      <w:bookmarkEnd w:id="51"/>
    </w:p>
    <w:p w14:paraId="59D0EED6" w14:textId="3D152323" w:rsidR="008449B4" w:rsidRPr="005E60F1" w:rsidRDefault="008449B4" w:rsidP="008449B4">
      <w:pPr>
        <w:pStyle w:val="BodyText"/>
      </w:pPr>
      <w:r w:rsidRPr="003F30C7">
        <w:t xml:space="preserve">Staff will be on hand to provide advice and answer your inquiries. Please </w:t>
      </w:r>
      <w:r w:rsidR="001860A1" w:rsidRPr="003F30C7">
        <w:t xml:space="preserve">visit our </w:t>
      </w:r>
      <w:hyperlink r:id="rId22" w:history="1">
        <w:r w:rsidR="001860A1" w:rsidRPr="003F30C7">
          <w:rPr>
            <w:rStyle w:val="Hyperlink"/>
          </w:rPr>
          <w:t>Get help (for agencies)</w:t>
        </w:r>
      </w:hyperlink>
      <w:r w:rsidR="001860A1" w:rsidRPr="003F30C7">
        <w:t xml:space="preserve"> page for more information.</w:t>
      </w:r>
    </w:p>
    <w:p w14:paraId="3F675F7C" w14:textId="77777777" w:rsidR="008449B4" w:rsidRPr="005E60F1" w:rsidRDefault="008449B4" w:rsidP="008449B4">
      <w:pPr>
        <w:pStyle w:val="BodyText"/>
      </w:pPr>
      <w:r w:rsidRPr="005E60F1">
        <w:t>Alternative arrangements are being made for any scheduled face-to-face meetings. Where possible, they</w:t>
      </w:r>
      <w:r>
        <w:t>’</w:t>
      </w:r>
      <w:r w:rsidRPr="005E60F1">
        <w:t>ll be replaced by telephone or audio-visual conference.</w:t>
      </w:r>
    </w:p>
    <w:p w14:paraId="188296ED" w14:textId="22C70113" w:rsidR="00C24FB1" w:rsidRPr="00C24FB1" w:rsidRDefault="008449B4" w:rsidP="00C24FB1">
      <w:pPr>
        <w:pStyle w:val="BodyText"/>
      </w:pPr>
      <w:r w:rsidRPr="005E60F1">
        <w:t xml:space="preserve">All training is </w:t>
      </w:r>
      <w:r w:rsidR="002113BA">
        <w:t>postponed</w:t>
      </w:r>
      <w:r w:rsidR="002113BA" w:rsidRPr="005E60F1">
        <w:t xml:space="preserve"> </w:t>
      </w:r>
      <w:r w:rsidRPr="005E60F1">
        <w:t>until further notice.</w:t>
      </w:r>
    </w:p>
    <w:sectPr w:rsidR="00C24FB1" w:rsidRPr="00C24FB1" w:rsidSect="00AB5002">
      <w:headerReference w:type="default" r:id="rId23"/>
      <w:footerReference w:type="default" r:id="rId24"/>
      <w:headerReference w:type="first" r:id="rId25"/>
      <w:footerReference w:type="first" r:id="rId26"/>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68AC" w14:textId="77777777" w:rsidR="009358F2" w:rsidRPr="00D45126" w:rsidRDefault="009358F2" w:rsidP="00554FCD">
      <w:pPr>
        <w:spacing w:after="0" w:line="240" w:lineRule="auto"/>
        <w:rPr>
          <w:color w:val="4D4D4D"/>
        </w:rPr>
      </w:pPr>
      <w:r w:rsidRPr="00D45126">
        <w:rPr>
          <w:color w:val="4D4D4D"/>
        </w:rPr>
        <w:separator/>
      </w:r>
    </w:p>
  </w:endnote>
  <w:endnote w:type="continuationSeparator" w:id="0">
    <w:p w14:paraId="40BC0066" w14:textId="77777777" w:rsidR="009358F2" w:rsidRPr="00D45126" w:rsidRDefault="009358F2" w:rsidP="00554FCD">
      <w:pPr>
        <w:spacing w:after="0" w:line="240" w:lineRule="auto"/>
        <w:rPr>
          <w:color w:val="4D4D4D"/>
        </w:rPr>
      </w:pPr>
      <w:r w:rsidRPr="00D45126">
        <w:rPr>
          <w:color w:val="4D4D4D"/>
        </w:rPr>
        <w:continuationSeparator/>
      </w:r>
    </w:p>
  </w:endnote>
  <w:endnote w:type="continuationNotice" w:id="1">
    <w:p w14:paraId="42E6E7A7" w14:textId="77777777" w:rsidR="009358F2" w:rsidRDefault="00935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5887" w14:textId="77777777" w:rsidR="00EE39DE" w:rsidRPr="0059155D" w:rsidRDefault="00EE39DE" w:rsidP="00460281">
    <w:pPr>
      <w:pStyle w:val="Footerline"/>
    </w:pPr>
  </w:p>
  <w:p w14:paraId="1E5C27EF" w14:textId="4C54BDF5" w:rsidR="00EE39DE" w:rsidRDefault="009358F2" w:rsidP="00460281">
    <w:pPr>
      <w:pStyle w:val="Footer"/>
    </w:pPr>
    <w:r>
      <w:fldChar w:fldCharType="begin"/>
    </w:r>
    <w:r>
      <w:instrText xml:space="preserve"> DOCVARIABLE  dvShortText </w:instrText>
    </w:r>
    <w:r>
      <w:fldChar w:fldCharType="separate"/>
    </w:r>
    <w:r w:rsidR="007A78BF">
      <w:t xml:space="preserve"> </w:t>
    </w:r>
    <w:r>
      <w:fldChar w:fldCharType="end"/>
    </w:r>
    <w:r w:rsidR="00EE39DE">
      <w:t xml:space="preserve">Page </w:t>
    </w:r>
    <w:r w:rsidR="00EE39DE" w:rsidRPr="00A32286">
      <w:rPr>
        <w:rStyle w:val="PageNumber"/>
      </w:rPr>
      <w:fldChar w:fldCharType="begin"/>
    </w:r>
    <w:r w:rsidR="00EE39DE" w:rsidRPr="00A32286">
      <w:rPr>
        <w:rStyle w:val="PageNumber"/>
      </w:rPr>
      <w:instrText xml:space="preserve"> PAGE   \* MERGEFORMAT </w:instrText>
    </w:r>
    <w:r w:rsidR="00EE39DE" w:rsidRPr="00A32286">
      <w:rPr>
        <w:rStyle w:val="PageNumber"/>
      </w:rPr>
      <w:fldChar w:fldCharType="separate"/>
    </w:r>
    <w:r w:rsidR="00D242F8">
      <w:rPr>
        <w:rStyle w:val="PageNumber"/>
        <w:noProof/>
      </w:rPr>
      <w:t>16</w:t>
    </w:r>
    <w:r w:rsidR="00EE39D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F416" w14:textId="77777777" w:rsidR="00EE39DE" w:rsidRPr="0059155D" w:rsidRDefault="00EE39DE" w:rsidP="00460281">
    <w:pPr>
      <w:pStyle w:val="Footerline"/>
    </w:pPr>
  </w:p>
  <w:p w14:paraId="3F58B261" w14:textId="77777777" w:rsidR="00EE39DE" w:rsidRPr="0059155D" w:rsidRDefault="00EE39DE" w:rsidP="00460281">
    <w:pPr>
      <w:pStyle w:val="Footerline"/>
    </w:pPr>
  </w:p>
  <w:p w14:paraId="48C00A88" w14:textId="20348BAC" w:rsidR="00EE39DE" w:rsidRPr="005533D8" w:rsidRDefault="009358F2" w:rsidP="00460281">
    <w:pPr>
      <w:pStyle w:val="Footer"/>
    </w:pPr>
    <w:r>
      <w:fldChar w:fldCharType="begin"/>
    </w:r>
    <w:r>
      <w:instrText xml:space="preserve"> DOCVARIABLE  dvShortText </w:instrText>
    </w:r>
    <w:r>
      <w:fldChar w:fldCharType="separate"/>
    </w:r>
    <w:r w:rsidR="007A78BF">
      <w:t xml:space="preserve"> </w:t>
    </w:r>
    <w:r>
      <w:fldChar w:fldCharType="end"/>
    </w:r>
    <w:r w:rsidR="00EE39DE">
      <w:t xml:space="preserve"> Page </w:t>
    </w:r>
    <w:r w:rsidR="00EE39DE" w:rsidRPr="00A32286">
      <w:rPr>
        <w:rStyle w:val="PageNumber"/>
      </w:rPr>
      <w:fldChar w:fldCharType="begin"/>
    </w:r>
    <w:r w:rsidR="00EE39DE" w:rsidRPr="00A32286">
      <w:rPr>
        <w:rStyle w:val="PageNumber"/>
      </w:rPr>
      <w:instrText xml:space="preserve"> PAGE   \* MERGEFORMAT </w:instrText>
    </w:r>
    <w:r w:rsidR="00EE39DE" w:rsidRPr="00A32286">
      <w:rPr>
        <w:rStyle w:val="PageNumber"/>
      </w:rPr>
      <w:fldChar w:fldCharType="separate"/>
    </w:r>
    <w:r>
      <w:rPr>
        <w:rStyle w:val="PageNumber"/>
        <w:noProof/>
      </w:rPr>
      <w:t>1</w:t>
    </w:r>
    <w:r w:rsidR="00EE39D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C9F5F" w14:textId="77777777" w:rsidR="009358F2" w:rsidRPr="00D45126" w:rsidRDefault="009358F2" w:rsidP="002B446B">
      <w:pPr>
        <w:spacing w:after="0" w:line="240" w:lineRule="auto"/>
        <w:rPr>
          <w:color w:val="4D4D4D"/>
        </w:rPr>
      </w:pPr>
      <w:r w:rsidRPr="00D45126">
        <w:rPr>
          <w:color w:val="4D4D4D"/>
        </w:rPr>
        <w:separator/>
      </w:r>
    </w:p>
  </w:footnote>
  <w:footnote w:type="continuationSeparator" w:id="0">
    <w:p w14:paraId="2049B894" w14:textId="77777777" w:rsidR="009358F2" w:rsidRPr="00C14083" w:rsidRDefault="009358F2" w:rsidP="00554FCD">
      <w:pPr>
        <w:spacing w:after="0" w:line="240" w:lineRule="auto"/>
        <w:rPr>
          <w:color w:val="4D4D4D"/>
        </w:rPr>
      </w:pPr>
      <w:r w:rsidRPr="00C14083">
        <w:rPr>
          <w:color w:val="4D4D4D"/>
        </w:rPr>
        <w:continuationSeparator/>
      </w:r>
    </w:p>
  </w:footnote>
  <w:footnote w:type="continuationNotice" w:id="1">
    <w:p w14:paraId="365C691B" w14:textId="77777777" w:rsidR="009358F2" w:rsidRDefault="009358F2">
      <w:pPr>
        <w:spacing w:after="0" w:line="240" w:lineRule="auto"/>
      </w:pPr>
    </w:p>
  </w:footnote>
  <w:footnote w:id="2">
    <w:p w14:paraId="1AC5DDB4" w14:textId="0F0AE136" w:rsidR="00EE39DE" w:rsidRDefault="00EE39DE" w:rsidP="0028354E">
      <w:pPr>
        <w:pStyle w:val="FootnoteText"/>
      </w:pPr>
      <w:r>
        <w:rPr>
          <w:rStyle w:val="FootnoteReference"/>
        </w:rPr>
        <w:footnoteRef/>
      </w:r>
      <w:r>
        <w:t xml:space="preserve"> </w:t>
      </w:r>
      <w:r>
        <w:tab/>
      </w:r>
      <w:r w:rsidRPr="00D018A3">
        <w:t xml:space="preserve">See </w:t>
      </w:r>
      <w:r>
        <w:t>s</w:t>
      </w:r>
      <w:r w:rsidRPr="00D018A3">
        <w:t xml:space="preserve"> 12(3) </w:t>
      </w:r>
      <w:r>
        <w:t>OIA and s 10(3) LGOIMA</w:t>
      </w:r>
      <w:r w:rsidRPr="00D018A3">
        <w:t>.</w:t>
      </w:r>
    </w:p>
  </w:footnote>
  <w:footnote w:id="3">
    <w:p w14:paraId="33D709F3" w14:textId="2AC8A268" w:rsidR="00EE39DE" w:rsidRDefault="00EE39DE" w:rsidP="007D31B4">
      <w:pPr>
        <w:pStyle w:val="FootnoteText"/>
      </w:pPr>
      <w:r>
        <w:rPr>
          <w:rStyle w:val="FootnoteReference"/>
        </w:rPr>
        <w:footnoteRef/>
      </w:r>
      <w:r>
        <w:t xml:space="preserve"> </w:t>
      </w:r>
      <w:r>
        <w:tab/>
      </w:r>
      <w:r w:rsidRPr="00363003">
        <w:t xml:space="preserve">See </w:t>
      </w:r>
      <w:r>
        <w:t>s</w:t>
      </w:r>
      <w:r w:rsidRPr="00363003">
        <w:t xml:space="preserve"> 28(5) </w:t>
      </w:r>
      <w:r>
        <w:t>OIA and s 27(5) LGOIMA</w:t>
      </w:r>
      <w:r w:rsidRPr="00363003">
        <w:t>.</w:t>
      </w:r>
      <w:r>
        <w:t xml:space="preserve"> </w:t>
      </w:r>
    </w:p>
  </w:footnote>
  <w:footnote w:id="4">
    <w:p w14:paraId="4F8793D5" w14:textId="2782A2A1" w:rsidR="00EE39DE" w:rsidRDefault="00EE39DE">
      <w:pPr>
        <w:pStyle w:val="FootnoteText"/>
      </w:pPr>
      <w:r>
        <w:rPr>
          <w:rStyle w:val="FootnoteReference"/>
        </w:rPr>
        <w:footnoteRef/>
      </w:r>
      <w:r>
        <w:t xml:space="preserve"> </w:t>
      </w:r>
      <w:r>
        <w:tab/>
        <w:t>See s 15A(1)(a) and (b) OIA and s 14(1)(a) and (b) LGOIMA.</w:t>
      </w:r>
    </w:p>
  </w:footnote>
  <w:footnote w:id="5">
    <w:p w14:paraId="11A450A4" w14:textId="10093E98" w:rsidR="00EE39DE" w:rsidRDefault="00EE39DE">
      <w:pPr>
        <w:pStyle w:val="FootnoteText"/>
      </w:pPr>
      <w:r>
        <w:rPr>
          <w:rStyle w:val="FootnoteReference"/>
        </w:rPr>
        <w:footnoteRef/>
      </w:r>
      <w:r>
        <w:t xml:space="preserve"> </w:t>
      </w:r>
      <w:r>
        <w:tab/>
        <w:t>See s 15A(2) OIA and s 14(2) LGOIMA.</w:t>
      </w:r>
    </w:p>
  </w:footnote>
  <w:footnote w:id="6">
    <w:p w14:paraId="749BEBBC" w14:textId="7103B054" w:rsidR="00561BDA" w:rsidRDefault="00561BDA">
      <w:pPr>
        <w:pStyle w:val="FootnoteText"/>
      </w:pPr>
      <w:r w:rsidRPr="003F30C7">
        <w:rPr>
          <w:rStyle w:val="FootnoteReference"/>
        </w:rPr>
        <w:footnoteRef/>
      </w:r>
      <w:r w:rsidRPr="003F30C7">
        <w:t xml:space="preserve"> </w:t>
      </w:r>
      <w:r w:rsidRPr="003F30C7">
        <w:tab/>
        <w:t xml:space="preserve">See </w:t>
      </w:r>
      <w:hyperlink r:id="rId1" w:anchor="LMS339027" w:history="1">
        <w:r w:rsidRPr="003F30C7">
          <w:rPr>
            <w:rStyle w:val="Hyperlink"/>
          </w:rPr>
          <w:t>Health Act (COVID-19 Alert Level 3) Order 2020</w:t>
        </w:r>
      </w:hyperlink>
      <w:r w:rsidRPr="003F30C7">
        <w:t>.</w:t>
      </w:r>
    </w:p>
  </w:footnote>
  <w:footnote w:id="7">
    <w:p w14:paraId="2B1ABDC4" w14:textId="77777777" w:rsidR="009750A6" w:rsidRDefault="009750A6" w:rsidP="009750A6">
      <w:pPr>
        <w:pStyle w:val="FootnoteText"/>
      </w:pPr>
      <w:r>
        <w:rPr>
          <w:rStyle w:val="FootnoteReference"/>
        </w:rPr>
        <w:footnoteRef/>
      </w:r>
      <w:r>
        <w:t xml:space="preserve"> </w:t>
      </w:r>
      <w:r>
        <w:tab/>
        <w:t xml:space="preserve">See </w:t>
      </w:r>
      <w:hyperlink r:id="rId2" w:history="1">
        <w:r w:rsidRPr="000D5F1D">
          <w:rPr>
            <w:rStyle w:val="Hyperlink"/>
          </w:rPr>
          <w:t>Section 70(1)(m) notice to close premises and forbidding congregation in outdoor places of amusement or recreation—25 March 2020</w:t>
        </w:r>
      </w:hyperlink>
      <w:r>
        <w:t>.</w:t>
      </w:r>
    </w:p>
  </w:footnote>
  <w:footnote w:id="8">
    <w:p w14:paraId="3BEEE304" w14:textId="77777777" w:rsidR="009750A6" w:rsidRDefault="009750A6" w:rsidP="009750A6">
      <w:pPr>
        <w:pStyle w:val="FootnoteText"/>
      </w:pPr>
      <w:r>
        <w:rPr>
          <w:rStyle w:val="FootnoteReference"/>
        </w:rPr>
        <w:footnoteRef/>
      </w:r>
      <w:r>
        <w:t xml:space="preserve"> </w:t>
      </w:r>
      <w:r>
        <w:tab/>
        <w:t xml:space="preserve">See </w:t>
      </w:r>
      <w:hyperlink r:id="rId3" w:history="1">
        <w:r w:rsidRPr="000D5F1D">
          <w:rPr>
            <w:rStyle w:val="Hyperlink"/>
          </w:rPr>
          <w:t>Section 70(1)(f) notice to all persons in New Zealand—3 April 2020</w:t>
        </w:r>
      </w:hyperlink>
      <w:r>
        <w:t xml:space="preserve">. </w:t>
      </w:r>
    </w:p>
  </w:footnote>
  <w:footnote w:id="9">
    <w:p w14:paraId="0EBB4DE8" w14:textId="77777777" w:rsidR="009750A6" w:rsidRDefault="009750A6" w:rsidP="009750A6">
      <w:pPr>
        <w:pStyle w:val="FootnoteText"/>
      </w:pPr>
      <w:r>
        <w:rPr>
          <w:rStyle w:val="FootnoteReference"/>
        </w:rPr>
        <w:footnoteRef/>
      </w:r>
      <w:r>
        <w:t xml:space="preserve"> </w:t>
      </w:r>
      <w:r>
        <w:tab/>
        <w:t>See s 72 Health Act.</w:t>
      </w:r>
    </w:p>
  </w:footnote>
  <w:footnote w:id="10">
    <w:p w14:paraId="71516007" w14:textId="77777777" w:rsidR="009750A6" w:rsidRDefault="009750A6" w:rsidP="009750A6">
      <w:pPr>
        <w:pStyle w:val="FootnoteText"/>
      </w:pPr>
      <w:r>
        <w:rPr>
          <w:rStyle w:val="FootnoteReference"/>
        </w:rPr>
        <w:footnoteRef/>
      </w:r>
      <w:r>
        <w:t xml:space="preserve"> </w:t>
      </w:r>
      <w:r>
        <w:tab/>
        <w:t xml:space="preserve">This section applies if </w:t>
      </w:r>
      <w:r w:rsidRPr="00073B52">
        <w:rPr>
          <w:i/>
        </w:rPr>
        <w:t>‘the making available of the information requested would be contrary to the provisions of a specified enactment’.</w:t>
      </w:r>
    </w:p>
  </w:footnote>
  <w:footnote w:id="11">
    <w:p w14:paraId="757958E0" w14:textId="2BC0B65F" w:rsidR="00EE39DE" w:rsidRDefault="00EE39DE" w:rsidP="00B61EA3">
      <w:pPr>
        <w:pStyle w:val="FootnoteText"/>
      </w:pPr>
      <w:r>
        <w:rPr>
          <w:rStyle w:val="FootnoteReference"/>
        </w:rPr>
        <w:footnoteRef/>
      </w:r>
      <w:r>
        <w:t xml:space="preserve"> </w:t>
      </w:r>
      <w:r>
        <w:tab/>
        <w:t>See s 14 OIA and s 12 LGOIMA.</w:t>
      </w:r>
    </w:p>
  </w:footnote>
  <w:footnote w:id="12">
    <w:p w14:paraId="3E44064A" w14:textId="4AAC3061" w:rsidR="00EE39DE" w:rsidRDefault="00EE39DE">
      <w:pPr>
        <w:pStyle w:val="FootnoteText"/>
      </w:pPr>
      <w:r>
        <w:rPr>
          <w:rStyle w:val="FootnoteReference"/>
        </w:rPr>
        <w:footnoteRef/>
      </w:r>
      <w:r>
        <w:t xml:space="preserve"> </w:t>
      </w:r>
      <w:r>
        <w:tab/>
        <w:t>See page 29 onwards of the National Pandemic Plan.</w:t>
      </w:r>
    </w:p>
  </w:footnote>
  <w:footnote w:id="13">
    <w:p w14:paraId="4B536F47" w14:textId="1AC47D1B" w:rsidR="00EE39DE" w:rsidRDefault="00EE39DE" w:rsidP="00B61EA3">
      <w:pPr>
        <w:pStyle w:val="FootnoteText"/>
      </w:pPr>
      <w:r>
        <w:rPr>
          <w:rStyle w:val="FootnoteReference"/>
        </w:rPr>
        <w:footnoteRef/>
      </w:r>
      <w:r>
        <w:t xml:space="preserve"> </w:t>
      </w:r>
      <w:r>
        <w:tab/>
        <w:t>See ss 14 and 15A OIA and ss 12 and 14 LGOIMA.</w:t>
      </w:r>
    </w:p>
  </w:footnote>
  <w:footnote w:id="14">
    <w:p w14:paraId="5F200CAD" w14:textId="4D515E85" w:rsidR="00473239" w:rsidRDefault="00473239">
      <w:pPr>
        <w:pStyle w:val="FootnoteText"/>
      </w:pPr>
      <w:r>
        <w:rPr>
          <w:rStyle w:val="FootnoteReference"/>
        </w:rPr>
        <w:footnoteRef/>
      </w:r>
      <w:r>
        <w:t xml:space="preserve"> </w:t>
      </w:r>
      <w:r>
        <w:tab/>
        <w:t>The protections under sections 44A(5) and 44A(6) of the LGOIMA apply only to the mandatory information listed under section 44A(2) of the LGOIMA.</w:t>
      </w:r>
    </w:p>
  </w:footnote>
  <w:footnote w:id="15">
    <w:p w14:paraId="62C751ED" w14:textId="77777777" w:rsidR="00473239" w:rsidRDefault="00473239" w:rsidP="00473239">
      <w:pPr>
        <w:pStyle w:val="FootnoteText"/>
      </w:pPr>
      <w:r>
        <w:rPr>
          <w:rStyle w:val="FootnoteReference"/>
        </w:rPr>
        <w:footnoteRef/>
      </w:r>
      <w:r>
        <w:t xml:space="preserve"> </w:t>
      </w:r>
      <w:r>
        <w:tab/>
        <w:t>See s 44A(2) of the LGOIMA.</w:t>
      </w:r>
    </w:p>
  </w:footnote>
  <w:footnote w:id="16">
    <w:p w14:paraId="139EE40A" w14:textId="77777777" w:rsidR="00473239" w:rsidRDefault="00473239" w:rsidP="00473239">
      <w:pPr>
        <w:pStyle w:val="FootnoteText"/>
      </w:pPr>
      <w:r>
        <w:rPr>
          <w:rStyle w:val="FootnoteReference"/>
        </w:rPr>
        <w:footnoteRef/>
      </w:r>
      <w:r>
        <w:t xml:space="preserve"> </w:t>
      </w:r>
      <w:r>
        <w:tab/>
        <w:t>See s 44A(3) of the LGOIMA.</w:t>
      </w:r>
    </w:p>
  </w:footnote>
  <w:footnote w:id="17">
    <w:p w14:paraId="5AE0D1D4" w14:textId="77777777" w:rsidR="00EE39DE" w:rsidRDefault="00EE39DE" w:rsidP="002050F7">
      <w:pPr>
        <w:pStyle w:val="FootnoteText"/>
      </w:pPr>
      <w:r>
        <w:rPr>
          <w:rStyle w:val="FootnoteReference"/>
        </w:rPr>
        <w:footnoteRef/>
      </w:r>
      <w:r>
        <w:t xml:space="preserve"> </w:t>
      </w:r>
      <w:r>
        <w:tab/>
        <w:t>See s 15(1AA) and (1AB) OIA; s 13(7) and (8)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9D4A" w14:textId="77777777" w:rsidR="00EE39DE" w:rsidRDefault="00EE39DE" w:rsidP="00460281">
    <w:pPr>
      <w:pStyle w:val="Header"/>
      <w:tabs>
        <w:tab w:val="clear" w:pos="9299"/>
        <w:tab w:val="right" w:pos="9321"/>
      </w:tabs>
      <w:rPr>
        <w:rStyle w:val="PageNumber"/>
      </w:rPr>
    </w:pPr>
    <w:r>
      <w:t xml:space="preserve">Office of the Ombudsman | </w:t>
    </w:r>
    <w:r w:rsidRPr="00DD54DF">
      <w:t>Tari o te Kaitiaki Mana Tangata</w:t>
    </w:r>
  </w:p>
  <w:p w14:paraId="4728234F" w14:textId="77777777" w:rsidR="00EE39DE" w:rsidRPr="00661EC9" w:rsidRDefault="00EE39DE" w:rsidP="00460281">
    <w:pPr>
      <w:pStyle w:val="Headerline"/>
      <w:rPr>
        <w:szCs w:val="2"/>
      </w:rPr>
    </w:pPr>
  </w:p>
  <w:p w14:paraId="69DF5840" w14:textId="77777777" w:rsidR="00EE39DE" w:rsidRPr="00B33F0E" w:rsidRDefault="00EE39DE" w:rsidP="00460281">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D6DA" w14:textId="77777777" w:rsidR="00EE39DE" w:rsidRPr="00BE6949" w:rsidRDefault="00EE39DE" w:rsidP="00460281">
    <w:pPr>
      <w:pStyle w:val="Header"/>
      <w:rPr>
        <w:szCs w:val="2"/>
      </w:rPr>
    </w:pPr>
    <w:r w:rsidRPr="00BE6949">
      <w:rPr>
        <w:noProof/>
        <w:szCs w:val="2"/>
        <w:lang w:eastAsia="en-NZ"/>
      </w:rPr>
      <w:drawing>
        <wp:anchor distT="0" distB="0" distL="114300" distR="114300" simplePos="0" relativeHeight="251659264" behindDoc="0" locked="0" layoutInCell="1" allowOverlap="1" wp14:anchorId="137E761A" wp14:editId="75856D7A">
          <wp:simplePos x="0" y="0"/>
          <wp:positionH relativeFrom="column">
            <wp:posOffset>-53975</wp:posOffset>
          </wp:positionH>
          <wp:positionV relativeFrom="page">
            <wp:posOffset>431800</wp:posOffset>
          </wp:positionV>
          <wp:extent cx="5960745" cy="1371600"/>
          <wp:effectExtent l="0" t="0" r="1905" b="0"/>
          <wp:wrapNone/>
          <wp:docPr id="2"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34ED2537" w14:textId="77777777" w:rsidR="00EE39DE" w:rsidRDefault="00EE39DE" w:rsidP="00460281">
    <w:pPr>
      <w:pStyle w:val="Header"/>
      <w:rPr>
        <w:szCs w:val="2"/>
      </w:rPr>
    </w:pPr>
  </w:p>
  <w:p w14:paraId="08B9756B" w14:textId="77777777" w:rsidR="00EE39DE" w:rsidRDefault="00EE39DE" w:rsidP="00460281">
    <w:pPr>
      <w:pStyle w:val="Header"/>
      <w:rPr>
        <w:szCs w:val="2"/>
      </w:rPr>
    </w:pPr>
  </w:p>
  <w:p w14:paraId="4DDA3375" w14:textId="77777777" w:rsidR="00EE39DE" w:rsidRDefault="00EE39DE" w:rsidP="00460281">
    <w:pPr>
      <w:pStyle w:val="Header"/>
      <w:rPr>
        <w:szCs w:val="2"/>
      </w:rPr>
    </w:pPr>
  </w:p>
  <w:p w14:paraId="46F4E213" w14:textId="77777777" w:rsidR="00EE39DE" w:rsidRDefault="00EE39DE" w:rsidP="00460281">
    <w:pPr>
      <w:pStyle w:val="Header"/>
      <w:rPr>
        <w:szCs w:val="2"/>
      </w:rPr>
    </w:pPr>
  </w:p>
  <w:p w14:paraId="3B91D330" w14:textId="77777777" w:rsidR="00EE39DE" w:rsidRDefault="00EE39DE" w:rsidP="00460281">
    <w:pPr>
      <w:pStyle w:val="Header"/>
      <w:rPr>
        <w:szCs w:val="2"/>
      </w:rPr>
    </w:pPr>
  </w:p>
  <w:p w14:paraId="645F9B92" w14:textId="77777777" w:rsidR="00EE39DE" w:rsidRDefault="00EE39DE" w:rsidP="00460281">
    <w:pPr>
      <w:pStyle w:val="Header"/>
      <w:rPr>
        <w:szCs w:val="2"/>
      </w:rPr>
    </w:pPr>
  </w:p>
  <w:p w14:paraId="42E026A7" w14:textId="77777777" w:rsidR="00EE39DE" w:rsidRDefault="00EE39DE" w:rsidP="00460281">
    <w:pPr>
      <w:pStyle w:val="Header"/>
      <w:rPr>
        <w:szCs w:val="2"/>
      </w:rPr>
    </w:pPr>
  </w:p>
  <w:p w14:paraId="2C379CC0" w14:textId="77777777" w:rsidR="00EE39DE" w:rsidRDefault="00EE39DE" w:rsidP="00460281">
    <w:pPr>
      <w:pStyle w:val="Header"/>
      <w:rPr>
        <w:szCs w:val="2"/>
      </w:rPr>
    </w:pPr>
  </w:p>
  <w:p w14:paraId="6C85418C" w14:textId="77777777" w:rsidR="00EE39DE" w:rsidRPr="00E175EB" w:rsidRDefault="00EE39DE" w:rsidP="00460281">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C48D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B2C0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40E3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F2CB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A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E01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E2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30FA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9627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873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0" w15:restartNumberingAfterBreak="0">
    <w:nsid w:val="39B810FD"/>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3" w15:restartNumberingAfterBreak="0">
    <w:nsid w:val="62DD76F4"/>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7E61D82"/>
    <w:multiLevelType w:val="hybridMultilevel"/>
    <w:tmpl w:val="66B217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0" w15:restartNumberingAfterBreak="0">
    <w:nsid w:val="7883054D"/>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2" w15:restartNumberingAfterBreak="0">
    <w:nsid w:val="7DD64948"/>
    <w:multiLevelType w:val="hybridMultilevel"/>
    <w:tmpl w:val="37B8EB7A"/>
    <w:lvl w:ilvl="0" w:tplc="5AB66E8A">
      <w:start w:val="1"/>
      <w:numFmt w:val="decimal"/>
      <w:lvlText w:val="%1"/>
      <w:lvlJc w:val="left"/>
      <w:pPr>
        <w:ind w:left="720" w:hanging="360"/>
      </w:pPr>
      <w:rPr>
        <w:rFonts w:hint="default"/>
        <w:b/>
        <w:color w:val="A6A6A6" w:themeColor="background1" w:themeShade="A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9"/>
  </w:num>
  <w:num w:numId="2">
    <w:abstractNumId w:val="17"/>
  </w:num>
  <w:num w:numId="3">
    <w:abstractNumId w:val="22"/>
  </w:num>
  <w:num w:numId="4">
    <w:abstractNumId w:val="24"/>
  </w:num>
  <w:num w:numId="5">
    <w:abstractNumId w:val="10"/>
  </w:num>
  <w:num w:numId="6">
    <w:abstractNumId w:val="18"/>
  </w:num>
  <w:num w:numId="7">
    <w:abstractNumId w:val="1"/>
  </w:num>
  <w:num w:numId="8">
    <w:abstractNumId w:val="14"/>
  </w:num>
  <w:num w:numId="9">
    <w:abstractNumId w:val="26"/>
  </w:num>
  <w:num w:numId="10">
    <w:abstractNumId w:val="21"/>
  </w:num>
  <w:num w:numId="11">
    <w:abstractNumId w:val="16"/>
  </w:num>
  <w:num w:numId="12">
    <w:abstractNumId w:val="12"/>
  </w:num>
  <w:num w:numId="13">
    <w:abstractNumId w:val="27"/>
  </w:num>
  <w:num w:numId="14">
    <w:abstractNumId w:val="28"/>
  </w:num>
  <w:num w:numId="15">
    <w:abstractNumId w:val="19"/>
  </w:num>
  <w:num w:numId="16">
    <w:abstractNumId w:val="3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23"/>
  </w:num>
  <w:num w:numId="21">
    <w:abstractNumId w:val="20"/>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 w:numId="32">
    <w:abstractNumId w:val="32"/>
  </w:num>
  <w:num w:numId="33">
    <w:abstractNumId w:val="25"/>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True"/>
    <w:docVar w:name="IsInTable" w:val="False"/>
    <w:docVar w:name="OOTOTemplate" w:val="OOTO General\OOTO_Blank.dotm"/>
    <w:docVar w:name="ShowFooter" w:val="True"/>
    <w:docVar w:name="ShowLogo" w:val="False"/>
  </w:docVars>
  <w:rsids>
    <w:rsidRoot w:val="003C7715"/>
    <w:rsid w:val="00001F57"/>
    <w:rsid w:val="000067B2"/>
    <w:rsid w:val="00007902"/>
    <w:rsid w:val="000122E4"/>
    <w:rsid w:val="000124CC"/>
    <w:rsid w:val="00012895"/>
    <w:rsid w:val="00013791"/>
    <w:rsid w:val="00013C1F"/>
    <w:rsid w:val="00013D24"/>
    <w:rsid w:val="000143D2"/>
    <w:rsid w:val="00015AF3"/>
    <w:rsid w:val="00015E5F"/>
    <w:rsid w:val="00017802"/>
    <w:rsid w:val="00021382"/>
    <w:rsid w:val="000221C9"/>
    <w:rsid w:val="0002625E"/>
    <w:rsid w:val="00026A3B"/>
    <w:rsid w:val="00026DAC"/>
    <w:rsid w:val="000308F2"/>
    <w:rsid w:val="00032A75"/>
    <w:rsid w:val="000356C9"/>
    <w:rsid w:val="000356D9"/>
    <w:rsid w:val="00041615"/>
    <w:rsid w:val="00041F68"/>
    <w:rsid w:val="00041F7A"/>
    <w:rsid w:val="00043764"/>
    <w:rsid w:val="000464A7"/>
    <w:rsid w:val="00047248"/>
    <w:rsid w:val="00047E06"/>
    <w:rsid w:val="00050123"/>
    <w:rsid w:val="000507D4"/>
    <w:rsid w:val="00052610"/>
    <w:rsid w:val="00053114"/>
    <w:rsid w:val="00053682"/>
    <w:rsid w:val="0005538F"/>
    <w:rsid w:val="00057C4D"/>
    <w:rsid w:val="00057CF2"/>
    <w:rsid w:val="0006009F"/>
    <w:rsid w:val="00061E63"/>
    <w:rsid w:val="000620B2"/>
    <w:rsid w:val="00064B66"/>
    <w:rsid w:val="00065694"/>
    <w:rsid w:val="00067635"/>
    <w:rsid w:val="00072239"/>
    <w:rsid w:val="00073B52"/>
    <w:rsid w:val="00075081"/>
    <w:rsid w:val="00080A86"/>
    <w:rsid w:val="00080EEE"/>
    <w:rsid w:val="00083F90"/>
    <w:rsid w:val="00084EC9"/>
    <w:rsid w:val="0008644C"/>
    <w:rsid w:val="00086810"/>
    <w:rsid w:val="00087367"/>
    <w:rsid w:val="00090481"/>
    <w:rsid w:val="000929F9"/>
    <w:rsid w:val="00093E9B"/>
    <w:rsid w:val="00096872"/>
    <w:rsid w:val="0009757D"/>
    <w:rsid w:val="000A0107"/>
    <w:rsid w:val="000A0449"/>
    <w:rsid w:val="000A07B3"/>
    <w:rsid w:val="000A0B41"/>
    <w:rsid w:val="000A2C31"/>
    <w:rsid w:val="000A56A9"/>
    <w:rsid w:val="000A62B3"/>
    <w:rsid w:val="000A6E09"/>
    <w:rsid w:val="000A7386"/>
    <w:rsid w:val="000B2A2F"/>
    <w:rsid w:val="000B3001"/>
    <w:rsid w:val="000B43C3"/>
    <w:rsid w:val="000B4A19"/>
    <w:rsid w:val="000B5DBC"/>
    <w:rsid w:val="000C042D"/>
    <w:rsid w:val="000C181D"/>
    <w:rsid w:val="000C20DA"/>
    <w:rsid w:val="000C2F10"/>
    <w:rsid w:val="000C39EE"/>
    <w:rsid w:val="000C487C"/>
    <w:rsid w:val="000C794D"/>
    <w:rsid w:val="000D12E8"/>
    <w:rsid w:val="000D2BB6"/>
    <w:rsid w:val="000D3183"/>
    <w:rsid w:val="000D33D6"/>
    <w:rsid w:val="000D3571"/>
    <w:rsid w:val="000D4757"/>
    <w:rsid w:val="000D5F1D"/>
    <w:rsid w:val="000D6FA6"/>
    <w:rsid w:val="000E24E1"/>
    <w:rsid w:val="000E2C2F"/>
    <w:rsid w:val="000E2DE5"/>
    <w:rsid w:val="000E7897"/>
    <w:rsid w:val="000F2EA0"/>
    <w:rsid w:val="000F2F29"/>
    <w:rsid w:val="000F32C4"/>
    <w:rsid w:val="000F45AE"/>
    <w:rsid w:val="001009F5"/>
    <w:rsid w:val="00101DB4"/>
    <w:rsid w:val="001026B4"/>
    <w:rsid w:val="00102C03"/>
    <w:rsid w:val="00104C56"/>
    <w:rsid w:val="00105EC3"/>
    <w:rsid w:val="001064E0"/>
    <w:rsid w:val="00107858"/>
    <w:rsid w:val="00110322"/>
    <w:rsid w:val="00112A08"/>
    <w:rsid w:val="00114B87"/>
    <w:rsid w:val="00115068"/>
    <w:rsid w:val="00116FE8"/>
    <w:rsid w:val="00120044"/>
    <w:rsid w:val="0012041B"/>
    <w:rsid w:val="001267DC"/>
    <w:rsid w:val="001319FB"/>
    <w:rsid w:val="00134BAD"/>
    <w:rsid w:val="001356D1"/>
    <w:rsid w:val="00137F0A"/>
    <w:rsid w:val="00140996"/>
    <w:rsid w:val="00140DAC"/>
    <w:rsid w:val="0014433F"/>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0A1"/>
    <w:rsid w:val="00186A52"/>
    <w:rsid w:val="001872A2"/>
    <w:rsid w:val="001874C5"/>
    <w:rsid w:val="00190A34"/>
    <w:rsid w:val="00192C5D"/>
    <w:rsid w:val="00194280"/>
    <w:rsid w:val="00194AF8"/>
    <w:rsid w:val="00196510"/>
    <w:rsid w:val="001971F7"/>
    <w:rsid w:val="001A4C19"/>
    <w:rsid w:val="001B20DF"/>
    <w:rsid w:val="001B36C5"/>
    <w:rsid w:val="001B56F9"/>
    <w:rsid w:val="001B66AB"/>
    <w:rsid w:val="001B6AA0"/>
    <w:rsid w:val="001B783B"/>
    <w:rsid w:val="001B7A96"/>
    <w:rsid w:val="001C1D18"/>
    <w:rsid w:val="001C1D6F"/>
    <w:rsid w:val="001C2BF7"/>
    <w:rsid w:val="001C302F"/>
    <w:rsid w:val="001D2F79"/>
    <w:rsid w:val="001D34B2"/>
    <w:rsid w:val="001D5230"/>
    <w:rsid w:val="001D5334"/>
    <w:rsid w:val="001D599A"/>
    <w:rsid w:val="001D64B9"/>
    <w:rsid w:val="001D7BDB"/>
    <w:rsid w:val="001D7CC2"/>
    <w:rsid w:val="001E067E"/>
    <w:rsid w:val="001E10CD"/>
    <w:rsid w:val="001E16D0"/>
    <w:rsid w:val="001E2181"/>
    <w:rsid w:val="001E26E5"/>
    <w:rsid w:val="001E3010"/>
    <w:rsid w:val="001E4287"/>
    <w:rsid w:val="001E65BD"/>
    <w:rsid w:val="001E75EF"/>
    <w:rsid w:val="001F036E"/>
    <w:rsid w:val="001F14C5"/>
    <w:rsid w:val="001F19B5"/>
    <w:rsid w:val="001F20AE"/>
    <w:rsid w:val="001F295C"/>
    <w:rsid w:val="001F3384"/>
    <w:rsid w:val="002013FD"/>
    <w:rsid w:val="00203BB4"/>
    <w:rsid w:val="002050F7"/>
    <w:rsid w:val="00206B77"/>
    <w:rsid w:val="00206F17"/>
    <w:rsid w:val="0021064F"/>
    <w:rsid w:val="00210B22"/>
    <w:rsid w:val="002113BA"/>
    <w:rsid w:val="00212DBD"/>
    <w:rsid w:val="00213AE7"/>
    <w:rsid w:val="00214AA5"/>
    <w:rsid w:val="00215479"/>
    <w:rsid w:val="00215C98"/>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3DDD"/>
    <w:rsid w:val="00245ACC"/>
    <w:rsid w:val="0024602D"/>
    <w:rsid w:val="00246347"/>
    <w:rsid w:val="002465C9"/>
    <w:rsid w:val="002466D8"/>
    <w:rsid w:val="00246DE7"/>
    <w:rsid w:val="0025080F"/>
    <w:rsid w:val="00251456"/>
    <w:rsid w:val="0025298D"/>
    <w:rsid w:val="00253466"/>
    <w:rsid w:val="00254D72"/>
    <w:rsid w:val="002556C7"/>
    <w:rsid w:val="002561DD"/>
    <w:rsid w:val="00256C2E"/>
    <w:rsid w:val="00256DEB"/>
    <w:rsid w:val="00257208"/>
    <w:rsid w:val="00257B13"/>
    <w:rsid w:val="00260BF4"/>
    <w:rsid w:val="002612E2"/>
    <w:rsid w:val="002613E2"/>
    <w:rsid w:val="0026259E"/>
    <w:rsid w:val="00263EE2"/>
    <w:rsid w:val="0026736A"/>
    <w:rsid w:val="0027171F"/>
    <w:rsid w:val="0027214C"/>
    <w:rsid w:val="00275DA7"/>
    <w:rsid w:val="00276B72"/>
    <w:rsid w:val="00277354"/>
    <w:rsid w:val="00283493"/>
    <w:rsid w:val="0028354E"/>
    <w:rsid w:val="0028442E"/>
    <w:rsid w:val="002912F7"/>
    <w:rsid w:val="0029209E"/>
    <w:rsid w:val="00295101"/>
    <w:rsid w:val="002A1D84"/>
    <w:rsid w:val="002A34F1"/>
    <w:rsid w:val="002A451B"/>
    <w:rsid w:val="002A466F"/>
    <w:rsid w:val="002A753C"/>
    <w:rsid w:val="002B0EB5"/>
    <w:rsid w:val="002B19E4"/>
    <w:rsid w:val="002B4324"/>
    <w:rsid w:val="002B446B"/>
    <w:rsid w:val="002B44E4"/>
    <w:rsid w:val="002B4E02"/>
    <w:rsid w:val="002B5274"/>
    <w:rsid w:val="002B620A"/>
    <w:rsid w:val="002B6241"/>
    <w:rsid w:val="002B6CA9"/>
    <w:rsid w:val="002C0A27"/>
    <w:rsid w:val="002C182F"/>
    <w:rsid w:val="002C355D"/>
    <w:rsid w:val="002C3BE6"/>
    <w:rsid w:val="002C4624"/>
    <w:rsid w:val="002C48EC"/>
    <w:rsid w:val="002C5355"/>
    <w:rsid w:val="002C6579"/>
    <w:rsid w:val="002C6AFE"/>
    <w:rsid w:val="002D09E7"/>
    <w:rsid w:val="002D1154"/>
    <w:rsid w:val="002D5D0F"/>
    <w:rsid w:val="002D61FD"/>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49E4"/>
    <w:rsid w:val="00315EA6"/>
    <w:rsid w:val="00316C22"/>
    <w:rsid w:val="00317996"/>
    <w:rsid w:val="003179F3"/>
    <w:rsid w:val="003205E8"/>
    <w:rsid w:val="00323123"/>
    <w:rsid w:val="003241F4"/>
    <w:rsid w:val="00324547"/>
    <w:rsid w:val="00324D5D"/>
    <w:rsid w:val="003253D9"/>
    <w:rsid w:val="003270C0"/>
    <w:rsid w:val="00327CBE"/>
    <w:rsid w:val="00327F6F"/>
    <w:rsid w:val="00331C40"/>
    <w:rsid w:val="00333EBD"/>
    <w:rsid w:val="00334220"/>
    <w:rsid w:val="00334F2E"/>
    <w:rsid w:val="0033609A"/>
    <w:rsid w:val="003368E9"/>
    <w:rsid w:val="003374ED"/>
    <w:rsid w:val="003419AA"/>
    <w:rsid w:val="00342FE3"/>
    <w:rsid w:val="00344197"/>
    <w:rsid w:val="003516B6"/>
    <w:rsid w:val="003531C6"/>
    <w:rsid w:val="003539AD"/>
    <w:rsid w:val="00354081"/>
    <w:rsid w:val="003548C0"/>
    <w:rsid w:val="003567EB"/>
    <w:rsid w:val="0036078D"/>
    <w:rsid w:val="00360C6C"/>
    <w:rsid w:val="00361953"/>
    <w:rsid w:val="00363724"/>
    <w:rsid w:val="00370EBD"/>
    <w:rsid w:val="00372DFB"/>
    <w:rsid w:val="00373DCE"/>
    <w:rsid w:val="00373E9C"/>
    <w:rsid w:val="00377FF1"/>
    <w:rsid w:val="003815F7"/>
    <w:rsid w:val="00383460"/>
    <w:rsid w:val="0038365D"/>
    <w:rsid w:val="00385BCC"/>
    <w:rsid w:val="003875FF"/>
    <w:rsid w:val="00391520"/>
    <w:rsid w:val="00392A64"/>
    <w:rsid w:val="00395E9D"/>
    <w:rsid w:val="00396770"/>
    <w:rsid w:val="003A00FA"/>
    <w:rsid w:val="003A10EE"/>
    <w:rsid w:val="003A1465"/>
    <w:rsid w:val="003A208E"/>
    <w:rsid w:val="003A26FF"/>
    <w:rsid w:val="003A2E0E"/>
    <w:rsid w:val="003A3ABC"/>
    <w:rsid w:val="003A3C7B"/>
    <w:rsid w:val="003A6C9C"/>
    <w:rsid w:val="003B04BE"/>
    <w:rsid w:val="003B60A0"/>
    <w:rsid w:val="003C6B10"/>
    <w:rsid w:val="003C7715"/>
    <w:rsid w:val="003D139D"/>
    <w:rsid w:val="003D1B3B"/>
    <w:rsid w:val="003D5E54"/>
    <w:rsid w:val="003D6476"/>
    <w:rsid w:val="003D73B9"/>
    <w:rsid w:val="003E4400"/>
    <w:rsid w:val="003E51DA"/>
    <w:rsid w:val="003E6107"/>
    <w:rsid w:val="003E73D7"/>
    <w:rsid w:val="003E7BBC"/>
    <w:rsid w:val="003F0032"/>
    <w:rsid w:val="003F029A"/>
    <w:rsid w:val="003F039F"/>
    <w:rsid w:val="003F2AD9"/>
    <w:rsid w:val="003F30C7"/>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133F1"/>
    <w:rsid w:val="00421658"/>
    <w:rsid w:val="004302DE"/>
    <w:rsid w:val="00430CFD"/>
    <w:rsid w:val="00430D28"/>
    <w:rsid w:val="00431860"/>
    <w:rsid w:val="00431F33"/>
    <w:rsid w:val="004322CF"/>
    <w:rsid w:val="00433038"/>
    <w:rsid w:val="0043473C"/>
    <w:rsid w:val="0043781B"/>
    <w:rsid w:val="00441228"/>
    <w:rsid w:val="004418F1"/>
    <w:rsid w:val="00442610"/>
    <w:rsid w:val="00443097"/>
    <w:rsid w:val="00443750"/>
    <w:rsid w:val="0045229D"/>
    <w:rsid w:val="0045250C"/>
    <w:rsid w:val="0045515F"/>
    <w:rsid w:val="004552AC"/>
    <w:rsid w:val="004557EE"/>
    <w:rsid w:val="00456CC5"/>
    <w:rsid w:val="00457690"/>
    <w:rsid w:val="00460281"/>
    <w:rsid w:val="00462EC9"/>
    <w:rsid w:val="0046411D"/>
    <w:rsid w:val="00465EE3"/>
    <w:rsid w:val="00467D21"/>
    <w:rsid w:val="00473239"/>
    <w:rsid w:val="00477A0B"/>
    <w:rsid w:val="004835B0"/>
    <w:rsid w:val="00484278"/>
    <w:rsid w:val="00485C6B"/>
    <w:rsid w:val="00492A27"/>
    <w:rsid w:val="00493032"/>
    <w:rsid w:val="004940D6"/>
    <w:rsid w:val="00495BA2"/>
    <w:rsid w:val="004A11DB"/>
    <w:rsid w:val="004A2675"/>
    <w:rsid w:val="004A40BD"/>
    <w:rsid w:val="004A66E1"/>
    <w:rsid w:val="004A717A"/>
    <w:rsid w:val="004B3108"/>
    <w:rsid w:val="004B355B"/>
    <w:rsid w:val="004B4D74"/>
    <w:rsid w:val="004B6762"/>
    <w:rsid w:val="004B676D"/>
    <w:rsid w:val="004C14FC"/>
    <w:rsid w:val="004C470D"/>
    <w:rsid w:val="004C495E"/>
    <w:rsid w:val="004C4E1B"/>
    <w:rsid w:val="004C500B"/>
    <w:rsid w:val="004C5090"/>
    <w:rsid w:val="004C5164"/>
    <w:rsid w:val="004C581D"/>
    <w:rsid w:val="004C5C66"/>
    <w:rsid w:val="004C6581"/>
    <w:rsid w:val="004C748E"/>
    <w:rsid w:val="004D006C"/>
    <w:rsid w:val="004D567B"/>
    <w:rsid w:val="004D56E2"/>
    <w:rsid w:val="004E196F"/>
    <w:rsid w:val="004E342C"/>
    <w:rsid w:val="004E7E24"/>
    <w:rsid w:val="004F0B79"/>
    <w:rsid w:val="004F3936"/>
    <w:rsid w:val="004F4567"/>
    <w:rsid w:val="004F47E4"/>
    <w:rsid w:val="004F4E70"/>
    <w:rsid w:val="004F549A"/>
    <w:rsid w:val="004F570E"/>
    <w:rsid w:val="00501633"/>
    <w:rsid w:val="005039A9"/>
    <w:rsid w:val="00503E51"/>
    <w:rsid w:val="005048BB"/>
    <w:rsid w:val="00506B8B"/>
    <w:rsid w:val="00507E4B"/>
    <w:rsid w:val="005102D8"/>
    <w:rsid w:val="00511005"/>
    <w:rsid w:val="00511163"/>
    <w:rsid w:val="005126FC"/>
    <w:rsid w:val="00512A39"/>
    <w:rsid w:val="00513AFE"/>
    <w:rsid w:val="00515234"/>
    <w:rsid w:val="00515585"/>
    <w:rsid w:val="00517EFE"/>
    <w:rsid w:val="00521F78"/>
    <w:rsid w:val="00522F4C"/>
    <w:rsid w:val="00524BF8"/>
    <w:rsid w:val="0052518C"/>
    <w:rsid w:val="00525793"/>
    <w:rsid w:val="005261A0"/>
    <w:rsid w:val="0052677F"/>
    <w:rsid w:val="00527367"/>
    <w:rsid w:val="00531B68"/>
    <w:rsid w:val="005330B3"/>
    <w:rsid w:val="0053312D"/>
    <w:rsid w:val="005338FD"/>
    <w:rsid w:val="00540007"/>
    <w:rsid w:val="005409E7"/>
    <w:rsid w:val="00542CB2"/>
    <w:rsid w:val="0054417A"/>
    <w:rsid w:val="00547A11"/>
    <w:rsid w:val="00547E08"/>
    <w:rsid w:val="00550220"/>
    <w:rsid w:val="00550AE9"/>
    <w:rsid w:val="00554FCD"/>
    <w:rsid w:val="00556963"/>
    <w:rsid w:val="00556BFE"/>
    <w:rsid w:val="00556D0A"/>
    <w:rsid w:val="00557BB8"/>
    <w:rsid w:val="005610BD"/>
    <w:rsid w:val="00561BDA"/>
    <w:rsid w:val="00562290"/>
    <w:rsid w:val="00562AE6"/>
    <w:rsid w:val="00562CA3"/>
    <w:rsid w:val="00563369"/>
    <w:rsid w:val="0056475E"/>
    <w:rsid w:val="005661BE"/>
    <w:rsid w:val="0056776B"/>
    <w:rsid w:val="00570836"/>
    <w:rsid w:val="00570A09"/>
    <w:rsid w:val="00572F56"/>
    <w:rsid w:val="0057481D"/>
    <w:rsid w:val="005758E8"/>
    <w:rsid w:val="0057603B"/>
    <w:rsid w:val="0057620B"/>
    <w:rsid w:val="005820EE"/>
    <w:rsid w:val="0058612C"/>
    <w:rsid w:val="0059004E"/>
    <w:rsid w:val="00595B26"/>
    <w:rsid w:val="005A0F46"/>
    <w:rsid w:val="005A2E1B"/>
    <w:rsid w:val="005A492C"/>
    <w:rsid w:val="005A4D0A"/>
    <w:rsid w:val="005A66A4"/>
    <w:rsid w:val="005A677F"/>
    <w:rsid w:val="005B0E93"/>
    <w:rsid w:val="005B1169"/>
    <w:rsid w:val="005B21F7"/>
    <w:rsid w:val="005B52D3"/>
    <w:rsid w:val="005B5487"/>
    <w:rsid w:val="005B62CC"/>
    <w:rsid w:val="005C1EDF"/>
    <w:rsid w:val="005C2A40"/>
    <w:rsid w:val="005C61E8"/>
    <w:rsid w:val="005D1463"/>
    <w:rsid w:val="005D2713"/>
    <w:rsid w:val="005D4EB1"/>
    <w:rsid w:val="005D50F3"/>
    <w:rsid w:val="005D525E"/>
    <w:rsid w:val="005D6B80"/>
    <w:rsid w:val="005D7204"/>
    <w:rsid w:val="005E0A06"/>
    <w:rsid w:val="005E1529"/>
    <w:rsid w:val="005E2932"/>
    <w:rsid w:val="005E3BDD"/>
    <w:rsid w:val="005E6C2C"/>
    <w:rsid w:val="005E7FBF"/>
    <w:rsid w:val="005F37F1"/>
    <w:rsid w:val="005F43B4"/>
    <w:rsid w:val="005F70F0"/>
    <w:rsid w:val="00600296"/>
    <w:rsid w:val="006054D8"/>
    <w:rsid w:val="006063D4"/>
    <w:rsid w:val="006077BF"/>
    <w:rsid w:val="00610FD3"/>
    <w:rsid w:val="0061341C"/>
    <w:rsid w:val="006136E0"/>
    <w:rsid w:val="00615E1C"/>
    <w:rsid w:val="00616CEE"/>
    <w:rsid w:val="00617C79"/>
    <w:rsid w:val="006214DC"/>
    <w:rsid w:val="00621B7D"/>
    <w:rsid w:val="00622C85"/>
    <w:rsid w:val="0062484D"/>
    <w:rsid w:val="0062499A"/>
    <w:rsid w:val="00624E7B"/>
    <w:rsid w:val="0062506B"/>
    <w:rsid w:val="00625328"/>
    <w:rsid w:val="0062605B"/>
    <w:rsid w:val="00630E54"/>
    <w:rsid w:val="006405CA"/>
    <w:rsid w:val="0064119F"/>
    <w:rsid w:val="00642945"/>
    <w:rsid w:val="00645EA7"/>
    <w:rsid w:val="0065058B"/>
    <w:rsid w:val="00650D50"/>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A740F"/>
    <w:rsid w:val="006B2725"/>
    <w:rsid w:val="006B4346"/>
    <w:rsid w:val="006B78D7"/>
    <w:rsid w:val="006C0CF0"/>
    <w:rsid w:val="006C42E4"/>
    <w:rsid w:val="006C4590"/>
    <w:rsid w:val="006C5D96"/>
    <w:rsid w:val="006C62C5"/>
    <w:rsid w:val="006C6D39"/>
    <w:rsid w:val="006D1417"/>
    <w:rsid w:val="006D17A0"/>
    <w:rsid w:val="006D2120"/>
    <w:rsid w:val="006D4E14"/>
    <w:rsid w:val="006D7E00"/>
    <w:rsid w:val="006E0D38"/>
    <w:rsid w:val="006E0E53"/>
    <w:rsid w:val="006E2CEE"/>
    <w:rsid w:val="006E5BAA"/>
    <w:rsid w:val="006E5E11"/>
    <w:rsid w:val="006E5FEA"/>
    <w:rsid w:val="006E641F"/>
    <w:rsid w:val="006F0D4C"/>
    <w:rsid w:val="006F1976"/>
    <w:rsid w:val="006F4C29"/>
    <w:rsid w:val="006F57D8"/>
    <w:rsid w:val="006F7350"/>
    <w:rsid w:val="00701B96"/>
    <w:rsid w:val="00702843"/>
    <w:rsid w:val="00703C65"/>
    <w:rsid w:val="00703CF9"/>
    <w:rsid w:val="00704768"/>
    <w:rsid w:val="00707B00"/>
    <w:rsid w:val="00711DCE"/>
    <w:rsid w:val="00712C05"/>
    <w:rsid w:val="00713C9F"/>
    <w:rsid w:val="00714520"/>
    <w:rsid w:val="00714CC5"/>
    <w:rsid w:val="007177C5"/>
    <w:rsid w:val="00717A58"/>
    <w:rsid w:val="007218A6"/>
    <w:rsid w:val="00721DF5"/>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4302"/>
    <w:rsid w:val="0076505F"/>
    <w:rsid w:val="00765CD7"/>
    <w:rsid w:val="0076620C"/>
    <w:rsid w:val="00771AD1"/>
    <w:rsid w:val="00771ED3"/>
    <w:rsid w:val="0077266F"/>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A78BF"/>
    <w:rsid w:val="007B4F3B"/>
    <w:rsid w:val="007B501F"/>
    <w:rsid w:val="007B6014"/>
    <w:rsid w:val="007C2D79"/>
    <w:rsid w:val="007C3842"/>
    <w:rsid w:val="007C3BDA"/>
    <w:rsid w:val="007D037D"/>
    <w:rsid w:val="007D31B4"/>
    <w:rsid w:val="007D3BD1"/>
    <w:rsid w:val="007E0BB2"/>
    <w:rsid w:val="007E27BA"/>
    <w:rsid w:val="007E478F"/>
    <w:rsid w:val="007E5C8C"/>
    <w:rsid w:val="007E73D1"/>
    <w:rsid w:val="007F16B9"/>
    <w:rsid w:val="007F7AFF"/>
    <w:rsid w:val="0080051F"/>
    <w:rsid w:val="008007D1"/>
    <w:rsid w:val="00800911"/>
    <w:rsid w:val="008028DE"/>
    <w:rsid w:val="0080354D"/>
    <w:rsid w:val="0080356A"/>
    <w:rsid w:val="008060A0"/>
    <w:rsid w:val="00811ED4"/>
    <w:rsid w:val="00812CB9"/>
    <w:rsid w:val="00813B10"/>
    <w:rsid w:val="0082520B"/>
    <w:rsid w:val="00830680"/>
    <w:rsid w:val="0083179E"/>
    <w:rsid w:val="008334D0"/>
    <w:rsid w:val="008365EB"/>
    <w:rsid w:val="00837CFA"/>
    <w:rsid w:val="00837EA6"/>
    <w:rsid w:val="008401CE"/>
    <w:rsid w:val="008429D3"/>
    <w:rsid w:val="008449B4"/>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B62"/>
    <w:rsid w:val="00877E41"/>
    <w:rsid w:val="008841B7"/>
    <w:rsid w:val="00884716"/>
    <w:rsid w:val="008848D1"/>
    <w:rsid w:val="008865CF"/>
    <w:rsid w:val="00890187"/>
    <w:rsid w:val="0089627A"/>
    <w:rsid w:val="00896583"/>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1507"/>
    <w:rsid w:val="008D27C7"/>
    <w:rsid w:val="008D2BB0"/>
    <w:rsid w:val="008D38A4"/>
    <w:rsid w:val="008D513E"/>
    <w:rsid w:val="008D62C6"/>
    <w:rsid w:val="008D6A37"/>
    <w:rsid w:val="008E0636"/>
    <w:rsid w:val="008E113A"/>
    <w:rsid w:val="008E180B"/>
    <w:rsid w:val="008E206B"/>
    <w:rsid w:val="008E6C86"/>
    <w:rsid w:val="008F24A7"/>
    <w:rsid w:val="008F2F1C"/>
    <w:rsid w:val="008F614F"/>
    <w:rsid w:val="008F643B"/>
    <w:rsid w:val="00901E73"/>
    <w:rsid w:val="00903FCC"/>
    <w:rsid w:val="00904BF5"/>
    <w:rsid w:val="00906A63"/>
    <w:rsid w:val="00911E26"/>
    <w:rsid w:val="009135B5"/>
    <w:rsid w:val="009171F3"/>
    <w:rsid w:val="0092216E"/>
    <w:rsid w:val="00923ED7"/>
    <w:rsid w:val="00924549"/>
    <w:rsid w:val="00927088"/>
    <w:rsid w:val="0093025C"/>
    <w:rsid w:val="009319DC"/>
    <w:rsid w:val="00935540"/>
    <w:rsid w:val="00935565"/>
    <w:rsid w:val="009358F2"/>
    <w:rsid w:val="00935DD0"/>
    <w:rsid w:val="009362C5"/>
    <w:rsid w:val="0093657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0A6"/>
    <w:rsid w:val="0097570E"/>
    <w:rsid w:val="009779D9"/>
    <w:rsid w:val="009808DF"/>
    <w:rsid w:val="0098217E"/>
    <w:rsid w:val="00985871"/>
    <w:rsid w:val="00987E16"/>
    <w:rsid w:val="0099066A"/>
    <w:rsid w:val="00990783"/>
    <w:rsid w:val="0099473D"/>
    <w:rsid w:val="009A158B"/>
    <w:rsid w:val="009A3E0C"/>
    <w:rsid w:val="009A4676"/>
    <w:rsid w:val="009A7EA6"/>
    <w:rsid w:val="009B0A78"/>
    <w:rsid w:val="009B4B79"/>
    <w:rsid w:val="009B618E"/>
    <w:rsid w:val="009C1083"/>
    <w:rsid w:val="009C1890"/>
    <w:rsid w:val="009C375B"/>
    <w:rsid w:val="009C3E21"/>
    <w:rsid w:val="009C4723"/>
    <w:rsid w:val="009D35A1"/>
    <w:rsid w:val="009D3AD3"/>
    <w:rsid w:val="009D441C"/>
    <w:rsid w:val="009D75AE"/>
    <w:rsid w:val="009E02A1"/>
    <w:rsid w:val="009E2F87"/>
    <w:rsid w:val="009E473E"/>
    <w:rsid w:val="009E658C"/>
    <w:rsid w:val="009E6C50"/>
    <w:rsid w:val="009E7176"/>
    <w:rsid w:val="009E783F"/>
    <w:rsid w:val="009F107A"/>
    <w:rsid w:val="009F2B9E"/>
    <w:rsid w:val="009F4380"/>
    <w:rsid w:val="009F6824"/>
    <w:rsid w:val="009F68AD"/>
    <w:rsid w:val="00A109BE"/>
    <w:rsid w:val="00A113FC"/>
    <w:rsid w:val="00A13DA1"/>
    <w:rsid w:val="00A147A8"/>
    <w:rsid w:val="00A14A1B"/>
    <w:rsid w:val="00A14DEB"/>
    <w:rsid w:val="00A168B9"/>
    <w:rsid w:val="00A22C6D"/>
    <w:rsid w:val="00A23242"/>
    <w:rsid w:val="00A2336D"/>
    <w:rsid w:val="00A2487E"/>
    <w:rsid w:val="00A3057B"/>
    <w:rsid w:val="00A30994"/>
    <w:rsid w:val="00A32286"/>
    <w:rsid w:val="00A34057"/>
    <w:rsid w:val="00A34706"/>
    <w:rsid w:val="00A34EC7"/>
    <w:rsid w:val="00A36718"/>
    <w:rsid w:val="00A36DBE"/>
    <w:rsid w:val="00A4087E"/>
    <w:rsid w:val="00A42942"/>
    <w:rsid w:val="00A42F0D"/>
    <w:rsid w:val="00A43765"/>
    <w:rsid w:val="00A442D7"/>
    <w:rsid w:val="00A46929"/>
    <w:rsid w:val="00A47267"/>
    <w:rsid w:val="00A472D6"/>
    <w:rsid w:val="00A47F79"/>
    <w:rsid w:val="00A5066D"/>
    <w:rsid w:val="00A5090C"/>
    <w:rsid w:val="00A52525"/>
    <w:rsid w:val="00A52608"/>
    <w:rsid w:val="00A543E5"/>
    <w:rsid w:val="00A62097"/>
    <w:rsid w:val="00A6506D"/>
    <w:rsid w:val="00A6537E"/>
    <w:rsid w:val="00A67A9E"/>
    <w:rsid w:val="00A705AB"/>
    <w:rsid w:val="00A70730"/>
    <w:rsid w:val="00A7093F"/>
    <w:rsid w:val="00A738E8"/>
    <w:rsid w:val="00A73C5A"/>
    <w:rsid w:val="00A7437C"/>
    <w:rsid w:val="00A74D82"/>
    <w:rsid w:val="00A75A43"/>
    <w:rsid w:val="00A7613D"/>
    <w:rsid w:val="00A761CA"/>
    <w:rsid w:val="00A76B36"/>
    <w:rsid w:val="00A76D5C"/>
    <w:rsid w:val="00A77838"/>
    <w:rsid w:val="00A800F7"/>
    <w:rsid w:val="00A80669"/>
    <w:rsid w:val="00A80807"/>
    <w:rsid w:val="00A80C5E"/>
    <w:rsid w:val="00A82CEC"/>
    <w:rsid w:val="00A83F11"/>
    <w:rsid w:val="00A841AA"/>
    <w:rsid w:val="00A873EA"/>
    <w:rsid w:val="00A87AF5"/>
    <w:rsid w:val="00A90037"/>
    <w:rsid w:val="00A92225"/>
    <w:rsid w:val="00A937BC"/>
    <w:rsid w:val="00A95A67"/>
    <w:rsid w:val="00A97813"/>
    <w:rsid w:val="00A97AD2"/>
    <w:rsid w:val="00AA027B"/>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346"/>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AF3DDA"/>
    <w:rsid w:val="00AF7369"/>
    <w:rsid w:val="00AF7396"/>
    <w:rsid w:val="00B009BC"/>
    <w:rsid w:val="00B06476"/>
    <w:rsid w:val="00B07041"/>
    <w:rsid w:val="00B11D76"/>
    <w:rsid w:val="00B12F2E"/>
    <w:rsid w:val="00B13472"/>
    <w:rsid w:val="00B163F1"/>
    <w:rsid w:val="00B170E0"/>
    <w:rsid w:val="00B170E6"/>
    <w:rsid w:val="00B17A20"/>
    <w:rsid w:val="00B24D1D"/>
    <w:rsid w:val="00B3033C"/>
    <w:rsid w:val="00B306DC"/>
    <w:rsid w:val="00B33EFC"/>
    <w:rsid w:val="00B33F0E"/>
    <w:rsid w:val="00B344DF"/>
    <w:rsid w:val="00B35114"/>
    <w:rsid w:val="00B35C03"/>
    <w:rsid w:val="00B40B34"/>
    <w:rsid w:val="00B40E8C"/>
    <w:rsid w:val="00B412CE"/>
    <w:rsid w:val="00B46EC4"/>
    <w:rsid w:val="00B5290E"/>
    <w:rsid w:val="00B5420F"/>
    <w:rsid w:val="00B57902"/>
    <w:rsid w:val="00B60E15"/>
    <w:rsid w:val="00B616BA"/>
    <w:rsid w:val="00B61EA3"/>
    <w:rsid w:val="00B6237F"/>
    <w:rsid w:val="00B630E6"/>
    <w:rsid w:val="00B641D2"/>
    <w:rsid w:val="00B66681"/>
    <w:rsid w:val="00B66DA1"/>
    <w:rsid w:val="00B7053B"/>
    <w:rsid w:val="00B732D1"/>
    <w:rsid w:val="00B76294"/>
    <w:rsid w:val="00B768D6"/>
    <w:rsid w:val="00B76E3A"/>
    <w:rsid w:val="00B86870"/>
    <w:rsid w:val="00B86EBF"/>
    <w:rsid w:val="00B870EF"/>
    <w:rsid w:val="00B90093"/>
    <w:rsid w:val="00B90845"/>
    <w:rsid w:val="00B922F7"/>
    <w:rsid w:val="00B925DE"/>
    <w:rsid w:val="00B9315D"/>
    <w:rsid w:val="00B943B4"/>
    <w:rsid w:val="00B95AF6"/>
    <w:rsid w:val="00B96951"/>
    <w:rsid w:val="00B9742F"/>
    <w:rsid w:val="00B97814"/>
    <w:rsid w:val="00B978DC"/>
    <w:rsid w:val="00B97A37"/>
    <w:rsid w:val="00B97A62"/>
    <w:rsid w:val="00BA0122"/>
    <w:rsid w:val="00BA2BE3"/>
    <w:rsid w:val="00BA38D0"/>
    <w:rsid w:val="00BA579E"/>
    <w:rsid w:val="00BA755A"/>
    <w:rsid w:val="00BB1A2F"/>
    <w:rsid w:val="00BB4078"/>
    <w:rsid w:val="00BB4594"/>
    <w:rsid w:val="00BB5BA8"/>
    <w:rsid w:val="00BB5C0B"/>
    <w:rsid w:val="00BB5C56"/>
    <w:rsid w:val="00BB6F8B"/>
    <w:rsid w:val="00BB7C00"/>
    <w:rsid w:val="00BC1291"/>
    <w:rsid w:val="00BC190A"/>
    <w:rsid w:val="00BC2DDB"/>
    <w:rsid w:val="00BC351B"/>
    <w:rsid w:val="00BC3A25"/>
    <w:rsid w:val="00BD23D9"/>
    <w:rsid w:val="00BD59AE"/>
    <w:rsid w:val="00BE18A3"/>
    <w:rsid w:val="00BE42F3"/>
    <w:rsid w:val="00BE51BA"/>
    <w:rsid w:val="00BE67D3"/>
    <w:rsid w:val="00BE7E64"/>
    <w:rsid w:val="00BF0AB9"/>
    <w:rsid w:val="00BF11EB"/>
    <w:rsid w:val="00BF310E"/>
    <w:rsid w:val="00BF4458"/>
    <w:rsid w:val="00BF666D"/>
    <w:rsid w:val="00BF6FB5"/>
    <w:rsid w:val="00BF768F"/>
    <w:rsid w:val="00C0107D"/>
    <w:rsid w:val="00C102C9"/>
    <w:rsid w:val="00C12B07"/>
    <w:rsid w:val="00C14083"/>
    <w:rsid w:val="00C15B7C"/>
    <w:rsid w:val="00C17717"/>
    <w:rsid w:val="00C24FB1"/>
    <w:rsid w:val="00C261B9"/>
    <w:rsid w:val="00C277A9"/>
    <w:rsid w:val="00C307B9"/>
    <w:rsid w:val="00C33861"/>
    <w:rsid w:val="00C35659"/>
    <w:rsid w:val="00C4103C"/>
    <w:rsid w:val="00C42B38"/>
    <w:rsid w:val="00C50877"/>
    <w:rsid w:val="00C5191F"/>
    <w:rsid w:val="00C51948"/>
    <w:rsid w:val="00C55501"/>
    <w:rsid w:val="00C56640"/>
    <w:rsid w:val="00C61DAB"/>
    <w:rsid w:val="00C636F9"/>
    <w:rsid w:val="00C64861"/>
    <w:rsid w:val="00C71656"/>
    <w:rsid w:val="00C71F73"/>
    <w:rsid w:val="00C72B74"/>
    <w:rsid w:val="00C72DEC"/>
    <w:rsid w:val="00C73D2B"/>
    <w:rsid w:val="00C73F20"/>
    <w:rsid w:val="00C764F8"/>
    <w:rsid w:val="00C836CD"/>
    <w:rsid w:val="00C85976"/>
    <w:rsid w:val="00C86BDD"/>
    <w:rsid w:val="00C878BF"/>
    <w:rsid w:val="00C954FF"/>
    <w:rsid w:val="00C9605B"/>
    <w:rsid w:val="00CA1A45"/>
    <w:rsid w:val="00CA4813"/>
    <w:rsid w:val="00CA71F6"/>
    <w:rsid w:val="00CB20FE"/>
    <w:rsid w:val="00CB3AE9"/>
    <w:rsid w:val="00CB41F1"/>
    <w:rsid w:val="00CC2369"/>
    <w:rsid w:val="00CC2578"/>
    <w:rsid w:val="00CC2819"/>
    <w:rsid w:val="00CC3D6E"/>
    <w:rsid w:val="00CC6397"/>
    <w:rsid w:val="00CC712E"/>
    <w:rsid w:val="00CC7783"/>
    <w:rsid w:val="00CD0A84"/>
    <w:rsid w:val="00CD1A65"/>
    <w:rsid w:val="00CD2344"/>
    <w:rsid w:val="00CD3DB3"/>
    <w:rsid w:val="00CD412C"/>
    <w:rsid w:val="00CD45FF"/>
    <w:rsid w:val="00CD46F4"/>
    <w:rsid w:val="00CD5BC4"/>
    <w:rsid w:val="00CD6339"/>
    <w:rsid w:val="00CD7106"/>
    <w:rsid w:val="00CD7F6E"/>
    <w:rsid w:val="00CE0A99"/>
    <w:rsid w:val="00CE16E9"/>
    <w:rsid w:val="00CE3CC4"/>
    <w:rsid w:val="00CE41CD"/>
    <w:rsid w:val="00CE4A63"/>
    <w:rsid w:val="00CE4DF7"/>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2F8"/>
    <w:rsid w:val="00D244DC"/>
    <w:rsid w:val="00D268E7"/>
    <w:rsid w:val="00D316A6"/>
    <w:rsid w:val="00D31D2A"/>
    <w:rsid w:val="00D334E6"/>
    <w:rsid w:val="00D33F65"/>
    <w:rsid w:val="00D417C4"/>
    <w:rsid w:val="00D418EB"/>
    <w:rsid w:val="00D43EB6"/>
    <w:rsid w:val="00D44CB1"/>
    <w:rsid w:val="00D45126"/>
    <w:rsid w:val="00D46739"/>
    <w:rsid w:val="00D531CA"/>
    <w:rsid w:val="00D53408"/>
    <w:rsid w:val="00D62BB4"/>
    <w:rsid w:val="00D64018"/>
    <w:rsid w:val="00D650E0"/>
    <w:rsid w:val="00D6538C"/>
    <w:rsid w:val="00D655C0"/>
    <w:rsid w:val="00D65F90"/>
    <w:rsid w:val="00D663CA"/>
    <w:rsid w:val="00D66D06"/>
    <w:rsid w:val="00D71A9E"/>
    <w:rsid w:val="00D76E11"/>
    <w:rsid w:val="00D80C23"/>
    <w:rsid w:val="00D80CC0"/>
    <w:rsid w:val="00D812D9"/>
    <w:rsid w:val="00D815A1"/>
    <w:rsid w:val="00D81D28"/>
    <w:rsid w:val="00D82A56"/>
    <w:rsid w:val="00D82D6A"/>
    <w:rsid w:val="00D84D44"/>
    <w:rsid w:val="00D877DB"/>
    <w:rsid w:val="00D90BF3"/>
    <w:rsid w:val="00D91039"/>
    <w:rsid w:val="00D91F07"/>
    <w:rsid w:val="00D92809"/>
    <w:rsid w:val="00D96D16"/>
    <w:rsid w:val="00DA0042"/>
    <w:rsid w:val="00DA0595"/>
    <w:rsid w:val="00DA0AD0"/>
    <w:rsid w:val="00DA1B9D"/>
    <w:rsid w:val="00DA2CC6"/>
    <w:rsid w:val="00DA3D2C"/>
    <w:rsid w:val="00DA4350"/>
    <w:rsid w:val="00DA48E1"/>
    <w:rsid w:val="00DA57A5"/>
    <w:rsid w:val="00DA5F0C"/>
    <w:rsid w:val="00DA65E8"/>
    <w:rsid w:val="00DA6D5D"/>
    <w:rsid w:val="00DB191E"/>
    <w:rsid w:val="00DB64A0"/>
    <w:rsid w:val="00DB7F7E"/>
    <w:rsid w:val="00DC0509"/>
    <w:rsid w:val="00DC12D5"/>
    <w:rsid w:val="00DC2F7B"/>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E5C8D"/>
    <w:rsid w:val="00DF430D"/>
    <w:rsid w:val="00DF6967"/>
    <w:rsid w:val="00E03A2C"/>
    <w:rsid w:val="00E06417"/>
    <w:rsid w:val="00E064B8"/>
    <w:rsid w:val="00E10A62"/>
    <w:rsid w:val="00E11A93"/>
    <w:rsid w:val="00E16796"/>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0638"/>
    <w:rsid w:val="00E52A0C"/>
    <w:rsid w:val="00E52F5A"/>
    <w:rsid w:val="00E54D2C"/>
    <w:rsid w:val="00E57979"/>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6700"/>
    <w:rsid w:val="00E973D7"/>
    <w:rsid w:val="00E97FD1"/>
    <w:rsid w:val="00EA1916"/>
    <w:rsid w:val="00EA255A"/>
    <w:rsid w:val="00EA3585"/>
    <w:rsid w:val="00EA3CDD"/>
    <w:rsid w:val="00EA4673"/>
    <w:rsid w:val="00EA4684"/>
    <w:rsid w:val="00EA5AA7"/>
    <w:rsid w:val="00EA6695"/>
    <w:rsid w:val="00EA67E8"/>
    <w:rsid w:val="00EA6926"/>
    <w:rsid w:val="00EB2DE3"/>
    <w:rsid w:val="00EB2EA9"/>
    <w:rsid w:val="00EB307B"/>
    <w:rsid w:val="00EB379C"/>
    <w:rsid w:val="00EB5CB9"/>
    <w:rsid w:val="00EC0A10"/>
    <w:rsid w:val="00EC25C7"/>
    <w:rsid w:val="00EC29CF"/>
    <w:rsid w:val="00EC2BAC"/>
    <w:rsid w:val="00EC70DD"/>
    <w:rsid w:val="00EC7F4D"/>
    <w:rsid w:val="00ED07C7"/>
    <w:rsid w:val="00ED355C"/>
    <w:rsid w:val="00ED5517"/>
    <w:rsid w:val="00ED5D16"/>
    <w:rsid w:val="00ED5DB3"/>
    <w:rsid w:val="00ED5F34"/>
    <w:rsid w:val="00ED7760"/>
    <w:rsid w:val="00EE1C8A"/>
    <w:rsid w:val="00EE28B7"/>
    <w:rsid w:val="00EE31D1"/>
    <w:rsid w:val="00EE39DE"/>
    <w:rsid w:val="00EE487D"/>
    <w:rsid w:val="00EF0AF2"/>
    <w:rsid w:val="00EF13A7"/>
    <w:rsid w:val="00EF1AE7"/>
    <w:rsid w:val="00EF1DF3"/>
    <w:rsid w:val="00EF3711"/>
    <w:rsid w:val="00EF3A61"/>
    <w:rsid w:val="00EF40E1"/>
    <w:rsid w:val="00EF4786"/>
    <w:rsid w:val="00EF4E61"/>
    <w:rsid w:val="00EF7989"/>
    <w:rsid w:val="00EF7C64"/>
    <w:rsid w:val="00F049A5"/>
    <w:rsid w:val="00F04B20"/>
    <w:rsid w:val="00F070AE"/>
    <w:rsid w:val="00F073EB"/>
    <w:rsid w:val="00F10587"/>
    <w:rsid w:val="00F1067B"/>
    <w:rsid w:val="00F11557"/>
    <w:rsid w:val="00F115AD"/>
    <w:rsid w:val="00F1384C"/>
    <w:rsid w:val="00F13A38"/>
    <w:rsid w:val="00F14418"/>
    <w:rsid w:val="00F148B2"/>
    <w:rsid w:val="00F148D2"/>
    <w:rsid w:val="00F14FBC"/>
    <w:rsid w:val="00F15FCF"/>
    <w:rsid w:val="00F16C09"/>
    <w:rsid w:val="00F20B18"/>
    <w:rsid w:val="00F22BB7"/>
    <w:rsid w:val="00F247BC"/>
    <w:rsid w:val="00F30D05"/>
    <w:rsid w:val="00F31D4D"/>
    <w:rsid w:val="00F32C2B"/>
    <w:rsid w:val="00F342C7"/>
    <w:rsid w:val="00F36446"/>
    <w:rsid w:val="00F421F8"/>
    <w:rsid w:val="00F44184"/>
    <w:rsid w:val="00F4637E"/>
    <w:rsid w:val="00F46E6B"/>
    <w:rsid w:val="00F46F6E"/>
    <w:rsid w:val="00F46FF8"/>
    <w:rsid w:val="00F47376"/>
    <w:rsid w:val="00F504BC"/>
    <w:rsid w:val="00F515CE"/>
    <w:rsid w:val="00F52C65"/>
    <w:rsid w:val="00F55965"/>
    <w:rsid w:val="00F56D3C"/>
    <w:rsid w:val="00F5733F"/>
    <w:rsid w:val="00F57DBF"/>
    <w:rsid w:val="00F607DC"/>
    <w:rsid w:val="00F6201A"/>
    <w:rsid w:val="00F66414"/>
    <w:rsid w:val="00F72200"/>
    <w:rsid w:val="00F73195"/>
    <w:rsid w:val="00F73A72"/>
    <w:rsid w:val="00F75E07"/>
    <w:rsid w:val="00F77137"/>
    <w:rsid w:val="00F804B1"/>
    <w:rsid w:val="00F80B50"/>
    <w:rsid w:val="00F81935"/>
    <w:rsid w:val="00F81C9E"/>
    <w:rsid w:val="00F82E0D"/>
    <w:rsid w:val="00F832CF"/>
    <w:rsid w:val="00F84CD1"/>
    <w:rsid w:val="00F85AA3"/>
    <w:rsid w:val="00F86F14"/>
    <w:rsid w:val="00F90E72"/>
    <w:rsid w:val="00F9179E"/>
    <w:rsid w:val="00F9479A"/>
    <w:rsid w:val="00F95AF7"/>
    <w:rsid w:val="00F95E8E"/>
    <w:rsid w:val="00F97120"/>
    <w:rsid w:val="00F97E49"/>
    <w:rsid w:val="00FA102D"/>
    <w:rsid w:val="00FA206A"/>
    <w:rsid w:val="00FA3979"/>
    <w:rsid w:val="00FA4CA7"/>
    <w:rsid w:val="00FA59D2"/>
    <w:rsid w:val="00FA61A0"/>
    <w:rsid w:val="00FA6447"/>
    <w:rsid w:val="00FB1CF5"/>
    <w:rsid w:val="00FB21DC"/>
    <w:rsid w:val="00FB38EA"/>
    <w:rsid w:val="00FB69AC"/>
    <w:rsid w:val="00FC0D09"/>
    <w:rsid w:val="00FC2D63"/>
    <w:rsid w:val="00FC5500"/>
    <w:rsid w:val="00FC61DB"/>
    <w:rsid w:val="00FC7E58"/>
    <w:rsid w:val="00FD0E94"/>
    <w:rsid w:val="00FD12EB"/>
    <w:rsid w:val="00FD23DA"/>
    <w:rsid w:val="00FD3EE3"/>
    <w:rsid w:val="00FD662A"/>
    <w:rsid w:val="00FE2FAA"/>
    <w:rsid w:val="00FE30B3"/>
    <w:rsid w:val="00FF0C92"/>
    <w:rsid w:val="00FF0E36"/>
    <w:rsid w:val="00FF227D"/>
    <w:rsid w:val="00FF24D6"/>
    <w:rsid w:val="00FF306C"/>
    <w:rsid w:val="00FF5694"/>
    <w:rsid w:val="00FF584F"/>
    <w:rsid w:val="00FF769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05CCB718"/>
  <w15:docId w15:val="{B2938E31-BBF8-45F7-A1B3-5A095F6E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10"/>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10"/>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10"/>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10"/>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10"/>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10"/>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9"/>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4"/>
      </w:numPr>
      <w:ind w:right="567"/>
    </w:pPr>
    <w:rPr>
      <w:i/>
      <w:color w:val="4D4D4D"/>
    </w:rPr>
  </w:style>
  <w:style w:type="paragraph" w:customStyle="1" w:styleId="QListbullet">
    <w:name w:val="QList bullet"/>
    <w:basedOn w:val="Normal"/>
    <w:uiPriority w:val="6"/>
    <w:rsid w:val="00572F56"/>
    <w:pPr>
      <w:numPr>
        <w:numId w:val="15"/>
      </w:numPr>
      <w:ind w:right="567"/>
    </w:pPr>
    <w:rPr>
      <w:i/>
      <w:color w:val="4D4D4D"/>
    </w:rPr>
  </w:style>
  <w:style w:type="paragraph" w:customStyle="1" w:styleId="QListnumber">
    <w:name w:val="QList number"/>
    <w:basedOn w:val="Normal"/>
    <w:uiPriority w:val="6"/>
    <w:rsid w:val="00572F56"/>
    <w:pPr>
      <w:numPr>
        <w:numId w:val="16"/>
      </w:numPr>
      <w:ind w:right="567"/>
    </w:pPr>
    <w:rPr>
      <w:i/>
      <w:color w:val="4D4D4D"/>
    </w:rPr>
  </w:style>
  <w:style w:type="paragraph" w:customStyle="1" w:styleId="QListroman">
    <w:name w:val="QList roman"/>
    <w:basedOn w:val="Normal"/>
    <w:uiPriority w:val="6"/>
    <w:rsid w:val="00572F56"/>
    <w:pPr>
      <w:numPr>
        <w:numId w:val="17"/>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2"/>
      </w:numPr>
    </w:pPr>
  </w:style>
  <w:style w:type="paragraph" w:customStyle="1" w:styleId="Number-11">
    <w:name w:val="Number - 1.1"/>
    <w:basedOn w:val="Normal"/>
    <w:uiPriority w:val="5"/>
    <w:rsid w:val="00331C40"/>
    <w:pPr>
      <w:numPr>
        <w:ilvl w:val="1"/>
        <w:numId w:val="12"/>
      </w:numPr>
    </w:pPr>
  </w:style>
  <w:style w:type="paragraph" w:customStyle="1" w:styleId="Number-111">
    <w:name w:val="Number - 1.1.1"/>
    <w:basedOn w:val="Normal"/>
    <w:uiPriority w:val="5"/>
    <w:rsid w:val="00331C40"/>
    <w:pPr>
      <w:numPr>
        <w:ilvl w:val="2"/>
        <w:numId w:val="12"/>
      </w:numPr>
    </w:pPr>
  </w:style>
  <w:style w:type="paragraph" w:customStyle="1" w:styleId="Number-a">
    <w:name w:val="Number - a."/>
    <w:basedOn w:val="Normal"/>
    <w:uiPriority w:val="5"/>
    <w:rsid w:val="00331C40"/>
    <w:pPr>
      <w:numPr>
        <w:numId w:val="13"/>
      </w:numPr>
    </w:pPr>
  </w:style>
  <w:style w:type="paragraph" w:customStyle="1" w:styleId="Number-i">
    <w:name w:val="Number - i."/>
    <w:basedOn w:val="Normal"/>
    <w:uiPriority w:val="5"/>
    <w:rsid w:val="00331C40"/>
    <w:pPr>
      <w:numPr>
        <w:ilvl w:val="1"/>
        <w:numId w:val="13"/>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8"/>
      </w:numPr>
    </w:pPr>
  </w:style>
  <w:style w:type="paragraph" w:customStyle="1" w:styleId="Boxsmallbullet2">
    <w:name w:val="Box small bullet 2"/>
    <w:basedOn w:val="Boxsmalltext"/>
    <w:uiPriority w:val="2"/>
    <w:rsid w:val="00E76FD3"/>
    <w:pPr>
      <w:numPr>
        <w:ilvl w:val="1"/>
        <w:numId w:val="8"/>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1"/>
      </w:numPr>
    </w:pPr>
  </w:style>
  <w:style w:type="paragraph" w:customStyle="1" w:styleId="Boxsmallnumber-a">
    <w:name w:val="Box small number - a."/>
    <w:basedOn w:val="Boxsmalltext"/>
    <w:uiPriority w:val="2"/>
    <w:rsid w:val="00A90037"/>
    <w:pPr>
      <w:numPr>
        <w:ilvl w:val="1"/>
        <w:numId w:val="11"/>
      </w:numPr>
    </w:pPr>
  </w:style>
  <w:style w:type="paragraph" w:customStyle="1" w:styleId="Boxsmallnumber-i">
    <w:name w:val="Box small number - i."/>
    <w:basedOn w:val="Boxsmalltext"/>
    <w:uiPriority w:val="2"/>
    <w:rsid w:val="00A90037"/>
    <w:pPr>
      <w:numPr>
        <w:ilvl w:val="2"/>
        <w:numId w:val="11"/>
      </w:numPr>
    </w:pPr>
  </w:style>
  <w:style w:type="paragraph" w:customStyle="1" w:styleId="FootnoteBullet">
    <w:name w:val="Footnote Bullet"/>
    <w:basedOn w:val="FootnoteText"/>
    <w:uiPriority w:val="7"/>
    <w:rsid w:val="00864D35"/>
    <w:pPr>
      <w:numPr>
        <w:numId w:val="19"/>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3C7715"/>
    <w:pPr>
      <w:numPr>
        <w:numId w:val="20"/>
      </w:numPr>
    </w:pPr>
  </w:style>
  <w:style w:type="numbering" w:styleId="1ai">
    <w:name w:val="Outline List 1"/>
    <w:basedOn w:val="NoList"/>
    <w:uiPriority w:val="99"/>
    <w:semiHidden/>
    <w:unhideWhenUsed/>
    <w:rsid w:val="003C7715"/>
    <w:pPr>
      <w:numPr>
        <w:numId w:val="21"/>
      </w:numPr>
    </w:pPr>
  </w:style>
  <w:style w:type="numbering" w:styleId="ArticleSection">
    <w:name w:val="Outline List 3"/>
    <w:basedOn w:val="NoList"/>
    <w:uiPriority w:val="99"/>
    <w:semiHidden/>
    <w:unhideWhenUsed/>
    <w:rsid w:val="003C7715"/>
    <w:pPr>
      <w:numPr>
        <w:numId w:val="22"/>
      </w:numPr>
    </w:pPr>
  </w:style>
  <w:style w:type="paragraph" w:styleId="BlockText">
    <w:name w:val="Block Text"/>
    <w:basedOn w:val="Normal"/>
    <w:uiPriority w:val="99"/>
    <w:semiHidden/>
    <w:unhideWhenUsed/>
    <w:rsid w:val="003C7715"/>
    <w:pPr>
      <w:pBdr>
        <w:top w:val="single" w:sz="2" w:space="10" w:color="2BB673" w:themeColor="accent1" w:shadow="1" w:frame="1"/>
        <w:left w:val="single" w:sz="2" w:space="10" w:color="2BB673" w:themeColor="accent1" w:shadow="1" w:frame="1"/>
        <w:bottom w:val="single" w:sz="2" w:space="10" w:color="2BB673" w:themeColor="accent1" w:shadow="1" w:frame="1"/>
        <w:right w:val="single" w:sz="2" w:space="10" w:color="2BB673" w:themeColor="accent1" w:shadow="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C7715"/>
    <w:pPr>
      <w:spacing w:after="120" w:line="480" w:lineRule="auto"/>
    </w:pPr>
  </w:style>
  <w:style w:type="character" w:customStyle="1" w:styleId="BodyText2Char">
    <w:name w:val="Body Text 2 Char"/>
    <w:basedOn w:val="DefaultParagraphFont"/>
    <w:link w:val="BodyText2"/>
    <w:uiPriority w:val="99"/>
    <w:semiHidden/>
    <w:rsid w:val="003C7715"/>
    <w:rPr>
      <w:rFonts w:ascii="Calibri" w:hAnsi="Calibri"/>
      <w:color w:val="1E1E1E"/>
      <w:sz w:val="24"/>
    </w:rPr>
  </w:style>
  <w:style w:type="paragraph" w:styleId="BodyText3">
    <w:name w:val="Body Text 3"/>
    <w:basedOn w:val="Normal"/>
    <w:link w:val="BodyText3Char"/>
    <w:uiPriority w:val="99"/>
    <w:semiHidden/>
    <w:unhideWhenUsed/>
    <w:rsid w:val="003C7715"/>
    <w:pPr>
      <w:spacing w:after="120"/>
    </w:pPr>
    <w:rPr>
      <w:sz w:val="16"/>
      <w:szCs w:val="16"/>
    </w:rPr>
  </w:style>
  <w:style w:type="character" w:customStyle="1" w:styleId="BodyText3Char">
    <w:name w:val="Body Text 3 Char"/>
    <w:basedOn w:val="DefaultParagraphFont"/>
    <w:link w:val="BodyText3"/>
    <w:uiPriority w:val="99"/>
    <w:semiHidden/>
    <w:rsid w:val="003C771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C7715"/>
    <w:pPr>
      <w:ind w:firstLine="360"/>
    </w:pPr>
  </w:style>
  <w:style w:type="character" w:customStyle="1" w:styleId="BodyTextFirstIndentChar">
    <w:name w:val="Body Text First Indent Char"/>
    <w:basedOn w:val="BodyTextChar"/>
    <w:link w:val="BodyTextFirstIndent"/>
    <w:uiPriority w:val="99"/>
    <w:semiHidden/>
    <w:rsid w:val="003C7715"/>
    <w:rPr>
      <w:rFonts w:ascii="Calibri" w:hAnsi="Calibri"/>
      <w:color w:val="1E1E1E"/>
      <w:sz w:val="24"/>
    </w:rPr>
  </w:style>
  <w:style w:type="paragraph" w:styleId="BodyTextIndent">
    <w:name w:val="Body Text Indent"/>
    <w:basedOn w:val="Normal"/>
    <w:link w:val="BodyTextIndentChar"/>
    <w:uiPriority w:val="99"/>
    <w:semiHidden/>
    <w:unhideWhenUsed/>
    <w:rsid w:val="003C7715"/>
    <w:pPr>
      <w:spacing w:after="120"/>
      <w:ind w:left="283"/>
    </w:pPr>
  </w:style>
  <w:style w:type="character" w:customStyle="1" w:styleId="BodyTextIndentChar">
    <w:name w:val="Body Text Indent Char"/>
    <w:basedOn w:val="DefaultParagraphFont"/>
    <w:link w:val="BodyTextIndent"/>
    <w:uiPriority w:val="99"/>
    <w:semiHidden/>
    <w:rsid w:val="003C771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C771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C7715"/>
    <w:rPr>
      <w:rFonts w:ascii="Calibri" w:hAnsi="Calibri"/>
      <w:color w:val="1E1E1E"/>
      <w:sz w:val="24"/>
    </w:rPr>
  </w:style>
  <w:style w:type="paragraph" w:styleId="BodyTextIndent2">
    <w:name w:val="Body Text Indent 2"/>
    <w:basedOn w:val="Normal"/>
    <w:link w:val="BodyTextIndent2Char"/>
    <w:uiPriority w:val="99"/>
    <w:semiHidden/>
    <w:unhideWhenUsed/>
    <w:rsid w:val="003C7715"/>
    <w:pPr>
      <w:spacing w:after="120" w:line="480" w:lineRule="auto"/>
      <w:ind w:left="283"/>
    </w:pPr>
  </w:style>
  <w:style w:type="character" w:customStyle="1" w:styleId="BodyTextIndent2Char">
    <w:name w:val="Body Text Indent 2 Char"/>
    <w:basedOn w:val="DefaultParagraphFont"/>
    <w:link w:val="BodyTextIndent2"/>
    <w:uiPriority w:val="99"/>
    <w:semiHidden/>
    <w:rsid w:val="003C7715"/>
    <w:rPr>
      <w:rFonts w:ascii="Calibri" w:hAnsi="Calibri"/>
      <w:color w:val="1E1E1E"/>
      <w:sz w:val="24"/>
    </w:rPr>
  </w:style>
  <w:style w:type="paragraph" w:styleId="BodyTextIndent3">
    <w:name w:val="Body Text Indent 3"/>
    <w:basedOn w:val="Normal"/>
    <w:link w:val="BodyTextIndent3Char"/>
    <w:uiPriority w:val="99"/>
    <w:semiHidden/>
    <w:unhideWhenUsed/>
    <w:rsid w:val="003C77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7715"/>
    <w:rPr>
      <w:rFonts w:ascii="Calibri" w:hAnsi="Calibri"/>
      <w:color w:val="1E1E1E"/>
      <w:sz w:val="16"/>
      <w:szCs w:val="16"/>
    </w:rPr>
  </w:style>
  <w:style w:type="character" w:styleId="BookTitle">
    <w:name w:val="Book Title"/>
    <w:basedOn w:val="DefaultParagraphFont"/>
    <w:uiPriority w:val="33"/>
    <w:semiHidden/>
    <w:rsid w:val="003C7715"/>
    <w:rPr>
      <w:b/>
      <w:bCs/>
      <w:i/>
      <w:iCs/>
      <w:spacing w:val="5"/>
    </w:rPr>
  </w:style>
  <w:style w:type="paragraph" w:styleId="Closing">
    <w:name w:val="Closing"/>
    <w:basedOn w:val="Normal"/>
    <w:link w:val="ClosingChar"/>
    <w:uiPriority w:val="99"/>
    <w:semiHidden/>
    <w:unhideWhenUsed/>
    <w:rsid w:val="003C7715"/>
    <w:pPr>
      <w:spacing w:after="0" w:line="240" w:lineRule="auto"/>
      <w:ind w:left="4252"/>
    </w:pPr>
  </w:style>
  <w:style w:type="character" w:customStyle="1" w:styleId="ClosingChar">
    <w:name w:val="Closing Char"/>
    <w:basedOn w:val="DefaultParagraphFont"/>
    <w:link w:val="Closing"/>
    <w:uiPriority w:val="99"/>
    <w:semiHidden/>
    <w:rsid w:val="003C7715"/>
    <w:rPr>
      <w:rFonts w:ascii="Calibri" w:hAnsi="Calibri"/>
      <w:color w:val="1E1E1E"/>
      <w:sz w:val="24"/>
    </w:rPr>
  </w:style>
  <w:style w:type="table" w:styleId="ColorfulGrid">
    <w:name w:val="Colorful Grid"/>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C77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C771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771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7715"/>
    <w:rPr>
      <w:sz w:val="16"/>
      <w:szCs w:val="16"/>
    </w:rPr>
  </w:style>
  <w:style w:type="table" w:styleId="DarkList">
    <w:name w:val="Dark List"/>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C771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C77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7715"/>
    <w:rPr>
      <w:rFonts w:ascii="Segoe UI" w:hAnsi="Segoe UI" w:cs="Segoe UI"/>
      <w:color w:val="1E1E1E"/>
      <w:sz w:val="16"/>
      <w:szCs w:val="16"/>
    </w:rPr>
  </w:style>
  <w:style w:type="table" w:styleId="GridTable1Light">
    <w:name w:val="Grid Table 1 Light"/>
    <w:basedOn w:val="TableNormal"/>
    <w:uiPriority w:val="46"/>
    <w:rsid w:val="003C77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71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771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771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771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771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771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77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771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C771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C771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C771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C771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C771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C77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C77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77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C77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C77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C77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C77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C77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C77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77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C77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C77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C77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C77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C77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C7715"/>
  </w:style>
  <w:style w:type="character" w:styleId="HTMLCite">
    <w:name w:val="HTML Cite"/>
    <w:basedOn w:val="DefaultParagraphFont"/>
    <w:uiPriority w:val="99"/>
    <w:semiHidden/>
    <w:unhideWhenUsed/>
    <w:rsid w:val="003C7715"/>
    <w:rPr>
      <w:i/>
      <w:iCs/>
    </w:rPr>
  </w:style>
  <w:style w:type="character" w:styleId="HTMLCode">
    <w:name w:val="HTML Code"/>
    <w:basedOn w:val="DefaultParagraphFont"/>
    <w:uiPriority w:val="99"/>
    <w:semiHidden/>
    <w:unhideWhenUsed/>
    <w:rsid w:val="003C7715"/>
    <w:rPr>
      <w:rFonts w:ascii="Consolas" w:hAnsi="Consolas"/>
      <w:sz w:val="20"/>
      <w:szCs w:val="20"/>
    </w:rPr>
  </w:style>
  <w:style w:type="character" w:styleId="HTMLDefinition">
    <w:name w:val="HTML Definition"/>
    <w:basedOn w:val="DefaultParagraphFont"/>
    <w:uiPriority w:val="99"/>
    <w:semiHidden/>
    <w:unhideWhenUsed/>
    <w:rsid w:val="003C7715"/>
    <w:rPr>
      <w:i/>
      <w:iCs/>
    </w:rPr>
  </w:style>
  <w:style w:type="character" w:styleId="HTMLKeyboard">
    <w:name w:val="HTML Keyboard"/>
    <w:basedOn w:val="DefaultParagraphFont"/>
    <w:uiPriority w:val="99"/>
    <w:semiHidden/>
    <w:unhideWhenUsed/>
    <w:rsid w:val="003C7715"/>
    <w:rPr>
      <w:rFonts w:ascii="Consolas" w:hAnsi="Consolas"/>
      <w:sz w:val="20"/>
      <w:szCs w:val="20"/>
    </w:rPr>
  </w:style>
  <w:style w:type="character" w:styleId="HTMLSample">
    <w:name w:val="HTML Sample"/>
    <w:basedOn w:val="DefaultParagraphFont"/>
    <w:uiPriority w:val="99"/>
    <w:semiHidden/>
    <w:unhideWhenUsed/>
    <w:rsid w:val="003C7715"/>
    <w:rPr>
      <w:rFonts w:ascii="Consolas" w:hAnsi="Consolas"/>
      <w:sz w:val="24"/>
      <w:szCs w:val="24"/>
    </w:rPr>
  </w:style>
  <w:style w:type="character" w:styleId="HTMLTypewriter">
    <w:name w:val="HTML Typewriter"/>
    <w:basedOn w:val="DefaultParagraphFont"/>
    <w:uiPriority w:val="99"/>
    <w:semiHidden/>
    <w:unhideWhenUsed/>
    <w:rsid w:val="003C7715"/>
    <w:rPr>
      <w:rFonts w:ascii="Consolas" w:hAnsi="Consolas"/>
      <w:sz w:val="20"/>
      <w:szCs w:val="20"/>
    </w:rPr>
  </w:style>
  <w:style w:type="character" w:styleId="HTMLVariable">
    <w:name w:val="HTML Variable"/>
    <w:basedOn w:val="DefaultParagraphFont"/>
    <w:uiPriority w:val="99"/>
    <w:semiHidden/>
    <w:unhideWhenUsed/>
    <w:rsid w:val="003C7715"/>
    <w:rPr>
      <w:i/>
      <w:iCs/>
    </w:rPr>
  </w:style>
  <w:style w:type="character" w:styleId="IntenseEmphasis">
    <w:name w:val="Intense Emphasis"/>
    <w:basedOn w:val="DefaultParagraphFont"/>
    <w:uiPriority w:val="21"/>
    <w:semiHidden/>
    <w:rsid w:val="003C7715"/>
    <w:rPr>
      <w:i/>
      <w:iCs/>
      <w:color w:val="2BB673" w:themeColor="accent1"/>
    </w:rPr>
  </w:style>
  <w:style w:type="paragraph" w:styleId="IntenseQuote">
    <w:name w:val="Intense Quote"/>
    <w:basedOn w:val="Normal"/>
    <w:next w:val="Normal"/>
    <w:link w:val="IntenseQuoteChar"/>
    <w:uiPriority w:val="30"/>
    <w:semiHidden/>
    <w:rsid w:val="003C771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C7715"/>
    <w:rPr>
      <w:rFonts w:ascii="Calibri" w:hAnsi="Calibri"/>
      <w:i/>
      <w:iCs/>
      <w:color w:val="2BB673" w:themeColor="accent1"/>
      <w:sz w:val="24"/>
    </w:rPr>
  </w:style>
  <w:style w:type="character" w:styleId="IntenseReference">
    <w:name w:val="Intense Reference"/>
    <w:basedOn w:val="DefaultParagraphFont"/>
    <w:uiPriority w:val="32"/>
    <w:semiHidden/>
    <w:rsid w:val="003C7715"/>
    <w:rPr>
      <w:b/>
      <w:bCs/>
      <w:smallCaps/>
      <w:color w:val="2BB673" w:themeColor="accent1"/>
      <w:spacing w:val="5"/>
    </w:rPr>
  </w:style>
  <w:style w:type="table" w:styleId="LightGrid">
    <w:name w:val="Light Grid"/>
    <w:basedOn w:val="TableNormal"/>
    <w:uiPriority w:val="62"/>
    <w:semiHidden/>
    <w:unhideWhenUsed/>
    <w:rsid w:val="003C77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77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C77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C77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C77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C77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C77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C77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C77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C77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C77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C77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C77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C77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C77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C771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C771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C771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C771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C771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C771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C7715"/>
  </w:style>
  <w:style w:type="paragraph" w:styleId="List">
    <w:name w:val="List"/>
    <w:basedOn w:val="Normal"/>
    <w:uiPriority w:val="99"/>
    <w:semiHidden/>
    <w:unhideWhenUsed/>
    <w:rsid w:val="003C7715"/>
    <w:pPr>
      <w:ind w:left="283" w:hanging="283"/>
      <w:contextualSpacing/>
    </w:pPr>
  </w:style>
  <w:style w:type="paragraph" w:styleId="List2">
    <w:name w:val="List 2"/>
    <w:basedOn w:val="Normal"/>
    <w:uiPriority w:val="99"/>
    <w:semiHidden/>
    <w:unhideWhenUsed/>
    <w:rsid w:val="003C7715"/>
    <w:pPr>
      <w:ind w:left="566" w:hanging="283"/>
      <w:contextualSpacing/>
    </w:pPr>
  </w:style>
  <w:style w:type="paragraph" w:styleId="List3">
    <w:name w:val="List 3"/>
    <w:basedOn w:val="Normal"/>
    <w:uiPriority w:val="99"/>
    <w:semiHidden/>
    <w:unhideWhenUsed/>
    <w:rsid w:val="003C7715"/>
    <w:pPr>
      <w:ind w:left="849" w:hanging="283"/>
      <w:contextualSpacing/>
    </w:pPr>
  </w:style>
  <w:style w:type="paragraph" w:styleId="List4">
    <w:name w:val="List 4"/>
    <w:basedOn w:val="Normal"/>
    <w:uiPriority w:val="99"/>
    <w:semiHidden/>
    <w:unhideWhenUsed/>
    <w:rsid w:val="003C7715"/>
    <w:pPr>
      <w:ind w:left="1132" w:hanging="283"/>
      <w:contextualSpacing/>
    </w:pPr>
  </w:style>
  <w:style w:type="paragraph" w:styleId="List5">
    <w:name w:val="List 5"/>
    <w:basedOn w:val="Normal"/>
    <w:uiPriority w:val="99"/>
    <w:semiHidden/>
    <w:unhideWhenUsed/>
    <w:rsid w:val="003C7715"/>
    <w:pPr>
      <w:ind w:left="1415" w:hanging="283"/>
      <w:contextualSpacing/>
    </w:pPr>
  </w:style>
  <w:style w:type="paragraph" w:styleId="ListBullet">
    <w:name w:val="List Bullet"/>
    <w:basedOn w:val="Normal"/>
    <w:uiPriority w:val="3"/>
    <w:semiHidden/>
    <w:unhideWhenUsed/>
    <w:rsid w:val="003C7715"/>
    <w:pPr>
      <w:numPr>
        <w:numId w:val="23"/>
      </w:numPr>
      <w:contextualSpacing/>
    </w:pPr>
  </w:style>
  <w:style w:type="paragraph" w:styleId="ListBullet2">
    <w:name w:val="List Bullet 2"/>
    <w:basedOn w:val="Normal"/>
    <w:uiPriority w:val="3"/>
    <w:semiHidden/>
    <w:unhideWhenUsed/>
    <w:rsid w:val="003C7715"/>
    <w:pPr>
      <w:numPr>
        <w:numId w:val="24"/>
      </w:numPr>
      <w:contextualSpacing/>
    </w:pPr>
  </w:style>
  <w:style w:type="paragraph" w:styleId="ListBullet3">
    <w:name w:val="List Bullet 3"/>
    <w:basedOn w:val="Normal"/>
    <w:uiPriority w:val="3"/>
    <w:semiHidden/>
    <w:unhideWhenUsed/>
    <w:rsid w:val="003C7715"/>
    <w:pPr>
      <w:numPr>
        <w:numId w:val="25"/>
      </w:numPr>
      <w:contextualSpacing/>
    </w:pPr>
  </w:style>
  <w:style w:type="paragraph" w:styleId="ListBullet4">
    <w:name w:val="List Bullet 4"/>
    <w:basedOn w:val="Normal"/>
    <w:uiPriority w:val="3"/>
    <w:semiHidden/>
    <w:unhideWhenUsed/>
    <w:rsid w:val="003C7715"/>
    <w:pPr>
      <w:numPr>
        <w:numId w:val="26"/>
      </w:numPr>
      <w:contextualSpacing/>
    </w:pPr>
  </w:style>
  <w:style w:type="paragraph" w:styleId="ListBullet5">
    <w:name w:val="List Bullet 5"/>
    <w:basedOn w:val="Normal"/>
    <w:uiPriority w:val="99"/>
    <w:semiHidden/>
    <w:rsid w:val="003C7715"/>
    <w:pPr>
      <w:numPr>
        <w:numId w:val="27"/>
      </w:numPr>
      <w:contextualSpacing/>
    </w:pPr>
  </w:style>
  <w:style w:type="paragraph" w:styleId="ListContinue">
    <w:name w:val="List Continue"/>
    <w:basedOn w:val="Normal"/>
    <w:uiPriority w:val="4"/>
    <w:semiHidden/>
    <w:unhideWhenUsed/>
    <w:rsid w:val="003C7715"/>
    <w:pPr>
      <w:spacing w:after="120"/>
      <w:ind w:left="283"/>
      <w:contextualSpacing/>
    </w:pPr>
  </w:style>
  <w:style w:type="paragraph" w:styleId="ListContinue2">
    <w:name w:val="List Continue 2"/>
    <w:basedOn w:val="Normal"/>
    <w:uiPriority w:val="4"/>
    <w:semiHidden/>
    <w:unhideWhenUsed/>
    <w:rsid w:val="003C7715"/>
    <w:pPr>
      <w:spacing w:after="120"/>
      <w:ind w:left="566"/>
      <w:contextualSpacing/>
    </w:pPr>
  </w:style>
  <w:style w:type="paragraph" w:styleId="ListContinue3">
    <w:name w:val="List Continue 3"/>
    <w:basedOn w:val="Normal"/>
    <w:uiPriority w:val="4"/>
    <w:semiHidden/>
    <w:unhideWhenUsed/>
    <w:rsid w:val="003C7715"/>
    <w:pPr>
      <w:spacing w:after="120"/>
      <w:ind w:left="849"/>
      <w:contextualSpacing/>
    </w:pPr>
  </w:style>
  <w:style w:type="paragraph" w:styleId="ListContinue4">
    <w:name w:val="List Continue 4"/>
    <w:basedOn w:val="Normal"/>
    <w:uiPriority w:val="4"/>
    <w:semiHidden/>
    <w:unhideWhenUsed/>
    <w:rsid w:val="003C7715"/>
    <w:pPr>
      <w:spacing w:after="120"/>
      <w:ind w:left="1132"/>
      <w:contextualSpacing/>
    </w:pPr>
  </w:style>
  <w:style w:type="paragraph" w:styleId="ListContinue5">
    <w:name w:val="List Continue 5"/>
    <w:basedOn w:val="Normal"/>
    <w:uiPriority w:val="99"/>
    <w:semiHidden/>
    <w:unhideWhenUsed/>
    <w:rsid w:val="003C7715"/>
    <w:pPr>
      <w:spacing w:after="120"/>
      <w:ind w:left="1415"/>
      <w:contextualSpacing/>
    </w:pPr>
  </w:style>
  <w:style w:type="paragraph" w:styleId="ListNumber">
    <w:name w:val="List Number"/>
    <w:basedOn w:val="Normal"/>
    <w:uiPriority w:val="5"/>
    <w:semiHidden/>
    <w:unhideWhenUsed/>
    <w:rsid w:val="003C7715"/>
    <w:pPr>
      <w:numPr>
        <w:numId w:val="28"/>
      </w:numPr>
      <w:contextualSpacing/>
    </w:pPr>
  </w:style>
  <w:style w:type="paragraph" w:styleId="ListNumber2">
    <w:name w:val="List Number 2"/>
    <w:basedOn w:val="Normal"/>
    <w:uiPriority w:val="5"/>
    <w:semiHidden/>
    <w:unhideWhenUsed/>
    <w:rsid w:val="003C7715"/>
    <w:pPr>
      <w:numPr>
        <w:numId w:val="29"/>
      </w:numPr>
      <w:contextualSpacing/>
    </w:pPr>
  </w:style>
  <w:style w:type="paragraph" w:styleId="ListNumber3">
    <w:name w:val="List Number 3"/>
    <w:basedOn w:val="Normal"/>
    <w:uiPriority w:val="5"/>
    <w:semiHidden/>
    <w:unhideWhenUsed/>
    <w:rsid w:val="003C7715"/>
    <w:pPr>
      <w:numPr>
        <w:numId w:val="30"/>
      </w:numPr>
      <w:contextualSpacing/>
    </w:pPr>
  </w:style>
  <w:style w:type="paragraph" w:styleId="ListNumber4">
    <w:name w:val="List Number 4"/>
    <w:basedOn w:val="Normal"/>
    <w:uiPriority w:val="97"/>
    <w:semiHidden/>
    <w:unhideWhenUsed/>
    <w:rsid w:val="003C7715"/>
    <w:pPr>
      <w:numPr>
        <w:numId w:val="7"/>
      </w:numPr>
      <w:contextualSpacing/>
    </w:pPr>
  </w:style>
  <w:style w:type="paragraph" w:styleId="ListNumber5">
    <w:name w:val="List Number 5"/>
    <w:basedOn w:val="Normal"/>
    <w:uiPriority w:val="99"/>
    <w:semiHidden/>
    <w:rsid w:val="003C7715"/>
    <w:pPr>
      <w:numPr>
        <w:numId w:val="31"/>
      </w:numPr>
      <w:contextualSpacing/>
    </w:pPr>
  </w:style>
  <w:style w:type="paragraph" w:styleId="ListParagraph">
    <w:name w:val="List Paragraph"/>
    <w:basedOn w:val="Normal"/>
    <w:uiPriority w:val="34"/>
    <w:qFormat/>
    <w:rsid w:val="003C7715"/>
    <w:pPr>
      <w:ind w:left="720"/>
      <w:contextualSpacing/>
    </w:pPr>
  </w:style>
  <w:style w:type="table" w:styleId="ListTable1Light">
    <w:name w:val="List Table 1 Light"/>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C771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C771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771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C771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C771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C771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C771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C771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C77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771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C771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C771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C771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C771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C771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C77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77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C77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C77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C77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C77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C77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C771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771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771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771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771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771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771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77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771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C771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C771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C771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C771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C771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C771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771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771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771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771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771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771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771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C7715"/>
    <w:rPr>
      <w:rFonts w:ascii="Consolas" w:hAnsi="Consolas"/>
      <w:color w:val="1E1E1E"/>
      <w:sz w:val="20"/>
      <w:szCs w:val="20"/>
    </w:rPr>
  </w:style>
  <w:style w:type="table" w:styleId="MediumGrid1">
    <w:name w:val="Medium Grid 1"/>
    <w:basedOn w:val="TableNormal"/>
    <w:uiPriority w:val="67"/>
    <w:semiHidden/>
    <w:unhideWhenUsed/>
    <w:rsid w:val="003C77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77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C77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C77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C77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C77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C77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C77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C771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77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77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77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77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77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C77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77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C77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C77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C77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771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C771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C7715"/>
    <w:pPr>
      <w:ind w:left="720"/>
    </w:pPr>
  </w:style>
  <w:style w:type="paragraph" w:styleId="NoteHeading">
    <w:name w:val="Note Heading"/>
    <w:basedOn w:val="Normal"/>
    <w:next w:val="Normal"/>
    <w:link w:val="NoteHeadingChar"/>
    <w:uiPriority w:val="99"/>
    <w:semiHidden/>
    <w:unhideWhenUsed/>
    <w:rsid w:val="003C7715"/>
    <w:pPr>
      <w:spacing w:after="0" w:line="240" w:lineRule="auto"/>
    </w:pPr>
  </w:style>
  <w:style w:type="character" w:customStyle="1" w:styleId="NoteHeadingChar">
    <w:name w:val="Note Heading Char"/>
    <w:basedOn w:val="DefaultParagraphFont"/>
    <w:link w:val="NoteHeading"/>
    <w:uiPriority w:val="99"/>
    <w:semiHidden/>
    <w:rsid w:val="003C7715"/>
    <w:rPr>
      <w:rFonts w:ascii="Calibri" w:hAnsi="Calibri"/>
      <w:color w:val="1E1E1E"/>
      <w:sz w:val="24"/>
    </w:rPr>
  </w:style>
  <w:style w:type="character" w:styleId="PlaceholderText">
    <w:name w:val="Placeholder Text"/>
    <w:basedOn w:val="DefaultParagraphFont"/>
    <w:uiPriority w:val="99"/>
    <w:semiHidden/>
    <w:rsid w:val="003C7715"/>
    <w:rPr>
      <w:color w:val="808080"/>
    </w:rPr>
  </w:style>
  <w:style w:type="table" w:styleId="PlainTable1">
    <w:name w:val="Plain Table 1"/>
    <w:basedOn w:val="TableNormal"/>
    <w:uiPriority w:val="41"/>
    <w:rsid w:val="003C77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77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77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77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77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77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7715"/>
    <w:rPr>
      <w:rFonts w:ascii="Consolas" w:hAnsi="Consolas"/>
      <w:color w:val="1E1E1E"/>
      <w:sz w:val="21"/>
      <w:szCs w:val="21"/>
    </w:rPr>
  </w:style>
  <w:style w:type="paragraph" w:styleId="Quote">
    <w:name w:val="Quote"/>
    <w:basedOn w:val="Normal"/>
    <w:next w:val="Normal"/>
    <w:link w:val="QuoteChar"/>
    <w:uiPriority w:val="29"/>
    <w:semiHidden/>
    <w:rsid w:val="003C77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C771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C7715"/>
  </w:style>
  <w:style w:type="character" w:customStyle="1" w:styleId="SalutationChar">
    <w:name w:val="Salutation Char"/>
    <w:basedOn w:val="DefaultParagraphFont"/>
    <w:link w:val="Salutation"/>
    <w:uiPriority w:val="99"/>
    <w:semiHidden/>
    <w:rsid w:val="003C7715"/>
    <w:rPr>
      <w:rFonts w:ascii="Calibri" w:hAnsi="Calibri"/>
      <w:color w:val="1E1E1E"/>
      <w:sz w:val="24"/>
    </w:rPr>
  </w:style>
  <w:style w:type="paragraph" w:styleId="Signature">
    <w:name w:val="Signature"/>
    <w:basedOn w:val="Normal"/>
    <w:link w:val="SignatureChar"/>
    <w:uiPriority w:val="99"/>
    <w:semiHidden/>
    <w:unhideWhenUsed/>
    <w:rsid w:val="003C7715"/>
    <w:pPr>
      <w:spacing w:after="0" w:line="240" w:lineRule="auto"/>
      <w:ind w:left="4252"/>
    </w:pPr>
  </w:style>
  <w:style w:type="character" w:customStyle="1" w:styleId="SignatureChar">
    <w:name w:val="Signature Char"/>
    <w:basedOn w:val="DefaultParagraphFont"/>
    <w:link w:val="Signature"/>
    <w:uiPriority w:val="99"/>
    <w:semiHidden/>
    <w:rsid w:val="003C7715"/>
    <w:rPr>
      <w:rFonts w:ascii="Calibri" w:hAnsi="Calibri"/>
      <w:color w:val="1E1E1E"/>
      <w:sz w:val="24"/>
    </w:rPr>
  </w:style>
  <w:style w:type="character" w:styleId="Strong">
    <w:name w:val="Strong"/>
    <w:basedOn w:val="DefaultParagraphFont"/>
    <w:uiPriority w:val="22"/>
    <w:qFormat/>
    <w:rsid w:val="003C7715"/>
    <w:rPr>
      <w:b/>
      <w:bCs/>
    </w:rPr>
  </w:style>
  <w:style w:type="paragraph" w:styleId="Subtitle">
    <w:name w:val="Subtitle"/>
    <w:basedOn w:val="Normal"/>
    <w:next w:val="Normal"/>
    <w:link w:val="SubtitleChar"/>
    <w:uiPriority w:val="11"/>
    <w:semiHidden/>
    <w:rsid w:val="003C771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C7715"/>
    <w:rPr>
      <w:rFonts w:eastAsiaTheme="minorEastAsia"/>
      <w:color w:val="5A5A5A" w:themeColor="text1" w:themeTint="A5"/>
      <w:spacing w:val="15"/>
    </w:rPr>
  </w:style>
  <w:style w:type="character" w:styleId="SubtleEmphasis">
    <w:name w:val="Subtle Emphasis"/>
    <w:basedOn w:val="DefaultParagraphFont"/>
    <w:uiPriority w:val="19"/>
    <w:semiHidden/>
    <w:rsid w:val="003C7715"/>
    <w:rPr>
      <w:i/>
      <w:iCs/>
      <w:color w:val="404040" w:themeColor="text1" w:themeTint="BF"/>
    </w:rPr>
  </w:style>
  <w:style w:type="character" w:styleId="SubtleReference">
    <w:name w:val="Subtle Reference"/>
    <w:basedOn w:val="DefaultParagraphFont"/>
    <w:uiPriority w:val="31"/>
    <w:semiHidden/>
    <w:rsid w:val="003C7715"/>
    <w:rPr>
      <w:smallCaps/>
      <w:color w:val="5A5A5A" w:themeColor="text1" w:themeTint="A5"/>
    </w:rPr>
  </w:style>
  <w:style w:type="table" w:styleId="Table3Deffects1">
    <w:name w:val="Table 3D effects 1"/>
    <w:basedOn w:val="TableNormal"/>
    <w:uiPriority w:val="99"/>
    <w:semiHidden/>
    <w:unhideWhenUsed/>
    <w:rsid w:val="003C771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771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771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771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771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771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771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771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771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771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771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771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771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771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771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771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771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771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771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771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771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771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77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771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771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771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771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771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771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77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771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771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771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771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771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771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771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771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771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1">
    <w:name w:val="Body Text1"/>
    <w:basedOn w:val="Normal"/>
    <w:uiPriority w:val="2"/>
    <w:rsid w:val="00B61EA3"/>
    <w:rPr>
      <w:rFonts w:eastAsia="Times New Roman" w:cs="Times New Roman"/>
    </w:rPr>
  </w:style>
  <w:style w:type="paragraph" w:customStyle="1" w:styleId="Listcheckbox">
    <w:name w:val="List check box"/>
    <w:basedOn w:val="BodyText"/>
    <w:uiPriority w:val="3"/>
    <w:rsid w:val="00906A63"/>
    <w:pPr>
      <w:tabs>
        <w:tab w:val="num" w:pos="567"/>
      </w:tabs>
      <w:spacing w:after="200" w:line="276" w:lineRule="auto"/>
      <w:ind w:left="567" w:hanging="567"/>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9918">
      <w:bodyDiv w:val="1"/>
      <w:marLeft w:val="0"/>
      <w:marRight w:val="0"/>
      <w:marTop w:val="0"/>
      <w:marBottom w:val="0"/>
      <w:divBdr>
        <w:top w:val="none" w:sz="0" w:space="0" w:color="auto"/>
        <w:left w:val="none" w:sz="0" w:space="0" w:color="auto"/>
        <w:bottom w:val="none" w:sz="0" w:space="0" w:color="auto"/>
        <w:right w:val="none" w:sz="0" w:space="0" w:color="auto"/>
      </w:divBdr>
      <w:divsChild>
        <w:div w:id="1665818975">
          <w:marLeft w:val="0"/>
          <w:marRight w:val="0"/>
          <w:marTop w:val="0"/>
          <w:marBottom w:val="0"/>
          <w:divBdr>
            <w:top w:val="none" w:sz="0" w:space="0" w:color="auto"/>
            <w:left w:val="none" w:sz="0" w:space="0" w:color="auto"/>
            <w:bottom w:val="none" w:sz="0" w:space="0" w:color="auto"/>
            <w:right w:val="none" w:sz="0" w:space="0" w:color="auto"/>
          </w:divBdr>
          <w:divsChild>
            <w:div w:id="2141798914">
              <w:marLeft w:val="0"/>
              <w:marRight w:val="0"/>
              <w:marTop w:val="0"/>
              <w:marBottom w:val="0"/>
              <w:divBdr>
                <w:top w:val="none" w:sz="0" w:space="0" w:color="auto"/>
                <w:left w:val="none" w:sz="0" w:space="0" w:color="auto"/>
                <w:bottom w:val="none" w:sz="0" w:space="0" w:color="auto"/>
                <w:right w:val="none" w:sz="0" w:space="0" w:color="auto"/>
              </w:divBdr>
              <w:divsChild>
                <w:div w:id="246690933">
                  <w:marLeft w:val="0"/>
                  <w:marRight w:val="0"/>
                  <w:marTop w:val="105"/>
                  <w:marBottom w:val="0"/>
                  <w:divBdr>
                    <w:top w:val="none" w:sz="0" w:space="0" w:color="auto"/>
                    <w:left w:val="none" w:sz="0" w:space="0" w:color="auto"/>
                    <w:bottom w:val="none" w:sz="0" w:space="0" w:color="auto"/>
                    <w:right w:val="none" w:sz="0" w:space="0" w:color="auto"/>
                  </w:divBdr>
                  <w:divsChild>
                    <w:div w:id="1050808191">
                      <w:marLeft w:val="450"/>
                      <w:marRight w:val="225"/>
                      <w:marTop w:val="0"/>
                      <w:marBottom w:val="0"/>
                      <w:divBdr>
                        <w:top w:val="none" w:sz="0" w:space="0" w:color="auto"/>
                        <w:left w:val="none" w:sz="0" w:space="0" w:color="auto"/>
                        <w:bottom w:val="none" w:sz="0" w:space="0" w:color="auto"/>
                        <w:right w:val="none" w:sz="0" w:space="0" w:color="auto"/>
                      </w:divBdr>
                      <w:divsChild>
                        <w:div w:id="221403958">
                          <w:marLeft w:val="0"/>
                          <w:marRight w:val="0"/>
                          <w:marTop w:val="0"/>
                          <w:marBottom w:val="600"/>
                          <w:divBdr>
                            <w:top w:val="single" w:sz="6" w:space="0" w:color="314664"/>
                            <w:left w:val="single" w:sz="6" w:space="0" w:color="314664"/>
                            <w:bottom w:val="single" w:sz="6" w:space="0" w:color="314664"/>
                            <w:right w:val="single" w:sz="6" w:space="0" w:color="314664"/>
                          </w:divBdr>
                          <w:divsChild>
                            <w:div w:id="1641811989">
                              <w:marLeft w:val="0"/>
                              <w:marRight w:val="0"/>
                              <w:marTop w:val="0"/>
                              <w:marBottom w:val="0"/>
                              <w:divBdr>
                                <w:top w:val="none" w:sz="0" w:space="0" w:color="auto"/>
                                <w:left w:val="none" w:sz="0" w:space="0" w:color="auto"/>
                                <w:bottom w:val="none" w:sz="0" w:space="0" w:color="auto"/>
                                <w:right w:val="none" w:sz="0" w:space="0" w:color="auto"/>
                              </w:divBdr>
                              <w:divsChild>
                                <w:div w:id="279147624">
                                  <w:marLeft w:val="0"/>
                                  <w:marRight w:val="0"/>
                                  <w:marTop w:val="0"/>
                                  <w:marBottom w:val="0"/>
                                  <w:divBdr>
                                    <w:top w:val="none" w:sz="0" w:space="0" w:color="auto"/>
                                    <w:left w:val="none" w:sz="0" w:space="0" w:color="auto"/>
                                    <w:bottom w:val="none" w:sz="0" w:space="0" w:color="auto"/>
                                    <w:right w:val="none" w:sz="0" w:space="0" w:color="auto"/>
                                  </w:divBdr>
                                  <w:divsChild>
                                    <w:div w:id="1954284281">
                                      <w:marLeft w:val="0"/>
                                      <w:marRight w:val="0"/>
                                      <w:marTop w:val="0"/>
                                      <w:marBottom w:val="0"/>
                                      <w:divBdr>
                                        <w:top w:val="none" w:sz="0" w:space="0" w:color="auto"/>
                                        <w:left w:val="none" w:sz="0" w:space="0" w:color="auto"/>
                                        <w:bottom w:val="none" w:sz="0" w:space="0" w:color="auto"/>
                                        <w:right w:val="none" w:sz="0" w:space="0" w:color="auto"/>
                                      </w:divBdr>
                                      <w:divsChild>
                                        <w:div w:id="2003388297">
                                          <w:marLeft w:val="0"/>
                                          <w:marRight w:val="0"/>
                                          <w:marTop w:val="0"/>
                                          <w:marBottom w:val="0"/>
                                          <w:divBdr>
                                            <w:top w:val="none" w:sz="0" w:space="0" w:color="auto"/>
                                            <w:left w:val="none" w:sz="0" w:space="0" w:color="auto"/>
                                            <w:bottom w:val="none" w:sz="0" w:space="0" w:color="auto"/>
                                            <w:right w:val="none" w:sz="0" w:space="0" w:color="auto"/>
                                          </w:divBdr>
                                          <w:divsChild>
                                            <w:div w:id="464084441">
                                              <w:marLeft w:val="0"/>
                                              <w:marRight w:val="0"/>
                                              <w:marTop w:val="0"/>
                                              <w:marBottom w:val="0"/>
                                              <w:divBdr>
                                                <w:top w:val="none" w:sz="0" w:space="0" w:color="auto"/>
                                                <w:left w:val="none" w:sz="0" w:space="0" w:color="auto"/>
                                                <w:bottom w:val="none" w:sz="0" w:space="0" w:color="auto"/>
                                                <w:right w:val="none" w:sz="0" w:space="0" w:color="auto"/>
                                              </w:divBdr>
                                              <w:divsChild>
                                                <w:div w:id="20783941">
                                                  <w:marLeft w:val="0"/>
                                                  <w:marRight w:val="0"/>
                                                  <w:marTop w:val="0"/>
                                                  <w:marBottom w:val="0"/>
                                                  <w:divBdr>
                                                    <w:top w:val="none" w:sz="0" w:space="0" w:color="auto"/>
                                                    <w:left w:val="none" w:sz="0" w:space="0" w:color="auto"/>
                                                    <w:bottom w:val="none" w:sz="0" w:space="0" w:color="auto"/>
                                                    <w:right w:val="none" w:sz="0" w:space="0" w:color="auto"/>
                                                  </w:divBdr>
                                                  <w:divsChild>
                                                    <w:div w:id="506946373">
                                                      <w:marLeft w:val="0"/>
                                                      <w:marRight w:val="0"/>
                                                      <w:marTop w:val="0"/>
                                                      <w:marBottom w:val="0"/>
                                                      <w:divBdr>
                                                        <w:top w:val="none" w:sz="0" w:space="0" w:color="auto"/>
                                                        <w:left w:val="none" w:sz="0" w:space="0" w:color="auto"/>
                                                        <w:bottom w:val="none" w:sz="0" w:space="0" w:color="auto"/>
                                                        <w:right w:val="none" w:sz="0" w:space="0" w:color="auto"/>
                                                      </w:divBdr>
                                                      <w:divsChild>
                                                        <w:div w:id="1894384190">
                                                          <w:marLeft w:val="0"/>
                                                          <w:marRight w:val="0"/>
                                                          <w:marTop w:val="0"/>
                                                          <w:marBottom w:val="0"/>
                                                          <w:divBdr>
                                                            <w:top w:val="none" w:sz="0" w:space="0" w:color="auto"/>
                                                            <w:left w:val="none" w:sz="0" w:space="0" w:color="auto"/>
                                                            <w:bottom w:val="none" w:sz="0" w:space="0" w:color="auto"/>
                                                            <w:right w:val="none" w:sz="0" w:space="0" w:color="auto"/>
                                                          </w:divBdr>
                                                          <w:divsChild>
                                                            <w:div w:id="117921941">
                                                              <w:marLeft w:val="0"/>
                                                              <w:marRight w:val="0"/>
                                                              <w:marTop w:val="83"/>
                                                              <w:marBottom w:val="0"/>
                                                              <w:divBdr>
                                                                <w:top w:val="none" w:sz="0" w:space="0" w:color="auto"/>
                                                                <w:left w:val="none" w:sz="0" w:space="0" w:color="auto"/>
                                                                <w:bottom w:val="none" w:sz="0" w:space="0" w:color="auto"/>
                                                                <w:right w:val="none" w:sz="0" w:space="0" w:color="auto"/>
                                                              </w:divBdr>
                                                              <w:divsChild>
                                                                <w:div w:id="118113198">
                                                                  <w:marLeft w:val="0"/>
                                                                  <w:marRight w:val="0"/>
                                                                  <w:marTop w:val="0"/>
                                                                  <w:marBottom w:val="0"/>
                                                                  <w:divBdr>
                                                                    <w:top w:val="none" w:sz="0" w:space="0" w:color="auto"/>
                                                                    <w:left w:val="none" w:sz="0" w:space="0" w:color="auto"/>
                                                                    <w:bottom w:val="none" w:sz="0" w:space="0" w:color="auto"/>
                                                                    <w:right w:val="none" w:sz="0" w:space="0" w:color="auto"/>
                                                                  </w:divBdr>
                                                                  <w:divsChild>
                                                                    <w:div w:id="1318150578">
                                                                      <w:marLeft w:val="0"/>
                                                                      <w:marRight w:val="0"/>
                                                                      <w:marTop w:val="83"/>
                                                                      <w:marBottom w:val="0"/>
                                                                      <w:divBdr>
                                                                        <w:top w:val="none" w:sz="0" w:space="0" w:color="auto"/>
                                                                        <w:left w:val="none" w:sz="0" w:space="0" w:color="auto"/>
                                                                        <w:bottom w:val="none" w:sz="0" w:space="0" w:color="auto"/>
                                                                        <w:right w:val="none" w:sz="0" w:space="0" w:color="auto"/>
                                                                      </w:divBdr>
                                                                      <w:divsChild>
                                                                        <w:div w:id="472604939">
                                                                          <w:marLeft w:val="0"/>
                                                                          <w:marRight w:val="0"/>
                                                                          <w:marTop w:val="0"/>
                                                                          <w:marBottom w:val="0"/>
                                                                          <w:divBdr>
                                                                            <w:top w:val="none" w:sz="0" w:space="0" w:color="auto"/>
                                                                            <w:left w:val="none" w:sz="0" w:space="0" w:color="auto"/>
                                                                            <w:bottom w:val="none" w:sz="0" w:space="0" w:color="auto"/>
                                                                            <w:right w:val="none" w:sz="0" w:space="0" w:color="auto"/>
                                                                          </w:divBdr>
                                                                          <w:divsChild>
                                                                            <w:div w:id="540094101">
                                                                              <w:marLeft w:val="0"/>
                                                                              <w:marRight w:val="0"/>
                                                                              <w:marTop w:val="83"/>
                                                                              <w:marBottom w:val="0"/>
                                                                              <w:divBdr>
                                                                                <w:top w:val="none" w:sz="0" w:space="0" w:color="auto"/>
                                                                                <w:left w:val="none" w:sz="0" w:space="0" w:color="auto"/>
                                                                                <w:bottom w:val="none" w:sz="0" w:space="0" w:color="auto"/>
                                                                                <w:right w:val="none" w:sz="0" w:space="0" w:color="auto"/>
                                                                              </w:divBdr>
                                                                            </w:div>
                                                                          </w:divsChild>
                                                                        </w:div>
                                                                        <w:div w:id="1234315712">
                                                                          <w:marLeft w:val="0"/>
                                                                          <w:marRight w:val="0"/>
                                                                          <w:marTop w:val="0"/>
                                                                          <w:marBottom w:val="0"/>
                                                                          <w:divBdr>
                                                                            <w:top w:val="none" w:sz="0" w:space="0" w:color="auto"/>
                                                                            <w:left w:val="none" w:sz="0" w:space="0" w:color="auto"/>
                                                                            <w:bottom w:val="none" w:sz="0" w:space="0" w:color="auto"/>
                                                                            <w:right w:val="none" w:sz="0" w:space="0" w:color="auto"/>
                                                                          </w:divBdr>
                                                                          <w:divsChild>
                                                                            <w:div w:id="396904071">
                                                                              <w:marLeft w:val="0"/>
                                                                              <w:marRight w:val="0"/>
                                                                              <w:marTop w:val="83"/>
                                                                              <w:marBottom w:val="0"/>
                                                                              <w:divBdr>
                                                                                <w:top w:val="none" w:sz="0" w:space="0" w:color="auto"/>
                                                                                <w:left w:val="none" w:sz="0" w:space="0" w:color="auto"/>
                                                                                <w:bottom w:val="none" w:sz="0" w:space="0" w:color="auto"/>
                                                                                <w:right w:val="none" w:sz="0" w:space="0" w:color="auto"/>
                                                                              </w:divBdr>
                                                                            </w:div>
                                                                          </w:divsChild>
                                                                        </w:div>
                                                                        <w:div w:id="1801338793">
                                                                          <w:marLeft w:val="0"/>
                                                                          <w:marRight w:val="0"/>
                                                                          <w:marTop w:val="0"/>
                                                                          <w:marBottom w:val="0"/>
                                                                          <w:divBdr>
                                                                            <w:top w:val="none" w:sz="0" w:space="0" w:color="auto"/>
                                                                            <w:left w:val="none" w:sz="0" w:space="0" w:color="auto"/>
                                                                            <w:bottom w:val="none" w:sz="0" w:space="0" w:color="auto"/>
                                                                            <w:right w:val="none" w:sz="0" w:space="0" w:color="auto"/>
                                                                          </w:divBdr>
                                                                          <w:divsChild>
                                                                            <w:div w:id="809442172">
                                                                              <w:marLeft w:val="0"/>
                                                                              <w:marRight w:val="0"/>
                                                                              <w:marTop w:val="83"/>
                                                                              <w:marBottom w:val="0"/>
                                                                              <w:divBdr>
                                                                                <w:top w:val="none" w:sz="0" w:space="0" w:color="auto"/>
                                                                                <w:left w:val="none" w:sz="0" w:space="0" w:color="auto"/>
                                                                                <w:bottom w:val="none" w:sz="0" w:space="0" w:color="auto"/>
                                                                                <w:right w:val="none" w:sz="0" w:space="0" w:color="auto"/>
                                                                              </w:divBdr>
                                                                            </w:div>
                                                                          </w:divsChild>
                                                                        </w:div>
                                                                        <w:div w:id="1908762633">
                                                                          <w:marLeft w:val="0"/>
                                                                          <w:marRight w:val="0"/>
                                                                          <w:marTop w:val="0"/>
                                                                          <w:marBottom w:val="0"/>
                                                                          <w:divBdr>
                                                                            <w:top w:val="none" w:sz="0" w:space="0" w:color="auto"/>
                                                                            <w:left w:val="none" w:sz="0" w:space="0" w:color="auto"/>
                                                                            <w:bottom w:val="none" w:sz="0" w:space="0" w:color="auto"/>
                                                                            <w:right w:val="none" w:sz="0" w:space="0" w:color="auto"/>
                                                                          </w:divBdr>
                                                                          <w:divsChild>
                                                                            <w:div w:id="16751869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4756">
      <w:bodyDiv w:val="1"/>
      <w:marLeft w:val="0"/>
      <w:marRight w:val="0"/>
      <w:marTop w:val="0"/>
      <w:marBottom w:val="0"/>
      <w:divBdr>
        <w:top w:val="none" w:sz="0" w:space="0" w:color="auto"/>
        <w:left w:val="none" w:sz="0" w:space="0" w:color="auto"/>
        <w:bottom w:val="none" w:sz="0" w:space="0" w:color="auto"/>
        <w:right w:val="none" w:sz="0" w:space="0" w:color="auto"/>
      </w:divBdr>
    </w:div>
    <w:div w:id="503207667">
      <w:bodyDiv w:val="1"/>
      <w:marLeft w:val="0"/>
      <w:marRight w:val="0"/>
      <w:marTop w:val="0"/>
      <w:marBottom w:val="0"/>
      <w:divBdr>
        <w:top w:val="none" w:sz="0" w:space="0" w:color="auto"/>
        <w:left w:val="none" w:sz="0" w:space="0" w:color="auto"/>
        <w:bottom w:val="none" w:sz="0" w:space="0" w:color="auto"/>
        <w:right w:val="none" w:sz="0" w:space="0" w:color="auto"/>
      </w:divBdr>
      <w:divsChild>
        <w:div w:id="1259100380">
          <w:marLeft w:val="0"/>
          <w:marRight w:val="0"/>
          <w:marTop w:val="0"/>
          <w:marBottom w:val="0"/>
          <w:divBdr>
            <w:top w:val="none" w:sz="0" w:space="0" w:color="auto"/>
            <w:left w:val="none" w:sz="0" w:space="0" w:color="auto"/>
            <w:bottom w:val="none" w:sz="0" w:space="0" w:color="auto"/>
            <w:right w:val="none" w:sz="0" w:space="0" w:color="auto"/>
          </w:divBdr>
          <w:divsChild>
            <w:div w:id="789400353">
              <w:marLeft w:val="0"/>
              <w:marRight w:val="0"/>
              <w:marTop w:val="0"/>
              <w:marBottom w:val="0"/>
              <w:divBdr>
                <w:top w:val="none" w:sz="0" w:space="0" w:color="auto"/>
                <w:left w:val="none" w:sz="0" w:space="0" w:color="auto"/>
                <w:bottom w:val="none" w:sz="0" w:space="0" w:color="auto"/>
                <w:right w:val="none" w:sz="0" w:space="0" w:color="auto"/>
              </w:divBdr>
              <w:divsChild>
                <w:div w:id="473258395">
                  <w:marLeft w:val="0"/>
                  <w:marRight w:val="0"/>
                  <w:marTop w:val="105"/>
                  <w:marBottom w:val="0"/>
                  <w:divBdr>
                    <w:top w:val="none" w:sz="0" w:space="0" w:color="auto"/>
                    <w:left w:val="none" w:sz="0" w:space="0" w:color="auto"/>
                    <w:bottom w:val="none" w:sz="0" w:space="0" w:color="auto"/>
                    <w:right w:val="none" w:sz="0" w:space="0" w:color="auto"/>
                  </w:divBdr>
                  <w:divsChild>
                    <w:div w:id="25568856">
                      <w:marLeft w:val="450"/>
                      <w:marRight w:val="225"/>
                      <w:marTop w:val="0"/>
                      <w:marBottom w:val="0"/>
                      <w:divBdr>
                        <w:top w:val="none" w:sz="0" w:space="0" w:color="auto"/>
                        <w:left w:val="none" w:sz="0" w:space="0" w:color="auto"/>
                        <w:bottom w:val="none" w:sz="0" w:space="0" w:color="auto"/>
                        <w:right w:val="none" w:sz="0" w:space="0" w:color="auto"/>
                      </w:divBdr>
                      <w:divsChild>
                        <w:div w:id="1078139395">
                          <w:marLeft w:val="0"/>
                          <w:marRight w:val="0"/>
                          <w:marTop w:val="0"/>
                          <w:marBottom w:val="600"/>
                          <w:divBdr>
                            <w:top w:val="single" w:sz="6" w:space="0" w:color="314664"/>
                            <w:left w:val="single" w:sz="6" w:space="0" w:color="314664"/>
                            <w:bottom w:val="single" w:sz="6" w:space="0" w:color="314664"/>
                            <w:right w:val="single" w:sz="6" w:space="0" w:color="314664"/>
                          </w:divBdr>
                          <w:divsChild>
                            <w:div w:id="303392950">
                              <w:marLeft w:val="0"/>
                              <w:marRight w:val="0"/>
                              <w:marTop w:val="0"/>
                              <w:marBottom w:val="0"/>
                              <w:divBdr>
                                <w:top w:val="none" w:sz="0" w:space="0" w:color="auto"/>
                                <w:left w:val="none" w:sz="0" w:space="0" w:color="auto"/>
                                <w:bottom w:val="none" w:sz="0" w:space="0" w:color="auto"/>
                                <w:right w:val="none" w:sz="0" w:space="0" w:color="auto"/>
                              </w:divBdr>
                              <w:divsChild>
                                <w:div w:id="456725042">
                                  <w:marLeft w:val="0"/>
                                  <w:marRight w:val="0"/>
                                  <w:marTop w:val="0"/>
                                  <w:marBottom w:val="0"/>
                                  <w:divBdr>
                                    <w:top w:val="none" w:sz="0" w:space="0" w:color="auto"/>
                                    <w:left w:val="none" w:sz="0" w:space="0" w:color="auto"/>
                                    <w:bottom w:val="none" w:sz="0" w:space="0" w:color="auto"/>
                                    <w:right w:val="none" w:sz="0" w:space="0" w:color="auto"/>
                                  </w:divBdr>
                                  <w:divsChild>
                                    <w:div w:id="1526215320">
                                      <w:marLeft w:val="0"/>
                                      <w:marRight w:val="0"/>
                                      <w:marTop w:val="0"/>
                                      <w:marBottom w:val="0"/>
                                      <w:divBdr>
                                        <w:top w:val="none" w:sz="0" w:space="0" w:color="auto"/>
                                        <w:left w:val="none" w:sz="0" w:space="0" w:color="auto"/>
                                        <w:bottom w:val="none" w:sz="0" w:space="0" w:color="auto"/>
                                        <w:right w:val="none" w:sz="0" w:space="0" w:color="auto"/>
                                      </w:divBdr>
                                      <w:divsChild>
                                        <w:div w:id="794058974">
                                          <w:marLeft w:val="0"/>
                                          <w:marRight w:val="0"/>
                                          <w:marTop w:val="0"/>
                                          <w:marBottom w:val="0"/>
                                          <w:divBdr>
                                            <w:top w:val="none" w:sz="0" w:space="0" w:color="auto"/>
                                            <w:left w:val="none" w:sz="0" w:space="0" w:color="auto"/>
                                            <w:bottom w:val="none" w:sz="0" w:space="0" w:color="auto"/>
                                            <w:right w:val="none" w:sz="0" w:space="0" w:color="auto"/>
                                          </w:divBdr>
                                          <w:divsChild>
                                            <w:div w:id="400831473">
                                              <w:marLeft w:val="0"/>
                                              <w:marRight w:val="0"/>
                                              <w:marTop w:val="0"/>
                                              <w:marBottom w:val="0"/>
                                              <w:divBdr>
                                                <w:top w:val="none" w:sz="0" w:space="0" w:color="auto"/>
                                                <w:left w:val="none" w:sz="0" w:space="0" w:color="auto"/>
                                                <w:bottom w:val="none" w:sz="0" w:space="0" w:color="auto"/>
                                                <w:right w:val="none" w:sz="0" w:space="0" w:color="auto"/>
                                              </w:divBdr>
                                              <w:divsChild>
                                                <w:div w:id="441268832">
                                                  <w:marLeft w:val="0"/>
                                                  <w:marRight w:val="0"/>
                                                  <w:marTop w:val="0"/>
                                                  <w:marBottom w:val="0"/>
                                                  <w:divBdr>
                                                    <w:top w:val="none" w:sz="0" w:space="0" w:color="auto"/>
                                                    <w:left w:val="none" w:sz="0" w:space="0" w:color="auto"/>
                                                    <w:bottom w:val="none" w:sz="0" w:space="0" w:color="auto"/>
                                                    <w:right w:val="none" w:sz="0" w:space="0" w:color="auto"/>
                                                  </w:divBdr>
                                                  <w:divsChild>
                                                    <w:div w:id="1801612813">
                                                      <w:marLeft w:val="0"/>
                                                      <w:marRight w:val="0"/>
                                                      <w:marTop w:val="0"/>
                                                      <w:marBottom w:val="0"/>
                                                      <w:divBdr>
                                                        <w:top w:val="none" w:sz="0" w:space="0" w:color="auto"/>
                                                        <w:left w:val="none" w:sz="0" w:space="0" w:color="auto"/>
                                                        <w:bottom w:val="none" w:sz="0" w:space="0" w:color="auto"/>
                                                        <w:right w:val="none" w:sz="0" w:space="0" w:color="auto"/>
                                                      </w:divBdr>
                                                      <w:divsChild>
                                                        <w:div w:id="1712077134">
                                                          <w:marLeft w:val="0"/>
                                                          <w:marRight w:val="0"/>
                                                          <w:marTop w:val="0"/>
                                                          <w:marBottom w:val="0"/>
                                                          <w:divBdr>
                                                            <w:top w:val="none" w:sz="0" w:space="0" w:color="auto"/>
                                                            <w:left w:val="none" w:sz="0" w:space="0" w:color="auto"/>
                                                            <w:bottom w:val="none" w:sz="0" w:space="0" w:color="auto"/>
                                                            <w:right w:val="none" w:sz="0" w:space="0" w:color="auto"/>
                                                          </w:divBdr>
                                                          <w:divsChild>
                                                            <w:div w:id="1116682003">
                                                              <w:marLeft w:val="0"/>
                                                              <w:marRight w:val="0"/>
                                                              <w:marTop w:val="83"/>
                                                              <w:marBottom w:val="0"/>
                                                              <w:divBdr>
                                                                <w:top w:val="none" w:sz="0" w:space="0" w:color="auto"/>
                                                                <w:left w:val="none" w:sz="0" w:space="0" w:color="auto"/>
                                                                <w:bottom w:val="none" w:sz="0" w:space="0" w:color="auto"/>
                                                                <w:right w:val="none" w:sz="0" w:space="0" w:color="auto"/>
                                                              </w:divBdr>
                                                              <w:divsChild>
                                                                <w:div w:id="1759407183">
                                                                  <w:marLeft w:val="0"/>
                                                                  <w:marRight w:val="0"/>
                                                                  <w:marTop w:val="0"/>
                                                                  <w:marBottom w:val="0"/>
                                                                  <w:divBdr>
                                                                    <w:top w:val="none" w:sz="0" w:space="0" w:color="auto"/>
                                                                    <w:left w:val="none" w:sz="0" w:space="0" w:color="auto"/>
                                                                    <w:bottom w:val="none" w:sz="0" w:space="0" w:color="auto"/>
                                                                    <w:right w:val="none" w:sz="0" w:space="0" w:color="auto"/>
                                                                  </w:divBdr>
                                                                  <w:divsChild>
                                                                    <w:div w:id="112601230">
                                                                      <w:marLeft w:val="0"/>
                                                                      <w:marRight w:val="0"/>
                                                                      <w:marTop w:val="83"/>
                                                                      <w:marBottom w:val="0"/>
                                                                      <w:divBdr>
                                                                        <w:top w:val="none" w:sz="0" w:space="0" w:color="auto"/>
                                                                        <w:left w:val="none" w:sz="0" w:space="0" w:color="auto"/>
                                                                        <w:bottom w:val="none" w:sz="0" w:space="0" w:color="auto"/>
                                                                        <w:right w:val="none" w:sz="0" w:space="0" w:color="auto"/>
                                                                      </w:divBdr>
                                                                      <w:divsChild>
                                                                        <w:div w:id="1451244137">
                                                                          <w:marLeft w:val="0"/>
                                                                          <w:marRight w:val="0"/>
                                                                          <w:marTop w:val="0"/>
                                                                          <w:marBottom w:val="0"/>
                                                                          <w:divBdr>
                                                                            <w:top w:val="none" w:sz="0" w:space="0" w:color="auto"/>
                                                                            <w:left w:val="none" w:sz="0" w:space="0" w:color="auto"/>
                                                                            <w:bottom w:val="none" w:sz="0" w:space="0" w:color="auto"/>
                                                                            <w:right w:val="none" w:sz="0" w:space="0" w:color="auto"/>
                                                                          </w:divBdr>
                                                                          <w:divsChild>
                                                                            <w:div w:id="1131745940">
                                                                              <w:marLeft w:val="0"/>
                                                                              <w:marRight w:val="0"/>
                                                                              <w:marTop w:val="83"/>
                                                                              <w:marBottom w:val="0"/>
                                                                              <w:divBdr>
                                                                                <w:top w:val="none" w:sz="0" w:space="0" w:color="auto"/>
                                                                                <w:left w:val="none" w:sz="0" w:space="0" w:color="auto"/>
                                                                                <w:bottom w:val="none" w:sz="0" w:space="0" w:color="auto"/>
                                                                                <w:right w:val="none" w:sz="0" w:space="0" w:color="auto"/>
                                                                              </w:divBdr>
                                                                            </w:div>
                                                                          </w:divsChild>
                                                                        </w:div>
                                                                        <w:div w:id="1969973601">
                                                                          <w:marLeft w:val="0"/>
                                                                          <w:marRight w:val="0"/>
                                                                          <w:marTop w:val="0"/>
                                                                          <w:marBottom w:val="0"/>
                                                                          <w:divBdr>
                                                                            <w:top w:val="none" w:sz="0" w:space="0" w:color="auto"/>
                                                                            <w:left w:val="none" w:sz="0" w:space="0" w:color="auto"/>
                                                                            <w:bottom w:val="none" w:sz="0" w:space="0" w:color="auto"/>
                                                                            <w:right w:val="none" w:sz="0" w:space="0" w:color="auto"/>
                                                                          </w:divBdr>
                                                                          <w:divsChild>
                                                                            <w:div w:id="1820226194">
                                                                              <w:marLeft w:val="0"/>
                                                                              <w:marRight w:val="0"/>
                                                                              <w:marTop w:val="83"/>
                                                                              <w:marBottom w:val="0"/>
                                                                              <w:divBdr>
                                                                                <w:top w:val="none" w:sz="0" w:space="0" w:color="auto"/>
                                                                                <w:left w:val="none" w:sz="0" w:space="0" w:color="auto"/>
                                                                                <w:bottom w:val="none" w:sz="0" w:space="0" w:color="auto"/>
                                                                                <w:right w:val="none" w:sz="0" w:space="0" w:color="auto"/>
                                                                              </w:divBdr>
                                                                            </w:div>
                                                                          </w:divsChild>
                                                                        </w:div>
                                                                        <w:div w:id="1404330862">
                                                                          <w:marLeft w:val="0"/>
                                                                          <w:marRight w:val="0"/>
                                                                          <w:marTop w:val="0"/>
                                                                          <w:marBottom w:val="0"/>
                                                                          <w:divBdr>
                                                                            <w:top w:val="none" w:sz="0" w:space="0" w:color="auto"/>
                                                                            <w:left w:val="none" w:sz="0" w:space="0" w:color="auto"/>
                                                                            <w:bottom w:val="none" w:sz="0" w:space="0" w:color="auto"/>
                                                                            <w:right w:val="none" w:sz="0" w:space="0" w:color="auto"/>
                                                                          </w:divBdr>
                                                                          <w:divsChild>
                                                                            <w:div w:id="1536887197">
                                                                              <w:marLeft w:val="0"/>
                                                                              <w:marRight w:val="0"/>
                                                                              <w:marTop w:val="83"/>
                                                                              <w:marBottom w:val="0"/>
                                                                              <w:divBdr>
                                                                                <w:top w:val="none" w:sz="0" w:space="0" w:color="auto"/>
                                                                                <w:left w:val="none" w:sz="0" w:space="0" w:color="auto"/>
                                                                                <w:bottom w:val="none" w:sz="0" w:space="0" w:color="auto"/>
                                                                                <w:right w:val="none" w:sz="0" w:space="0" w:color="auto"/>
                                                                              </w:divBdr>
                                                                            </w:div>
                                                                          </w:divsChild>
                                                                        </w:div>
                                                                        <w:div w:id="593363748">
                                                                          <w:marLeft w:val="0"/>
                                                                          <w:marRight w:val="0"/>
                                                                          <w:marTop w:val="0"/>
                                                                          <w:marBottom w:val="0"/>
                                                                          <w:divBdr>
                                                                            <w:top w:val="none" w:sz="0" w:space="0" w:color="auto"/>
                                                                            <w:left w:val="none" w:sz="0" w:space="0" w:color="auto"/>
                                                                            <w:bottom w:val="none" w:sz="0" w:space="0" w:color="auto"/>
                                                                            <w:right w:val="none" w:sz="0" w:space="0" w:color="auto"/>
                                                                          </w:divBdr>
                                                                          <w:divsChild>
                                                                            <w:div w:id="6871730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86047">
      <w:bodyDiv w:val="1"/>
      <w:marLeft w:val="0"/>
      <w:marRight w:val="0"/>
      <w:marTop w:val="0"/>
      <w:marBottom w:val="0"/>
      <w:divBdr>
        <w:top w:val="none" w:sz="0" w:space="0" w:color="auto"/>
        <w:left w:val="none" w:sz="0" w:space="0" w:color="auto"/>
        <w:bottom w:val="none" w:sz="0" w:space="0" w:color="auto"/>
        <w:right w:val="none" w:sz="0" w:space="0" w:color="auto"/>
      </w:divBdr>
    </w:div>
    <w:div w:id="736590857">
      <w:bodyDiv w:val="1"/>
      <w:marLeft w:val="0"/>
      <w:marRight w:val="0"/>
      <w:marTop w:val="0"/>
      <w:marBottom w:val="0"/>
      <w:divBdr>
        <w:top w:val="none" w:sz="0" w:space="0" w:color="auto"/>
        <w:left w:val="none" w:sz="0" w:space="0" w:color="auto"/>
        <w:bottom w:val="none" w:sz="0" w:space="0" w:color="auto"/>
        <w:right w:val="none" w:sz="0" w:space="0" w:color="auto"/>
      </w:divBdr>
    </w:div>
    <w:div w:id="769739616">
      <w:bodyDiv w:val="1"/>
      <w:marLeft w:val="0"/>
      <w:marRight w:val="0"/>
      <w:marTop w:val="0"/>
      <w:marBottom w:val="0"/>
      <w:divBdr>
        <w:top w:val="none" w:sz="0" w:space="0" w:color="auto"/>
        <w:left w:val="none" w:sz="0" w:space="0" w:color="auto"/>
        <w:bottom w:val="none" w:sz="0" w:space="0" w:color="auto"/>
        <w:right w:val="none" w:sz="0" w:space="0" w:color="auto"/>
      </w:divBdr>
    </w:div>
    <w:div w:id="1406948350">
      <w:bodyDiv w:val="1"/>
      <w:marLeft w:val="0"/>
      <w:marRight w:val="0"/>
      <w:marTop w:val="0"/>
      <w:marBottom w:val="0"/>
      <w:divBdr>
        <w:top w:val="none" w:sz="0" w:space="0" w:color="auto"/>
        <w:left w:val="none" w:sz="0" w:space="0" w:color="auto"/>
        <w:bottom w:val="none" w:sz="0" w:space="0" w:color="auto"/>
        <w:right w:val="none" w:sz="0" w:space="0" w:color="auto"/>
      </w:divBdr>
      <w:divsChild>
        <w:div w:id="203714900">
          <w:marLeft w:val="0"/>
          <w:marRight w:val="0"/>
          <w:marTop w:val="0"/>
          <w:marBottom w:val="0"/>
          <w:divBdr>
            <w:top w:val="none" w:sz="0" w:space="0" w:color="auto"/>
            <w:left w:val="none" w:sz="0" w:space="0" w:color="auto"/>
            <w:bottom w:val="none" w:sz="0" w:space="0" w:color="auto"/>
            <w:right w:val="none" w:sz="0" w:space="0" w:color="auto"/>
          </w:divBdr>
          <w:divsChild>
            <w:div w:id="1052265801">
              <w:marLeft w:val="0"/>
              <w:marRight w:val="0"/>
              <w:marTop w:val="0"/>
              <w:marBottom w:val="0"/>
              <w:divBdr>
                <w:top w:val="none" w:sz="0" w:space="0" w:color="auto"/>
                <w:left w:val="none" w:sz="0" w:space="0" w:color="auto"/>
                <w:bottom w:val="none" w:sz="0" w:space="0" w:color="auto"/>
                <w:right w:val="none" w:sz="0" w:space="0" w:color="auto"/>
              </w:divBdr>
              <w:divsChild>
                <w:div w:id="675501827">
                  <w:marLeft w:val="-450"/>
                  <w:marRight w:val="-450"/>
                  <w:marTop w:val="0"/>
                  <w:marBottom w:val="0"/>
                  <w:divBdr>
                    <w:top w:val="none" w:sz="0" w:space="0" w:color="auto"/>
                    <w:left w:val="none" w:sz="0" w:space="0" w:color="auto"/>
                    <w:bottom w:val="none" w:sz="0" w:space="0" w:color="auto"/>
                    <w:right w:val="none" w:sz="0" w:space="0" w:color="auto"/>
                  </w:divBdr>
                  <w:divsChild>
                    <w:div w:id="2008970936">
                      <w:marLeft w:val="0"/>
                      <w:marRight w:val="0"/>
                      <w:marTop w:val="0"/>
                      <w:marBottom w:val="0"/>
                      <w:divBdr>
                        <w:top w:val="none" w:sz="0" w:space="0" w:color="auto"/>
                        <w:left w:val="none" w:sz="0" w:space="0" w:color="auto"/>
                        <w:bottom w:val="none" w:sz="0" w:space="0" w:color="auto"/>
                        <w:right w:val="none" w:sz="0" w:space="0" w:color="auto"/>
                      </w:divBdr>
                      <w:divsChild>
                        <w:div w:id="92090858">
                          <w:marLeft w:val="0"/>
                          <w:marRight w:val="0"/>
                          <w:marTop w:val="0"/>
                          <w:marBottom w:val="0"/>
                          <w:divBdr>
                            <w:top w:val="none" w:sz="0" w:space="0" w:color="auto"/>
                            <w:left w:val="none" w:sz="0" w:space="0" w:color="auto"/>
                            <w:bottom w:val="none" w:sz="0" w:space="0" w:color="auto"/>
                            <w:right w:val="none" w:sz="0" w:space="0" w:color="auto"/>
                          </w:divBdr>
                          <w:divsChild>
                            <w:div w:id="317345250">
                              <w:marLeft w:val="-450"/>
                              <w:marRight w:val="-450"/>
                              <w:marTop w:val="0"/>
                              <w:marBottom w:val="0"/>
                              <w:divBdr>
                                <w:top w:val="none" w:sz="0" w:space="0" w:color="auto"/>
                                <w:left w:val="none" w:sz="0" w:space="0" w:color="auto"/>
                                <w:bottom w:val="none" w:sz="0" w:space="0" w:color="auto"/>
                                <w:right w:val="none" w:sz="0" w:space="0" w:color="auto"/>
                              </w:divBdr>
                              <w:divsChild>
                                <w:div w:id="1533231502">
                                  <w:marLeft w:val="0"/>
                                  <w:marRight w:val="0"/>
                                  <w:marTop w:val="0"/>
                                  <w:marBottom w:val="0"/>
                                  <w:divBdr>
                                    <w:top w:val="none" w:sz="0" w:space="0" w:color="auto"/>
                                    <w:left w:val="none" w:sz="0" w:space="0" w:color="auto"/>
                                    <w:bottom w:val="none" w:sz="0" w:space="0" w:color="auto"/>
                                    <w:right w:val="none" w:sz="0" w:space="0" w:color="auto"/>
                                  </w:divBdr>
                                  <w:divsChild>
                                    <w:div w:id="1723138928">
                                      <w:marLeft w:val="0"/>
                                      <w:marRight w:val="0"/>
                                      <w:marTop w:val="0"/>
                                      <w:marBottom w:val="0"/>
                                      <w:divBdr>
                                        <w:top w:val="none" w:sz="0" w:space="0" w:color="auto"/>
                                        <w:left w:val="none" w:sz="0" w:space="0" w:color="auto"/>
                                        <w:bottom w:val="none" w:sz="0" w:space="0" w:color="auto"/>
                                        <w:right w:val="none" w:sz="0" w:space="0" w:color="auto"/>
                                      </w:divBdr>
                                      <w:divsChild>
                                        <w:div w:id="1723216722">
                                          <w:marLeft w:val="0"/>
                                          <w:marRight w:val="0"/>
                                          <w:marTop w:val="0"/>
                                          <w:marBottom w:val="0"/>
                                          <w:divBdr>
                                            <w:top w:val="none" w:sz="0" w:space="0" w:color="auto"/>
                                            <w:left w:val="none" w:sz="0" w:space="0" w:color="auto"/>
                                            <w:bottom w:val="none" w:sz="0" w:space="0" w:color="auto"/>
                                            <w:right w:val="none" w:sz="0" w:space="0" w:color="auto"/>
                                          </w:divBdr>
                                          <w:divsChild>
                                            <w:div w:id="18176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654556">
      <w:bodyDiv w:val="1"/>
      <w:marLeft w:val="0"/>
      <w:marRight w:val="0"/>
      <w:marTop w:val="0"/>
      <w:marBottom w:val="0"/>
      <w:divBdr>
        <w:top w:val="none" w:sz="0" w:space="0" w:color="auto"/>
        <w:left w:val="none" w:sz="0" w:space="0" w:color="auto"/>
        <w:bottom w:val="none" w:sz="0" w:space="0" w:color="auto"/>
        <w:right w:val="none" w:sz="0" w:space="0" w:color="auto"/>
      </w:divBdr>
      <w:divsChild>
        <w:div w:id="1049037166">
          <w:marLeft w:val="0"/>
          <w:marRight w:val="0"/>
          <w:marTop w:val="0"/>
          <w:marBottom w:val="0"/>
          <w:divBdr>
            <w:top w:val="none" w:sz="0" w:space="0" w:color="auto"/>
            <w:left w:val="none" w:sz="0" w:space="0" w:color="auto"/>
            <w:bottom w:val="none" w:sz="0" w:space="0" w:color="auto"/>
            <w:right w:val="none" w:sz="0" w:space="0" w:color="auto"/>
          </w:divBdr>
          <w:divsChild>
            <w:div w:id="1663510095">
              <w:marLeft w:val="0"/>
              <w:marRight w:val="0"/>
              <w:marTop w:val="0"/>
              <w:marBottom w:val="0"/>
              <w:divBdr>
                <w:top w:val="none" w:sz="0" w:space="0" w:color="auto"/>
                <w:left w:val="none" w:sz="0" w:space="0" w:color="auto"/>
                <w:bottom w:val="none" w:sz="0" w:space="0" w:color="auto"/>
                <w:right w:val="none" w:sz="0" w:space="0" w:color="auto"/>
              </w:divBdr>
              <w:divsChild>
                <w:div w:id="1907062471">
                  <w:marLeft w:val="0"/>
                  <w:marRight w:val="0"/>
                  <w:marTop w:val="105"/>
                  <w:marBottom w:val="0"/>
                  <w:divBdr>
                    <w:top w:val="none" w:sz="0" w:space="0" w:color="auto"/>
                    <w:left w:val="none" w:sz="0" w:space="0" w:color="auto"/>
                    <w:bottom w:val="none" w:sz="0" w:space="0" w:color="auto"/>
                    <w:right w:val="none" w:sz="0" w:space="0" w:color="auto"/>
                  </w:divBdr>
                  <w:divsChild>
                    <w:div w:id="1444418481">
                      <w:marLeft w:val="450"/>
                      <w:marRight w:val="225"/>
                      <w:marTop w:val="0"/>
                      <w:marBottom w:val="0"/>
                      <w:divBdr>
                        <w:top w:val="none" w:sz="0" w:space="0" w:color="auto"/>
                        <w:left w:val="none" w:sz="0" w:space="0" w:color="auto"/>
                        <w:bottom w:val="none" w:sz="0" w:space="0" w:color="auto"/>
                        <w:right w:val="none" w:sz="0" w:space="0" w:color="auto"/>
                      </w:divBdr>
                      <w:divsChild>
                        <w:div w:id="1726834344">
                          <w:marLeft w:val="0"/>
                          <w:marRight w:val="0"/>
                          <w:marTop w:val="0"/>
                          <w:marBottom w:val="600"/>
                          <w:divBdr>
                            <w:top w:val="single" w:sz="6" w:space="0" w:color="314664"/>
                            <w:left w:val="single" w:sz="6" w:space="0" w:color="314664"/>
                            <w:bottom w:val="single" w:sz="6" w:space="0" w:color="314664"/>
                            <w:right w:val="single" w:sz="6" w:space="0" w:color="314664"/>
                          </w:divBdr>
                          <w:divsChild>
                            <w:div w:id="1198851669">
                              <w:marLeft w:val="0"/>
                              <w:marRight w:val="0"/>
                              <w:marTop w:val="0"/>
                              <w:marBottom w:val="0"/>
                              <w:divBdr>
                                <w:top w:val="none" w:sz="0" w:space="0" w:color="auto"/>
                                <w:left w:val="none" w:sz="0" w:space="0" w:color="auto"/>
                                <w:bottom w:val="none" w:sz="0" w:space="0" w:color="auto"/>
                                <w:right w:val="none" w:sz="0" w:space="0" w:color="auto"/>
                              </w:divBdr>
                              <w:divsChild>
                                <w:div w:id="1311518758">
                                  <w:marLeft w:val="0"/>
                                  <w:marRight w:val="0"/>
                                  <w:marTop w:val="0"/>
                                  <w:marBottom w:val="0"/>
                                  <w:divBdr>
                                    <w:top w:val="none" w:sz="0" w:space="0" w:color="auto"/>
                                    <w:left w:val="none" w:sz="0" w:space="0" w:color="auto"/>
                                    <w:bottom w:val="none" w:sz="0" w:space="0" w:color="auto"/>
                                    <w:right w:val="none" w:sz="0" w:space="0" w:color="auto"/>
                                  </w:divBdr>
                                  <w:divsChild>
                                    <w:div w:id="156581344">
                                      <w:marLeft w:val="0"/>
                                      <w:marRight w:val="0"/>
                                      <w:marTop w:val="0"/>
                                      <w:marBottom w:val="0"/>
                                      <w:divBdr>
                                        <w:top w:val="none" w:sz="0" w:space="0" w:color="auto"/>
                                        <w:left w:val="none" w:sz="0" w:space="0" w:color="auto"/>
                                        <w:bottom w:val="none" w:sz="0" w:space="0" w:color="auto"/>
                                        <w:right w:val="none" w:sz="0" w:space="0" w:color="auto"/>
                                      </w:divBdr>
                                      <w:divsChild>
                                        <w:div w:id="831217798">
                                          <w:marLeft w:val="0"/>
                                          <w:marRight w:val="0"/>
                                          <w:marTop w:val="0"/>
                                          <w:marBottom w:val="0"/>
                                          <w:divBdr>
                                            <w:top w:val="none" w:sz="0" w:space="0" w:color="auto"/>
                                            <w:left w:val="none" w:sz="0" w:space="0" w:color="auto"/>
                                            <w:bottom w:val="none" w:sz="0" w:space="0" w:color="auto"/>
                                            <w:right w:val="none" w:sz="0" w:space="0" w:color="auto"/>
                                          </w:divBdr>
                                          <w:divsChild>
                                            <w:div w:id="1475878678">
                                              <w:marLeft w:val="0"/>
                                              <w:marRight w:val="0"/>
                                              <w:marTop w:val="0"/>
                                              <w:marBottom w:val="0"/>
                                              <w:divBdr>
                                                <w:top w:val="none" w:sz="0" w:space="0" w:color="auto"/>
                                                <w:left w:val="none" w:sz="0" w:space="0" w:color="auto"/>
                                                <w:bottom w:val="none" w:sz="0" w:space="0" w:color="auto"/>
                                                <w:right w:val="none" w:sz="0" w:space="0" w:color="auto"/>
                                              </w:divBdr>
                                              <w:divsChild>
                                                <w:div w:id="886532379">
                                                  <w:marLeft w:val="0"/>
                                                  <w:marRight w:val="0"/>
                                                  <w:marTop w:val="0"/>
                                                  <w:marBottom w:val="0"/>
                                                  <w:divBdr>
                                                    <w:top w:val="none" w:sz="0" w:space="0" w:color="auto"/>
                                                    <w:left w:val="none" w:sz="0" w:space="0" w:color="auto"/>
                                                    <w:bottom w:val="none" w:sz="0" w:space="0" w:color="auto"/>
                                                    <w:right w:val="none" w:sz="0" w:space="0" w:color="auto"/>
                                                  </w:divBdr>
                                                  <w:divsChild>
                                                    <w:div w:id="857041038">
                                                      <w:marLeft w:val="0"/>
                                                      <w:marRight w:val="0"/>
                                                      <w:marTop w:val="0"/>
                                                      <w:marBottom w:val="0"/>
                                                      <w:divBdr>
                                                        <w:top w:val="none" w:sz="0" w:space="0" w:color="auto"/>
                                                        <w:left w:val="none" w:sz="0" w:space="0" w:color="auto"/>
                                                        <w:bottom w:val="none" w:sz="0" w:space="0" w:color="auto"/>
                                                        <w:right w:val="none" w:sz="0" w:space="0" w:color="auto"/>
                                                      </w:divBdr>
                                                      <w:divsChild>
                                                        <w:div w:id="2068070526">
                                                          <w:marLeft w:val="0"/>
                                                          <w:marRight w:val="0"/>
                                                          <w:marTop w:val="0"/>
                                                          <w:marBottom w:val="0"/>
                                                          <w:divBdr>
                                                            <w:top w:val="none" w:sz="0" w:space="0" w:color="auto"/>
                                                            <w:left w:val="none" w:sz="0" w:space="0" w:color="auto"/>
                                                            <w:bottom w:val="none" w:sz="0" w:space="0" w:color="auto"/>
                                                            <w:right w:val="none" w:sz="0" w:space="0" w:color="auto"/>
                                                          </w:divBdr>
                                                          <w:divsChild>
                                                            <w:div w:id="758259247">
                                                              <w:marLeft w:val="0"/>
                                                              <w:marRight w:val="0"/>
                                                              <w:marTop w:val="0"/>
                                                              <w:marBottom w:val="0"/>
                                                              <w:divBdr>
                                                                <w:top w:val="none" w:sz="0" w:space="0" w:color="auto"/>
                                                                <w:left w:val="none" w:sz="0" w:space="0" w:color="auto"/>
                                                                <w:bottom w:val="none" w:sz="0" w:space="0" w:color="auto"/>
                                                                <w:right w:val="none" w:sz="0" w:space="0" w:color="auto"/>
                                                              </w:divBdr>
                                                              <w:divsChild>
                                                                <w:div w:id="1705325803">
                                                                  <w:marLeft w:val="0"/>
                                                                  <w:marRight w:val="0"/>
                                                                  <w:marTop w:val="83"/>
                                                                  <w:marBottom w:val="0"/>
                                                                  <w:divBdr>
                                                                    <w:top w:val="none" w:sz="0" w:space="0" w:color="auto"/>
                                                                    <w:left w:val="none" w:sz="0" w:space="0" w:color="auto"/>
                                                                    <w:bottom w:val="none" w:sz="0" w:space="0" w:color="auto"/>
                                                                    <w:right w:val="none" w:sz="0" w:space="0" w:color="auto"/>
                                                                  </w:divBdr>
                                                                  <w:divsChild>
                                                                    <w:div w:id="57628277">
                                                                      <w:marLeft w:val="0"/>
                                                                      <w:marRight w:val="0"/>
                                                                      <w:marTop w:val="0"/>
                                                                      <w:marBottom w:val="0"/>
                                                                      <w:divBdr>
                                                                        <w:top w:val="none" w:sz="0" w:space="0" w:color="auto"/>
                                                                        <w:left w:val="none" w:sz="0" w:space="0" w:color="auto"/>
                                                                        <w:bottom w:val="none" w:sz="0" w:space="0" w:color="auto"/>
                                                                        <w:right w:val="none" w:sz="0" w:space="0" w:color="auto"/>
                                                                      </w:divBdr>
                                                                      <w:divsChild>
                                                                        <w:div w:id="230510334">
                                                                          <w:marLeft w:val="0"/>
                                                                          <w:marRight w:val="0"/>
                                                                          <w:marTop w:val="83"/>
                                                                          <w:marBottom w:val="0"/>
                                                                          <w:divBdr>
                                                                            <w:top w:val="none" w:sz="0" w:space="0" w:color="auto"/>
                                                                            <w:left w:val="none" w:sz="0" w:space="0" w:color="auto"/>
                                                                            <w:bottom w:val="none" w:sz="0" w:space="0" w:color="auto"/>
                                                                            <w:right w:val="none" w:sz="0" w:space="0" w:color="auto"/>
                                                                          </w:divBdr>
                                                                          <w:divsChild>
                                                                            <w:div w:id="294027036">
                                                                              <w:marLeft w:val="0"/>
                                                                              <w:marRight w:val="0"/>
                                                                              <w:marTop w:val="0"/>
                                                                              <w:marBottom w:val="0"/>
                                                                              <w:divBdr>
                                                                                <w:top w:val="none" w:sz="0" w:space="0" w:color="auto"/>
                                                                                <w:left w:val="none" w:sz="0" w:space="0" w:color="auto"/>
                                                                                <w:bottom w:val="none" w:sz="0" w:space="0" w:color="auto"/>
                                                                                <w:right w:val="none" w:sz="0" w:space="0" w:color="auto"/>
                                                                              </w:divBdr>
                                                                              <w:divsChild>
                                                                                <w:div w:id="14830383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069097">
      <w:bodyDiv w:val="1"/>
      <w:marLeft w:val="0"/>
      <w:marRight w:val="0"/>
      <w:marTop w:val="0"/>
      <w:marBottom w:val="0"/>
      <w:divBdr>
        <w:top w:val="none" w:sz="0" w:space="0" w:color="auto"/>
        <w:left w:val="none" w:sz="0" w:space="0" w:color="auto"/>
        <w:bottom w:val="none" w:sz="0" w:space="0" w:color="auto"/>
        <w:right w:val="none" w:sz="0" w:space="0" w:color="auto"/>
      </w:divBdr>
      <w:divsChild>
        <w:div w:id="1412584844">
          <w:marLeft w:val="0"/>
          <w:marRight w:val="0"/>
          <w:marTop w:val="0"/>
          <w:marBottom w:val="0"/>
          <w:divBdr>
            <w:top w:val="none" w:sz="0" w:space="0" w:color="auto"/>
            <w:left w:val="none" w:sz="0" w:space="0" w:color="auto"/>
            <w:bottom w:val="none" w:sz="0" w:space="0" w:color="auto"/>
            <w:right w:val="none" w:sz="0" w:space="0" w:color="auto"/>
          </w:divBdr>
          <w:divsChild>
            <w:div w:id="1982730390">
              <w:marLeft w:val="0"/>
              <w:marRight w:val="0"/>
              <w:marTop w:val="0"/>
              <w:marBottom w:val="0"/>
              <w:divBdr>
                <w:top w:val="none" w:sz="0" w:space="0" w:color="auto"/>
                <w:left w:val="none" w:sz="0" w:space="0" w:color="auto"/>
                <w:bottom w:val="none" w:sz="0" w:space="0" w:color="auto"/>
                <w:right w:val="none" w:sz="0" w:space="0" w:color="auto"/>
              </w:divBdr>
              <w:divsChild>
                <w:div w:id="66542368">
                  <w:marLeft w:val="0"/>
                  <w:marRight w:val="0"/>
                  <w:marTop w:val="105"/>
                  <w:marBottom w:val="0"/>
                  <w:divBdr>
                    <w:top w:val="none" w:sz="0" w:space="0" w:color="auto"/>
                    <w:left w:val="none" w:sz="0" w:space="0" w:color="auto"/>
                    <w:bottom w:val="none" w:sz="0" w:space="0" w:color="auto"/>
                    <w:right w:val="none" w:sz="0" w:space="0" w:color="auto"/>
                  </w:divBdr>
                  <w:divsChild>
                    <w:div w:id="596059359">
                      <w:marLeft w:val="450"/>
                      <w:marRight w:val="225"/>
                      <w:marTop w:val="0"/>
                      <w:marBottom w:val="0"/>
                      <w:divBdr>
                        <w:top w:val="none" w:sz="0" w:space="0" w:color="auto"/>
                        <w:left w:val="none" w:sz="0" w:space="0" w:color="auto"/>
                        <w:bottom w:val="none" w:sz="0" w:space="0" w:color="auto"/>
                        <w:right w:val="none" w:sz="0" w:space="0" w:color="auto"/>
                      </w:divBdr>
                      <w:divsChild>
                        <w:div w:id="1179155959">
                          <w:marLeft w:val="0"/>
                          <w:marRight w:val="0"/>
                          <w:marTop w:val="0"/>
                          <w:marBottom w:val="600"/>
                          <w:divBdr>
                            <w:top w:val="single" w:sz="6" w:space="0" w:color="314664"/>
                            <w:left w:val="single" w:sz="6" w:space="0" w:color="314664"/>
                            <w:bottom w:val="single" w:sz="6" w:space="0" w:color="314664"/>
                            <w:right w:val="single" w:sz="6" w:space="0" w:color="314664"/>
                          </w:divBdr>
                          <w:divsChild>
                            <w:div w:id="467163921">
                              <w:marLeft w:val="0"/>
                              <w:marRight w:val="0"/>
                              <w:marTop w:val="0"/>
                              <w:marBottom w:val="0"/>
                              <w:divBdr>
                                <w:top w:val="none" w:sz="0" w:space="0" w:color="auto"/>
                                <w:left w:val="none" w:sz="0" w:space="0" w:color="auto"/>
                                <w:bottom w:val="none" w:sz="0" w:space="0" w:color="auto"/>
                                <w:right w:val="none" w:sz="0" w:space="0" w:color="auto"/>
                              </w:divBdr>
                              <w:divsChild>
                                <w:div w:id="2021616735">
                                  <w:marLeft w:val="0"/>
                                  <w:marRight w:val="0"/>
                                  <w:marTop w:val="0"/>
                                  <w:marBottom w:val="0"/>
                                  <w:divBdr>
                                    <w:top w:val="none" w:sz="0" w:space="0" w:color="auto"/>
                                    <w:left w:val="none" w:sz="0" w:space="0" w:color="auto"/>
                                    <w:bottom w:val="none" w:sz="0" w:space="0" w:color="auto"/>
                                    <w:right w:val="none" w:sz="0" w:space="0" w:color="auto"/>
                                  </w:divBdr>
                                  <w:divsChild>
                                    <w:div w:id="1134954576">
                                      <w:marLeft w:val="0"/>
                                      <w:marRight w:val="0"/>
                                      <w:marTop w:val="0"/>
                                      <w:marBottom w:val="0"/>
                                      <w:divBdr>
                                        <w:top w:val="none" w:sz="0" w:space="0" w:color="auto"/>
                                        <w:left w:val="none" w:sz="0" w:space="0" w:color="auto"/>
                                        <w:bottom w:val="none" w:sz="0" w:space="0" w:color="auto"/>
                                        <w:right w:val="none" w:sz="0" w:space="0" w:color="auto"/>
                                      </w:divBdr>
                                      <w:divsChild>
                                        <w:div w:id="1384913116">
                                          <w:marLeft w:val="0"/>
                                          <w:marRight w:val="0"/>
                                          <w:marTop w:val="0"/>
                                          <w:marBottom w:val="0"/>
                                          <w:divBdr>
                                            <w:top w:val="none" w:sz="0" w:space="0" w:color="auto"/>
                                            <w:left w:val="none" w:sz="0" w:space="0" w:color="auto"/>
                                            <w:bottom w:val="none" w:sz="0" w:space="0" w:color="auto"/>
                                            <w:right w:val="none" w:sz="0" w:space="0" w:color="auto"/>
                                          </w:divBdr>
                                          <w:divsChild>
                                            <w:div w:id="139931690">
                                              <w:marLeft w:val="0"/>
                                              <w:marRight w:val="0"/>
                                              <w:marTop w:val="0"/>
                                              <w:marBottom w:val="0"/>
                                              <w:divBdr>
                                                <w:top w:val="none" w:sz="0" w:space="0" w:color="auto"/>
                                                <w:left w:val="none" w:sz="0" w:space="0" w:color="auto"/>
                                                <w:bottom w:val="none" w:sz="0" w:space="0" w:color="auto"/>
                                                <w:right w:val="none" w:sz="0" w:space="0" w:color="auto"/>
                                              </w:divBdr>
                                              <w:divsChild>
                                                <w:div w:id="1161042372">
                                                  <w:marLeft w:val="0"/>
                                                  <w:marRight w:val="0"/>
                                                  <w:marTop w:val="0"/>
                                                  <w:marBottom w:val="0"/>
                                                  <w:divBdr>
                                                    <w:top w:val="none" w:sz="0" w:space="0" w:color="auto"/>
                                                    <w:left w:val="none" w:sz="0" w:space="0" w:color="auto"/>
                                                    <w:bottom w:val="none" w:sz="0" w:space="0" w:color="auto"/>
                                                    <w:right w:val="none" w:sz="0" w:space="0" w:color="auto"/>
                                                  </w:divBdr>
                                                  <w:divsChild>
                                                    <w:div w:id="1831366332">
                                                      <w:marLeft w:val="0"/>
                                                      <w:marRight w:val="0"/>
                                                      <w:marTop w:val="0"/>
                                                      <w:marBottom w:val="0"/>
                                                      <w:divBdr>
                                                        <w:top w:val="none" w:sz="0" w:space="0" w:color="auto"/>
                                                        <w:left w:val="none" w:sz="0" w:space="0" w:color="auto"/>
                                                        <w:bottom w:val="none" w:sz="0" w:space="0" w:color="auto"/>
                                                        <w:right w:val="none" w:sz="0" w:space="0" w:color="auto"/>
                                                      </w:divBdr>
                                                      <w:divsChild>
                                                        <w:div w:id="622616665">
                                                          <w:marLeft w:val="0"/>
                                                          <w:marRight w:val="0"/>
                                                          <w:marTop w:val="0"/>
                                                          <w:marBottom w:val="0"/>
                                                          <w:divBdr>
                                                            <w:top w:val="none" w:sz="0" w:space="0" w:color="auto"/>
                                                            <w:left w:val="none" w:sz="0" w:space="0" w:color="auto"/>
                                                            <w:bottom w:val="none" w:sz="0" w:space="0" w:color="auto"/>
                                                            <w:right w:val="none" w:sz="0" w:space="0" w:color="auto"/>
                                                          </w:divBdr>
                                                          <w:divsChild>
                                                            <w:div w:id="1552569277">
                                                              <w:marLeft w:val="0"/>
                                                              <w:marRight w:val="0"/>
                                                              <w:marTop w:val="83"/>
                                                              <w:marBottom w:val="0"/>
                                                              <w:divBdr>
                                                                <w:top w:val="none" w:sz="0" w:space="0" w:color="auto"/>
                                                                <w:left w:val="none" w:sz="0" w:space="0" w:color="auto"/>
                                                                <w:bottom w:val="none" w:sz="0" w:space="0" w:color="auto"/>
                                                                <w:right w:val="none" w:sz="0" w:space="0" w:color="auto"/>
                                                              </w:divBdr>
                                                              <w:divsChild>
                                                                <w:div w:id="1444615685">
                                                                  <w:marLeft w:val="0"/>
                                                                  <w:marRight w:val="0"/>
                                                                  <w:marTop w:val="0"/>
                                                                  <w:marBottom w:val="0"/>
                                                                  <w:divBdr>
                                                                    <w:top w:val="none" w:sz="0" w:space="0" w:color="auto"/>
                                                                    <w:left w:val="none" w:sz="0" w:space="0" w:color="auto"/>
                                                                    <w:bottom w:val="none" w:sz="0" w:space="0" w:color="auto"/>
                                                                    <w:right w:val="none" w:sz="0" w:space="0" w:color="auto"/>
                                                                  </w:divBdr>
                                                                  <w:divsChild>
                                                                    <w:div w:id="1056317151">
                                                                      <w:marLeft w:val="0"/>
                                                                      <w:marRight w:val="0"/>
                                                                      <w:marTop w:val="83"/>
                                                                      <w:marBottom w:val="0"/>
                                                                      <w:divBdr>
                                                                        <w:top w:val="none" w:sz="0" w:space="0" w:color="auto"/>
                                                                        <w:left w:val="none" w:sz="0" w:space="0" w:color="auto"/>
                                                                        <w:bottom w:val="none" w:sz="0" w:space="0" w:color="auto"/>
                                                                        <w:right w:val="none" w:sz="0" w:space="0" w:color="auto"/>
                                                                      </w:divBdr>
                                                                      <w:divsChild>
                                                                        <w:div w:id="822742662">
                                                                          <w:marLeft w:val="0"/>
                                                                          <w:marRight w:val="0"/>
                                                                          <w:marTop w:val="0"/>
                                                                          <w:marBottom w:val="0"/>
                                                                          <w:divBdr>
                                                                            <w:top w:val="none" w:sz="0" w:space="0" w:color="auto"/>
                                                                            <w:left w:val="none" w:sz="0" w:space="0" w:color="auto"/>
                                                                            <w:bottom w:val="none" w:sz="0" w:space="0" w:color="auto"/>
                                                                            <w:right w:val="none" w:sz="0" w:space="0" w:color="auto"/>
                                                                          </w:divBdr>
                                                                          <w:divsChild>
                                                                            <w:div w:id="130855919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336736">
      <w:bodyDiv w:val="1"/>
      <w:marLeft w:val="0"/>
      <w:marRight w:val="0"/>
      <w:marTop w:val="0"/>
      <w:marBottom w:val="0"/>
      <w:divBdr>
        <w:top w:val="none" w:sz="0" w:space="0" w:color="auto"/>
        <w:left w:val="none" w:sz="0" w:space="0" w:color="auto"/>
        <w:bottom w:val="none" w:sz="0" w:space="0" w:color="auto"/>
        <w:right w:val="none" w:sz="0" w:space="0" w:color="auto"/>
      </w:divBdr>
      <w:divsChild>
        <w:div w:id="778793381">
          <w:marLeft w:val="0"/>
          <w:marRight w:val="0"/>
          <w:marTop w:val="0"/>
          <w:marBottom w:val="0"/>
          <w:divBdr>
            <w:top w:val="none" w:sz="0" w:space="0" w:color="auto"/>
            <w:left w:val="none" w:sz="0" w:space="0" w:color="auto"/>
            <w:bottom w:val="none" w:sz="0" w:space="0" w:color="auto"/>
            <w:right w:val="none" w:sz="0" w:space="0" w:color="auto"/>
          </w:divBdr>
          <w:divsChild>
            <w:div w:id="1281763902">
              <w:marLeft w:val="0"/>
              <w:marRight w:val="0"/>
              <w:marTop w:val="0"/>
              <w:marBottom w:val="0"/>
              <w:divBdr>
                <w:top w:val="none" w:sz="0" w:space="0" w:color="auto"/>
                <w:left w:val="none" w:sz="0" w:space="0" w:color="auto"/>
                <w:bottom w:val="none" w:sz="0" w:space="0" w:color="auto"/>
                <w:right w:val="none" w:sz="0" w:space="0" w:color="auto"/>
              </w:divBdr>
              <w:divsChild>
                <w:div w:id="1721711479">
                  <w:marLeft w:val="-450"/>
                  <w:marRight w:val="-450"/>
                  <w:marTop w:val="0"/>
                  <w:marBottom w:val="0"/>
                  <w:divBdr>
                    <w:top w:val="none" w:sz="0" w:space="0" w:color="auto"/>
                    <w:left w:val="none" w:sz="0" w:space="0" w:color="auto"/>
                    <w:bottom w:val="none" w:sz="0" w:space="0" w:color="auto"/>
                    <w:right w:val="none" w:sz="0" w:space="0" w:color="auto"/>
                  </w:divBdr>
                  <w:divsChild>
                    <w:div w:id="81341813">
                      <w:marLeft w:val="0"/>
                      <w:marRight w:val="0"/>
                      <w:marTop w:val="0"/>
                      <w:marBottom w:val="0"/>
                      <w:divBdr>
                        <w:top w:val="none" w:sz="0" w:space="0" w:color="auto"/>
                        <w:left w:val="none" w:sz="0" w:space="0" w:color="auto"/>
                        <w:bottom w:val="none" w:sz="0" w:space="0" w:color="auto"/>
                        <w:right w:val="none" w:sz="0" w:space="0" w:color="auto"/>
                      </w:divBdr>
                      <w:divsChild>
                        <w:div w:id="2078091891">
                          <w:marLeft w:val="0"/>
                          <w:marRight w:val="0"/>
                          <w:marTop w:val="0"/>
                          <w:marBottom w:val="0"/>
                          <w:divBdr>
                            <w:top w:val="none" w:sz="0" w:space="0" w:color="auto"/>
                            <w:left w:val="none" w:sz="0" w:space="0" w:color="auto"/>
                            <w:bottom w:val="none" w:sz="0" w:space="0" w:color="auto"/>
                            <w:right w:val="none" w:sz="0" w:space="0" w:color="auto"/>
                          </w:divBdr>
                          <w:divsChild>
                            <w:div w:id="1936474296">
                              <w:marLeft w:val="-450"/>
                              <w:marRight w:val="-450"/>
                              <w:marTop w:val="0"/>
                              <w:marBottom w:val="0"/>
                              <w:divBdr>
                                <w:top w:val="none" w:sz="0" w:space="0" w:color="auto"/>
                                <w:left w:val="none" w:sz="0" w:space="0" w:color="auto"/>
                                <w:bottom w:val="none" w:sz="0" w:space="0" w:color="auto"/>
                                <w:right w:val="none" w:sz="0" w:space="0" w:color="auto"/>
                              </w:divBdr>
                              <w:divsChild>
                                <w:div w:id="1356731123">
                                  <w:marLeft w:val="0"/>
                                  <w:marRight w:val="0"/>
                                  <w:marTop w:val="0"/>
                                  <w:marBottom w:val="0"/>
                                  <w:divBdr>
                                    <w:top w:val="none" w:sz="0" w:space="0" w:color="auto"/>
                                    <w:left w:val="none" w:sz="0" w:space="0" w:color="auto"/>
                                    <w:bottom w:val="none" w:sz="0" w:space="0" w:color="auto"/>
                                    <w:right w:val="none" w:sz="0" w:space="0" w:color="auto"/>
                                  </w:divBdr>
                                  <w:divsChild>
                                    <w:div w:id="1655137312">
                                      <w:marLeft w:val="0"/>
                                      <w:marRight w:val="0"/>
                                      <w:marTop w:val="0"/>
                                      <w:marBottom w:val="0"/>
                                      <w:divBdr>
                                        <w:top w:val="none" w:sz="0" w:space="0" w:color="auto"/>
                                        <w:left w:val="none" w:sz="0" w:space="0" w:color="auto"/>
                                        <w:bottom w:val="none" w:sz="0" w:space="0" w:color="auto"/>
                                        <w:right w:val="none" w:sz="0" w:space="0" w:color="auto"/>
                                      </w:divBdr>
                                      <w:divsChild>
                                        <w:div w:id="942346787">
                                          <w:marLeft w:val="0"/>
                                          <w:marRight w:val="0"/>
                                          <w:marTop w:val="0"/>
                                          <w:marBottom w:val="0"/>
                                          <w:divBdr>
                                            <w:top w:val="none" w:sz="0" w:space="0" w:color="auto"/>
                                            <w:left w:val="none" w:sz="0" w:space="0" w:color="auto"/>
                                            <w:bottom w:val="none" w:sz="0" w:space="0" w:color="auto"/>
                                            <w:right w:val="none" w:sz="0" w:space="0" w:color="auto"/>
                                          </w:divBdr>
                                          <w:divsChild>
                                            <w:div w:id="1191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substantial-collation-or-research-guide-section-18f-oia-and-section-17f-lgoima" TargetMode="External"/><Relationship Id="rId13" Type="http://schemas.openxmlformats.org/officeDocument/2006/relationships/hyperlink" Target="https://www.ombudsman.parliament.nz/resources/template-letter-6-letter-communicating-decision-request" TargetMode="External"/><Relationship Id="rId18" Type="http://schemas.openxmlformats.org/officeDocument/2006/relationships/hyperlink" Target="https://www.ombudsman.parliament.nz/resources/making-official-information-requests-guide-requeste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mbudsman.parliament.nz/get-help-public/make-complaint-members-public" TargetMode="External"/><Relationship Id="rId7" Type="http://schemas.openxmlformats.org/officeDocument/2006/relationships/endnotes" Target="endnotes.xml"/><Relationship Id="rId12" Type="http://schemas.openxmlformats.org/officeDocument/2006/relationships/hyperlink" Target="https://www.ombudsman.parliament.nz/news/chief-ombudsmans-statement-official-information-response-times-during-covid-19-emergency" TargetMode="External"/><Relationship Id="rId17" Type="http://schemas.openxmlformats.org/officeDocument/2006/relationships/hyperlink" Target="http://legislation.govt.nz/act/public/1987/0174/latest/DLM123071.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ealth.govt.nz/system/files/documents/publications/influenza-pandemic-plan-framework-action-2nd-edn-aug17.pdf" TargetMode="External"/><Relationship Id="rId20" Type="http://schemas.openxmlformats.org/officeDocument/2006/relationships/hyperlink" Target="https://www.ombudsman.parliament.nz/get-help-public/make-complaint-members-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news/chief-ombudsmans-statement-official-information-response-times-during-covid-19-emergen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mbudsman.parliament.nz/news/chief-ombudsmans-statement-official-information-response-times-during-covid-19-emergenc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ombudsman.parliament.nz" TargetMode="External"/><Relationship Id="rId4" Type="http://schemas.openxmlformats.org/officeDocument/2006/relationships/settings" Target="settings.xml"/><Relationship Id="rId9" Type="http://schemas.openxmlformats.org/officeDocument/2006/relationships/hyperlink" Target="https://www.ombudsman.parliament.nz/resources/charging-guide-charging-official-information-under-oia-and-lgoima" TargetMode="External"/><Relationship Id="rId14" Type="http://schemas.openxmlformats.org/officeDocument/2006/relationships/hyperlink" Target="https://www.ombudsman.parliament.nz/resources/publicly-available-information-guide-section-18d-oia-and-section-17d-lgoima" TargetMode="External"/><Relationship Id="rId22" Type="http://schemas.openxmlformats.org/officeDocument/2006/relationships/hyperlink" Target="https://www.ombudsman.parliament.nz/get-help-agenci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vid19.govt.nz/assets/resources/Legislation-and-key-documents/COVID-19-Section-701f-Notice-to-all-persons-in-New-Zealand-3-April-2020-v2.PDF" TargetMode="External"/><Relationship Id="rId2" Type="http://schemas.openxmlformats.org/officeDocument/2006/relationships/hyperlink" Target="https://covid19.govt.nz/assets/resources/Legislation-and-key-documents/COVID-19-Section-701m-notice-to-close-premises-and-forbidding-congregation-in-outdoor-places-of-amusement-or-recreation-25-March-2020.pdf." TargetMode="External"/><Relationship Id="rId1" Type="http://schemas.openxmlformats.org/officeDocument/2006/relationships/hyperlink" Target="http://www.legislation.govt.nz/regulation/public/2020/0069/latest/whol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2E23-11B0-4E28-9F67-38299024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16</Pages>
  <Words>4958</Words>
  <Characters>28267</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Tools and strategies for managing requests</vt:lpstr>
      <vt:lpstr>    What are some of the tools and strategies for managing official information requ</vt:lpstr>
      <vt:lpstr>Key timeframes</vt:lpstr>
      <vt:lpstr>    What are the timeframes under the OIA and LGOIMA during the COVID-19 emergency?</vt:lpstr>
      <vt:lpstr>    What counts as a ‘working day’ during the COVID-19 emergency?</vt:lpstr>
      <vt:lpstr>    The requester has asked for an urgent response, what do we need to do?</vt:lpstr>
      <vt:lpstr>    What if we cannot answer a request on time during the COVID-19 emergency?</vt:lpstr>
      <vt:lpstr>    Can we make a decision on the request now and provide the information later?</vt:lpstr>
      <vt:lpstr>    Is proactive release a good option during the COVID-19 emergency?</vt:lpstr>
      <vt:lpstr>    Can we refuse a request on the basis that we are planning to proactively publish</vt:lpstr>
      <vt:lpstr>Extensions</vt:lpstr>
      <vt:lpstr>    Can we extend the timeframe for responding because of the COVID-19 emergency?</vt:lpstr>
      <vt:lpstr>    Can we do a blanket extension for all the requests we are currently dealing with</vt:lpstr>
      <vt:lpstr>    How should we respond to a request if the extended deadline can no longer be met</vt:lpstr>
      <vt:lpstr>    How long is ‘a reasonable period of time’ for extensions during the COVID-19 eme</vt:lpstr>
      <vt:lpstr>    The staff we need to consult are not available, what should we do?</vt:lpstr>
      <vt:lpstr>Access to information and resources</vt:lpstr>
      <vt:lpstr>    How should we respond to a request if the information requested is not accessibl</vt:lpstr>
      <vt:lpstr>        For requests requiring a decision during Alert Level 3 (28 April 2020–13 May 202</vt:lpstr>
      <vt:lpstr>        For requests requiring a decision during Alert Level 4 (25 March 2020–27 April 2</vt:lpstr>
      <vt:lpstr>    What if we don’t have access to the resources that we need to process a request,</vt:lpstr>
      <vt:lpstr>Transfers </vt:lpstr>
      <vt:lpstr>    Can we transfer a request to another agency that may hold the requested informat</vt:lpstr>
      <vt:lpstr>LGOIMA—meeting requirements</vt:lpstr>
      <vt:lpstr>    Are councillors still expected to meet in person while the epidemic notice is in</vt:lpstr>
      <vt:lpstr>LGOIMA—Land Information Memoranda (LIMs)</vt:lpstr>
      <vt:lpstr>    What are the timeframes for providing LIMs under LGOIMA during COVID-19?</vt:lpstr>
      <vt:lpstr>Advice for requesters</vt:lpstr>
      <vt:lpstr>    Can I still request official information during the COVID-19 emergency?</vt:lpstr>
      <vt:lpstr>    I want to make a broad request about COVID-19, how can I refine it to make it mo</vt:lpstr>
      <vt:lpstr>    The agency keeps telling me it’s too busy dealing with the COVID-19 emergency to</vt:lpstr>
      <vt:lpstr>    Can an agency ask me for more information or to change or clarify my request?</vt:lpstr>
      <vt:lpstr>    Can an agency consult others about my request?</vt:lpstr>
      <vt:lpstr>Further information and help</vt:lpstr>
      <vt:lpstr>    Where can I go if my question isn’t answered here?</vt:lpstr>
      <vt:lpstr>        For people wishing to make a complaint</vt:lpstr>
      <vt:lpstr>        For agencies</vt:lpstr>
    </vt:vector>
  </TitlesOfParts>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Goodman</dc:creator>
  <cp:keywords/>
  <cp:lastModifiedBy>Olivia Silverwood</cp:lastModifiedBy>
  <cp:revision>2</cp:revision>
  <cp:lastPrinted>2013-06-21T09:52:00Z</cp:lastPrinted>
  <dcterms:created xsi:type="dcterms:W3CDTF">2020-05-20T23:15:00Z</dcterms:created>
  <dcterms:modified xsi:type="dcterms:W3CDTF">2020-05-20T23:15:00Z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