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283F3B">
      <w:pPr>
        <w:pStyle w:val="BodyText1"/>
      </w:pPr>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299"/>
      </w:tblGrid>
      <w:tr w:rsidR="00ED0181" w:rsidTr="004B6DF7">
        <w:trPr>
          <w:trHeight w:hRule="exact" w:val="2268"/>
        </w:trPr>
        <w:tc>
          <w:tcPr>
            <w:tcW w:w="9299" w:type="dxa"/>
            <w:tcMar>
              <w:top w:w="794" w:type="dxa"/>
            </w:tcMar>
            <w:vAlign w:val="bottom"/>
          </w:tcPr>
          <w:p w:rsidR="00166C30" w:rsidRPr="000E36A8" w:rsidRDefault="008E2E81" w:rsidP="00F96393">
            <w:pPr>
              <w:pStyle w:val="Title"/>
            </w:pPr>
            <w:r>
              <w:t>Request for s</w:t>
            </w:r>
            <w:r w:rsidRPr="008E2E81">
              <w:t>taff names in employment investigation report into Joanne Harrison</w:t>
            </w:r>
          </w:p>
        </w:tc>
      </w:tr>
      <w:tr w:rsidR="00C87D78" w:rsidTr="004B6DF7">
        <w:trPr>
          <w:trHeight w:hRule="exact" w:val="340"/>
        </w:trPr>
        <w:tc>
          <w:tcPr>
            <w:tcW w:w="9299" w:type="dxa"/>
            <w:vAlign w:val="bottom"/>
          </w:tcPr>
          <w:p w:rsidR="00C87D78" w:rsidRDefault="00C87D78" w:rsidP="00C731DE"/>
        </w:tc>
      </w:tr>
      <w:tr w:rsidR="00F417FD" w:rsidTr="001F24AB">
        <w:trPr>
          <w:trHeight w:val="1693"/>
        </w:trPr>
        <w:tc>
          <w:tcPr>
            <w:tcW w:w="9299" w:type="dxa"/>
          </w:tcPr>
          <w:p w:rsidR="00F417FD" w:rsidRPr="00971749" w:rsidRDefault="00F417FD" w:rsidP="00971749">
            <w:pPr>
              <w:pStyle w:val="Heading1-Subnonboldtext"/>
            </w:pPr>
            <w:r w:rsidRPr="00971749">
              <w:rPr>
                <w:rStyle w:val="Heading1-Sub"/>
              </w:rPr>
              <w:t>Legislation</w:t>
            </w:r>
            <w:r w:rsidRPr="00971749">
              <w:tab/>
            </w:r>
            <w:r w:rsidR="008E2E81">
              <w:t>Official Information Act 1982, s</w:t>
            </w:r>
            <w:r w:rsidR="00B47D01">
              <w:t xml:space="preserve"> </w:t>
            </w:r>
            <w:r w:rsidR="008E2E81">
              <w:t>9(2)(a)</w:t>
            </w:r>
          </w:p>
          <w:p w:rsidR="00F417FD" w:rsidRPr="00971749" w:rsidRDefault="00F417FD" w:rsidP="00971749">
            <w:pPr>
              <w:pStyle w:val="Heading1-Subnonboldtext"/>
            </w:pPr>
            <w:r w:rsidRPr="00971749">
              <w:rPr>
                <w:rStyle w:val="Heading1-Sub"/>
              </w:rPr>
              <w:t>Agency</w:t>
            </w:r>
            <w:r w:rsidRPr="00971749">
              <w:tab/>
            </w:r>
            <w:r w:rsidR="008E2E81">
              <w:t>Ministry of Transport</w:t>
            </w:r>
          </w:p>
          <w:p w:rsidR="00F417FD" w:rsidRPr="00971749" w:rsidRDefault="00F417FD" w:rsidP="00971749">
            <w:pPr>
              <w:pStyle w:val="Heading1-Subnonboldtext"/>
            </w:pPr>
            <w:r w:rsidRPr="00971749">
              <w:rPr>
                <w:rStyle w:val="Heading1-Sub"/>
              </w:rPr>
              <w:t>Ombudsman</w:t>
            </w:r>
            <w:r w:rsidRPr="00971749">
              <w:tab/>
            </w:r>
            <w:r w:rsidR="00F84176">
              <w:t>Leo Donnelly</w:t>
            </w:r>
          </w:p>
          <w:p w:rsidR="00F417FD" w:rsidRPr="00971749" w:rsidRDefault="00F417FD" w:rsidP="00971749">
            <w:pPr>
              <w:pStyle w:val="Heading1-Subnonboldtext"/>
            </w:pPr>
            <w:r w:rsidRPr="00971749">
              <w:rPr>
                <w:rStyle w:val="Heading1-Sub"/>
              </w:rPr>
              <w:t>Case number(s)</w:t>
            </w:r>
            <w:r w:rsidRPr="00971749">
              <w:tab/>
            </w:r>
            <w:r w:rsidR="008E2E81">
              <w:t>454030</w:t>
            </w:r>
          </w:p>
          <w:p w:rsidR="00F417FD" w:rsidRPr="00F417FD" w:rsidRDefault="00F417FD" w:rsidP="00F84176">
            <w:pPr>
              <w:pStyle w:val="Heading1-Subnonboldtext"/>
            </w:pPr>
            <w:r w:rsidRPr="00971749">
              <w:rPr>
                <w:rStyle w:val="Heading1-Sub"/>
              </w:rPr>
              <w:t>Date</w:t>
            </w:r>
            <w:r w:rsidRPr="00971749">
              <w:tab/>
            </w:r>
            <w:r w:rsidR="00B47D01">
              <w:t xml:space="preserve">7 </w:t>
            </w:r>
            <w:r w:rsidR="00F84176">
              <w:t>March 2018</w:t>
            </w:r>
          </w:p>
        </w:tc>
      </w:tr>
    </w:tbl>
    <w:p w:rsidR="001F24AB" w:rsidRDefault="001F24AB" w:rsidP="008E2E81">
      <w:pPr>
        <w:pStyle w:val="BodyText"/>
        <w:rPr>
          <w:rStyle w:val="Italics"/>
        </w:rPr>
      </w:pPr>
    </w:p>
    <w:p w:rsidR="008E2E81" w:rsidRPr="008E2E81" w:rsidRDefault="0003146E" w:rsidP="008E2E81">
      <w:pPr>
        <w:pStyle w:val="BodyText"/>
        <w:rPr>
          <w:rStyle w:val="Italics"/>
        </w:rPr>
      </w:pPr>
      <w:bookmarkStart w:id="0" w:name="_GoBack"/>
      <w:bookmarkEnd w:id="0"/>
      <w:r>
        <w:rPr>
          <w:rStyle w:val="Italics"/>
        </w:rPr>
        <w:t>S</w:t>
      </w:r>
      <w:r w:rsidR="008E2E81" w:rsidRPr="008E2E81">
        <w:rPr>
          <w:rStyle w:val="Italics"/>
        </w:rPr>
        <w:t>ection 9(2)(a) OIA applied—significant privacy interest given the nature and content of report and impact on individuals—no public interest override</w:t>
      </w:r>
    </w:p>
    <w:p w:rsidR="00640370" w:rsidRDefault="00640370" w:rsidP="00640370">
      <w:pPr>
        <w:pStyle w:val="Heading1"/>
      </w:pPr>
      <w:r>
        <w:t xml:space="preserve">Background </w:t>
      </w:r>
    </w:p>
    <w:p w:rsidR="008E2E81" w:rsidRDefault="008E2E81" w:rsidP="008E2E81">
      <w:pPr>
        <w:pStyle w:val="Boxsmalltext"/>
        <w:widowControl w:val="0"/>
      </w:pPr>
      <w:r w:rsidRPr="00C2056A">
        <w:t xml:space="preserve">The Ministry </w:t>
      </w:r>
      <w:r>
        <w:t xml:space="preserve">of Transport </w:t>
      </w:r>
      <w:r w:rsidRPr="00C2056A">
        <w:t>commissioned Mr Peter Churchman QC to undertake an employment investigation into the conduct of Joanne Harrison</w:t>
      </w:r>
      <w:r>
        <w:t>, a former senior manager convicted of fraud. The Ministry refused a request for that report under sections 6(c) and 9(2)(h)</w:t>
      </w:r>
      <w:r w:rsidR="00FB1579">
        <w:t xml:space="preserve"> of the OIA</w:t>
      </w:r>
      <w:r>
        <w:t>, and the requester complained to the Ombudsman.</w:t>
      </w:r>
    </w:p>
    <w:p w:rsidR="008E2E81" w:rsidRDefault="008E2E81" w:rsidP="008E2E81">
      <w:pPr>
        <w:pStyle w:val="Boxsmalltext"/>
        <w:widowControl w:val="0"/>
      </w:pPr>
      <w:r>
        <w:t xml:space="preserve">During the Ombudsman’s investigation, the Ministry decided to release a redacted version of the report. The requester remained dissatisfied with the Ministry’s decision to redact staff names on privacy grounds, and the Ombudsman’s investigation focused on whether there was good reason to do so. </w:t>
      </w:r>
    </w:p>
    <w:p w:rsidR="008E2E81" w:rsidRPr="00DE2074" w:rsidRDefault="008E2E81" w:rsidP="006E58AE">
      <w:pPr>
        <w:pStyle w:val="Heading1"/>
      </w:pPr>
      <w:r w:rsidRPr="00DE2074">
        <w:t xml:space="preserve">Privacy </w:t>
      </w:r>
    </w:p>
    <w:p w:rsidR="00FB1579" w:rsidRDefault="00FB1579" w:rsidP="008E2E81">
      <w:pPr>
        <w:pStyle w:val="Boxsmalltext"/>
        <w:widowControl w:val="0"/>
      </w:pPr>
      <w:r>
        <w:t xml:space="preserve">Section 9(2)(a) of the OIA applies where withholding is </w:t>
      </w:r>
      <w:r w:rsidRPr="00784822">
        <w:rPr>
          <w:i/>
        </w:rPr>
        <w:t xml:space="preserve">‘necessary to </w:t>
      </w:r>
      <w:r>
        <w:rPr>
          <w:i/>
        </w:rPr>
        <w:t>protect the privacy of natural persons</w:t>
      </w:r>
      <w:r w:rsidRPr="00784822">
        <w:rPr>
          <w:i/>
        </w:rPr>
        <w:t>’</w:t>
      </w:r>
      <w:r>
        <w:t>.</w:t>
      </w:r>
    </w:p>
    <w:p w:rsidR="008E2E81" w:rsidRDefault="008E2E81" w:rsidP="008E2E81">
      <w:pPr>
        <w:pStyle w:val="Boxsmalltext"/>
        <w:widowControl w:val="0"/>
      </w:pPr>
      <w:r>
        <w:t>The Ombudsman noted the general approach that t</w:t>
      </w:r>
      <w:r w:rsidRPr="00841C4D">
        <w:t>he names of officials should, in principle, be made available when requested</w:t>
      </w:r>
      <w:r>
        <w:t xml:space="preserve"> in the context of their acting in their official capacities. </w:t>
      </w:r>
      <w:r w:rsidRPr="00841C4D">
        <w:t>All such information normally discloses is the fact of an individual</w:t>
      </w:r>
      <w:r>
        <w:t>’</w:t>
      </w:r>
      <w:r w:rsidRPr="00841C4D">
        <w:t xml:space="preserve">s employment and what they are doing in that role. </w:t>
      </w:r>
    </w:p>
    <w:p w:rsidR="008E2E81" w:rsidRDefault="008E2E81" w:rsidP="008E2E81">
      <w:pPr>
        <w:pStyle w:val="Boxsmalltext"/>
        <w:widowControl w:val="0"/>
        <w:spacing w:after="120"/>
      </w:pPr>
      <w:r>
        <w:t xml:space="preserve">However, this case was different. Release would not just reveal what officials said or did in the ordinary course of their employment. It would reveal the identities of Ministry staff caught up </w:t>
      </w:r>
      <w:r>
        <w:lastRenderedPageBreak/>
        <w:t>in some way in the fraudulent activity of their former colleague. The following excerpts from the Ministry’s Victim Impact Statement suggested this would have real consequences for those individuals:</w:t>
      </w:r>
    </w:p>
    <w:p w:rsidR="008E2E81" w:rsidRDefault="008E2E81" w:rsidP="00E54482">
      <w:pPr>
        <w:pStyle w:val="Quotationseparateparagraph"/>
      </w:pPr>
      <w:r>
        <w:t>Harrison has left behind a deep sense of betrayal amongst staff and management at the Ministry of Transport. Staff now recall lies and sophisticated explanations Harrison used to cover up her fraudulent actions. She has left some staff with feelings of shame and humiliation, and for others, self-doubt about their competencies and judgement…</w:t>
      </w:r>
    </w:p>
    <w:p w:rsidR="008E2E81" w:rsidRDefault="008E2E81" w:rsidP="00E54482">
      <w:pPr>
        <w:pStyle w:val="Quotationseparateparagraph"/>
      </w:pPr>
      <w:r>
        <w:t xml:space="preserve">Ministry staff, especially those who worked closely with Harrison, have faced questions from professional </w:t>
      </w:r>
      <w:r w:rsidRPr="00E54482">
        <w:rPr>
          <w:rStyle w:val="Quotationwithinthesentence"/>
          <w:i/>
        </w:rPr>
        <w:t>colleagues</w:t>
      </w:r>
      <w:r w:rsidRPr="00E54482">
        <w:t>,</w:t>
      </w:r>
      <w:r>
        <w:t xml:space="preserve"> both in and outside the Ministry, about what they knew of her fraudulent actions. Staff knew nothing of her fraud but still some have been left feeling ‘guilty by association’, creating a sense of isolation and misplaced shame.</w:t>
      </w:r>
    </w:p>
    <w:p w:rsidR="008E2E81" w:rsidRDefault="008E2E81" w:rsidP="008E2E81">
      <w:pPr>
        <w:pStyle w:val="Boxsmalltext"/>
        <w:widowControl w:val="0"/>
      </w:pPr>
      <w:r>
        <w:t>The Ombudsman consulted the Privacy Commissioner, who considered that there was a high privacy interest in the names given the nature of the report, the high profile nature of the case, and the impact the matter had on some officials.</w:t>
      </w:r>
    </w:p>
    <w:p w:rsidR="008E2E81" w:rsidRPr="00536115" w:rsidRDefault="008E2E81" w:rsidP="008E2E81">
      <w:pPr>
        <w:pStyle w:val="Boxsmalltext"/>
        <w:widowControl w:val="0"/>
      </w:pPr>
      <w:r>
        <w:t>The Ombudsman found there was a significant privacy interest in the names, and withholding was necessary to protect the privacy of the individuals.</w:t>
      </w:r>
    </w:p>
    <w:p w:rsidR="008E2E81" w:rsidRPr="00FE2C82" w:rsidRDefault="008E2E81" w:rsidP="006E58AE">
      <w:pPr>
        <w:pStyle w:val="Heading1"/>
      </w:pPr>
      <w:r w:rsidRPr="00FE2C82">
        <w:t>Public interest</w:t>
      </w:r>
    </w:p>
    <w:p w:rsidR="004216D4" w:rsidRDefault="002469BD" w:rsidP="008E2E81">
      <w:pPr>
        <w:pStyle w:val="Boxsmalltext"/>
        <w:widowControl w:val="0"/>
      </w:pPr>
      <w:r>
        <w:t xml:space="preserve">Section </w:t>
      </w:r>
      <w:r w:rsidR="004216D4">
        <w:t xml:space="preserve">9(2)(a) is subject to a public interest test. This means the need to withhold must be balanced against the countervailing public interest in release. If the countervailing public interest weighs more heavily, the information must be released. If not, it can be withheld. </w:t>
      </w:r>
    </w:p>
    <w:p w:rsidR="008E2E81" w:rsidRDefault="008E2E81" w:rsidP="008E2E81">
      <w:pPr>
        <w:pStyle w:val="Boxsmalltext"/>
        <w:widowControl w:val="0"/>
      </w:pPr>
      <w:r>
        <w:t xml:space="preserve">The requester suggested it was not in the public interest to protect the identities of staff who assisted or benefitted from Ms Harrison’s fraudulent behaviour. However, the Ombudsman noted that the report expressly made no findings in relation to these other individuals. </w:t>
      </w:r>
      <w:r w:rsidRPr="00E978C5">
        <w:rPr>
          <w:rStyle w:val="Quotationwithinthesentence"/>
        </w:rPr>
        <w:t xml:space="preserve"> </w:t>
      </w:r>
    </w:p>
    <w:p w:rsidR="008E2E81" w:rsidRDefault="008E2E81" w:rsidP="008E2E81">
      <w:pPr>
        <w:pStyle w:val="Boxsmalltext"/>
        <w:widowControl w:val="0"/>
      </w:pPr>
      <w:r>
        <w:t>The Ombudsman acknowledged the general public interest in transparency and promoting accountability. However, this did not outweigh the need to protect the privacy of the individuals in this particular case. While the names might be interesting to the public, their release was not in the public interest. The public interest had been substantially met by release of the remainder of the report, and the large amount of other information released about these events.</w:t>
      </w:r>
    </w:p>
    <w:p w:rsidR="008E2E81" w:rsidRDefault="008E2E81" w:rsidP="008E2E81">
      <w:pPr>
        <w:pStyle w:val="Boxsmalltext"/>
        <w:widowControl w:val="0"/>
      </w:pPr>
      <w:r>
        <w:t>The Ombudsman formed the opinion that</w:t>
      </w:r>
      <w:r w:rsidR="004216D4">
        <w:t xml:space="preserve"> the need to withhold </w:t>
      </w:r>
      <w:r w:rsidR="007C0313">
        <w:t>on privacy grounds</w:t>
      </w:r>
      <w:r w:rsidR="004216D4">
        <w:t xml:space="preserve"> was not outweighed by the public interest in disclosure, and section 9(2)(a) of the OIA provided good reason for withholding.</w:t>
      </w:r>
    </w:p>
    <w:p w:rsidR="00E77A82" w:rsidRPr="00C065A0" w:rsidRDefault="004216D4" w:rsidP="00C065A0">
      <w:pPr>
        <w:pStyle w:val="BodyText20"/>
        <w:rPr>
          <w:i/>
          <w:iCs/>
        </w:rPr>
      </w:pPr>
      <w:r w:rsidRPr="001312A6">
        <w:rPr>
          <w:i/>
          <w:iCs/>
        </w:rPr>
        <w:t xml:space="preserve">This case note is published under the authority of the </w:t>
      </w:r>
      <w:hyperlink r:id="rId8" w:history="1">
        <w:r w:rsidRPr="001312A6">
          <w:rPr>
            <w:rStyle w:val="Hyperlink"/>
            <w:i/>
            <w:iCs/>
          </w:rPr>
          <w:t>Ombudsmen Rules 1989</w:t>
        </w:r>
      </w:hyperlink>
      <w:r w:rsidRPr="001312A6">
        <w:rPr>
          <w:i/>
          <w:iCs/>
        </w:rPr>
        <w:t>. It sets out an Ombudsman’s view on the facts of a particular case. It should not be taken as establishing any legal precedent that would bind an Ombudsman in future.</w:t>
      </w:r>
    </w:p>
    <w:sectPr w:rsidR="00E77A82" w:rsidRPr="00C065A0" w:rsidSect="00F417F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617" w:rsidRPr="00D45126" w:rsidRDefault="00941617" w:rsidP="00554FCD">
      <w:pPr>
        <w:spacing w:after="0" w:line="240" w:lineRule="auto"/>
        <w:rPr>
          <w:color w:val="4D4D4D"/>
        </w:rPr>
      </w:pPr>
      <w:r w:rsidRPr="00D45126">
        <w:rPr>
          <w:color w:val="4D4D4D"/>
        </w:rPr>
        <w:separator/>
      </w:r>
    </w:p>
  </w:endnote>
  <w:endnote w:type="continuationSeparator" w:id="0">
    <w:p w:rsidR="00941617" w:rsidRPr="00D45126" w:rsidRDefault="00941617" w:rsidP="00554FCD">
      <w:pPr>
        <w:spacing w:after="0" w:line="240" w:lineRule="auto"/>
        <w:rPr>
          <w:color w:val="4D4D4D"/>
        </w:rPr>
      </w:pPr>
      <w:r w:rsidRPr="00D45126">
        <w:rPr>
          <w:color w:val="4D4D4D"/>
        </w:rPr>
        <w:continuationSeparator/>
      </w:r>
    </w:p>
  </w:endnote>
  <w:endnote w:type="continuationNotice" w:id="1">
    <w:p w:rsidR="00941617" w:rsidRDefault="00941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82D" w:rsidRDefault="00941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B81F45">
    <w:pPr>
      <w:pStyle w:val="Footerline"/>
    </w:pPr>
  </w:p>
  <w:p w:rsidR="008A593E" w:rsidRPr="0059155D" w:rsidRDefault="008A593E" w:rsidP="00B81F45">
    <w:pPr>
      <w:pStyle w:val="Footerline"/>
    </w:pPr>
  </w:p>
  <w:p w:rsidR="008A593E" w:rsidRPr="005533D8" w:rsidRDefault="00941617" w:rsidP="00B81F45">
    <w:pPr>
      <w:pStyle w:val="Footer"/>
    </w:pPr>
    <w:r>
      <w:fldChar w:fldCharType="begin"/>
    </w:r>
    <w:r>
      <w:instrText xml:space="preserve"> DOCVARIABLE  dvShortText </w:instrText>
    </w:r>
    <w:r>
      <w:fldChar w:fldCharType="separate"/>
    </w:r>
    <w:r w:rsidR="0094182D">
      <w:t>Case note: 454030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94182D">
      <w:rPr>
        <w:rStyle w:val="PageNumber"/>
        <w:noProof/>
      </w:rPr>
      <w:t>2</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AA3322">
    <w:pPr>
      <w:pStyle w:val="Footerline"/>
    </w:pPr>
  </w:p>
  <w:p w:rsidR="008A593E" w:rsidRPr="0059155D" w:rsidRDefault="008A593E" w:rsidP="00AA3322">
    <w:pPr>
      <w:pStyle w:val="Footerline"/>
    </w:pPr>
  </w:p>
  <w:p w:rsidR="008A593E" w:rsidRPr="005533D8" w:rsidRDefault="00941617" w:rsidP="00AA3322">
    <w:pPr>
      <w:pStyle w:val="Footer"/>
    </w:pPr>
    <w:r>
      <w:fldChar w:fldCharType="begin"/>
    </w:r>
    <w:r>
      <w:instrText xml:space="preserve"> DOCVARIABLE  dvShortText </w:instrText>
    </w:r>
    <w:r>
      <w:fldChar w:fldCharType="separate"/>
    </w:r>
    <w:r w:rsidR="0094182D">
      <w:t>Case note: 454030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617" w:rsidRPr="00D45126" w:rsidRDefault="00941617" w:rsidP="00257DA0">
      <w:pPr>
        <w:spacing w:after="0" w:line="240" w:lineRule="auto"/>
        <w:rPr>
          <w:color w:val="4D4D4D"/>
        </w:rPr>
      </w:pPr>
      <w:r w:rsidRPr="00D45126">
        <w:rPr>
          <w:color w:val="4D4D4D"/>
        </w:rPr>
        <w:separator/>
      </w:r>
    </w:p>
  </w:footnote>
  <w:footnote w:type="continuationSeparator" w:id="0">
    <w:p w:rsidR="00941617" w:rsidRPr="00C14083" w:rsidRDefault="00941617" w:rsidP="00554FCD">
      <w:pPr>
        <w:spacing w:after="0" w:line="240" w:lineRule="auto"/>
        <w:rPr>
          <w:color w:val="4D4D4D"/>
        </w:rPr>
      </w:pPr>
      <w:r w:rsidRPr="00C14083">
        <w:rPr>
          <w:color w:val="4D4D4D"/>
        </w:rPr>
        <w:continuationSeparator/>
      </w:r>
    </w:p>
  </w:footnote>
  <w:footnote w:type="continuationNotice" w:id="1">
    <w:p w:rsidR="00941617" w:rsidRDefault="009416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82D" w:rsidRDefault="00941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pPr>
      <w:pStyle w:val="Header"/>
    </w:pPr>
    <w:r w:rsidRPr="00F417FD">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D4E7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56625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29EAD4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54030 |"/>
    <w:docVar w:name="dvShortTextFrm" w:val="Case note: 454030"/>
    <w:docVar w:name="IsfirstTb" w:val="True"/>
    <w:docVar w:name="IsInTable" w:val="False"/>
    <w:docVar w:name="OOTOTemplate" w:val="OOTO General\Case note.dotm"/>
  </w:docVars>
  <w:rsids>
    <w:rsidRoot w:val="008E2E81"/>
    <w:rsid w:val="00000AEE"/>
    <w:rsid w:val="0000164C"/>
    <w:rsid w:val="00002E2B"/>
    <w:rsid w:val="000048D2"/>
    <w:rsid w:val="0000771B"/>
    <w:rsid w:val="00011074"/>
    <w:rsid w:val="00013791"/>
    <w:rsid w:val="00021382"/>
    <w:rsid w:val="00024F53"/>
    <w:rsid w:val="00026A3B"/>
    <w:rsid w:val="000273F0"/>
    <w:rsid w:val="0003146E"/>
    <w:rsid w:val="000328E9"/>
    <w:rsid w:val="00032A75"/>
    <w:rsid w:val="00035821"/>
    <w:rsid w:val="00040F52"/>
    <w:rsid w:val="00041615"/>
    <w:rsid w:val="000419C3"/>
    <w:rsid w:val="00045FD7"/>
    <w:rsid w:val="00046B63"/>
    <w:rsid w:val="00050123"/>
    <w:rsid w:val="00053114"/>
    <w:rsid w:val="00057C4D"/>
    <w:rsid w:val="00064CFD"/>
    <w:rsid w:val="00065881"/>
    <w:rsid w:val="000822C8"/>
    <w:rsid w:val="00084FC2"/>
    <w:rsid w:val="000929F9"/>
    <w:rsid w:val="00093C9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4C1B"/>
    <w:rsid w:val="00150AD4"/>
    <w:rsid w:val="00151F5B"/>
    <w:rsid w:val="00157E61"/>
    <w:rsid w:val="001602AB"/>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7401"/>
    <w:rsid w:val="001A265F"/>
    <w:rsid w:val="001A415D"/>
    <w:rsid w:val="001A4C19"/>
    <w:rsid w:val="001B1DCE"/>
    <w:rsid w:val="001B2F94"/>
    <w:rsid w:val="001B31CF"/>
    <w:rsid w:val="001B688C"/>
    <w:rsid w:val="001B7EC1"/>
    <w:rsid w:val="001C12AF"/>
    <w:rsid w:val="001C7F14"/>
    <w:rsid w:val="001E067E"/>
    <w:rsid w:val="001E16D0"/>
    <w:rsid w:val="001E795E"/>
    <w:rsid w:val="001F08E5"/>
    <w:rsid w:val="001F0C1C"/>
    <w:rsid w:val="001F0E26"/>
    <w:rsid w:val="001F14C5"/>
    <w:rsid w:val="001F20AE"/>
    <w:rsid w:val="001F24AB"/>
    <w:rsid w:val="001F6FC1"/>
    <w:rsid w:val="00200C37"/>
    <w:rsid w:val="00204247"/>
    <w:rsid w:val="00210377"/>
    <w:rsid w:val="0021064F"/>
    <w:rsid w:val="00211539"/>
    <w:rsid w:val="002151BC"/>
    <w:rsid w:val="00217F95"/>
    <w:rsid w:val="00220309"/>
    <w:rsid w:val="00221110"/>
    <w:rsid w:val="00221D0F"/>
    <w:rsid w:val="00222EA0"/>
    <w:rsid w:val="00224421"/>
    <w:rsid w:val="0023071A"/>
    <w:rsid w:val="00230FF4"/>
    <w:rsid w:val="00237679"/>
    <w:rsid w:val="00245ACC"/>
    <w:rsid w:val="002469BD"/>
    <w:rsid w:val="00251056"/>
    <w:rsid w:val="00251456"/>
    <w:rsid w:val="00253466"/>
    <w:rsid w:val="002539A9"/>
    <w:rsid w:val="00257DA0"/>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7592"/>
    <w:rsid w:val="00313ABD"/>
    <w:rsid w:val="00316CF6"/>
    <w:rsid w:val="00317D8B"/>
    <w:rsid w:val="00320E2B"/>
    <w:rsid w:val="00321801"/>
    <w:rsid w:val="00321D36"/>
    <w:rsid w:val="003374ED"/>
    <w:rsid w:val="00342CEE"/>
    <w:rsid w:val="003516B6"/>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C1714"/>
    <w:rsid w:val="003C2059"/>
    <w:rsid w:val="003D02D4"/>
    <w:rsid w:val="003D139D"/>
    <w:rsid w:val="003D6A2B"/>
    <w:rsid w:val="003D7D3A"/>
    <w:rsid w:val="003E19E9"/>
    <w:rsid w:val="003E433B"/>
    <w:rsid w:val="003E4400"/>
    <w:rsid w:val="003E51DA"/>
    <w:rsid w:val="003E5BC8"/>
    <w:rsid w:val="003E6107"/>
    <w:rsid w:val="003E7D56"/>
    <w:rsid w:val="003F0032"/>
    <w:rsid w:val="003F0E79"/>
    <w:rsid w:val="003F3280"/>
    <w:rsid w:val="003F7B31"/>
    <w:rsid w:val="00400410"/>
    <w:rsid w:val="00404C91"/>
    <w:rsid w:val="00405E1E"/>
    <w:rsid w:val="00406000"/>
    <w:rsid w:val="004061BA"/>
    <w:rsid w:val="00410181"/>
    <w:rsid w:val="004118FD"/>
    <w:rsid w:val="00411A78"/>
    <w:rsid w:val="004213E5"/>
    <w:rsid w:val="004216D4"/>
    <w:rsid w:val="00424DBC"/>
    <w:rsid w:val="004302DE"/>
    <w:rsid w:val="00431860"/>
    <w:rsid w:val="00433038"/>
    <w:rsid w:val="00433F89"/>
    <w:rsid w:val="00442610"/>
    <w:rsid w:val="004426B5"/>
    <w:rsid w:val="00444754"/>
    <w:rsid w:val="00452CEF"/>
    <w:rsid w:val="00462213"/>
    <w:rsid w:val="00464DEF"/>
    <w:rsid w:val="00465438"/>
    <w:rsid w:val="00467645"/>
    <w:rsid w:val="004752AF"/>
    <w:rsid w:val="004873B4"/>
    <w:rsid w:val="004903E8"/>
    <w:rsid w:val="00491852"/>
    <w:rsid w:val="0049294C"/>
    <w:rsid w:val="004938CA"/>
    <w:rsid w:val="00493EE8"/>
    <w:rsid w:val="00494124"/>
    <w:rsid w:val="004978CE"/>
    <w:rsid w:val="004A2288"/>
    <w:rsid w:val="004A2B8E"/>
    <w:rsid w:val="004A3DD0"/>
    <w:rsid w:val="004A5E3E"/>
    <w:rsid w:val="004A60D8"/>
    <w:rsid w:val="004A717A"/>
    <w:rsid w:val="004B1CFB"/>
    <w:rsid w:val="004B3108"/>
    <w:rsid w:val="004B5B00"/>
    <w:rsid w:val="004B6762"/>
    <w:rsid w:val="004B6DF7"/>
    <w:rsid w:val="004C748E"/>
    <w:rsid w:val="004D3A9D"/>
    <w:rsid w:val="004D4947"/>
    <w:rsid w:val="004D4CCB"/>
    <w:rsid w:val="004D6360"/>
    <w:rsid w:val="004E37DF"/>
    <w:rsid w:val="004E4498"/>
    <w:rsid w:val="004F143B"/>
    <w:rsid w:val="004F5787"/>
    <w:rsid w:val="0050347A"/>
    <w:rsid w:val="00503E51"/>
    <w:rsid w:val="005054E0"/>
    <w:rsid w:val="005102D8"/>
    <w:rsid w:val="00512CAE"/>
    <w:rsid w:val="00512D27"/>
    <w:rsid w:val="00515585"/>
    <w:rsid w:val="00515C43"/>
    <w:rsid w:val="00517AD4"/>
    <w:rsid w:val="00520431"/>
    <w:rsid w:val="0052262C"/>
    <w:rsid w:val="00523DE5"/>
    <w:rsid w:val="0053285B"/>
    <w:rsid w:val="0053394E"/>
    <w:rsid w:val="005409E7"/>
    <w:rsid w:val="00541023"/>
    <w:rsid w:val="00546792"/>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75D0"/>
    <w:rsid w:val="005A1D8F"/>
    <w:rsid w:val="005A2E1B"/>
    <w:rsid w:val="005B1169"/>
    <w:rsid w:val="005B6E2F"/>
    <w:rsid w:val="005B7F25"/>
    <w:rsid w:val="005C4DB4"/>
    <w:rsid w:val="005C76DD"/>
    <w:rsid w:val="005C7BA2"/>
    <w:rsid w:val="005D03D0"/>
    <w:rsid w:val="005D525E"/>
    <w:rsid w:val="005E1DEC"/>
    <w:rsid w:val="005E1F34"/>
    <w:rsid w:val="005E2932"/>
    <w:rsid w:val="005E4F3A"/>
    <w:rsid w:val="005E50C7"/>
    <w:rsid w:val="005F1945"/>
    <w:rsid w:val="005F3344"/>
    <w:rsid w:val="005F4281"/>
    <w:rsid w:val="005F43B4"/>
    <w:rsid w:val="005F70F0"/>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370"/>
    <w:rsid w:val="00640FA7"/>
    <w:rsid w:val="00644A97"/>
    <w:rsid w:val="00644B46"/>
    <w:rsid w:val="0064708D"/>
    <w:rsid w:val="006473DE"/>
    <w:rsid w:val="00655FF5"/>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4123"/>
    <w:rsid w:val="006B72A6"/>
    <w:rsid w:val="006C3811"/>
    <w:rsid w:val="006C3851"/>
    <w:rsid w:val="006C3FF6"/>
    <w:rsid w:val="006D1417"/>
    <w:rsid w:val="006D1717"/>
    <w:rsid w:val="006D17A0"/>
    <w:rsid w:val="006D2120"/>
    <w:rsid w:val="006D78E8"/>
    <w:rsid w:val="006E05C4"/>
    <w:rsid w:val="006E190D"/>
    <w:rsid w:val="006E1BFE"/>
    <w:rsid w:val="006E58AE"/>
    <w:rsid w:val="006E5E11"/>
    <w:rsid w:val="006F1C9F"/>
    <w:rsid w:val="006F2DED"/>
    <w:rsid w:val="006F51DC"/>
    <w:rsid w:val="007012C8"/>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53648"/>
    <w:rsid w:val="007539DA"/>
    <w:rsid w:val="00760461"/>
    <w:rsid w:val="00763D2B"/>
    <w:rsid w:val="00764619"/>
    <w:rsid w:val="00773694"/>
    <w:rsid w:val="0077590F"/>
    <w:rsid w:val="00776127"/>
    <w:rsid w:val="00776236"/>
    <w:rsid w:val="00776A46"/>
    <w:rsid w:val="00777829"/>
    <w:rsid w:val="0078036A"/>
    <w:rsid w:val="00780D07"/>
    <w:rsid w:val="0079659E"/>
    <w:rsid w:val="007A0E41"/>
    <w:rsid w:val="007A395C"/>
    <w:rsid w:val="007A6586"/>
    <w:rsid w:val="007A6F0A"/>
    <w:rsid w:val="007A7020"/>
    <w:rsid w:val="007A74A0"/>
    <w:rsid w:val="007B4F3B"/>
    <w:rsid w:val="007B755F"/>
    <w:rsid w:val="007C0313"/>
    <w:rsid w:val="007C3BDA"/>
    <w:rsid w:val="007C5CD4"/>
    <w:rsid w:val="007C679B"/>
    <w:rsid w:val="007C7995"/>
    <w:rsid w:val="007D3C1B"/>
    <w:rsid w:val="007D4081"/>
    <w:rsid w:val="007D5753"/>
    <w:rsid w:val="007D76FD"/>
    <w:rsid w:val="007E01D2"/>
    <w:rsid w:val="007E1397"/>
    <w:rsid w:val="007E58A0"/>
    <w:rsid w:val="007F760D"/>
    <w:rsid w:val="00800219"/>
    <w:rsid w:val="0080047F"/>
    <w:rsid w:val="0080145D"/>
    <w:rsid w:val="00802414"/>
    <w:rsid w:val="00803CA9"/>
    <w:rsid w:val="00812748"/>
    <w:rsid w:val="00813A70"/>
    <w:rsid w:val="00820C9C"/>
    <w:rsid w:val="008242EE"/>
    <w:rsid w:val="00825420"/>
    <w:rsid w:val="00825D06"/>
    <w:rsid w:val="00830680"/>
    <w:rsid w:val="00831A4E"/>
    <w:rsid w:val="00831EBB"/>
    <w:rsid w:val="00833247"/>
    <w:rsid w:val="00837EA6"/>
    <w:rsid w:val="008429D3"/>
    <w:rsid w:val="00844F64"/>
    <w:rsid w:val="00846794"/>
    <w:rsid w:val="00846D79"/>
    <w:rsid w:val="00860B01"/>
    <w:rsid w:val="00861C91"/>
    <w:rsid w:val="00872924"/>
    <w:rsid w:val="008841B5"/>
    <w:rsid w:val="00884716"/>
    <w:rsid w:val="00887AA8"/>
    <w:rsid w:val="0089080C"/>
    <w:rsid w:val="00892DF8"/>
    <w:rsid w:val="00893A27"/>
    <w:rsid w:val="00896D19"/>
    <w:rsid w:val="008A593E"/>
    <w:rsid w:val="008B0D20"/>
    <w:rsid w:val="008B0F15"/>
    <w:rsid w:val="008B1687"/>
    <w:rsid w:val="008B1A1F"/>
    <w:rsid w:val="008B3D95"/>
    <w:rsid w:val="008B3DAA"/>
    <w:rsid w:val="008B4AAA"/>
    <w:rsid w:val="008B76D2"/>
    <w:rsid w:val="008C3437"/>
    <w:rsid w:val="008C7455"/>
    <w:rsid w:val="008D2D01"/>
    <w:rsid w:val="008D349D"/>
    <w:rsid w:val="008D7744"/>
    <w:rsid w:val="008E0636"/>
    <w:rsid w:val="008E0999"/>
    <w:rsid w:val="008E186D"/>
    <w:rsid w:val="008E1EF0"/>
    <w:rsid w:val="008E2E81"/>
    <w:rsid w:val="008E6C86"/>
    <w:rsid w:val="008F17E0"/>
    <w:rsid w:val="008F2893"/>
    <w:rsid w:val="008F614F"/>
    <w:rsid w:val="008F746D"/>
    <w:rsid w:val="00903FCC"/>
    <w:rsid w:val="009135B5"/>
    <w:rsid w:val="0092033B"/>
    <w:rsid w:val="009203C6"/>
    <w:rsid w:val="00923ED7"/>
    <w:rsid w:val="0092445C"/>
    <w:rsid w:val="009300E6"/>
    <w:rsid w:val="009319DE"/>
    <w:rsid w:val="00934224"/>
    <w:rsid w:val="00934443"/>
    <w:rsid w:val="0093534C"/>
    <w:rsid w:val="00935540"/>
    <w:rsid w:val="00936C1D"/>
    <w:rsid w:val="009401E4"/>
    <w:rsid w:val="00941617"/>
    <w:rsid w:val="0094182D"/>
    <w:rsid w:val="00942420"/>
    <w:rsid w:val="009438B5"/>
    <w:rsid w:val="0094461F"/>
    <w:rsid w:val="00944B48"/>
    <w:rsid w:val="00946D1C"/>
    <w:rsid w:val="009639D4"/>
    <w:rsid w:val="009673FC"/>
    <w:rsid w:val="00967D11"/>
    <w:rsid w:val="00970955"/>
    <w:rsid w:val="00971749"/>
    <w:rsid w:val="00971D0C"/>
    <w:rsid w:val="00974ABE"/>
    <w:rsid w:val="009779D9"/>
    <w:rsid w:val="009826E4"/>
    <w:rsid w:val="009909DF"/>
    <w:rsid w:val="0099196C"/>
    <w:rsid w:val="0099197D"/>
    <w:rsid w:val="00991F34"/>
    <w:rsid w:val="00994CBB"/>
    <w:rsid w:val="009954CB"/>
    <w:rsid w:val="00995755"/>
    <w:rsid w:val="00997FE6"/>
    <w:rsid w:val="009A66D4"/>
    <w:rsid w:val="009B47B9"/>
    <w:rsid w:val="009C1083"/>
    <w:rsid w:val="009C1890"/>
    <w:rsid w:val="009C3499"/>
    <w:rsid w:val="009C375B"/>
    <w:rsid w:val="009C4723"/>
    <w:rsid w:val="009D6259"/>
    <w:rsid w:val="009E2446"/>
    <w:rsid w:val="009E3199"/>
    <w:rsid w:val="009E78E3"/>
    <w:rsid w:val="009F0996"/>
    <w:rsid w:val="009F261A"/>
    <w:rsid w:val="009F4E72"/>
    <w:rsid w:val="009F5C3C"/>
    <w:rsid w:val="009F68AD"/>
    <w:rsid w:val="00A004F0"/>
    <w:rsid w:val="00A0089C"/>
    <w:rsid w:val="00A01B68"/>
    <w:rsid w:val="00A1091A"/>
    <w:rsid w:val="00A13DA1"/>
    <w:rsid w:val="00A14DEB"/>
    <w:rsid w:val="00A23242"/>
    <w:rsid w:val="00A30994"/>
    <w:rsid w:val="00A31D26"/>
    <w:rsid w:val="00A333DF"/>
    <w:rsid w:val="00A34057"/>
    <w:rsid w:val="00A34706"/>
    <w:rsid w:val="00A366ED"/>
    <w:rsid w:val="00A4087E"/>
    <w:rsid w:val="00A442D7"/>
    <w:rsid w:val="00A47F79"/>
    <w:rsid w:val="00A511A1"/>
    <w:rsid w:val="00A52EBD"/>
    <w:rsid w:val="00A5469F"/>
    <w:rsid w:val="00A60F61"/>
    <w:rsid w:val="00A6506D"/>
    <w:rsid w:val="00A66569"/>
    <w:rsid w:val="00A7093F"/>
    <w:rsid w:val="00A76E5D"/>
    <w:rsid w:val="00A800F7"/>
    <w:rsid w:val="00A80669"/>
    <w:rsid w:val="00A818A6"/>
    <w:rsid w:val="00A83F11"/>
    <w:rsid w:val="00A86138"/>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230F"/>
    <w:rsid w:val="00AD27AE"/>
    <w:rsid w:val="00AD2CF5"/>
    <w:rsid w:val="00AD6A30"/>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490E"/>
    <w:rsid w:val="00B47034"/>
    <w:rsid w:val="00B47D01"/>
    <w:rsid w:val="00B47E06"/>
    <w:rsid w:val="00B52654"/>
    <w:rsid w:val="00B52EA2"/>
    <w:rsid w:val="00B54EDA"/>
    <w:rsid w:val="00B55CBE"/>
    <w:rsid w:val="00B5790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755A"/>
    <w:rsid w:val="00BB0529"/>
    <w:rsid w:val="00BB1A2F"/>
    <w:rsid w:val="00BB2E43"/>
    <w:rsid w:val="00BB31A4"/>
    <w:rsid w:val="00BB5F7D"/>
    <w:rsid w:val="00BB7C00"/>
    <w:rsid w:val="00BC1291"/>
    <w:rsid w:val="00BC467C"/>
    <w:rsid w:val="00BD191C"/>
    <w:rsid w:val="00BD58DE"/>
    <w:rsid w:val="00BD5CAD"/>
    <w:rsid w:val="00BD777E"/>
    <w:rsid w:val="00BE1C17"/>
    <w:rsid w:val="00BE3150"/>
    <w:rsid w:val="00BE35FD"/>
    <w:rsid w:val="00BE6576"/>
    <w:rsid w:val="00BE7B8B"/>
    <w:rsid w:val="00BE7E64"/>
    <w:rsid w:val="00BF11EB"/>
    <w:rsid w:val="00BF1B2F"/>
    <w:rsid w:val="00BF2754"/>
    <w:rsid w:val="00C01F2E"/>
    <w:rsid w:val="00C065A0"/>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4D71"/>
    <w:rsid w:val="00CA6C0F"/>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406B"/>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537"/>
    <w:rsid w:val="00D44CB1"/>
    <w:rsid w:val="00D45126"/>
    <w:rsid w:val="00D54F06"/>
    <w:rsid w:val="00D5554C"/>
    <w:rsid w:val="00D61F80"/>
    <w:rsid w:val="00D663CA"/>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3F06"/>
    <w:rsid w:val="00DF430D"/>
    <w:rsid w:val="00E06DD9"/>
    <w:rsid w:val="00E11C35"/>
    <w:rsid w:val="00E16FC1"/>
    <w:rsid w:val="00E30785"/>
    <w:rsid w:val="00E324A7"/>
    <w:rsid w:val="00E34AE0"/>
    <w:rsid w:val="00E3581D"/>
    <w:rsid w:val="00E378A9"/>
    <w:rsid w:val="00E43E20"/>
    <w:rsid w:val="00E54482"/>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622D"/>
    <w:rsid w:val="00EC70DD"/>
    <w:rsid w:val="00ED0181"/>
    <w:rsid w:val="00ED06D1"/>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47BC"/>
    <w:rsid w:val="00F315AB"/>
    <w:rsid w:val="00F3226B"/>
    <w:rsid w:val="00F331AC"/>
    <w:rsid w:val="00F342C7"/>
    <w:rsid w:val="00F35C53"/>
    <w:rsid w:val="00F36627"/>
    <w:rsid w:val="00F417FD"/>
    <w:rsid w:val="00F45C25"/>
    <w:rsid w:val="00F4637E"/>
    <w:rsid w:val="00F46FF8"/>
    <w:rsid w:val="00F47A93"/>
    <w:rsid w:val="00F51502"/>
    <w:rsid w:val="00F55965"/>
    <w:rsid w:val="00F56FAE"/>
    <w:rsid w:val="00F57DBF"/>
    <w:rsid w:val="00F63084"/>
    <w:rsid w:val="00F720D6"/>
    <w:rsid w:val="00F75E07"/>
    <w:rsid w:val="00F77137"/>
    <w:rsid w:val="00F777C7"/>
    <w:rsid w:val="00F8132B"/>
    <w:rsid w:val="00F84176"/>
    <w:rsid w:val="00F90E72"/>
    <w:rsid w:val="00F922BB"/>
    <w:rsid w:val="00F93B23"/>
    <w:rsid w:val="00F95E8E"/>
    <w:rsid w:val="00F96393"/>
    <w:rsid w:val="00F96FEC"/>
    <w:rsid w:val="00FA206A"/>
    <w:rsid w:val="00FA3979"/>
    <w:rsid w:val="00FA59D2"/>
    <w:rsid w:val="00FB1579"/>
    <w:rsid w:val="00FB1F52"/>
    <w:rsid w:val="00FB23DD"/>
    <w:rsid w:val="00FB37A9"/>
    <w:rsid w:val="00FB41D2"/>
    <w:rsid w:val="00FC07DB"/>
    <w:rsid w:val="00FC61E0"/>
    <w:rsid w:val="00FC7E58"/>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7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8E2E81"/>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8E2E81"/>
    <w:pPr>
      <w:spacing w:after="120" w:line="480" w:lineRule="auto"/>
    </w:pPr>
  </w:style>
  <w:style w:type="character" w:customStyle="1" w:styleId="BodyText2Char">
    <w:name w:val="Body Text 2 Char"/>
    <w:basedOn w:val="DefaultParagraphFont"/>
    <w:link w:val="BodyText2"/>
    <w:uiPriority w:val="99"/>
    <w:semiHidden/>
    <w:rsid w:val="008E2E81"/>
    <w:rPr>
      <w:rFonts w:ascii="Calibri" w:hAnsi="Calibri"/>
      <w:color w:val="1E1E1E"/>
      <w:sz w:val="24"/>
    </w:rPr>
  </w:style>
  <w:style w:type="paragraph" w:styleId="BodyText3">
    <w:name w:val="Body Text 3"/>
    <w:basedOn w:val="Normal"/>
    <w:link w:val="BodyText3Char"/>
    <w:uiPriority w:val="99"/>
    <w:semiHidden/>
    <w:unhideWhenUsed/>
    <w:rsid w:val="008E2E81"/>
    <w:pPr>
      <w:spacing w:after="120"/>
    </w:pPr>
    <w:rPr>
      <w:sz w:val="16"/>
      <w:szCs w:val="16"/>
    </w:rPr>
  </w:style>
  <w:style w:type="character" w:customStyle="1" w:styleId="BodyText3Char">
    <w:name w:val="Body Text 3 Char"/>
    <w:basedOn w:val="DefaultParagraphFont"/>
    <w:link w:val="BodyText3"/>
    <w:uiPriority w:val="99"/>
    <w:semiHidden/>
    <w:rsid w:val="008E2E81"/>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8E2E81"/>
    <w:pPr>
      <w:ind w:firstLine="360"/>
    </w:pPr>
  </w:style>
  <w:style w:type="character" w:customStyle="1" w:styleId="BodyTextFirstIndentChar">
    <w:name w:val="Body Text First Indent Char"/>
    <w:basedOn w:val="BodyTextChar"/>
    <w:link w:val="BodyTextFirstIndent"/>
    <w:uiPriority w:val="99"/>
    <w:semiHidden/>
    <w:rsid w:val="008E2E81"/>
    <w:rPr>
      <w:rFonts w:ascii="Calibri" w:hAnsi="Calibri"/>
      <w:color w:val="1E1E1E"/>
      <w:sz w:val="24"/>
    </w:rPr>
  </w:style>
  <w:style w:type="paragraph" w:styleId="BodyTextIndent">
    <w:name w:val="Body Text Indent"/>
    <w:basedOn w:val="Normal"/>
    <w:link w:val="BodyTextIndentChar"/>
    <w:uiPriority w:val="99"/>
    <w:semiHidden/>
    <w:unhideWhenUsed/>
    <w:rsid w:val="008E2E81"/>
    <w:pPr>
      <w:spacing w:after="120"/>
      <w:ind w:left="283"/>
    </w:pPr>
  </w:style>
  <w:style w:type="character" w:customStyle="1" w:styleId="BodyTextIndentChar">
    <w:name w:val="Body Text Indent Char"/>
    <w:basedOn w:val="DefaultParagraphFont"/>
    <w:link w:val="BodyTextIndent"/>
    <w:uiPriority w:val="99"/>
    <w:semiHidden/>
    <w:rsid w:val="008E2E81"/>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8E2E81"/>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8E2E81"/>
    <w:rPr>
      <w:rFonts w:ascii="Calibri" w:hAnsi="Calibri"/>
      <w:color w:val="1E1E1E"/>
      <w:sz w:val="24"/>
    </w:rPr>
  </w:style>
  <w:style w:type="paragraph" w:styleId="BodyTextIndent2">
    <w:name w:val="Body Text Indent 2"/>
    <w:basedOn w:val="Normal"/>
    <w:link w:val="BodyTextIndent2Char"/>
    <w:uiPriority w:val="99"/>
    <w:semiHidden/>
    <w:unhideWhenUsed/>
    <w:rsid w:val="008E2E81"/>
    <w:pPr>
      <w:spacing w:after="120" w:line="480" w:lineRule="auto"/>
      <w:ind w:left="283"/>
    </w:pPr>
  </w:style>
  <w:style w:type="character" w:customStyle="1" w:styleId="BodyTextIndent2Char">
    <w:name w:val="Body Text Indent 2 Char"/>
    <w:basedOn w:val="DefaultParagraphFont"/>
    <w:link w:val="BodyTextIndent2"/>
    <w:uiPriority w:val="99"/>
    <w:semiHidden/>
    <w:rsid w:val="008E2E81"/>
    <w:rPr>
      <w:rFonts w:ascii="Calibri" w:hAnsi="Calibri"/>
      <w:color w:val="1E1E1E"/>
      <w:sz w:val="24"/>
    </w:rPr>
  </w:style>
  <w:style w:type="paragraph" w:styleId="BodyTextIndent3">
    <w:name w:val="Body Text Indent 3"/>
    <w:basedOn w:val="Normal"/>
    <w:link w:val="BodyTextIndent3Char"/>
    <w:uiPriority w:val="99"/>
    <w:semiHidden/>
    <w:unhideWhenUsed/>
    <w:rsid w:val="008E2E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E2E81"/>
    <w:rPr>
      <w:rFonts w:ascii="Calibri" w:hAnsi="Calibri"/>
      <w:color w:val="1E1E1E"/>
      <w:sz w:val="16"/>
      <w:szCs w:val="16"/>
    </w:rPr>
  </w:style>
  <w:style w:type="character" w:styleId="BookTitle">
    <w:name w:val="Book Title"/>
    <w:basedOn w:val="DefaultParagraphFont"/>
    <w:uiPriority w:val="33"/>
    <w:semiHidden/>
    <w:rsid w:val="008E2E81"/>
    <w:rPr>
      <w:b/>
      <w:bCs/>
      <w:i/>
      <w:iCs/>
      <w:spacing w:val="5"/>
    </w:rPr>
  </w:style>
  <w:style w:type="paragraph" w:styleId="Closing">
    <w:name w:val="Closing"/>
    <w:basedOn w:val="Normal"/>
    <w:link w:val="ClosingChar"/>
    <w:uiPriority w:val="99"/>
    <w:semiHidden/>
    <w:unhideWhenUsed/>
    <w:rsid w:val="008E2E81"/>
    <w:pPr>
      <w:spacing w:after="0" w:line="240" w:lineRule="auto"/>
      <w:ind w:left="4252"/>
    </w:pPr>
  </w:style>
  <w:style w:type="character" w:customStyle="1" w:styleId="ClosingChar">
    <w:name w:val="Closing Char"/>
    <w:basedOn w:val="DefaultParagraphFont"/>
    <w:link w:val="Closing"/>
    <w:uiPriority w:val="99"/>
    <w:semiHidden/>
    <w:rsid w:val="008E2E81"/>
    <w:rPr>
      <w:rFonts w:ascii="Calibri" w:hAnsi="Calibri"/>
      <w:color w:val="1E1E1E"/>
      <w:sz w:val="24"/>
    </w:rPr>
  </w:style>
  <w:style w:type="table" w:styleId="ColorfulGrid">
    <w:name w:val="Colorful Grid"/>
    <w:basedOn w:val="TableNormal"/>
    <w:uiPriority w:val="73"/>
    <w:semiHidden/>
    <w:unhideWhenUsed/>
    <w:rsid w:val="008E2E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E2E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8E2E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8E2E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8E2E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8E2E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8E2E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8E2E8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E2E81"/>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8E2E81"/>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8E2E81"/>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8E2E81"/>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8E2E81"/>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8E2E81"/>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8E2E81"/>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E2E81"/>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E2E81"/>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E2E81"/>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8E2E81"/>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E2E81"/>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E2E81"/>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E2E8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E2E81"/>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8E2E81"/>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8E2E81"/>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8E2E81"/>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8E2E81"/>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8E2E81"/>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8E2E8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E2E81"/>
    <w:rPr>
      <w:rFonts w:ascii="Segoe UI" w:hAnsi="Segoe UI" w:cs="Segoe UI"/>
      <w:color w:val="1E1E1E"/>
      <w:sz w:val="16"/>
      <w:szCs w:val="16"/>
    </w:rPr>
  </w:style>
  <w:style w:type="table" w:styleId="GridTable1Light">
    <w:name w:val="Grid Table 1 Light"/>
    <w:basedOn w:val="TableNormal"/>
    <w:uiPriority w:val="46"/>
    <w:rsid w:val="008E2E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E2E81"/>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E2E81"/>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E2E81"/>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E2E81"/>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E2E81"/>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E2E81"/>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E2E8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E2E81"/>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8E2E81"/>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8E2E81"/>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8E2E81"/>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8E2E81"/>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8E2E81"/>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8E2E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E2E81"/>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8E2E81"/>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8E2E81"/>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8E2E81"/>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8E2E81"/>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8E2E81"/>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8E2E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E2E81"/>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8E2E81"/>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8E2E81"/>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8E2E81"/>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8E2E81"/>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8E2E81"/>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8E2E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E2E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8E2E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8E2E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8E2E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8E2E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8E2E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8E2E8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E2E81"/>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8E2E81"/>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8E2E81"/>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8E2E81"/>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8E2E81"/>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8E2E81"/>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8E2E8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E2E81"/>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8E2E81"/>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8E2E81"/>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8E2E81"/>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8E2E81"/>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8E2E81"/>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8E2E81"/>
  </w:style>
  <w:style w:type="character" w:styleId="HTMLCite">
    <w:name w:val="HTML Cite"/>
    <w:basedOn w:val="DefaultParagraphFont"/>
    <w:uiPriority w:val="99"/>
    <w:semiHidden/>
    <w:unhideWhenUsed/>
    <w:rsid w:val="008E2E81"/>
    <w:rPr>
      <w:i/>
      <w:iCs/>
    </w:rPr>
  </w:style>
  <w:style w:type="character" w:styleId="HTMLCode">
    <w:name w:val="HTML Code"/>
    <w:basedOn w:val="DefaultParagraphFont"/>
    <w:uiPriority w:val="99"/>
    <w:semiHidden/>
    <w:unhideWhenUsed/>
    <w:rsid w:val="008E2E81"/>
    <w:rPr>
      <w:rFonts w:ascii="Consolas" w:hAnsi="Consolas"/>
      <w:sz w:val="20"/>
      <w:szCs w:val="20"/>
    </w:rPr>
  </w:style>
  <w:style w:type="character" w:styleId="HTMLDefinition">
    <w:name w:val="HTML Definition"/>
    <w:basedOn w:val="DefaultParagraphFont"/>
    <w:uiPriority w:val="99"/>
    <w:semiHidden/>
    <w:unhideWhenUsed/>
    <w:rsid w:val="008E2E81"/>
    <w:rPr>
      <w:i/>
      <w:iCs/>
    </w:rPr>
  </w:style>
  <w:style w:type="character" w:styleId="HTMLKeyboard">
    <w:name w:val="HTML Keyboard"/>
    <w:basedOn w:val="DefaultParagraphFont"/>
    <w:uiPriority w:val="99"/>
    <w:semiHidden/>
    <w:unhideWhenUsed/>
    <w:rsid w:val="008E2E81"/>
    <w:rPr>
      <w:rFonts w:ascii="Consolas" w:hAnsi="Consolas"/>
      <w:sz w:val="20"/>
      <w:szCs w:val="20"/>
    </w:rPr>
  </w:style>
  <w:style w:type="character" w:styleId="HTMLSample">
    <w:name w:val="HTML Sample"/>
    <w:basedOn w:val="DefaultParagraphFont"/>
    <w:uiPriority w:val="99"/>
    <w:semiHidden/>
    <w:unhideWhenUsed/>
    <w:rsid w:val="008E2E81"/>
    <w:rPr>
      <w:rFonts w:ascii="Consolas" w:hAnsi="Consolas"/>
      <w:sz w:val="24"/>
      <w:szCs w:val="24"/>
    </w:rPr>
  </w:style>
  <w:style w:type="character" w:styleId="HTMLTypewriter">
    <w:name w:val="HTML Typewriter"/>
    <w:basedOn w:val="DefaultParagraphFont"/>
    <w:uiPriority w:val="99"/>
    <w:semiHidden/>
    <w:unhideWhenUsed/>
    <w:rsid w:val="008E2E81"/>
    <w:rPr>
      <w:rFonts w:ascii="Consolas" w:hAnsi="Consolas"/>
      <w:sz w:val="20"/>
      <w:szCs w:val="20"/>
    </w:rPr>
  </w:style>
  <w:style w:type="character" w:styleId="HTMLVariable">
    <w:name w:val="HTML Variable"/>
    <w:basedOn w:val="DefaultParagraphFont"/>
    <w:uiPriority w:val="99"/>
    <w:semiHidden/>
    <w:unhideWhenUsed/>
    <w:rsid w:val="008E2E81"/>
    <w:rPr>
      <w:i/>
      <w:iCs/>
    </w:rPr>
  </w:style>
  <w:style w:type="character" w:styleId="IntenseEmphasis">
    <w:name w:val="Intense Emphasis"/>
    <w:basedOn w:val="DefaultParagraphFont"/>
    <w:uiPriority w:val="21"/>
    <w:semiHidden/>
    <w:rsid w:val="008E2E81"/>
    <w:rPr>
      <w:i/>
      <w:iCs/>
      <w:color w:val="2BB673" w:themeColor="accent1"/>
    </w:rPr>
  </w:style>
  <w:style w:type="paragraph" w:styleId="IntenseQuote">
    <w:name w:val="Intense Quote"/>
    <w:basedOn w:val="Normal"/>
    <w:next w:val="Normal"/>
    <w:link w:val="IntenseQuoteChar"/>
    <w:uiPriority w:val="30"/>
    <w:semiHidden/>
    <w:rsid w:val="008E2E81"/>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8E2E81"/>
    <w:rPr>
      <w:rFonts w:ascii="Calibri" w:hAnsi="Calibri"/>
      <w:i/>
      <w:iCs/>
      <w:color w:val="2BB673" w:themeColor="accent1"/>
      <w:sz w:val="24"/>
    </w:rPr>
  </w:style>
  <w:style w:type="character" w:styleId="IntenseReference">
    <w:name w:val="Intense Reference"/>
    <w:basedOn w:val="DefaultParagraphFont"/>
    <w:uiPriority w:val="32"/>
    <w:semiHidden/>
    <w:rsid w:val="008E2E81"/>
    <w:rPr>
      <w:b/>
      <w:bCs/>
      <w:smallCaps/>
      <w:color w:val="2BB673" w:themeColor="accent1"/>
      <w:spacing w:val="5"/>
    </w:rPr>
  </w:style>
  <w:style w:type="table" w:styleId="LightGrid">
    <w:name w:val="Light Grid"/>
    <w:basedOn w:val="TableNormal"/>
    <w:uiPriority w:val="62"/>
    <w:semiHidden/>
    <w:unhideWhenUsed/>
    <w:rsid w:val="008E2E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E2E81"/>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8E2E81"/>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8E2E81"/>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8E2E81"/>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8E2E81"/>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8E2E81"/>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8E2E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E2E81"/>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8E2E81"/>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8E2E81"/>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8E2E81"/>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8E2E81"/>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8E2E81"/>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8E2E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E2E81"/>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8E2E81"/>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8E2E81"/>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8E2E81"/>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8E2E81"/>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8E2E81"/>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8E2E81"/>
  </w:style>
  <w:style w:type="paragraph" w:styleId="List">
    <w:name w:val="List"/>
    <w:basedOn w:val="Normal"/>
    <w:uiPriority w:val="99"/>
    <w:semiHidden/>
    <w:unhideWhenUsed/>
    <w:rsid w:val="008E2E81"/>
    <w:pPr>
      <w:ind w:left="283" w:hanging="283"/>
      <w:contextualSpacing/>
    </w:pPr>
  </w:style>
  <w:style w:type="paragraph" w:styleId="List2">
    <w:name w:val="List 2"/>
    <w:basedOn w:val="Normal"/>
    <w:uiPriority w:val="99"/>
    <w:semiHidden/>
    <w:unhideWhenUsed/>
    <w:rsid w:val="008E2E81"/>
    <w:pPr>
      <w:ind w:left="566" w:hanging="283"/>
      <w:contextualSpacing/>
    </w:pPr>
  </w:style>
  <w:style w:type="paragraph" w:styleId="List3">
    <w:name w:val="List 3"/>
    <w:basedOn w:val="Normal"/>
    <w:uiPriority w:val="99"/>
    <w:semiHidden/>
    <w:unhideWhenUsed/>
    <w:rsid w:val="008E2E81"/>
    <w:pPr>
      <w:ind w:left="849" w:hanging="283"/>
      <w:contextualSpacing/>
    </w:pPr>
  </w:style>
  <w:style w:type="paragraph" w:styleId="List4">
    <w:name w:val="List 4"/>
    <w:basedOn w:val="Normal"/>
    <w:uiPriority w:val="99"/>
    <w:semiHidden/>
    <w:unhideWhenUsed/>
    <w:rsid w:val="008E2E81"/>
    <w:pPr>
      <w:ind w:left="1132" w:hanging="283"/>
      <w:contextualSpacing/>
    </w:pPr>
  </w:style>
  <w:style w:type="paragraph" w:styleId="List5">
    <w:name w:val="List 5"/>
    <w:basedOn w:val="Normal"/>
    <w:uiPriority w:val="99"/>
    <w:semiHidden/>
    <w:unhideWhenUsed/>
    <w:rsid w:val="008E2E81"/>
    <w:pPr>
      <w:ind w:left="1415" w:hanging="283"/>
      <w:contextualSpacing/>
    </w:pPr>
  </w:style>
  <w:style w:type="paragraph" w:styleId="ListBullet5">
    <w:name w:val="List Bullet 5"/>
    <w:basedOn w:val="Normal"/>
    <w:uiPriority w:val="99"/>
    <w:semiHidden/>
    <w:rsid w:val="008E2E81"/>
    <w:pPr>
      <w:numPr>
        <w:numId w:val="28"/>
      </w:numPr>
      <w:contextualSpacing/>
    </w:pPr>
  </w:style>
  <w:style w:type="paragraph" w:styleId="ListNumber4">
    <w:name w:val="List Number 4"/>
    <w:basedOn w:val="Normal"/>
    <w:uiPriority w:val="99"/>
    <w:semiHidden/>
    <w:unhideWhenUsed/>
    <w:rsid w:val="008E2E81"/>
    <w:pPr>
      <w:numPr>
        <w:numId w:val="29"/>
      </w:numPr>
      <w:contextualSpacing/>
    </w:pPr>
  </w:style>
  <w:style w:type="paragraph" w:styleId="ListNumber5">
    <w:name w:val="List Number 5"/>
    <w:basedOn w:val="Normal"/>
    <w:uiPriority w:val="99"/>
    <w:semiHidden/>
    <w:rsid w:val="008E2E81"/>
    <w:pPr>
      <w:numPr>
        <w:numId w:val="30"/>
      </w:numPr>
      <w:contextualSpacing/>
    </w:pPr>
  </w:style>
  <w:style w:type="table" w:styleId="ListTable1Light">
    <w:name w:val="List Table 1 Light"/>
    <w:basedOn w:val="TableNormal"/>
    <w:uiPriority w:val="46"/>
    <w:rsid w:val="008E2E8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E2E81"/>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8E2E81"/>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8E2E81"/>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8E2E81"/>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8E2E81"/>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8E2E81"/>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8E2E8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E2E81"/>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8E2E81"/>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8E2E81"/>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8E2E81"/>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8E2E81"/>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8E2E81"/>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8E2E8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E2E81"/>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8E2E81"/>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8E2E81"/>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8E2E81"/>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8E2E81"/>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8E2E81"/>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8E2E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E2E81"/>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8E2E81"/>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8E2E81"/>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8E2E81"/>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8E2E81"/>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8E2E81"/>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8E2E8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E2E81"/>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E2E81"/>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E2E81"/>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E2E81"/>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E2E81"/>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E2E81"/>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E2E8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E2E81"/>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8E2E81"/>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8E2E81"/>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8E2E81"/>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8E2E81"/>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8E2E81"/>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8E2E8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E2E81"/>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E2E81"/>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E2E81"/>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E2E81"/>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E2E81"/>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E2E81"/>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E2E81"/>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8E2E81"/>
    <w:rPr>
      <w:rFonts w:ascii="Consolas" w:hAnsi="Consolas"/>
      <w:color w:val="1E1E1E"/>
      <w:sz w:val="20"/>
      <w:szCs w:val="20"/>
    </w:rPr>
  </w:style>
  <w:style w:type="table" w:styleId="MediumGrid1">
    <w:name w:val="Medium Grid 1"/>
    <w:basedOn w:val="TableNormal"/>
    <w:uiPriority w:val="67"/>
    <w:semiHidden/>
    <w:unhideWhenUsed/>
    <w:rsid w:val="008E2E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E2E81"/>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8E2E81"/>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8E2E81"/>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8E2E81"/>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8E2E81"/>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8E2E81"/>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8E2E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E2E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E2E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E2E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E2E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E2E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E2E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E2E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E2E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8E2E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8E2E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8E2E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8E2E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8E2E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8E2E8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E2E81"/>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8E2E81"/>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8E2E81"/>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8E2E81"/>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8E2E81"/>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8E2E81"/>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8E2E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E2E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E2E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E2E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E2E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E2E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E2E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E2E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E2E81"/>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E2E81"/>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E2E81"/>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E2E81"/>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E2E81"/>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E2E81"/>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E2E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E2E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E2E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E2E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E2E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E2E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E2E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E2E8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E2E81"/>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8E2E81"/>
    <w:pPr>
      <w:spacing w:after="0" w:line="240" w:lineRule="auto"/>
    </w:pPr>
    <w:rPr>
      <w:rFonts w:ascii="Calibri" w:hAnsi="Calibri"/>
      <w:color w:val="1E1E1E"/>
      <w:sz w:val="24"/>
    </w:rPr>
  </w:style>
  <w:style w:type="paragraph" w:styleId="NormalIndent">
    <w:name w:val="Normal Indent"/>
    <w:basedOn w:val="Normal"/>
    <w:uiPriority w:val="99"/>
    <w:semiHidden/>
    <w:unhideWhenUsed/>
    <w:rsid w:val="008E2E81"/>
    <w:pPr>
      <w:ind w:left="720"/>
    </w:pPr>
  </w:style>
  <w:style w:type="paragraph" w:styleId="NoteHeading">
    <w:name w:val="Note Heading"/>
    <w:basedOn w:val="Normal"/>
    <w:next w:val="Normal"/>
    <w:link w:val="NoteHeadingChar"/>
    <w:uiPriority w:val="99"/>
    <w:semiHidden/>
    <w:unhideWhenUsed/>
    <w:rsid w:val="008E2E81"/>
    <w:pPr>
      <w:spacing w:after="0" w:line="240" w:lineRule="auto"/>
    </w:pPr>
  </w:style>
  <w:style w:type="character" w:customStyle="1" w:styleId="NoteHeadingChar">
    <w:name w:val="Note Heading Char"/>
    <w:basedOn w:val="DefaultParagraphFont"/>
    <w:link w:val="NoteHeading"/>
    <w:uiPriority w:val="99"/>
    <w:semiHidden/>
    <w:rsid w:val="008E2E81"/>
    <w:rPr>
      <w:rFonts w:ascii="Calibri" w:hAnsi="Calibri"/>
      <w:color w:val="1E1E1E"/>
      <w:sz w:val="24"/>
    </w:rPr>
  </w:style>
  <w:style w:type="character" w:styleId="PlaceholderText">
    <w:name w:val="Placeholder Text"/>
    <w:basedOn w:val="DefaultParagraphFont"/>
    <w:uiPriority w:val="99"/>
    <w:semiHidden/>
    <w:rsid w:val="008E2E81"/>
    <w:rPr>
      <w:color w:val="808080"/>
    </w:rPr>
  </w:style>
  <w:style w:type="table" w:styleId="PlainTable1">
    <w:name w:val="Plain Table 1"/>
    <w:basedOn w:val="TableNormal"/>
    <w:uiPriority w:val="41"/>
    <w:rsid w:val="008E2E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E2E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E2E8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E2E8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E2E8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E2E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E2E81"/>
    <w:rPr>
      <w:rFonts w:ascii="Consolas" w:hAnsi="Consolas"/>
      <w:color w:val="1E1E1E"/>
      <w:sz w:val="21"/>
      <w:szCs w:val="21"/>
    </w:rPr>
  </w:style>
  <w:style w:type="paragraph" w:styleId="Quote">
    <w:name w:val="Quote"/>
    <w:basedOn w:val="Normal"/>
    <w:next w:val="Normal"/>
    <w:link w:val="QuoteChar"/>
    <w:uiPriority w:val="29"/>
    <w:semiHidden/>
    <w:qFormat/>
    <w:rsid w:val="008E2E8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E2E81"/>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8E2E81"/>
  </w:style>
  <w:style w:type="character" w:customStyle="1" w:styleId="SalutationChar">
    <w:name w:val="Salutation Char"/>
    <w:basedOn w:val="DefaultParagraphFont"/>
    <w:link w:val="Salutation"/>
    <w:uiPriority w:val="99"/>
    <w:semiHidden/>
    <w:rsid w:val="008E2E81"/>
    <w:rPr>
      <w:rFonts w:ascii="Calibri" w:hAnsi="Calibri"/>
      <w:color w:val="1E1E1E"/>
      <w:sz w:val="24"/>
    </w:rPr>
  </w:style>
  <w:style w:type="paragraph" w:styleId="Signature">
    <w:name w:val="Signature"/>
    <w:basedOn w:val="Normal"/>
    <w:link w:val="SignatureChar"/>
    <w:uiPriority w:val="99"/>
    <w:semiHidden/>
    <w:unhideWhenUsed/>
    <w:rsid w:val="008E2E81"/>
    <w:pPr>
      <w:spacing w:after="0" w:line="240" w:lineRule="auto"/>
      <w:ind w:left="4252"/>
    </w:pPr>
  </w:style>
  <w:style w:type="character" w:customStyle="1" w:styleId="SignatureChar">
    <w:name w:val="Signature Char"/>
    <w:basedOn w:val="DefaultParagraphFont"/>
    <w:link w:val="Signature"/>
    <w:uiPriority w:val="99"/>
    <w:semiHidden/>
    <w:rsid w:val="008E2E81"/>
    <w:rPr>
      <w:rFonts w:ascii="Calibri" w:hAnsi="Calibri"/>
      <w:color w:val="1E1E1E"/>
      <w:sz w:val="24"/>
    </w:rPr>
  </w:style>
  <w:style w:type="character" w:styleId="Strong">
    <w:name w:val="Strong"/>
    <w:basedOn w:val="DefaultParagraphFont"/>
    <w:uiPriority w:val="22"/>
    <w:semiHidden/>
    <w:qFormat/>
    <w:rsid w:val="008E2E81"/>
    <w:rPr>
      <w:b/>
      <w:bCs/>
    </w:rPr>
  </w:style>
  <w:style w:type="paragraph" w:styleId="Subtitle">
    <w:name w:val="Subtitle"/>
    <w:basedOn w:val="Normal"/>
    <w:next w:val="Normal"/>
    <w:link w:val="SubtitleChar"/>
    <w:uiPriority w:val="11"/>
    <w:semiHidden/>
    <w:qFormat/>
    <w:rsid w:val="008E2E81"/>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8E2E81"/>
    <w:rPr>
      <w:rFonts w:eastAsiaTheme="minorEastAsia"/>
      <w:color w:val="5A5A5A" w:themeColor="text1" w:themeTint="A5"/>
      <w:spacing w:val="15"/>
    </w:rPr>
  </w:style>
  <w:style w:type="character" w:styleId="SubtleEmphasis">
    <w:name w:val="Subtle Emphasis"/>
    <w:basedOn w:val="DefaultParagraphFont"/>
    <w:uiPriority w:val="19"/>
    <w:semiHidden/>
    <w:rsid w:val="008E2E81"/>
    <w:rPr>
      <w:i/>
      <w:iCs/>
      <w:color w:val="404040" w:themeColor="text1" w:themeTint="BF"/>
    </w:rPr>
  </w:style>
  <w:style w:type="character" w:styleId="SubtleReference">
    <w:name w:val="Subtle Reference"/>
    <w:basedOn w:val="DefaultParagraphFont"/>
    <w:uiPriority w:val="31"/>
    <w:semiHidden/>
    <w:rsid w:val="008E2E81"/>
    <w:rPr>
      <w:smallCaps/>
      <w:color w:val="5A5A5A" w:themeColor="text1" w:themeTint="A5"/>
    </w:rPr>
  </w:style>
  <w:style w:type="table" w:styleId="Table3Deffects1">
    <w:name w:val="Table 3D effects 1"/>
    <w:basedOn w:val="TableNormal"/>
    <w:uiPriority w:val="99"/>
    <w:semiHidden/>
    <w:unhideWhenUsed/>
    <w:rsid w:val="008E2E81"/>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E2E81"/>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E2E81"/>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E2E81"/>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E2E81"/>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E2E81"/>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E2E81"/>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E2E81"/>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E2E81"/>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E2E81"/>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E2E81"/>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E2E81"/>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E2E81"/>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E2E81"/>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E2E81"/>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E2E81"/>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E2E81"/>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2E81"/>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E2E81"/>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E2E81"/>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E2E81"/>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E2E81"/>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E2E81"/>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E2E81"/>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E2E81"/>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E2E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E2E81"/>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E2E81"/>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E2E81"/>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E2E81"/>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E2E81"/>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E2E81"/>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E2E81"/>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E2E81"/>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E2E81"/>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E2E81"/>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E2E81"/>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E2E81"/>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E2E81"/>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E2E81"/>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E2E81"/>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E2E81"/>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E2E81"/>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E2E81"/>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20">
    <w:name w:val="Body Text2"/>
    <w:basedOn w:val="Normal"/>
    <w:uiPriority w:val="2"/>
    <w:rsid w:val="004216D4"/>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F637A-56AA-48E9-B431-A87E617E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3819</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Background </vt:lpstr>
      <vt:lpstr>Privacy </vt:lpstr>
      <vt:lpstr>Public interest</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2020-04-08T01:32:00Z</dcterms:created>
  <dcterms:modified xsi:type="dcterms:W3CDTF">2020-04-08T01:32:00Z</dcterms:modified>
  <cp:contentStatus/>
</cp:coreProperties>
</file>