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26" w:rsidRPr="00BC2026" w:rsidRDefault="00BC2026" w:rsidP="00BC2026">
      <w:pPr>
        <w:jc w:val="both"/>
        <w:rPr>
          <w:rFonts w:ascii="Arial" w:hAnsi="Arial" w:cs="Arial"/>
          <w:b/>
          <w:sz w:val="23"/>
          <w:szCs w:val="23"/>
        </w:rPr>
      </w:pPr>
    </w:p>
    <w:p w:rsidR="00BC2026" w:rsidRPr="00BC2026" w:rsidRDefault="00DB7470" w:rsidP="00BC2026">
      <w:pPr>
        <w:rPr>
          <w:rFonts w:ascii="Arial" w:hAnsi="Arial" w:cs="Arial"/>
          <w:b/>
          <w:smallCaps/>
          <w:sz w:val="32"/>
          <w:szCs w:val="32"/>
        </w:rPr>
      </w:pPr>
      <w:r>
        <w:rPr>
          <w:rFonts w:ascii="Arial" w:hAnsi="Arial" w:cs="Arial"/>
          <w:b/>
          <w:smallCaps/>
          <w:sz w:val="32"/>
          <w:szCs w:val="32"/>
        </w:rPr>
        <w:t>Part 2C</w:t>
      </w:r>
      <w:r w:rsidR="00BC2026" w:rsidRPr="00BC2026">
        <w:rPr>
          <w:rFonts w:ascii="Arial" w:hAnsi="Arial" w:cs="Arial"/>
          <w:b/>
          <w:smallCaps/>
          <w:sz w:val="32"/>
          <w:szCs w:val="32"/>
        </w:rPr>
        <w:tab/>
        <w:t xml:space="preserve">Privacy </w:t>
      </w:r>
    </w:p>
    <w:p w:rsidR="00BC2026" w:rsidRPr="00BC2026" w:rsidRDefault="00BC2026" w:rsidP="00BC2026">
      <w:pPr>
        <w:jc w:val="both"/>
        <w:rPr>
          <w:rFonts w:ascii="Arial" w:hAnsi="Arial" w:cs="Arial"/>
          <w:b/>
          <w:sz w:val="23"/>
          <w:szCs w:val="23"/>
        </w:rPr>
      </w:pPr>
    </w:p>
    <w:p w:rsidR="00BC2026" w:rsidRPr="00BC2026" w:rsidRDefault="00BC2026" w:rsidP="00BC2026">
      <w:pPr>
        <w:jc w:val="both"/>
        <w:rPr>
          <w:rFonts w:ascii="Arial" w:hAnsi="Arial" w:cs="Arial"/>
          <w:b/>
          <w:sz w:val="23"/>
          <w:szCs w:val="23"/>
        </w:rPr>
      </w:pPr>
    </w:p>
    <w:p w:rsidR="00BC2026" w:rsidRPr="00BC2026" w:rsidRDefault="00BC2026" w:rsidP="00BC2026">
      <w:pPr>
        <w:jc w:val="both"/>
        <w:rPr>
          <w:rFonts w:ascii="Arial" w:hAnsi="Arial" w:cs="Arial"/>
          <w:b/>
          <w:sz w:val="23"/>
          <w:szCs w:val="23"/>
        </w:rPr>
      </w:pPr>
    </w:p>
    <w:p w:rsidR="00BC2026" w:rsidRPr="00BC2026" w:rsidRDefault="00BC2026" w:rsidP="00BC2026">
      <w:pPr>
        <w:jc w:val="both"/>
        <w:rPr>
          <w:rFonts w:ascii="Arial" w:hAnsi="Arial" w:cs="Arial"/>
          <w:b/>
          <w:sz w:val="28"/>
          <w:szCs w:val="28"/>
        </w:rPr>
      </w:pPr>
      <w:r w:rsidRPr="00BC2026">
        <w:rPr>
          <w:rFonts w:ascii="Arial" w:hAnsi="Arial" w:cs="Arial"/>
          <w:b/>
          <w:sz w:val="28"/>
          <w:szCs w:val="28"/>
        </w:rPr>
        <w:t>In This Guideline</w:t>
      </w:r>
    </w:p>
    <w:p w:rsidR="00BC2026" w:rsidRPr="00BC2026" w:rsidRDefault="00BC2026" w:rsidP="00BC2026">
      <w:pPr>
        <w:jc w:val="both"/>
        <w:rPr>
          <w:rFonts w:ascii="Arial" w:hAnsi="Arial" w:cs="Arial"/>
          <w:b/>
          <w:sz w:val="23"/>
          <w:szCs w:val="23"/>
        </w:rPr>
      </w:pPr>
    </w:p>
    <w:p w:rsidR="00BC2026" w:rsidRPr="00BC2026" w:rsidRDefault="00BC2026" w:rsidP="00BC2026">
      <w:pPr>
        <w:jc w:val="both"/>
        <w:rPr>
          <w:rFonts w:ascii="Arial" w:hAnsi="Arial" w:cs="Arial"/>
          <w:b/>
          <w:sz w:val="23"/>
          <w:szCs w:val="23"/>
        </w:rPr>
      </w:pPr>
    </w:p>
    <w:p w:rsidR="00BC2026" w:rsidRPr="00BC2026" w:rsidRDefault="00BC2026" w:rsidP="00BC2026">
      <w:pPr>
        <w:numPr>
          <w:ilvl w:val="0"/>
          <w:numId w:val="4"/>
        </w:numPr>
        <w:tabs>
          <w:tab w:val="right" w:leader="dot" w:pos="8930"/>
        </w:tabs>
        <w:jc w:val="both"/>
        <w:rPr>
          <w:rFonts w:ascii="Arial" w:hAnsi="Arial" w:cs="Arial"/>
          <w:sz w:val="23"/>
          <w:szCs w:val="23"/>
        </w:rPr>
      </w:pPr>
      <w:r w:rsidRPr="00BC2026">
        <w:rPr>
          <w:rFonts w:ascii="Arial" w:hAnsi="Arial" w:cs="Arial"/>
          <w:sz w:val="23"/>
          <w:szCs w:val="23"/>
        </w:rPr>
        <w:t>What is personal information</w:t>
      </w:r>
      <w:r>
        <w:rPr>
          <w:rFonts w:ascii="Arial" w:hAnsi="Arial" w:cs="Arial"/>
          <w:sz w:val="23"/>
          <w:szCs w:val="23"/>
        </w:rPr>
        <w:t>?</w:t>
      </w:r>
    </w:p>
    <w:p w:rsidR="00BC2026" w:rsidRPr="00BC2026" w:rsidRDefault="00BC2026" w:rsidP="00BC2026">
      <w:pPr>
        <w:tabs>
          <w:tab w:val="right" w:leader="dot" w:pos="8930"/>
        </w:tabs>
        <w:jc w:val="both"/>
        <w:rPr>
          <w:rFonts w:ascii="Arial" w:hAnsi="Arial" w:cs="Arial"/>
          <w:sz w:val="23"/>
          <w:szCs w:val="23"/>
        </w:rPr>
      </w:pPr>
    </w:p>
    <w:p w:rsidR="00BC2026" w:rsidRPr="00BC2026" w:rsidRDefault="00BC2026" w:rsidP="00BC2026">
      <w:pPr>
        <w:numPr>
          <w:ilvl w:val="0"/>
          <w:numId w:val="4"/>
        </w:numPr>
        <w:tabs>
          <w:tab w:val="clear" w:pos="680"/>
        </w:tabs>
        <w:jc w:val="both"/>
        <w:rPr>
          <w:rFonts w:ascii="Arial" w:hAnsi="Arial" w:cs="Arial"/>
          <w:sz w:val="23"/>
          <w:szCs w:val="23"/>
        </w:rPr>
      </w:pPr>
      <w:r w:rsidRPr="00BC2026">
        <w:rPr>
          <w:rFonts w:ascii="Arial" w:hAnsi="Arial" w:cs="Arial"/>
          <w:sz w:val="23"/>
          <w:szCs w:val="23"/>
        </w:rPr>
        <w:t xml:space="preserve">How to determine which Act applies to a particular request  </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60"/>
        </w:tabs>
        <w:jc w:val="both"/>
        <w:rPr>
          <w:rFonts w:ascii="Arial" w:hAnsi="Arial" w:cs="Arial"/>
          <w:sz w:val="23"/>
          <w:szCs w:val="23"/>
        </w:rPr>
      </w:pPr>
      <w:r w:rsidRPr="00BC2026">
        <w:rPr>
          <w:rFonts w:ascii="Arial" w:hAnsi="Arial" w:cs="Arial"/>
          <w:sz w:val="23"/>
          <w:szCs w:val="23"/>
        </w:rPr>
        <w:t>Principle of Availability</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60"/>
        </w:tabs>
        <w:jc w:val="both"/>
        <w:rPr>
          <w:rFonts w:ascii="Arial" w:hAnsi="Arial" w:cs="Arial"/>
          <w:sz w:val="23"/>
          <w:szCs w:val="23"/>
        </w:rPr>
      </w:pPr>
      <w:r w:rsidRPr="00BC2026">
        <w:rPr>
          <w:rFonts w:ascii="Arial" w:hAnsi="Arial" w:cs="Arial"/>
          <w:sz w:val="23"/>
          <w:szCs w:val="23"/>
        </w:rPr>
        <w:t>Withholding provisions relating to privacy concerns</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60"/>
        </w:tabs>
        <w:jc w:val="both"/>
        <w:rPr>
          <w:rFonts w:ascii="Arial" w:hAnsi="Arial" w:cs="Arial"/>
          <w:sz w:val="23"/>
          <w:szCs w:val="23"/>
        </w:rPr>
      </w:pPr>
      <w:r w:rsidRPr="00BC2026">
        <w:rPr>
          <w:rFonts w:ascii="Arial" w:hAnsi="Arial" w:cs="Arial"/>
          <w:sz w:val="23"/>
          <w:szCs w:val="23"/>
        </w:rPr>
        <w:t>When does section 9(2</w:t>
      </w:r>
      <w:proofErr w:type="gramStart"/>
      <w:r w:rsidRPr="00BC2026">
        <w:rPr>
          <w:rFonts w:ascii="Arial" w:hAnsi="Arial" w:cs="Arial"/>
          <w:sz w:val="23"/>
          <w:szCs w:val="23"/>
        </w:rPr>
        <w:t>)(</w:t>
      </w:r>
      <w:proofErr w:type="gramEnd"/>
      <w:r w:rsidRPr="00BC2026">
        <w:rPr>
          <w:rFonts w:ascii="Arial" w:hAnsi="Arial" w:cs="Arial"/>
          <w:sz w:val="23"/>
          <w:szCs w:val="23"/>
        </w:rPr>
        <w:t>a) apply?</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60"/>
        </w:tabs>
        <w:jc w:val="both"/>
        <w:rPr>
          <w:rFonts w:ascii="Arial" w:hAnsi="Arial" w:cs="Arial"/>
          <w:sz w:val="23"/>
          <w:szCs w:val="23"/>
        </w:rPr>
      </w:pPr>
      <w:r w:rsidRPr="00BC2026">
        <w:rPr>
          <w:rFonts w:ascii="Arial" w:hAnsi="Arial" w:cs="Arial"/>
          <w:sz w:val="23"/>
          <w:szCs w:val="23"/>
        </w:rPr>
        <w:t>When does section 27(1</w:t>
      </w:r>
      <w:proofErr w:type="gramStart"/>
      <w:r w:rsidRPr="00BC2026">
        <w:rPr>
          <w:rFonts w:ascii="Arial" w:hAnsi="Arial" w:cs="Arial"/>
          <w:sz w:val="23"/>
          <w:szCs w:val="23"/>
        </w:rPr>
        <w:t>)(</w:t>
      </w:r>
      <w:proofErr w:type="gramEnd"/>
      <w:r w:rsidRPr="00BC2026">
        <w:rPr>
          <w:rFonts w:ascii="Arial" w:hAnsi="Arial" w:cs="Arial"/>
          <w:sz w:val="23"/>
          <w:szCs w:val="23"/>
        </w:rPr>
        <w:t>b) apply?</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60"/>
        </w:tabs>
        <w:jc w:val="both"/>
        <w:rPr>
          <w:rFonts w:ascii="Arial" w:hAnsi="Arial" w:cs="Arial"/>
          <w:sz w:val="23"/>
          <w:szCs w:val="23"/>
        </w:rPr>
      </w:pPr>
      <w:r w:rsidRPr="00BC2026">
        <w:rPr>
          <w:rFonts w:ascii="Arial" w:hAnsi="Arial" w:cs="Arial"/>
          <w:sz w:val="23"/>
          <w:szCs w:val="23"/>
        </w:rPr>
        <w:t>Section 9(2)(a) Summary Sheet</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numPr>
          <w:ilvl w:val="0"/>
          <w:numId w:val="4"/>
        </w:numPr>
        <w:tabs>
          <w:tab w:val="clear" w:pos="680"/>
          <w:tab w:val="left" w:pos="709"/>
          <w:tab w:val="num" w:pos="1389"/>
        </w:tabs>
        <w:jc w:val="both"/>
        <w:rPr>
          <w:rFonts w:ascii="Arial" w:hAnsi="Arial" w:cs="Arial"/>
          <w:sz w:val="23"/>
          <w:szCs w:val="23"/>
        </w:rPr>
      </w:pPr>
      <w:r w:rsidRPr="00BC2026">
        <w:rPr>
          <w:rFonts w:ascii="Arial" w:hAnsi="Arial" w:cs="Arial"/>
          <w:sz w:val="23"/>
          <w:szCs w:val="23"/>
        </w:rPr>
        <w:t>Section 27(1)(b) Summary Sheet</w:t>
      </w: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tabs>
          <w:tab w:val="left" w:pos="709"/>
        </w:tabs>
        <w:jc w:val="both"/>
        <w:rPr>
          <w:rFonts w:ascii="Arial" w:hAnsi="Arial" w:cs="Arial"/>
          <w:sz w:val="23"/>
          <w:szCs w:val="23"/>
        </w:rPr>
      </w:pPr>
    </w:p>
    <w:p w:rsidR="00BC2026" w:rsidRPr="00BC2026" w:rsidRDefault="00BC2026" w:rsidP="00BC2026">
      <w:pPr>
        <w:pStyle w:val="Heading8"/>
        <w:rPr>
          <w:rFonts w:ascii="Arial" w:hAnsi="Arial" w:cs="Arial"/>
          <w:sz w:val="28"/>
          <w:szCs w:val="28"/>
        </w:rPr>
      </w:pPr>
      <w:r w:rsidRPr="00BC2026">
        <w:rPr>
          <w:rFonts w:ascii="Arial" w:hAnsi="Arial" w:cs="Arial"/>
          <w:sz w:val="28"/>
          <w:szCs w:val="28"/>
        </w:rPr>
        <w:t>Corresponding provisions in LGOIMA</w:t>
      </w:r>
    </w:p>
    <w:p w:rsidR="00BC2026" w:rsidRPr="00BC2026" w:rsidRDefault="00BC2026" w:rsidP="00BC2026">
      <w:pPr>
        <w:jc w:val="both"/>
        <w:rPr>
          <w:rFonts w:ascii="Arial" w:hAnsi="Arial" w:cs="Arial"/>
          <w:b/>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Section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a) OIA = section 7(2)(a) LGOIMA</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Section 27(1</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b) OIA = section 26(1)(b) LGOIMA</w:t>
      </w:r>
    </w:p>
    <w:p w:rsidR="00BC2026" w:rsidRPr="00BC2026" w:rsidRDefault="00BC2026" w:rsidP="00BC2026">
      <w:pPr>
        <w:tabs>
          <w:tab w:val="left" w:pos="709"/>
        </w:tabs>
        <w:jc w:val="both"/>
        <w:rPr>
          <w:rFonts w:ascii="Arial" w:hAnsi="Arial" w:cs="Arial"/>
          <w:sz w:val="23"/>
          <w:szCs w:val="23"/>
        </w:rPr>
      </w:pPr>
    </w:p>
    <w:p w:rsidR="00BC2026" w:rsidRDefault="00BC2026" w:rsidP="00BC2026">
      <w:pPr>
        <w:tabs>
          <w:tab w:val="right" w:pos="8930"/>
        </w:tabs>
        <w:jc w:val="both"/>
        <w:rPr>
          <w:rFonts w:ascii="Arial" w:hAnsi="Arial" w:cs="Arial"/>
          <w:sz w:val="23"/>
          <w:szCs w:val="23"/>
        </w:rPr>
      </w:pPr>
    </w:p>
    <w:p w:rsidR="00BC2026" w:rsidRPr="00BC2026" w:rsidRDefault="00BC2026" w:rsidP="00BC2026">
      <w:pPr>
        <w:tabs>
          <w:tab w:val="right" w:pos="8930"/>
        </w:tabs>
        <w:jc w:val="both"/>
        <w:rPr>
          <w:rFonts w:ascii="Arial" w:hAnsi="Arial" w:cs="Arial"/>
          <w:sz w:val="23"/>
          <w:szCs w:val="23"/>
        </w:rPr>
      </w:pPr>
    </w:p>
    <w:p w:rsidR="00BC2026" w:rsidRPr="00BC2026" w:rsidRDefault="00BC2026" w:rsidP="00BC2026">
      <w:pPr>
        <w:tabs>
          <w:tab w:val="right" w:pos="8930"/>
        </w:tabs>
        <w:jc w:val="both"/>
        <w:rPr>
          <w:rFonts w:ascii="Arial" w:hAnsi="Arial" w:cs="Arial"/>
          <w:b/>
          <w:sz w:val="28"/>
          <w:szCs w:val="28"/>
        </w:rPr>
      </w:pPr>
      <w:r w:rsidRPr="00BC2026">
        <w:rPr>
          <w:rFonts w:ascii="Arial" w:hAnsi="Arial" w:cs="Arial"/>
          <w:b/>
          <w:sz w:val="28"/>
          <w:szCs w:val="28"/>
        </w:rPr>
        <w:t>Appendix</w:t>
      </w:r>
    </w:p>
    <w:p w:rsidR="00BC2026" w:rsidRPr="00BC2026" w:rsidRDefault="00BC2026" w:rsidP="00BC2026">
      <w:pPr>
        <w:tabs>
          <w:tab w:val="right" w:pos="8930"/>
        </w:tabs>
        <w:jc w:val="both"/>
        <w:rPr>
          <w:rFonts w:ascii="Arial" w:hAnsi="Arial" w:cs="Arial"/>
          <w:sz w:val="23"/>
          <w:szCs w:val="23"/>
        </w:rPr>
      </w:pPr>
    </w:p>
    <w:p w:rsidR="00BC2026" w:rsidRPr="00BC2026" w:rsidRDefault="00BC2026" w:rsidP="00BC2026">
      <w:pPr>
        <w:tabs>
          <w:tab w:val="left" w:pos="709"/>
          <w:tab w:val="right" w:leader="dot" w:pos="8930"/>
        </w:tabs>
        <w:jc w:val="both"/>
        <w:rPr>
          <w:rFonts w:ascii="Arial" w:hAnsi="Arial" w:cs="Arial"/>
          <w:sz w:val="23"/>
          <w:szCs w:val="23"/>
        </w:rPr>
      </w:pPr>
      <w:r w:rsidRPr="00BC2026">
        <w:rPr>
          <w:rFonts w:ascii="Arial" w:hAnsi="Arial" w:cs="Arial"/>
          <w:sz w:val="23"/>
          <w:szCs w:val="23"/>
        </w:rPr>
        <w:t>Consultation procedures between the Ombudsmen and the Privacy Commissioner</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z w:val="23"/>
          <w:szCs w:val="23"/>
        </w:rPr>
        <w:br w:type="page"/>
      </w:r>
    </w:p>
    <w:p w:rsidR="00BC2026" w:rsidRPr="00BC2026" w:rsidRDefault="00BC2026" w:rsidP="00BC2026">
      <w:pPr>
        <w:rPr>
          <w:rFonts w:ascii="Arial" w:hAnsi="Arial" w:cs="Arial"/>
          <w:b/>
          <w:snapToGrid w:val="0"/>
          <w:sz w:val="23"/>
          <w:szCs w:val="23"/>
          <w:lang w:eastAsia="en-US"/>
        </w:rPr>
      </w:pPr>
      <w:r w:rsidRPr="00BC2026">
        <w:rPr>
          <w:rFonts w:ascii="Arial" w:hAnsi="Arial" w:cs="Arial"/>
          <w:b/>
          <w:snapToGrid w:val="0"/>
          <w:sz w:val="23"/>
          <w:szCs w:val="23"/>
          <w:lang w:eastAsia="en-US"/>
        </w:rPr>
        <w:lastRenderedPageBreak/>
        <w:t>What is Personal Information?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The first issue when considering whether release of certain information might infringe personal privacy is to assess whether the information requested is (or contains) personal information about a natural person.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Both the OIA and the P</w:t>
      </w:r>
      <w:r>
        <w:rPr>
          <w:rFonts w:ascii="Arial" w:hAnsi="Arial" w:cs="Arial"/>
          <w:snapToGrid w:val="0"/>
          <w:sz w:val="23"/>
          <w:szCs w:val="23"/>
          <w:lang w:eastAsia="en-US"/>
        </w:rPr>
        <w:t>rivacy Act (PA)</w:t>
      </w:r>
      <w:r w:rsidRPr="00BC2026">
        <w:rPr>
          <w:rFonts w:ascii="Arial" w:hAnsi="Arial" w:cs="Arial"/>
          <w:snapToGrid w:val="0"/>
          <w:sz w:val="23"/>
          <w:szCs w:val="23"/>
          <w:lang w:eastAsia="en-US"/>
        </w:rPr>
        <w:t xml:space="preserve"> define what is meant by </w:t>
      </w:r>
      <w:r w:rsidRPr="00BC2026">
        <w:rPr>
          <w:rFonts w:ascii="Arial" w:hAnsi="Arial" w:cs="Arial"/>
          <w:i/>
          <w:snapToGrid w:val="0"/>
          <w:sz w:val="23"/>
          <w:szCs w:val="23"/>
          <w:lang w:eastAsia="en-US"/>
        </w:rPr>
        <w:t>"personal information"</w:t>
      </w:r>
      <w:r w:rsidRPr="00BC2026">
        <w:rPr>
          <w:rFonts w:ascii="Arial" w:hAnsi="Arial" w:cs="Arial"/>
          <w:snapToGrid w:val="0"/>
          <w:sz w:val="23"/>
          <w:szCs w:val="23"/>
          <w:lang w:eastAsia="en-US"/>
        </w:rPr>
        <w:t>.  The OIA sets out the following definitions:</w:t>
      </w:r>
    </w:p>
    <w:p w:rsidR="00BC2026" w:rsidRPr="00BC2026" w:rsidRDefault="00BC2026" w:rsidP="00BC2026">
      <w:pPr>
        <w:jc w:val="both"/>
        <w:rPr>
          <w:rFonts w:ascii="Arial" w:hAnsi="Arial" w:cs="Arial"/>
          <w:b/>
          <w:snapToGrid w:val="0"/>
          <w:sz w:val="23"/>
          <w:szCs w:val="23"/>
          <w:lang w:eastAsia="en-US"/>
        </w:rPr>
      </w:pPr>
    </w:p>
    <w:p w:rsidR="00BC2026" w:rsidRPr="00BC2026" w:rsidRDefault="00BC2026" w:rsidP="00BC2026">
      <w:pPr>
        <w:numPr>
          <w:ilvl w:val="0"/>
          <w:numId w:val="7"/>
        </w:numPr>
        <w:tabs>
          <w:tab w:val="clear" w:pos="680"/>
        </w:tabs>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Personal </w:t>
      </w:r>
      <w:proofErr w:type="gramStart"/>
      <w:r w:rsidRPr="00BC2026">
        <w:rPr>
          <w:rFonts w:ascii="Arial" w:hAnsi="Arial" w:cs="Arial"/>
          <w:snapToGrid w:val="0"/>
          <w:sz w:val="23"/>
          <w:szCs w:val="23"/>
          <w:lang w:eastAsia="en-US"/>
        </w:rPr>
        <w:t>information</w:t>
      </w:r>
      <w:r>
        <w:rPr>
          <w:rFonts w:ascii="Arial" w:hAnsi="Arial" w:cs="Arial"/>
          <w:i/>
          <w:snapToGrid w:val="0"/>
          <w:sz w:val="23"/>
          <w:szCs w:val="23"/>
          <w:lang w:eastAsia="en-US"/>
        </w:rPr>
        <w:t xml:space="preserve"> </w:t>
      </w:r>
      <w:r w:rsidRPr="00BC2026">
        <w:rPr>
          <w:rFonts w:ascii="Arial" w:hAnsi="Arial" w:cs="Arial"/>
          <w:i/>
          <w:snapToGrid w:val="0"/>
          <w:sz w:val="23"/>
          <w:szCs w:val="23"/>
          <w:lang w:eastAsia="en-US"/>
        </w:rPr>
        <w:t xml:space="preserve"> -</w:t>
      </w:r>
      <w:proofErr w:type="gramEnd"/>
      <w:r w:rsidRPr="00BC2026">
        <w:rPr>
          <w:rFonts w:ascii="Arial" w:hAnsi="Arial" w:cs="Arial"/>
          <w:snapToGrid w:val="0"/>
          <w:sz w:val="23"/>
          <w:szCs w:val="23"/>
          <w:lang w:eastAsia="en-US"/>
        </w:rPr>
        <w:t xml:space="preserve">  </w:t>
      </w:r>
      <w:r w:rsidRPr="00BC2026">
        <w:rPr>
          <w:rFonts w:ascii="Arial" w:hAnsi="Arial" w:cs="Arial"/>
          <w:i/>
          <w:snapToGrid w:val="0"/>
          <w:sz w:val="23"/>
          <w:szCs w:val="23"/>
          <w:lang w:eastAsia="en-US"/>
        </w:rPr>
        <w:t>"any official information held about an identifiable person</w:t>
      </w:r>
      <w:r w:rsidRPr="00BC2026">
        <w:rPr>
          <w:rFonts w:ascii="Arial" w:hAnsi="Arial" w:cs="Arial"/>
          <w:snapToGrid w:val="0"/>
          <w:sz w:val="23"/>
          <w:szCs w:val="23"/>
          <w:lang w:eastAsia="en-US"/>
        </w:rPr>
        <w:t>".</w:t>
      </w:r>
    </w:p>
    <w:p w:rsidR="00BC2026" w:rsidRPr="00BC2026" w:rsidRDefault="00BC2026" w:rsidP="00BC2026">
      <w:pPr>
        <w:ind w:left="680" w:hanging="709"/>
        <w:jc w:val="both"/>
        <w:rPr>
          <w:rFonts w:ascii="Arial" w:hAnsi="Arial" w:cs="Arial"/>
          <w:snapToGrid w:val="0"/>
          <w:sz w:val="23"/>
          <w:szCs w:val="23"/>
          <w:lang w:eastAsia="en-US"/>
        </w:rPr>
      </w:pPr>
    </w:p>
    <w:p w:rsidR="00BC2026" w:rsidRPr="00BC2026" w:rsidRDefault="00BC2026" w:rsidP="00BC2026">
      <w:pPr>
        <w:numPr>
          <w:ilvl w:val="0"/>
          <w:numId w:val="7"/>
        </w:numPr>
        <w:tabs>
          <w:tab w:val="clear" w:pos="680"/>
        </w:tabs>
        <w:jc w:val="both"/>
        <w:rPr>
          <w:rFonts w:ascii="Arial" w:hAnsi="Arial" w:cs="Arial"/>
          <w:snapToGrid w:val="0"/>
          <w:sz w:val="23"/>
          <w:szCs w:val="23"/>
          <w:lang w:eastAsia="en-US"/>
        </w:rPr>
      </w:pPr>
      <w:r w:rsidRPr="00BC2026">
        <w:rPr>
          <w:rFonts w:ascii="Arial" w:hAnsi="Arial" w:cs="Arial"/>
          <w:snapToGrid w:val="0"/>
          <w:sz w:val="23"/>
          <w:szCs w:val="23"/>
          <w:lang w:eastAsia="en-US"/>
        </w:rPr>
        <w:t>Person</w:t>
      </w:r>
      <w:r w:rsidRPr="00BC2026">
        <w:rPr>
          <w:rFonts w:ascii="Arial" w:hAnsi="Arial" w:cs="Arial"/>
          <w:i/>
          <w:snapToGrid w:val="0"/>
          <w:sz w:val="23"/>
          <w:szCs w:val="23"/>
          <w:lang w:eastAsia="en-US"/>
        </w:rPr>
        <w:t xml:space="preserve"> - </w:t>
      </w:r>
      <w:r w:rsidRPr="00BC2026">
        <w:rPr>
          <w:rFonts w:ascii="Arial" w:hAnsi="Arial" w:cs="Arial"/>
          <w:snapToGrid w:val="0"/>
          <w:sz w:val="23"/>
          <w:szCs w:val="23"/>
          <w:lang w:eastAsia="en-US"/>
        </w:rPr>
        <w:t xml:space="preserve">includes </w:t>
      </w:r>
      <w:r w:rsidRPr="00BC2026">
        <w:rPr>
          <w:rFonts w:ascii="Arial" w:hAnsi="Arial" w:cs="Arial"/>
          <w:i/>
          <w:snapToGrid w:val="0"/>
          <w:sz w:val="23"/>
          <w:szCs w:val="23"/>
          <w:lang w:eastAsia="en-US"/>
        </w:rPr>
        <w:t xml:space="preserve">"a corporation sole, and also a body of persons, whether corporate or </w:t>
      </w:r>
      <w:proofErr w:type="spellStart"/>
      <w:r w:rsidRPr="00BC2026">
        <w:rPr>
          <w:rFonts w:ascii="Arial" w:hAnsi="Arial" w:cs="Arial"/>
          <w:i/>
          <w:snapToGrid w:val="0"/>
          <w:sz w:val="23"/>
          <w:szCs w:val="23"/>
          <w:lang w:eastAsia="en-US"/>
        </w:rPr>
        <w:t>unincorporate</w:t>
      </w:r>
      <w:proofErr w:type="spellEnd"/>
      <w:r w:rsidRPr="00BC2026">
        <w:rPr>
          <w:rFonts w:ascii="Arial" w:hAnsi="Arial" w:cs="Arial"/>
          <w:i/>
          <w:snapToGrid w:val="0"/>
          <w:sz w:val="23"/>
          <w:szCs w:val="23"/>
          <w:lang w:eastAsia="en-US"/>
        </w:rPr>
        <w:t>".</w:t>
      </w:r>
    </w:p>
    <w:p w:rsidR="00BC2026" w:rsidRPr="00BC2026" w:rsidRDefault="00BC2026" w:rsidP="00BC2026">
      <w:pPr>
        <w:ind w:left="680" w:hanging="709"/>
        <w:jc w:val="both"/>
        <w:rPr>
          <w:rFonts w:ascii="Arial" w:hAnsi="Arial" w:cs="Arial"/>
          <w:snapToGrid w:val="0"/>
          <w:sz w:val="23"/>
          <w:szCs w:val="23"/>
          <w:lang w:eastAsia="en-US"/>
        </w:rPr>
      </w:pPr>
    </w:p>
    <w:p w:rsidR="00BC2026" w:rsidRPr="00BC2026" w:rsidRDefault="00BC2026" w:rsidP="00BC2026">
      <w:pPr>
        <w:numPr>
          <w:ilvl w:val="0"/>
          <w:numId w:val="7"/>
        </w:numPr>
        <w:tabs>
          <w:tab w:val="clear" w:pos="680"/>
        </w:tabs>
        <w:jc w:val="both"/>
        <w:rPr>
          <w:rFonts w:ascii="Arial" w:hAnsi="Arial" w:cs="Arial"/>
          <w:snapToGrid w:val="0"/>
          <w:sz w:val="23"/>
          <w:szCs w:val="23"/>
          <w:lang w:eastAsia="en-US"/>
        </w:rPr>
      </w:pPr>
      <w:r w:rsidRPr="00BC2026">
        <w:rPr>
          <w:rFonts w:ascii="Arial" w:hAnsi="Arial" w:cs="Arial"/>
          <w:snapToGrid w:val="0"/>
          <w:sz w:val="23"/>
          <w:szCs w:val="23"/>
          <w:lang w:eastAsia="en-US"/>
        </w:rPr>
        <w:t>Official information</w:t>
      </w:r>
      <w:r w:rsidRPr="00BC2026">
        <w:rPr>
          <w:rFonts w:ascii="Arial" w:hAnsi="Arial" w:cs="Arial"/>
          <w:i/>
          <w:snapToGrid w:val="0"/>
          <w:sz w:val="23"/>
          <w:szCs w:val="23"/>
          <w:lang w:eastAsia="en-US"/>
        </w:rPr>
        <w:t xml:space="preserve"> - </w:t>
      </w:r>
      <w:r w:rsidRPr="00BC2026">
        <w:rPr>
          <w:rFonts w:ascii="Arial" w:hAnsi="Arial" w:cs="Arial"/>
          <w:snapToGrid w:val="0"/>
          <w:sz w:val="23"/>
          <w:szCs w:val="23"/>
          <w:lang w:eastAsia="en-US"/>
        </w:rPr>
        <w:t xml:space="preserve">subject to certain exclusions specified in section 2 means </w:t>
      </w:r>
      <w:r w:rsidRPr="00BC2026">
        <w:rPr>
          <w:rFonts w:ascii="Arial" w:hAnsi="Arial" w:cs="Arial"/>
          <w:i/>
          <w:snapToGrid w:val="0"/>
          <w:sz w:val="23"/>
          <w:szCs w:val="23"/>
          <w:lang w:eastAsia="en-US"/>
        </w:rPr>
        <w:t xml:space="preserve">"any information held by" </w:t>
      </w:r>
      <w:r w:rsidRPr="00BC2026">
        <w:rPr>
          <w:rFonts w:ascii="Arial" w:hAnsi="Arial" w:cs="Arial"/>
          <w:snapToGrid w:val="0"/>
          <w:sz w:val="23"/>
          <w:szCs w:val="23"/>
          <w:lang w:eastAsia="en-US"/>
        </w:rPr>
        <w:t>an agency.</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The PA provides the following definitions:</w:t>
      </w:r>
    </w:p>
    <w:p w:rsidR="00BC2026" w:rsidRPr="00BC2026" w:rsidRDefault="00BC2026" w:rsidP="00BC2026">
      <w:pPr>
        <w:jc w:val="both"/>
        <w:rPr>
          <w:rFonts w:ascii="Arial" w:hAnsi="Arial" w:cs="Arial"/>
          <w:b/>
          <w:i/>
          <w:snapToGrid w:val="0"/>
          <w:sz w:val="23"/>
          <w:szCs w:val="23"/>
          <w:lang w:eastAsia="en-US"/>
        </w:rPr>
      </w:pPr>
    </w:p>
    <w:p w:rsidR="00BC2026" w:rsidRPr="00BC2026" w:rsidRDefault="00BC2026" w:rsidP="00BC2026">
      <w:pPr>
        <w:numPr>
          <w:ilvl w:val="0"/>
          <w:numId w:val="8"/>
        </w:numPr>
        <w:tabs>
          <w:tab w:val="clear" w:pos="680"/>
        </w:tabs>
        <w:jc w:val="both"/>
        <w:rPr>
          <w:rFonts w:ascii="Arial" w:hAnsi="Arial" w:cs="Arial"/>
          <w:snapToGrid w:val="0"/>
          <w:sz w:val="23"/>
          <w:szCs w:val="23"/>
          <w:lang w:eastAsia="en-US"/>
        </w:rPr>
      </w:pPr>
      <w:r w:rsidRPr="00BC2026">
        <w:rPr>
          <w:rFonts w:ascii="Arial" w:hAnsi="Arial" w:cs="Arial"/>
          <w:snapToGrid w:val="0"/>
          <w:sz w:val="23"/>
          <w:szCs w:val="23"/>
          <w:lang w:eastAsia="en-US"/>
        </w:rPr>
        <w:t>Personal information</w:t>
      </w:r>
      <w:r>
        <w:rPr>
          <w:rFonts w:ascii="Arial" w:hAnsi="Arial" w:cs="Arial"/>
          <w:i/>
          <w:snapToGrid w:val="0"/>
          <w:sz w:val="23"/>
          <w:szCs w:val="23"/>
          <w:lang w:eastAsia="en-US"/>
        </w:rPr>
        <w:t xml:space="preserve"> - </w:t>
      </w:r>
      <w:r w:rsidRPr="00BC2026">
        <w:rPr>
          <w:rFonts w:ascii="Arial" w:hAnsi="Arial" w:cs="Arial"/>
          <w:i/>
          <w:snapToGrid w:val="0"/>
          <w:sz w:val="23"/>
          <w:szCs w:val="23"/>
          <w:lang w:eastAsia="en-US"/>
        </w:rPr>
        <w:t>"information about an identifiable individual; and includes information contained in any register of deaths kept under the Births and Deaths Registration Act 1951".</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8"/>
        </w:numPr>
        <w:tabs>
          <w:tab w:val="clear" w:pos="680"/>
        </w:tabs>
        <w:jc w:val="both"/>
        <w:rPr>
          <w:rFonts w:ascii="Arial" w:hAnsi="Arial" w:cs="Arial"/>
          <w:snapToGrid w:val="0"/>
          <w:sz w:val="23"/>
          <w:szCs w:val="23"/>
          <w:lang w:eastAsia="en-US"/>
        </w:rPr>
      </w:pPr>
      <w:r w:rsidRPr="00BC2026">
        <w:rPr>
          <w:rFonts w:ascii="Arial" w:hAnsi="Arial" w:cs="Arial"/>
          <w:snapToGrid w:val="0"/>
          <w:sz w:val="23"/>
          <w:szCs w:val="23"/>
          <w:lang w:eastAsia="en-US"/>
        </w:rPr>
        <w:t>Individual</w:t>
      </w:r>
      <w:r>
        <w:rPr>
          <w:rFonts w:ascii="Arial" w:hAnsi="Arial" w:cs="Arial"/>
          <w:i/>
          <w:snapToGrid w:val="0"/>
          <w:sz w:val="23"/>
          <w:szCs w:val="23"/>
          <w:lang w:eastAsia="en-US"/>
        </w:rPr>
        <w:t xml:space="preserve"> - </w:t>
      </w:r>
      <w:r w:rsidRPr="00BC2026">
        <w:rPr>
          <w:rFonts w:ascii="Arial" w:hAnsi="Arial" w:cs="Arial"/>
          <w:i/>
          <w:snapToGrid w:val="0"/>
          <w:sz w:val="23"/>
          <w:szCs w:val="23"/>
          <w:lang w:eastAsia="en-US"/>
        </w:rPr>
        <w:t>"a natural person, other than a deceased natural person".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center"/>
        <w:rPr>
          <w:rFonts w:ascii="Arial" w:hAnsi="Arial" w:cs="Arial"/>
          <w:b/>
          <w:snapToGrid w:val="0"/>
          <w:sz w:val="23"/>
          <w:szCs w:val="23"/>
          <w:lang w:eastAsia="en-US"/>
        </w:rPr>
      </w:pPr>
    </w:p>
    <w:p w:rsidR="00BC2026" w:rsidRPr="00BC2026" w:rsidRDefault="00BC2026" w:rsidP="00BC2026">
      <w:pPr>
        <w:rPr>
          <w:rFonts w:ascii="Arial" w:hAnsi="Arial" w:cs="Arial"/>
          <w:b/>
          <w:snapToGrid w:val="0"/>
          <w:sz w:val="23"/>
          <w:szCs w:val="23"/>
          <w:lang w:eastAsia="en-US"/>
        </w:rPr>
      </w:pPr>
      <w:r w:rsidRPr="00BC2026">
        <w:rPr>
          <w:rFonts w:ascii="Arial" w:hAnsi="Arial" w:cs="Arial"/>
          <w:b/>
          <w:snapToGrid w:val="0"/>
          <w:sz w:val="23"/>
          <w:szCs w:val="23"/>
          <w:lang w:eastAsia="en-US"/>
        </w:rPr>
        <w:t>How to determine which Act applies to a particular request</w:t>
      </w:r>
    </w:p>
    <w:p w:rsidR="00BC2026" w:rsidRPr="00BC2026" w:rsidRDefault="00BC2026" w:rsidP="00BC2026">
      <w:pPr>
        <w:jc w:val="center"/>
        <w:rPr>
          <w:rFonts w:ascii="Arial" w:hAnsi="Arial" w:cs="Arial"/>
          <w:b/>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As a general rule:</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3"/>
        </w:numPr>
        <w:tabs>
          <w:tab w:val="clear" w:pos="680"/>
        </w:tabs>
        <w:jc w:val="both"/>
        <w:rPr>
          <w:rFonts w:ascii="Arial" w:hAnsi="Arial" w:cs="Arial"/>
          <w:snapToGrid w:val="0"/>
          <w:sz w:val="23"/>
          <w:szCs w:val="23"/>
          <w:lang w:eastAsia="en-US"/>
        </w:rPr>
      </w:pPr>
      <w:r>
        <w:rPr>
          <w:rFonts w:ascii="Arial" w:hAnsi="Arial" w:cs="Arial"/>
          <w:snapToGrid w:val="0"/>
          <w:sz w:val="23"/>
          <w:szCs w:val="23"/>
          <w:lang w:eastAsia="en-US"/>
        </w:rPr>
        <w:t>r</w:t>
      </w:r>
      <w:r w:rsidRPr="00BC2026">
        <w:rPr>
          <w:rFonts w:ascii="Arial" w:hAnsi="Arial" w:cs="Arial"/>
          <w:snapToGrid w:val="0"/>
          <w:sz w:val="23"/>
          <w:szCs w:val="23"/>
          <w:lang w:eastAsia="en-US"/>
        </w:rPr>
        <w:t xml:space="preserve">equests for personal information about persons </w:t>
      </w:r>
      <w:r w:rsidRPr="00BC2026">
        <w:rPr>
          <w:rFonts w:ascii="Arial" w:hAnsi="Arial" w:cs="Arial"/>
          <w:i/>
          <w:snapToGrid w:val="0"/>
          <w:sz w:val="23"/>
          <w:szCs w:val="23"/>
          <w:lang w:eastAsia="en-US"/>
        </w:rPr>
        <w:t xml:space="preserve">other than the requester, </w:t>
      </w:r>
      <w:r w:rsidRPr="00BC2026">
        <w:rPr>
          <w:rFonts w:ascii="Arial" w:hAnsi="Arial" w:cs="Arial"/>
          <w:snapToGrid w:val="0"/>
          <w:sz w:val="23"/>
          <w:szCs w:val="23"/>
          <w:lang w:eastAsia="en-US"/>
        </w:rPr>
        <w:t xml:space="preserve">and which is held by an agency subject to the official information legislation, must be considered under the </w:t>
      </w:r>
      <w:r w:rsidRPr="00BC2026">
        <w:rPr>
          <w:rFonts w:ascii="Arial" w:hAnsi="Arial" w:cs="Arial"/>
          <w:i/>
          <w:snapToGrid w:val="0"/>
          <w:sz w:val="23"/>
          <w:szCs w:val="23"/>
          <w:lang w:eastAsia="en-US"/>
        </w:rPr>
        <w:t>Official Information Act or the Local Government Official Information and Meetings Act</w:t>
      </w:r>
      <w:r w:rsidRPr="00BC2026">
        <w:rPr>
          <w:rFonts w:ascii="Arial" w:hAnsi="Arial" w:cs="Arial"/>
          <w:snapToGrid w:val="0"/>
          <w:sz w:val="23"/>
          <w:szCs w:val="23"/>
          <w:lang w:eastAsia="en-US"/>
        </w:rPr>
        <w: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3"/>
        </w:numPr>
        <w:tabs>
          <w:tab w:val="clear" w:pos="680"/>
        </w:tabs>
        <w:jc w:val="both"/>
        <w:rPr>
          <w:rFonts w:ascii="Arial" w:hAnsi="Arial" w:cs="Arial"/>
          <w:snapToGrid w:val="0"/>
          <w:sz w:val="23"/>
          <w:szCs w:val="23"/>
          <w:lang w:eastAsia="en-US"/>
        </w:rPr>
      </w:pPr>
      <w:r>
        <w:rPr>
          <w:rFonts w:ascii="Arial" w:hAnsi="Arial" w:cs="Arial"/>
          <w:snapToGrid w:val="0"/>
          <w:sz w:val="23"/>
          <w:szCs w:val="23"/>
          <w:lang w:eastAsia="en-US"/>
        </w:rPr>
        <w:t>r</w:t>
      </w:r>
      <w:r w:rsidRPr="00BC2026">
        <w:rPr>
          <w:rFonts w:ascii="Arial" w:hAnsi="Arial" w:cs="Arial"/>
          <w:snapToGrid w:val="0"/>
          <w:sz w:val="23"/>
          <w:szCs w:val="23"/>
          <w:lang w:eastAsia="en-US"/>
        </w:rPr>
        <w:t>equests by</w:t>
      </w:r>
      <w:r>
        <w:rPr>
          <w:rFonts w:ascii="Arial" w:hAnsi="Arial" w:cs="Arial"/>
          <w:snapToGrid w:val="0"/>
          <w:sz w:val="23"/>
          <w:szCs w:val="23"/>
          <w:lang w:eastAsia="en-US"/>
        </w:rPr>
        <w:t>,</w:t>
      </w:r>
      <w:r w:rsidRPr="00BC2026">
        <w:rPr>
          <w:rFonts w:ascii="Arial" w:hAnsi="Arial" w:cs="Arial"/>
          <w:snapToGrid w:val="0"/>
          <w:sz w:val="23"/>
          <w:szCs w:val="23"/>
          <w:lang w:eastAsia="en-US"/>
        </w:rPr>
        <w:t xml:space="preserve"> or on behalf</w:t>
      </w:r>
      <w:r w:rsidRPr="00BC2026">
        <w:rPr>
          <w:rFonts w:ascii="Arial" w:hAnsi="Arial" w:cs="Arial"/>
          <w:i/>
          <w:snapToGrid w:val="0"/>
          <w:sz w:val="23"/>
          <w:szCs w:val="23"/>
          <w:lang w:eastAsia="en-US"/>
        </w:rPr>
        <w:t xml:space="preserve"> </w:t>
      </w:r>
      <w:r w:rsidRPr="00BC2026">
        <w:rPr>
          <w:rFonts w:ascii="Arial" w:hAnsi="Arial" w:cs="Arial"/>
          <w:snapToGrid w:val="0"/>
          <w:sz w:val="23"/>
          <w:szCs w:val="23"/>
          <w:lang w:eastAsia="en-US"/>
        </w:rPr>
        <w:t>of</w:t>
      </w:r>
      <w:r>
        <w:rPr>
          <w:rFonts w:ascii="Arial" w:hAnsi="Arial" w:cs="Arial"/>
          <w:snapToGrid w:val="0"/>
          <w:sz w:val="23"/>
          <w:szCs w:val="23"/>
          <w:lang w:eastAsia="en-US"/>
        </w:rPr>
        <w:t>,</w:t>
      </w:r>
      <w:r w:rsidRPr="00BC2026">
        <w:rPr>
          <w:rFonts w:ascii="Arial" w:hAnsi="Arial" w:cs="Arial"/>
          <w:snapToGrid w:val="0"/>
          <w:sz w:val="23"/>
          <w:szCs w:val="23"/>
          <w:lang w:eastAsia="en-US"/>
        </w:rPr>
        <w:t xml:space="preserve"> </w:t>
      </w:r>
      <w:r w:rsidRPr="00BC2026">
        <w:rPr>
          <w:rFonts w:ascii="Arial" w:hAnsi="Arial" w:cs="Arial"/>
          <w:i/>
          <w:snapToGrid w:val="0"/>
          <w:sz w:val="23"/>
          <w:szCs w:val="23"/>
          <w:lang w:eastAsia="en-US"/>
        </w:rPr>
        <w:t>natural persons</w:t>
      </w:r>
      <w:r w:rsidRPr="00BC2026">
        <w:rPr>
          <w:rFonts w:ascii="Arial" w:hAnsi="Arial" w:cs="Arial"/>
          <w:snapToGrid w:val="0"/>
          <w:sz w:val="23"/>
          <w:szCs w:val="23"/>
          <w:lang w:eastAsia="en-US"/>
        </w:rPr>
        <w:t xml:space="preserve"> who are New Zealand citizens, permanent residents of New Zealand, or in New Zealand, for personal information </w:t>
      </w:r>
      <w:r w:rsidRPr="00BC2026">
        <w:rPr>
          <w:rFonts w:ascii="Arial" w:hAnsi="Arial" w:cs="Arial"/>
          <w:i/>
          <w:snapToGrid w:val="0"/>
          <w:sz w:val="23"/>
          <w:szCs w:val="23"/>
          <w:lang w:eastAsia="en-US"/>
        </w:rPr>
        <w:t>about themselves</w:t>
      </w:r>
      <w:r w:rsidRPr="00BC2026">
        <w:rPr>
          <w:rFonts w:ascii="Arial" w:hAnsi="Arial" w:cs="Arial"/>
          <w:snapToGrid w:val="0"/>
          <w:sz w:val="23"/>
          <w:szCs w:val="23"/>
          <w:lang w:eastAsia="en-US"/>
        </w:rPr>
        <w:t xml:space="preserve">, must be considered under the </w:t>
      </w:r>
      <w:r w:rsidRPr="00BC2026">
        <w:rPr>
          <w:rFonts w:ascii="Arial" w:hAnsi="Arial" w:cs="Arial"/>
          <w:i/>
          <w:snapToGrid w:val="0"/>
          <w:sz w:val="23"/>
          <w:szCs w:val="23"/>
          <w:lang w:eastAsia="en-US"/>
        </w:rPr>
        <w:t>Privacy Act</w:t>
      </w:r>
      <w:r w:rsidRPr="00BC2026">
        <w:rPr>
          <w:rFonts w:ascii="Arial" w:hAnsi="Arial" w:cs="Arial"/>
          <w:snapToGrid w:val="0"/>
          <w:sz w:val="23"/>
          <w:szCs w:val="23"/>
          <w:lang w:eastAsia="en-US"/>
        </w:rPr>
        <w:t>; and</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3"/>
        </w:numPr>
        <w:tabs>
          <w:tab w:val="clear" w:pos="680"/>
        </w:tabs>
        <w:jc w:val="both"/>
        <w:rPr>
          <w:rFonts w:ascii="Arial" w:hAnsi="Arial" w:cs="Arial"/>
          <w:snapToGrid w:val="0"/>
          <w:sz w:val="23"/>
          <w:szCs w:val="23"/>
          <w:lang w:eastAsia="en-US"/>
        </w:rPr>
      </w:pPr>
      <w:proofErr w:type="gramStart"/>
      <w:r>
        <w:rPr>
          <w:rFonts w:ascii="Arial" w:hAnsi="Arial" w:cs="Arial"/>
          <w:snapToGrid w:val="0"/>
          <w:sz w:val="23"/>
          <w:szCs w:val="23"/>
          <w:lang w:eastAsia="en-US"/>
        </w:rPr>
        <w:t>r</w:t>
      </w:r>
      <w:r w:rsidRPr="00BC2026">
        <w:rPr>
          <w:rFonts w:ascii="Arial" w:hAnsi="Arial" w:cs="Arial"/>
          <w:snapToGrid w:val="0"/>
          <w:sz w:val="23"/>
          <w:szCs w:val="23"/>
          <w:lang w:eastAsia="en-US"/>
        </w:rPr>
        <w:t>equests</w:t>
      </w:r>
      <w:proofErr w:type="gramEnd"/>
      <w:r w:rsidRPr="00BC2026">
        <w:rPr>
          <w:rFonts w:ascii="Arial" w:hAnsi="Arial" w:cs="Arial"/>
          <w:snapToGrid w:val="0"/>
          <w:sz w:val="23"/>
          <w:szCs w:val="23"/>
          <w:lang w:eastAsia="en-US"/>
        </w:rPr>
        <w:t xml:space="preserve"> by</w:t>
      </w:r>
      <w:r>
        <w:rPr>
          <w:rFonts w:ascii="Arial" w:hAnsi="Arial" w:cs="Arial"/>
          <w:snapToGrid w:val="0"/>
          <w:sz w:val="23"/>
          <w:szCs w:val="23"/>
          <w:lang w:eastAsia="en-US"/>
        </w:rPr>
        <w:t>,</w:t>
      </w:r>
      <w:r w:rsidRPr="00BC2026">
        <w:rPr>
          <w:rFonts w:ascii="Arial" w:hAnsi="Arial" w:cs="Arial"/>
          <w:snapToGrid w:val="0"/>
          <w:sz w:val="23"/>
          <w:szCs w:val="23"/>
          <w:lang w:eastAsia="en-US"/>
        </w:rPr>
        <w:t xml:space="preserve"> or on behalf of</w:t>
      </w:r>
      <w:r>
        <w:rPr>
          <w:rFonts w:ascii="Arial" w:hAnsi="Arial" w:cs="Arial"/>
          <w:snapToGrid w:val="0"/>
          <w:sz w:val="23"/>
          <w:szCs w:val="23"/>
          <w:lang w:eastAsia="en-US"/>
        </w:rPr>
        <w:t>,</w:t>
      </w:r>
      <w:r w:rsidRPr="00BC2026">
        <w:rPr>
          <w:rFonts w:ascii="Arial" w:hAnsi="Arial" w:cs="Arial"/>
          <w:snapToGrid w:val="0"/>
          <w:sz w:val="23"/>
          <w:szCs w:val="23"/>
          <w:lang w:eastAsia="en-US"/>
        </w:rPr>
        <w:t xml:space="preserve"> </w:t>
      </w:r>
      <w:r w:rsidRPr="00BC2026">
        <w:rPr>
          <w:rFonts w:ascii="Arial" w:hAnsi="Arial" w:cs="Arial"/>
          <w:i/>
          <w:snapToGrid w:val="0"/>
          <w:sz w:val="23"/>
          <w:szCs w:val="23"/>
          <w:lang w:eastAsia="en-US"/>
        </w:rPr>
        <w:t xml:space="preserve">bodies corporate </w:t>
      </w:r>
      <w:r w:rsidRPr="00BC2026">
        <w:rPr>
          <w:rFonts w:ascii="Arial" w:hAnsi="Arial" w:cs="Arial"/>
          <w:snapToGrid w:val="0"/>
          <w:sz w:val="23"/>
          <w:szCs w:val="23"/>
          <w:lang w:eastAsia="en-US"/>
        </w:rPr>
        <w:t xml:space="preserve">for personal information </w:t>
      </w:r>
      <w:r w:rsidRPr="00BC2026">
        <w:rPr>
          <w:rFonts w:ascii="Arial" w:hAnsi="Arial" w:cs="Arial"/>
          <w:i/>
          <w:snapToGrid w:val="0"/>
          <w:sz w:val="23"/>
          <w:szCs w:val="23"/>
          <w:lang w:eastAsia="en-US"/>
        </w:rPr>
        <w:t>about themselves</w:t>
      </w:r>
      <w:r w:rsidRPr="00BC2026">
        <w:rPr>
          <w:rFonts w:ascii="Arial" w:hAnsi="Arial" w:cs="Arial"/>
          <w:snapToGrid w:val="0"/>
          <w:sz w:val="23"/>
          <w:szCs w:val="23"/>
          <w:lang w:eastAsia="en-US"/>
        </w:rPr>
        <w:t xml:space="preserve">, must be considered under the </w:t>
      </w:r>
      <w:r w:rsidRPr="00BC2026">
        <w:rPr>
          <w:rFonts w:ascii="Arial" w:hAnsi="Arial" w:cs="Arial"/>
          <w:i/>
          <w:snapToGrid w:val="0"/>
          <w:sz w:val="23"/>
          <w:szCs w:val="23"/>
          <w:lang w:eastAsia="en-US"/>
        </w:rPr>
        <w:t>Official Information Act or the Local Government Official Information and Meetings Act</w:t>
      </w:r>
      <w:r w:rsidRPr="00BC2026">
        <w:rPr>
          <w:rFonts w:ascii="Arial" w:hAnsi="Arial" w:cs="Arial"/>
          <w:snapToGrid w:val="0"/>
          <w:sz w:val="23"/>
          <w:szCs w:val="23"/>
          <w:lang w:eastAsia="en-US"/>
        </w:rPr>
        <w: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Deciding whether personal information is covered by the PA or the OIA can sometimes be difficult.  This is primarily because the same document can contain information about more than one person.  For example, a CYFS file will often contain information about parents, caregivers and children.</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 xml:space="preserve">Whether the official information legislation or PA applies will depend upon who is asking for what information.  An example is where a request is made for the name of an informant who provided information to an agency about the requester.  Such a request can reasonably be paraphrased as </w:t>
      </w:r>
      <w:r w:rsidRPr="00BC2026">
        <w:rPr>
          <w:rFonts w:ascii="Arial" w:hAnsi="Arial" w:cs="Arial"/>
          <w:i/>
          <w:sz w:val="23"/>
          <w:szCs w:val="23"/>
        </w:rPr>
        <w:t>"who said that about me?"</w:t>
      </w:r>
      <w:r w:rsidRPr="00BC2026">
        <w:rPr>
          <w:rFonts w:ascii="Arial" w:hAnsi="Arial" w:cs="Arial"/>
          <w:sz w:val="23"/>
          <w:szCs w:val="23"/>
        </w:rPr>
        <w:t xml:space="preserve"> and is, therefore, a request for personal information about the requester to be considered under the PA.</w:t>
      </w:r>
    </w:p>
    <w:p w:rsidR="00BC2026" w:rsidRPr="00BC2026" w:rsidRDefault="00BC2026" w:rsidP="00BC2026">
      <w:pPr>
        <w:ind w:left="709"/>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lastRenderedPageBreak/>
        <w:t xml:space="preserve">Another example is where a parent makes a request for a file that contains information about the requester and their children.  Generally: </w:t>
      </w:r>
    </w:p>
    <w:p w:rsidR="00BC2026" w:rsidRPr="00BC2026" w:rsidRDefault="00BC2026" w:rsidP="00BC2026">
      <w:pPr>
        <w:jc w:val="both"/>
        <w:rPr>
          <w:rFonts w:ascii="Arial" w:hAnsi="Arial" w:cs="Arial"/>
          <w:sz w:val="23"/>
          <w:szCs w:val="23"/>
        </w:rPr>
      </w:pPr>
    </w:p>
    <w:p w:rsidR="00BC2026" w:rsidRPr="00BC2026" w:rsidRDefault="00BC2026" w:rsidP="00BC2026">
      <w:pPr>
        <w:numPr>
          <w:ilvl w:val="0"/>
          <w:numId w:val="9"/>
        </w:numPr>
        <w:tabs>
          <w:tab w:val="clear" w:pos="680"/>
        </w:tabs>
        <w:jc w:val="both"/>
        <w:rPr>
          <w:rFonts w:ascii="Arial" w:hAnsi="Arial" w:cs="Arial"/>
          <w:sz w:val="23"/>
          <w:szCs w:val="23"/>
        </w:rPr>
      </w:pPr>
      <w:r w:rsidRPr="00BC2026">
        <w:rPr>
          <w:rFonts w:ascii="Arial" w:hAnsi="Arial" w:cs="Arial"/>
          <w:sz w:val="23"/>
          <w:szCs w:val="23"/>
        </w:rPr>
        <w:t>Information solely about the parent requester should be considered under the PA;</w:t>
      </w:r>
    </w:p>
    <w:p w:rsidR="00BC2026" w:rsidRPr="00BC2026" w:rsidRDefault="00BC2026" w:rsidP="00BC2026">
      <w:pPr>
        <w:jc w:val="both"/>
        <w:rPr>
          <w:rFonts w:ascii="Arial" w:hAnsi="Arial" w:cs="Arial"/>
          <w:sz w:val="23"/>
          <w:szCs w:val="23"/>
        </w:rPr>
      </w:pPr>
    </w:p>
    <w:p w:rsidR="00BC2026" w:rsidRPr="00BC2026" w:rsidRDefault="00BC2026" w:rsidP="00BC2026">
      <w:pPr>
        <w:numPr>
          <w:ilvl w:val="0"/>
          <w:numId w:val="9"/>
        </w:numPr>
        <w:tabs>
          <w:tab w:val="clear" w:pos="680"/>
        </w:tabs>
        <w:jc w:val="both"/>
        <w:rPr>
          <w:rFonts w:ascii="Arial" w:hAnsi="Arial" w:cs="Arial"/>
          <w:sz w:val="23"/>
          <w:szCs w:val="23"/>
        </w:rPr>
      </w:pPr>
      <w:r w:rsidRPr="00BC2026">
        <w:rPr>
          <w:rFonts w:ascii="Arial" w:hAnsi="Arial" w:cs="Arial"/>
          <w:sz w:val="23"/>
          <w:szCs w:val="23"/>
        </w:rPr>
        <w:t>Information solely about the children should be considered under the official information legislation;</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Where a parent is requesting information about their child on behalf of that child and with that child's informed consent, the parent is acting as the child's agent and the request should be considered under the PA.  Agency relationships may also arise in other contexts.</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Having determined which Act applies, the decision on the request must be made in accordance with the requirements of that Act.  These guidelines deal only with privacy issues raised under the official information legislation.</w:t>
      </w:r>
    </w:p>
    <w:p w:rsidR="00BC2026" w:rsidRPr="00BC2026" w:rsidRDefault="00BC2026" w:rsidP="00BC2026">
      <w:pPr>
        <w:rPr>
          <w:rFonts w:ascii="Arial" w:hAnsi="Arial" w:cs="Arial"/>
          <w:b/>
          <w:smallCaps/>
          <w:snapToGrid w:val="0"/>
          <w:sz w:val="23"/>
          <w:szCs w:val="23"/>
          <w:lang w:eastAsia="en-US"/>
        </w:rPr>
      </w:pPr>
    </w:p>
    <w:p w:rsidR="00BC2026" w:rsidRPr="00BC2026" w:rsidRDefault="00BC2026" w:rsidP="00BC2026">
      <w:pPr>
        <w:rPr>
          <w:rFonts w:ascii="Arial" w:hAnsi="Arial" w:cs="Arial"/>
          <w:b/>
          <w:smallCaps/>
          <w:snapToGrid w:val="0"/>
          <w:sz w:val="23"/>
          <w:szCs w:val="23"/>
          <w:lang w:eastAsia="en-US"/>
        </w:rPr>
      </w:pPr>
    </w:p>
    <w:p w:rsidR="00BC2026" w:rsidRPr="00BC2026" w:rsidRDefault="00BC2026" w:rsidP="00BC2026">
      <w:pPr>
        <w:rPr>
          <w:rFonts w:ascii="Arial" w:hAnsi="Arial" w:cs="Arial"/>
          <w:b/>
          <w:snapToGrid w:val="0"/>
          <w:sz w:val="23"/>
          <w:szCs w:val="23"/>
          <w:lang w:eastAsia="en-US"/>
        </w:rPr>
      </w:pPr>
      <w:r w:rsidRPr="00BC2026">
        <w:rPr>
          <w:rFonts w:ascii="Arial" w:hAnsi="Arial" w:cs="Arial"/>
          <w:b/>
          <w:snapToGrid w:val="0"/>
          <w:sz w:val="23"/>
          <w:szCs w:val="23"/>
          <w:lang w:eastAsia="en-US"/>
        </w:rPr>
        <w:t>Principle of availability</w:t>
      </w:r>
    </w:p>
    <w:p w:rsidR="00BC2026" w:rsidRPr="00BC2026" w:rsidRDefault="00BC2026" w:rsidP="00BC2026">
      <w:pPr>
        <w:tabs>
          <w:tab w:val="left" w:pos="8080"/>
        </w:tabs>
        <w:jc w:val="both"/>
        <w:rPr>
          <w:rFonts w:ascii="Arial" w:hAnsi="Arial" w:cs="Arial"/>
          <w:b/>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snapToGrid w:val="0"/>
          <w:sz w:val="23"/>
          <w:szCs w:val="23"/>
          <w:lang w:eastAsia="en-US"/>
        </w:rPr>
        <w:t>The starting point when considering any request for official information is the principle that information shall be made available unless there is good reason for withholding it.</w:t>
      </w:r>
      <w:r w:rsidRPr="00BC2026">
        <w:rPr>
          <w:rStyle w:val="FootnoteReference"/>
          <w:rFonts w:ascii="Arial" w:hAnsi="Arial" w:cs="Arial"/>
          <w:snapToGrid w:val="0"/>
          <w:sz w:val="23"/>
          <w:szCs w:val="23"/>
          <w:lang w:eastAsia="en-US"/>
        </w:rPr>
        <w:footnoteReference w:id="1"/>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b/>
          <w:snapToGrid w:val="0"/>
          <w:sz w:val="23"/>
          <w:szCs w:val="23"/>
          <w:lang w:eastAsia="en-US"/>
        </w:rPr>
      </w:pPr>
    </w:p>
    <w:p w:rsidR="00BC2026" w:rsidRPr="00BC2026" w:rsidRDefault="00BC2026" w:rsidP="00BC2026">
      <w:pPr>
        <w:jc w:val="both"/>
        <w:rPr>
          <w:rFonts w:ascii="Arial" w:hAnsi="Arial" w:cs="Arial"/>
          <w:b/>
          <w:snapToGrid w:val="0"/>
          <w:sz w:val="23"/>
          <w:szCs w:val="23"/>
          <w:lang w:eastAsia="en-US"/>
        </w:rPr>
      </w:pPr>
      <w:r w:rsidRPr="00BC2026">
        <w:rPr>
          <w:rFonts w:ascii="Arial" w:hAnsi="Arial" w:cs="Arial"/>
          <w:b/>
          <w:snapToGrid w:val="0"/>
          <w:sz w:val="23"/>
          <w:szCs w:val="23"/>
          <w:lang w:eastAsia="en-US"/>
        </w:rPr>
        <w:t>Withholding provisions relating to privacy concerns</w:t>
      </w:r>
    </w:p>
    <w:p w:rsidR="00BC2026" w:rsidRPr="00BC2026" w:rsidRDefault="00BC2026" w:rsidP="00BC2026">
      <w:pPr>
        <w:jc w:val="both"/>
        <w:rPr>
          <w:rFonts w:ascii="Arial" w:hAnsi="Arial" w:cs="Arial"/>
          <w:b/>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There are two provisions in the official information legislation that allow information to be withheld to protect privacy.  These are sections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a)</w:t>
      </w:r>
      <w:r w:rsidRPr="00BC2026">
        <w:rPr>
          <w:rStyle w:val="FootnoteReference"/>
          <w:rFonts w:ascii="Arial" w:hAnsi="Arial" w:cs="Arial"/>
          <w:snapToGrid w:val="0"/>
          <w:sz w:val="23"/>
          <w:szCs w:val="23"/>
          <w:lang w:eastAsia="en-US"/>
        </w:rPr>
        <w:footnoteReference w:id="2"/>
      </w:r>
      <w:r w:rsidRPr="00BC2026">
        <w:rPr>
          <w:rFonts w:ascii="Arial" w:hAnsi="Arial" w:cs="Arial"/>
          <w:snapToGrid w:val="0"/>
          <w:sz w:val="23"/>
          <w:szCs w:val="23"/>
          <w:lang w:eastAsia="en-US"/>
        </w:rPr>
        <w:t xml:space="preserve"> and 27(1)(b).</w:t>
      </w:r>
      <w:r w:rsidRPr="00BC2026">
        <w:rPr>
          <w:rStyle w:val="FootnoteReference"/>
          <w:rFonts w:ascii="Arial" w:hAnsi="Arial" w:cs="Arial"/>
          <w:snapToGrid w:val="0"/>
          <w:sz w:val="23"/>
          <w:szCs w:val="23"/>
          <w:lang w:eastAsia="en-US"/>
        </w:rPr>
        <w:footnoteReference w:id="3"/>
      </w:r>
      <w:r w:rsidRPr="00BC2026">
        <w:rPr>
          <w:rFonts w:ascii="Arial" w:hAnsi="Arial" w:cs="Arial"/>
          <w:snapToGrid w:val="0"/>
          <w:sz w:val="23"/>
          <w:szCs w:val="23"/>
          <w:lang w:eastAsia="en-US"/>
        </w:rPr>
        <w:t xml:space="preserve">  Each of these sections is discussed separately below.</w:t>
      </w:r>
    </w:p>
    <w:p w:rsidR="00BC2026" w:rsidRDefault="00BC2026" w:rsidP="00BC2026">
      <w:pPr>
        <w:jc w:val="both"/>
        <w:rPr>
          <w:rFonts w:ascii="Arial" w:hAnsi="Arial" w:cs="Arial"/>
          <w:b/>
          <w:snapToGrid w:val="0"/>
          <w:sz w:val="23"/>
          <w:szCs w:val="23"/>
          <w:lang w:eastAsia="en-US"/>
        </w:rPr>
      </w:pPr>
    </w:p>
    <w:p w:rsidR="00BC2026" w:rsidRDefault="00BC2026" w:rsidP="00BC2026">
      <w:pPr>
        <w:jc w:val="both"/>
        <w:rPr>
          <w:rFonts w:ascii="Arial" w:hAnsi="Arial" w:cs="Arial"/>
          <w:b/>
          <w:snapToGrid w:val="0"/>
          <w:sz w:val="23"/>
          <w:szCs w:val="23"/>
          <w:lang w:eastAsia="en-US"/>
        </w:rPr>
      </w:pPr>
    </w:p>
    <w:p w:rsidR="00BC2026" w:rsidRPr="00BC2026" w:rsidRDefault="00BC2026" w:rsidP="00BC2026">
      <w:pPr>
        <w:jc w:val="both"/>
        <w:rPr>
          <w:rFonts w:ascii="Arial" w:hAnsi="Arial" w:cs="Arial"/>
          <w:b/>
          <w:snapToGrid w:val="0"/>
          <w:sz w:val="23"/>
          <w:szCs w:val="23"/>
          <w:lang w:eastAsia="en-US"/>
        </w:rPr>
      </w:pPr>
      <w:r w:rsidRPr="00BC2026">
        <w:rPr>
          <w:rFonts w:ascii="Arial" w:hAnsi="Arial" w:cs="Arial"/>
          <w:b/>
          <w:snapToGrid w:val="0"/>
          <w:sz w:val="23"/>
          <w:szCs w:val="23"/>
          <w:lang w:eastAsia="en-US"/>
        </w:rPr>
        <w:t>When does section 9(2</w:t>
      </w:r>
      <w:proofErr w:type="gramStart"/>
      <w:r w:rsidRPr="00BC2026">
        <w:rPr>
          <w:rFonts w:ascii="Arial" w:hAnsi="Arial" w:cs="Arial"/>
          <w:b/>
          <w:snapToGrid w:val="0"/>
          <w:sz w:val="23"/>
          <w:szCs w:val="23"/>
          <w:lang w:eastAsia="en-US"/>
        </w:rPr>
        <w:t>)(</w:t>
      </w:r>
      <w:proofErr w:type="gramEnd"/>
      <w:r w:rsidRPr="00BC2026">
        <w:rPr>
          <w:rFonts w:ascii="Arial" w:hAnsi="Arial" w:cs="Arial"/>
          <w:b/>
          <w:snapToGrid w:val="0"/>
          <w:sz w:val="23"/>
          <w:szCs w:val="23"/>
          <w:lang w:eastAsia="en-US"/>
        </w:rPr>
        <w:t>a) apply?</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Section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a)</w:t>
      </w:r>
      <w:r w:rsidRPr="00BC2026">
        <w:rPr>
          <w:rStyle w:val="FootnoteReference"/>
          <w:rFonts w:ascii="Arial" w:hAnsi="Arial" w:cs="Arial"/>
          <w:snapToGrid w:val="0"/>
          <w:sz w:val="23"/>
          <w:szCs w:val="23"/>
          <w:lang w:eastAsia="en-US"/>
        </w:rPr>
        <w:footnoteReference w:id="4"/>
      </w:r>
      <w:r w:rsidRPr="00BC2026">
        <w:rPr>
          <w:rFonts w:ascii="Arial" w:hAnsi="Arial" w:cs="Arial"/>
          <w:snapToGrid w:val="0"/>
          <w:sz w:val="23"/>
          <w:szCs w:val="23"/>
          <w:lang w:eastAsia="en-US"/>
        </w:rPr>
        <w:t xml:space="preserve"> provides good reason for withholding information about natural persons if, and only if:</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0"/>
        </w:numPr>
        <w:tabs>
          <w:tab w:val="clear" w:pos="680"/>
        </w:tabs>
        <w:jc w:val="both"/>
        <w:rPr>
          <w:rFonts w:ascii="Arial" w:hAnsi="Arial" w:cs="Arial"/>
          <w:i/>
          <w:snapToGrid w:val="0"/>
          <w:sz w:val="23"/>
          <w:szCs w:val="23"/>
          <w:lang w:eastAsia="en-US"/>
        </w:rPr>
      </w:pPr>
      <w:r w:rsidRPr="00BC2026">
        <w:rPr>
          <w:rFonts w:ascii="Arial" w:hAnsi="Arial" w:cs="Arial"/>
          <w:snapToGrid w:val="0"/>
          <w:sz w:val="23"/>
          <w:szCs w:val="23"/>
          <w:lang w:eastAsia="en-US"/>
        </w:rPr>
        <w:t xml:space="preserve">the withholding of the information is necessary to </w:t>
      </w:r>
      <w:r w:rsidRPr="00BC2026">
        <w:rPr>
          <w:rFonts w:ascii="Arial" w:hAnsi="Arial" w:cs="Arial"/>
          <w:i/>
          <w:snapToGrid w:val="0"/>
          <w:sz w:val="23"/>
          <w:szCs w:val="23"/>
          <w:lang w:eastAsia="en-US"/>
        </w:rPr>
        <w:t>"[p]</w:t>
      </w:r>
      <w:proofErr w:type="spellStart"/>
      <w:r w:rsidRPr="00BC2026">
        <w:rPr>
          <w:rFonts w:ascii="Arial" w:hAnsi="Arial" w:cs="Arial"/>
          <w:i/>
          <w:snapToGrid w:val="0"/>
          <w:sz w:val="23"/>
          <w:szCs w:val="23"/>
          <w:lang w:eastAsia="en-US"/>
        </w:rPr>
        <w:t>rotect</w:t>
      </w:r>
      <w:proofErr w:type="spellEnd"/>
      <w:r w:rsidRPr="00BC2026">
        <w:rPr>
          <w:rFonts w:ascii="Arial" w:hAnsi="Arial" w:cs="Arial"/>
          <w:i/>
          <w:snapToGrid w:val="0"/>
          <w:sz w:val="23"/>
          <w:szCs w:val="23"/>
          <w:lang w:eastAsia="en-US"/>
        </w:rPr>
        <w:t xml:space="preserve"> the privacy of natural persons, including that of deceased natural persons"</w:t>
      </w:r>
      <w:r w:rsidRPr="00BC2026">
        <w:rPr>
          <w:rFonts w:ascii="Arial" w:hAnsi="Arial" w:cs="Arial"/>
          <w:snapToGrid w:val="0"/>
          <w:sz w:val="23"/>
          <w:szCs w:val="23"/>
          <w:lang w:eastAsia="en-US"/>
        </w:rPr>
        <w:t>; and</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0"/>
        </w:numPr>
        <w:tabs>
          <w:tab w:val="clear" w:pos="680"/>
        </w:tabs>
        <w:jc w:val="both"/>
        <w:rPr>
          <w:rFonts w:ascii="Arial" w:hAnsi="Arial" w:cs="Arial"/>
          <w:i/>
          <w:snapToGrid w:val="0"/>
          <w:sz w:val="23"/>
          <w:szCs w:val="23"/>
          <w:lang w:eastAsia="en-US"/>
        </w:rPr>
      </w:pPr>
      <w:proofErr w:type="gramStart"/>
      <w:r w:rsidRPr="00BC2026">
        <w:rPr>
          <w:rFonts w:ascii="Arial" w:hAnsi="Arial" w:cs="Arial"/>
          <w:snapToGrid w:val="0"/>
          <w:sz w:val="23"/>
          <w:szCs w:val="23"/>
          <w:lang w:eastAsia="en-US"/>
        </w:rPr>
        <w:t>this</w:t>
      </w:r>
      <w:proofErr w:type="gramEnd"/>
      <w:r w:rsidRPr="00BC2026">
        <w:rPr>
          <w:rFonts w:ascii="Arial" w:hAnsi="Arial" w:cs="Arial"/>
          <w:snapToGrid w:val="0"/>
          <w:sz w:val="23"/>
          <w:szCs w:val="23"/>
          <w:lang w:eastAsia="en-US"/>
        </w:rPr>
        <w:t xml:space="preserve"> interest is not </w:t>
      </w:r>
      <w:r w:rsidRPr="00BC2026">
        <w:rPr>
          <w:rFonts w:ascii="Arial" w:hAnsi="Arial" w:cs="Arial"/>
          <w:i/>
          <w:snapToGrid w:val="0"/>
          <w:sz w:val="23"/>
          <w:szCs w:val="23"/>
          <w:lang w:eastAsia="en-US"/>
        </w:rPr>
        <w:t>"outweighed by other considerations which render it desirable, in the public interest, to make that information available"</w:t>
      </w:r>
      <w:r w:rsidRPr="00BC2026">
        <w:rPr>
          <w:rFonts w:ascii="Arial" w:hAnsi="Arial" w:cs="Arial"/>
          <w:snapToGrid w:val="0"/>
          <w:sz w:val="23"/>
          <w:szCs w:val="23"/>
          <w:lang w:eastAsia="en-US"/>
        </w:rPr>
        <w:t>.</w:t>
      </w:r>
      <w:r w:rsidRPr="00BC2026">
        <w:rPr>
          <w:rStyle w:val="FootnoteReference"/>
          <w:rFonts w:ascii="Arial" w:hAnsi="Arial" w:cs="Arial"/>
          <w:snapToGrid w:val="0"/>
          <w:sz w:val="23"/>
          <w:szCs w:val="23"/>
          <w:lang w:eastAsia="en-US"/>
        </w:rPr>
        <w:footnoteReference w:id="5"/>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Both of these elements must be satisfied before section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 xml:space="preserve">a) provides good reason for refusing a request.  </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hanging="11"/>
        <w:jc w:val="both"/>
        <w:rPr>
          <w:rFonts w:ascii="Arial" w:hAnsi="Arial" w:cs="Arial"/>
          <w:snapToGrid w:val="0"/>
          <w:sz w:val="23"/>
          <w:szCs w:val="23"/>
          <w:u w:val="single"/>
          <w:lang w:eastAsia="en-US"/>
        </w:rPr>
      </w:pPr>
      <w:r>
        <w:rPr>
          <w:rFonts w:ascii="Arial" w:hAnsi="Arial" w:cs="Arial"/>
          <w:snapToGrid w:val="0"/>
          <w:sz w:val="23"/>
          <w:szCs w:val="23"/>
          <w:u w:val="single"/>
          <w:lang w:eastAsia="en-US"/>
        </w:rPr>
        <w:br w:type="page"/>
      </w:r>
      <w:r w:rsidRPr="00BC2026">
        <w:rPr>
          <w:rFonts w:ascii="Arial" w:hAnsi="Arial" w:cs="Arial"/>
          <w:snapToGrid w:val="0"/>
          <w:sz w:val="23"/>
          <w:szCs w:val="23"/>
          <w:u w:val="single"/>
          <w:lang w:eastAsia="en-US"/>
        </w:rPr>
        <w:lastRenderedPageBreak/>
        <w:t xml:space="preserve">Is it necessary to withhold the information </w:t>
      </w:r>
      <w:r w:rsidRPr="00BC2026">
        <w:rPr>
          <w:rFonts w:ascii="Arial" w:hAnsi="Arial" w:cs="Arial"/>
          <w:i/>
          <w:snapToGrid w:val="0"/>
          <w:sz w:val="23"/>
          <w:szCs w:val="23"/>
          <w:u w:val="single"/>
          <w:lang w:eastAsia="en-US"/>
        </w:rPr>
        <w:t>"to protect the privacy of natural persons, including that of deceased natural persons"</w:t>
      </w:r>
      <w:r w:rsidRPr="00BC2026">
        <w:rPr>
          <w:rFonts w:ascii="Arial" w:hAnsi="Arial" w:cs="Arial"/>
          <w:snapToGrid w:val="0"/>
          <w:sz w:val="23"/>
          <w:szCs w:val="23"/>
          <w:u w:val="single"/>
          <w:lang w:eastAsia="en-US"/>
        </w:rPr>
        <w:t>?</w:t>
      </w:r>
    </w:p>
    <w:p w:rsidR="00BC2026" w:rsidRPr="00BC2026" w:rsidRDefault="00BC2026" w:rsidP="00BC2026">
      <w:pPr>
        <w:ind w:hanging="11"/>
        <w:jc w:val="both"/>
        <w:rPr>
          <w:rFonts w:ascii="Arial" w:hAnsi="Arial" w:cs="Arial"/>
          <w:b/>
          <w:snapToGrid w:val="0"/>
          <w:sz w:val="23"/>
          <w:szCs w:val="23"/>
          <w:lang w:eastAsia="en-US"/>
        </w:rPr>
      </w:pPr>
    </w:p>
    <w:p w:rsidR="00BC2026" w:rsidRPr="00BC2026" w:rsidRDefault="00BC2026" w:rsidP="00BC2026">
      <w:pPr>
        <w:ind w:hanging="11"/>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In order to answer this question, an agency will need to take the following steps: </w:t>
      </w:r>
    </w:p>
    <w:p w:rsidR="00BC2026" w:rsidRPr="00BC2026" w:rsidRDefault="00BC2026" w:rsidP="00BC2026">
      <w:pPr>
        <w:ind w:hanging="720"/>
        <w:jc w:val="both"/>
        <w:rPr>
          <w:rFonts w:ascii="Arial" w:hAnsi="Arial" w:cs="Arial"/>
          <w:snapToGrid w:val="0"/>
          <w:sz w:val="23"/>
          <w:szCs w:val="23"/>
          <w:lang w:eastAsia="en-US"/>
        </w:rPr>
      </w:pPr>
    </w:p>
    <w:p w:rsidR="00BC2026" w:rsidRPr="00BC2026" w:rsidRDefault="00BC2026" w:rsidP="00BC2026">
      <w:pPr>
        <w:ind w:left="709" w:hanging="731"/>
        <w:jc w:val="both"/>
        <w:rPr>
          <w:rFonts w:ascii="Arial" w:hAnsi="Arial" w:cs="Arial"/>
          <w:snapToGrid w:val="0"/>
          <w:sz w:val="23"/>
          <w:szCs w:val="23"/>
          <w:lang w:eastAsia="en-US"/>
        </w:rPr>
      </w:pPr>
      <w:r w:rsidRPr="00BC2026">
        <w:rPr>
          <w:rFonts w:ascii="Arial" w:hAnsi="Arial" w:cs="Arial"/>
          <w:snapToGrid w:val="0"/>
          <w:sz w:val="23"/>
          <w:szCs w:val="23"/>
          <w:lang w:eastAsia="en-US"/>
        </w:rPr>
        <w:t>(</w:t>
      </w:r>
      <w:proofErr w:type="spellStart"/>
      <w:r w:rsidRPr="00BC2026">
        <w:rPr>
          <w:rFonts w:ascii="Arial" w:hAnsi="Arial" w:cs="Arial"/>
          <w:snapToGrid w:val="0"/>
          <w:sz w:val="23"/>
          <w:szCs w:val="23"/>
          <w:lang w:eastAsia="en-US"/>
        </w:rPr>
        <w:t>i</w:t>
      </w:r>
      <w:proofErr w:type="spellEnd"/>
      <w:r w:rsidRPr="00BC2026">
        <w:rPr>
          <w:rFonts w:ascii="Arial" w:hAnsi="Arial" w:cs="Arial"/>
          <w:snapToGrid w:val="0"/>
          <w:sz w:val="23"/>
          <w:szCs w:val="23"/>
          <w:lang w:eastAsia="en-US"/>
        </w:rPr>
        <w:t>)</w:t>
      </w:r>
      <w:r w:rsidRPr="00BC2026">
        <w:rPr>
          <w:rFonts w:ascii="Arial" w:hAnsi="Arial" w:cs="Arial"/>
          <w:snapToGrid w:val="0"/>
          <w:sz w:val="23"/>
          <w:szCs w:val="23"/>
          <w:lang w:eastAsia="en-US"/>
        </w:rPr>
        <w:tab/>
        <w:t xml:space="preserve">Begin with the principle that information </w:t>
      </w:r>
      <w:r w:rsidRPr="00BC2026">
        <w:rPr>
          <w:rFonts w:ascii="Arial" w:hAnsi="Arial" w:cs="Arial"/>
          <w:i/>
          <w:snapToGrid w:val="0"/>
          <w:sz w:val="23"/>
          <w:szCs w:val="23"/>
          <w:lang w:eastAsia="en-US"/>
        </w:rPr>
        <w:t>"shall be made available unless there is good reason for withholding it"</w:t>
      </w:r>
      <w:r w:rsidRPr="00BC2026">
        <w:rPr>
          <w:rFonts w:ascii="Arial" w:hAnsi="Arial" w:cs="Arial"/>
          <w:snapToGrid w:val="0"/>
          <w:sz w:val="23"/>
          <w:szCs w:val="23"/>
          <w:lang w:eastAsia="en-US"/>
        </w:rPr>
        <w:t xml:space="preserve">.  </w:t>
      </w:r>
    </w:p>
    <w:p w:rsidR="00BC2026" w:rsidRPr="00BC2026" w:rsidRDefault="00BC2026" w:rsidP="00BC2026">
      <w:pPr>
        <w:ind w:left="720" w:hanging="720"/>
        <w:jc w:val="both"/>
        <w:rPr>
          <w:rFonts w:ascii="Arial" w:hAnsi="Arial" w:cs="Arial"/>
          <w:snapToGrid w:val="0"/>
          <w:sz w:val="23"/>
          <w:szCs w:val="23"/>
          <w:lang w:eastAsia="en-US"/>
        </w:rPr>
      </w:pPr>
    </w:p>
    <w:p w:rsidR="00BC2026" w:rsidRPr="00BC2026" w:rsidRDefault="00BC2026" w:rsidP="00BC2026">
      <w:pPr>
        <w:numPr>
          <w:ilvl w:val="0"/>
          <w:numId w:val="5"/>
        </w:numPr>
        <w:tabs>
          <w:tab w:val="clear" w:pos="1440"/>
        </w:tabs>
        <w:ind w:left="709"/>
        <w:jc w:val="both"/>
        <w:rPr>
          <w:rFonts w:ascii="Arial" w:hAnsi="Arial" w:cs="Arial"/>
          <w:snapToGrid w:val="0"/>
          <w:sz w:val="23"/>
          <w:szCs w:val="23"/>
          <w:lang w:eastAsia="en-US"/>
        </w:rPr>
      </w:pPr>
      <w:r w:rsidRPr="00BC2026">
        <w:rPr>
          <w:rFonts w:ascii="Arial" w:hAnsi="Arial" w:cs="Arial"/>
          <w:snapToGrid w:val="0"/>
          <w:sz w:val="23"/>
          <w:szCs w:val="23"/>
          <w:lang w:eastAsia="en-US"/>
        </w:rPr>
        <w:t>Identify whether there is any privacy interest in the information.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5"/>
        </w:numPr>
        <w:tabs>
          <w:tab w:val="clear" w:pos="1440"/>
        </w:tabs>
        <w:ind w:left="709"/>
        <w:jc w:val="both"/>
        <w:rPr>
          <w:rFonts w:ascii="Arial" w:hAnsi="Arial" w:cs="Arial"/>
          <w:snapToGrid w:val="0"/>
          <w:sz w:val="23"/>
          <w:szCs w:val="23"/>
          <w:lang w:eastAsia="en-US"/>
        </w:rPr>
      </w:pPr>
      <w:r w:rsidRPr="00BC2026">
        <w:rPr>
          <w:rFonts w:ascii="Arial" w:hAnsi="Arial" w:cs="Arial"/>
          <w:snapToGrid w:val="0"/>
          <w:sz w:val="23"/>
          <w:szCs w:val="23"/>
          <w:lang w:eastAsia="en-US"/>
        </w:rPr>
        <w:t>Assess the strength of the privacy interest and ask whether it is "</w:t>
      </w:r>
      <w:r w:rsidRPr="00BC2026">
        <w:rPr>
          <w:rFonts w:ascii="Arial" w:hAnsi="Arial" w:cs="Arial"/>
          <w:i/>
          <w:snapToGrid w:val="0"/>
          <w:sz w:val="23"/>
          <w:szCs w:val="23"/>
          <w:lang w:eastAsia="en-US"/>
        </w:rPr>
        <w:t>necessary"</w:t>
      </w:r>
      <w:r w:rsidRPr="00BC2026">
        <w:rPr>
          <w:rFonts w:ascii="Arial" w:hAnsi="Arial" w:cs="Arial"/>
          <w:snapToGrid w:val="0"/>
          <w:sz w:val="23"/>
          <w:szCs w:val="23"/>
          <w:lang w:eastAsia="en-US"/>
        </w:rPr>
        <w:t xml:space="preserve"> to withhold the information to protect the privacy of the person to whom it relates.  Consider:</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1"/>
        </w:numPr>
        <w:tabs>
          <w:tab w:val="clear" w:pos="680"/>
        </w:tabs>
        <w:ind w:left="1389"/>
        <w:jc w:val="both"/>
        <w:rPr>
          <w:rFonts w:ascii="Arial" w:hAnsi="Arial" w:cs="Arial"/>
          <w:snapToGrid w:val="0"/>
          <w:sz w:val="23"/>
          <w:szCs w:val="23"/>
          <w:lang w:eastAsia="en-US"/>
        </w:rPr>
      </w:pPr>
      <w:r w:rsidRPr="00BC2026">
        <w:rPr>
          <w:rFonts w:ascii="Arial" w:hAnsi="Arial" w:cs="Arial"/>
          <w:snapToGrid w:val="0"/>
          <w:sz w:val="23"/>
          <w:szCs w:val="23"/>
          <w:lang w:eastAsia="en-US"/>
        </w:rPr>
        <w:t>The nature of the information and what it would reveal about the person(s) to whom it relates.</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389"/>
        <w:jc w:val="both"/>
        <w:rPr>
          <w:rFonts w:ascii="Arial" w:hAnsi="Arial" w:cs="Arial"/>
          <w:snapToGrid w:val="0"/>
          <w:sz w:val="23"/>
          <w:szCs w:val="23"/>
          <w:lang w:eastAsia="en-US"/>
        </w:rPr>
      </w:pPr>
      <w:r w:rsidRPr="00BC2026">
        <w:rPr>
          <w:rFonts w:ascii="Arial" w:hAnsi="Arial" w:cs="Arial"/>
          <w:snapToGrid w:val="0"/>
          <w:sz w:val="23"/>
          <w:szCs w:val="23"/>
          <w:lang w:eastAsia="en-US"/>
        </w:rPr>
        <w:t>Section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a) is only relevant if the information identifies a particular person or can easily be connected with a particular person.</w:t>
      </w:r>
    </w:p>
    <w:p w:rsidR="00BC2026" w:rsidRPr="00BC2026" w:rsidRDefault="00BC2026" w:rsidP="00BC2026">
      <w:pPr>
        <w:ind w:left="1800"/>
        <w:jc w:val="both"/>
        <w:rPr>
          <w:rFonts w:ascii="Arial" w:hAnsi="Arial" w:cs="Arial"/>
          <w:snapToGrid w:val="0"/>
          <w:sz w:val="23"/>
          <w:szCs w:val="23"/>
          <w:lang w:eastAsia="en-US"/>
        </w:rPr>
      </w:pPr>
    </w:p>
    <w:p w:rsidR="00BC2026" w:rsidRPr="00BC2026" w:rsidRDefault="00BC2026" w:rsidP="00BC2026">
      <w:pPr>
        <w:ind w:left="1389"/>
        <w:jc w:val="both"/>
        <w:rPr>
          <w:rFonts w:ascii="Arial" w:hAnsi="Arial" w:cs="Arial"/>
          <w:snapToGrid w:val="0"/>
          <w:sz w:val="23"/>
          <w:szCs w:val="23"/>
          <w:lang w:eastAsia="en-US"/>
        </w:rPr>
      </w:pPr>
      <w:r w:rsidRPr="00BC2026">
        <w:rPr>
          <w:rFonts w:ascii="Arial" w:hAnsi="Arial" w:cs="Arial"/>
          <w:snapToGrid w:val="0"/>
          <w:sz w:val="23"/>
          <w:szCs w:val="23"/>
          <w:lang w:eastAsia="en-US"/>
        </w:rPr>
        <w:t>Certain information may be of a kind that most people would not usually wish to have disclosed (e.g. information about medical or financial affairs).  However, consideration must still be given in every case to what that information would reveal about the person concerned - an employment contract, for example, will usually include a mixture of generic terms which may not require protection and more specific terms in which there is a greater privacy interest.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2"/>
        </w:numPr>
        <w:tabs>
          <w:tab w:val="clear" w:pos="68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The circumstances in which the information came to be held by the agency.</w:t>
      </w:r>
    </w:p>
    <w:p w:rsidR="00BC2026" w:rsidRDefault="00BC2026" w:rsidP="00BC2026">
      <w:pPr>
        <w:ind w:left="1400"/>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Pr>
          <w:rFonts w:ascii="Arial" w:hAnsi="Arial" w:cs="Arial"/>
          <w:snapToGrid w:val="0"/>
          <w:sz w:val="23"/>
          <w:szCs w:val="23"/>
          <w:lang w:eastAsia="en-US"/>
        </w:rPr>
        <w:t>H</w:t>
      </w:r>
      <w:r w:rsidRPr="00BC2026">
        <w:rPr>
          <w:rFonts w:ascii="Arial" w:hAnsi="Arial" w:cs="Arial"/>
          <w:snapToGrid w:val="0"/>
          <w:sz w:val="23"/>
          <w:szCs w:val="23"/>
          <w:lang w:eastAsia="en-US"/>
        </w:rPr>
        <w:t>ow the information came to be supplied or generated, by whom and for what purpose, are all factors likely to be relevant in assessing whether, and to what extent, disclosure of certain information would infringe a person's privacy.</w:t>
      </w:r>
    </w:p>
    <w:p w:rsidR="00BC2026" w:rsidRPr="00BC2026" w:rsidRDefault="00BC2026" w:rsidP="00BC2026">
      <w:pPr>
        <w:ind w:left="1400"/>
        <w:jc w:val="both"/>
        <w:rPr>
          <w:rFonts w:ascii="Arial" w:hAnsi="Arial" w:cs="Arial"/>
          <w:snapToGrid w:val="0"/>
          <w:sz w:val="23"/>
          <w:szCs w:val="23"/>
          <w:lang w:eastAsia="en-US"/>
        </w:rPr>
      </w:pPr>
    </w:p>
    <w:p w:rsidR="00BC2026" w:rsidRPr="00BC2026" w:rsidRDefault="00BC2026" w:rsidP="00BC2026">
      <w:pPr>
        <w:numPr>
          <w:ilvl w:val="0"/>
          <w:numId w:val="13"/>
        </w:numPr>
        <w:tabs>
          <w:tab w:val="clear" w:pos="68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Whether the person to whom the information relates would consent to its disclosure.</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While the person concerned does not have a right to veto the release of personal information, his or her views about whether its release would infringe privacy are likely to be relevant.  In this regard:</w:t>
      </w:r>
    </w:p>
    <w:p w:rsidR="00BC2026" w:rsidRPr="00BC2026" w:rsidRDefault="00BC2026" w:rsidP="00BC2026">
      <w:pPr>
        <w:ind w:left="1800"/>
        <w:jc w:val="both"/>
        <w:rPr>
          <w:rFonts w:ascii="Arial" w:hAnsi="Arial" w:cs="Arial"/>
          <w:snapToGrid w:val="0"/>
          <w:sz w:val="23"/>
          <w:szCs w:val="23"/>
          <w:lang w:eastAsia="en-US"/>
        </w:rPr>
      </w:pPr>
    </w:p>
    <w:p w:rsidR="00BC2026" w:rsidRPr="00BC2026" w:rsidRDefault="00BC2026" w:rsidP="00BC2026">
      <w:pPr>
        <w:numPr>
          <w:ilvl w:val="0"/>
          <w:numId w:val="14"/>
        </w:numPr>
        <w:tabs>
          <w:tab w:val="clear" w:pos="680"/>
        </w:tabs>
        <w:ind w:left="2080"/>
        <w:jc w:val="both"/>
        <w:rPr>
          <w:rFonts w:ascii="Arial" w:hAnsi="Arial" w:cs="Arial"/>
          <w:snapToGrid w:val="0"/>
          <w:sz w:val="23"/>
          <w:szCs w:val="23"/>
          <w:lang w:eastAsia="en-US"/>
        </w:rPr>
      </w:pPr>
      <w:r w:rsidRPr="00BC2026">
        <w:rPr>
          <w:rFonts w:ascii="Arial" w:hAnsi="Arial" w:cs="Arial"/>
          <w:snapToGrid w:val="0"/>
          <w:sz w:val="23"/>
          <w:szCs w:val="23"/>
          <w:lang w:eastAsia="en-US"/>
        </w:rPr>
        <w:t>if the agency cannot consult the person concerned, it should not be assumed that consent for the release of the information would be forthcoming;</w:t>
      </w:r>
    </w:p>
    <w:p w:rsidR="00BC2026" w:rsidRPr="00BC2026" w:rsidRDefault="00BC2026" w:rsidP="00BC2026">
      <w:pPr>
        <w:ind w:left="1400" w:firstLine="1440"/>
        <w:jc w:val="both"/>
        <w:rPr>
          <w:rFonts w:ascii="Arial" w:hAnsi="Arial" w:cs="Arial"/>
          <w:snapToGrid w:val="0"/>
          <w:sz w:val="23"/>
          <w:szCs w:val="23"/>
          <w:lang w:eastAsia="en-US"/>
        </w:rPr>
      </w:pPr>
    </w:p>
    <w:p w:rsidR="00BC2026" w:rsidRPr="00BC2026" w:rsidRDefault="00BC2026" w:rsidP="00BC2026">
      <w:pPr>
        <w:numPr>
          <w:ilvl w:val="0"/>
          <w:numId w:val="14"/>
        </w:numPr>
        <w:tabs>
          <w:tab w:val="clear" w:pos="680"/>
        </w:tabs>
        <w:ind w:left="2080"/>
        <w:jc w:val="both"/>
        <w:rPr>
          <w:rFonts w:ascii="Arial" w:hAnsi="Arial" w:cs="Arial"/>
          <w:snapToGrid w:val="0"/>
          <w:sz w:val="23"/>
          <w:szCs w:val="23"/>
          <w:lang w:eastAsia="en-US"/>
        </w:rPr>
      </w:pPr>
      <w:r w:rsidRPr="00BC2026">
        <w:rPr>
          <w:rFonts w:ascii="Arial" w:hAnsi="Arial" w:cs="Arial"/>
          <w:snapToGrid w:val="0"/>
          <w:sz w:val="23"/>
          <w:szCs w:val="23"/>
          <w:lang w:eastAsia="en-US"/>
        </w:rPr>
        <w:t>if the person consents to release, or expresses the view that he or she does not care whether the information is disclosed, then it is difficult to justify withholding information on the basis that it is "</w:t>
      </w:r>
      <w:r w:rsidRPr="00BC2026">
        <w:rPr>
          <w:rFonts w:ascii="Arial" w:hAnsi="Arial" w:cs="Arial"/>
          <w:i/>
          <w:snapToGrid w:val="0"/>
          <w:sz w:val="23"/>
          <w:szCs w:val="23"/>
          <w:lang w:eastAsia="en-US"/>
        </w:rPr>
        <w:t>necessary"</w:t>
      </w:r>
      <w:r w:rsidRPr="00BC2026">
        <w:rPr>
          <w:rFonts w:ascii="Arial" w:hAnsi="Arial" w:cs="Arial"/>
          <w:snapToGrid w:val="0"/>
          <w:sz w:val="23"/>
          <w:szCs w:val="23"/>
          <w:lang w:eastAsia="en-US"/>
        </w:rPr>
        <w:t xml:space="preserve"> to protect that person's privacy;</w:t>
      </w:r>
    </w:p>
    <w:p w:rsidR="00BC2026" w:rsidRPr="00BC2026" w:rsidRDefault="00BC2026" w:rsidP="00BC2026">
      <w:pPr>
        <w:ind w:left="3200" w:hanging="240"/>
        <w:jc w:val="both"/>
        <w:rPr>
          <w:rFonts w:ascii="Arial" w:hAnsi="Arial" w:cs="Arial"/>
          <w:snapToGrid w:val="0"/>
          <w:sz w:val="23"/>
          <w:szCs w:val="23"/>
          <w:lang w:eastAsia="en-US"/>
        </w:rPr>
      </w:pPr>
    </w:p>
    <w:p w:rsidR="00BC2026" w:rsidRPr="00BC2026" w:rsidRDefault="00BC2026" w:rsidP="00BC2026">
      <w:pPr>
        <w:numPr>
          <w:ilvl w:val="0"/>
          <w:numId w:val="14"/>
        </w:numPr>
        <w:tabs>
          <w:tab w:val="clear" w:pos="680"/>
        </w:tabs>
        <w:ind w:left="2080"/>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in the case of children, the agency may </w:t>
      </w:r>
      <w:r w:rsidR="0014197D">
        <w:rPr>
          <w:rFonts w:ascii="Arial" w:hAnsi="Arial" w:cs="Arial"/>
          <w:snapToGrid w:val="0"/>
          <w:sz w:val="23"/>
          <w:szCs w:val="23"/>
          <w:lang w:eastAsia="en-US"/>
        </w:rPr>
        <w:t>itself</w:t>
      </w:r>
      <w:r w:rsidRPr="00BC2026">
        <w:rPr>
          <w:rFonts w:ascii="Arial" w:hAnsi="Arial" w:cs="Arial"/>
          <w:snapToGrid w:val="0"/>
          <w:sz w:val="23"/>
          <w:szCs w:val="23"/>
          <w:lang w:eastAsia="en-US"/>
        </w:rPr>
        <w:t xml:space="preserve"> consult the child or decide that it would be more appropriate, given the age, understanding and/or family circumstances of the child, for a parent or guardian to be consulted;</w:t>
      </w:r>
    </w:p>
    <w:p w:rsidR="00BC2026" w:rsidRPr="00BC2026" w:rsidRDefault="00BC2026" w:rsidP="00BC2026">
      <w:pPr>
        <w:ind w:left="3200" w:hanging="240"/>
        <w:jc w:val="both"/>
        <w:rPr>
          <w:rFonts w:ascii="Arial" w:hAnsi="Arial" w:cs="Arial"/>
          <w:snapToGrid w:val="0"/>
          <w:sz w:val="23"/>
          <w:szCs w:val="23"/>
          <w:lang w:eastAsia="en-US"/>
        </w:rPr>
      </w:pPr>
    </w:p>
    <w:p w:rsidR="00BC2026" w:rsidRPr="00BC2026" w:rsidRDefault="00BC2026" w:rsidP="00BC2026">
      <w:pPr>
        <w:numPr>
          <w:ilvl w:val="0"/>
          <w:numId w:val="14"/>
        </w:numPr>
        <w:tabs>
          <w:tab w:val="clear" w:pos="680"/>
        </w:tabs>
        <w:ind w:left="2080"/>
        <w:jc w:val="both"/>
        <w:rPr>
          <w:rFonts w:ascii="Arial" w:hAnsi="Arial" w:cs="Arial"/>
          <w:snapToGrid w:val="0"/>
          <w:sz w:val="23"/>
          <w:szCs w:val="23"/>
          <w:lang w:eastAsia="en-US"/>
        </w:rPr>
      </w:pPr>
      <w:proofErr w:type="gramStart"/>
      <w:r w:rsidRPr="00BC2026">
        <w:rPr>
          <w:rFonts w:ascii="Arial" w:hAnsi="Arial" w:cs="Arial"/>
          <w:snapToGrid w:val="0"/>
          <w:sz w:val="23"/>
          <w:szCs w:val="23"/>
          <w:lang w:eastAsia="en-US"/>
        </w:rPr>
        <w:t>if</w:t>
      </w:r>
      <w:proofErr w:type="gramEnd"/>
      <w:r w:rsidRPr="00BC2026">
        <w:rPr>
          <w:rFonts w:ascii="Arial" w:hAnsi="Arial" w:cs="Arial"/>
          <w:snapToGrid w:val="0"/>
          <w:sz w:val="23"/>
          <w:szCs w:val="23"/>
          <w:lang w:eastAsia="en-US"/>
        </w:rPr>
        <w:t xml:space="preserve"> the privacy interests at issue relate to a deceased person, the next of kin may be consulted.  In such a case, it may also be necessary to consult the next of kin in their own right as they may have separate privacy concerns as surviving family members.</w:t>
      </w:r>
    </w:p>
    <w:p w:rsidR="00BC2026" w:rsidRPr="00BC2026" w:rsidRDefault="00BC2026" w:rsidP="00BC2026">
      <w:pPr>
        <w:ind w:left="1080"/>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The fact that a person to whom the information relates does not consent to disclosure does not, in itself, mean that this section applies.  The agency must make an objective assessment of the facts and circumstances of the particular case (including the views of the person concerned), before deciding whether this section applies.</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5"/>
        </w:numPr>
        <w:tabs>
          <w:tab w:val="clear" w:pos="68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The extent to which the information is already in the public domain.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If the information requested has already been released or is a matter of public record, then it is difficult to justify withholding it in order to protect the privacy of the individual to whom it relates.  However, consideration must be given to the scope or timing of any prior disclosure.  If prior disclosure was limited, or significant time has elapsed since that disclosure, then the information may have moved out of the public domain.</w:t>
      </w:r>
    </w:p>
    <w:p w:rsidR="0014197D" w:rsidRDefault="0014197D" w:rsidP="00BC2026">
      <w:pPr>
        <w:ind w:left="11"/>
        <w:jc w:val="both"/>
        <w:rPr>
          <w:rFonts w:ascii="Arial" w:hAnsi="Arial" w:cs="Arial"/>
          <w:sz w:val="23"/>
          <w:szCs w:val="23"/>
        </w:rPr>
      </w:pPr>
    </w:p>
    <w:p w:rsidR="00BC2026" w:rsidRPr="00BC2026" w:rsidRDefault="00BC2026" w:rsidP="00BC2026">
      <w:pPr>
        <w:ind w:left="11"/>
        <w:jc w:val="both"/>
        <w:rPr>
          <w:rFonts w:ascii="Arial" w:hAnsi="Arial" w:cs="Arial"/>
          <w:snapToGrid w:val="0"/>
          <w:sz w:val="23"/>
          <w:szCs w:val="23"/>
          <w:lang w:eastAsia="en-US"/>
        </w:rPr>
      </w:pPr>
      <w:r w:rsidRPr="00BC2026">
        <w:rPr>
          <w:rFonts w:ascii="Arial" w:hAnsi="Arial" w:cs="Arial"/>
          <w:sz w:val="23"/>
          <w:szCs w:val="23"/>
        </w:rPr>
        <w:t>If the agency considers that</w:t>
      </w:r>
      <w:r w:rsidRPr="00BC2026">
        <w:rPr>
          <w:rFonts w:ascii="Arial" w:hAnsi="Arial" w:cs="Arial"/>
          <w:snapToGrid w:val="0"/>
          <w:sz w:val="23"/>
          <w:szCs w:val="23"/>
          <w:lang w:eastAsia="en-US"/>
        </w:rPr>
        <w:t xml:space="preserve"> there is a privacy interest in the information requested and that the privacy interest is sufficiently strong that it is necessary to withhold the information to protect the privacy of the person concerned, section 9(2</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a) is likely to apply.</w:t>
      </w:r>
    </w:p>
    <w:p w:rsidR="00BC2026" w:rsidRPr="00BC2026" w:rsidRDefault="00BC2026" w:rsidP="00BC2026">
      <w:pPr>
        <w:rPr>
          <w:rFonts w:ascii="Arial" w:hAnsi="Arial" w:cs="Arial"/>
          <w:snapToGrid w:val="0"/>
          <w:sz w:val="23"/>
          <w:szCs w:val="23"/>
          <w:lang w:eastAsia="en-US"/>
        </w:rPr>
      </w:pPr>
    </w:p>
    <w:p w:rsidR="00BC2026" w:rsidRPr="00BC2026" w:rsidRDefault="00BC2026" w:rsidP="00BC2026">
      <w:pPr>
        <w:ind w:left="11"/>
        <w:jc w:val="both"/>
        <w:rPr>
          <w:rFonts w:ascii="Arial" w:hAnsi="Arial" w:cs="Arial"/>
          <w:sz w:val="23"/>
          <w:szCs w:val="23"/>
        </w:rPr>
      </w:pPr>
      <w:r w:rsidRPr="00BC2026">
        <w:rPr>
          <w:rFonts w:ascii="Arial" w:hAnsi="Arial" w:cs="Arial"/>
          <w:snapToGrid w:val="0"/>
          <w:sz w:val="23"/>
          <w:szCs w:val="23"/>
          <w:lang w:eastAsia="en-US"/>
        </w:rPr>
        <w:t xml:space="preserve">Before section 9(2)(a) provides </w:t>
      </w:r>
      <w:r w:rsidRPr="00BC2026">
        <w:rPr>
          <w:rFonts w:ascii="Arial" w:hAnsi="Arial" w:cs="Arial"/>
          <w:i/>
          <w:snapToGrid w:val="0"/>
          <w:sz w:val="23"/>
          <w:szCs w:val="23"/>
          <w:lang w:eastAsia="en-US"/>
        </w:rPr>
        <w:t>“good reason for withholding information”</w:t>
      </w:r>
      <w:r w:rsidRPr="00BC2026">
        <w:rPr>
          <w:rFonts w:ascii="Arial" w:hAnsi="Arial" w:cs="Arial"/>
          <w:snapToGrid w:val="0"/>
          <w:sz w:val="23"/>
          <w:szCs w:val="23"/>
          <w:lang w:eastAsia="en-US"/>
        </w:rPr>
        <w:t>, the agency must go on to assess whether the privacy interest is outweighed by other considerations which render it desirable in the public interest, to make that information available.</w:t>
      </w:r>
    </w:p>
    <w:p w:rsidR="00BC2026" w:rsidRPr="00BC2026" w:rsidRDefault="00BC2026" w:rsidP="00BC2026">
      <w:pPr>
        <w:rPr>
          <w:rFonts w:ascii="Arial" w:hAnsi="Arial" w:cs="Arial"/>
          <w:sz w:val="23"/>
          <w:szCs w:val="23"/>
        </w:rPr>
      </w:pPr>
    </w:p>
    <w:p w:rsidR="00BC2026" w:rsidRPr="00BC2026" w:rsidRDefault="00BC2026" w:rsidP="00BC2026">
      <w:pPr>
        <w:ind w:firstLine="11"/>
        <w:jc w:val="both"/>
        <w:rPr>
          <w:rFonts w:ascii="Arial" w:hAnsi="Arial" w:cs="Arial"/>
          <w:snapToGrid w:val="0"/>
          <w:sz w:val="23"/>
          <w:szCs w:val="23"/>
          <w:u w:val="single"/>
          <w:lang w:eastAsia="en-US"/>
        </w:rPr>
      </w:pPr>
      <w:r w:rsidRPr="00BC2026">
        <w:rPr>
          <w:rFonts w:ascii="Arial" w:hAnsi="Arial" w:cs="Arial"/>
          <w:snapToGrid w:val="0"/>
          <w:sz w:val="23"/>
          <w:szCs w:val="23"/>
          <w:u w:val="single"/>
          <w:lang w:eastAsia="en-US"/>
        </w:rPr>
        <w:t xml:space="preserve">Assess whether the privacy interest identified is </w:t>
      </w:r>
      <w:r w:rsidRPr="00BC2026">
        <w:rPr>
          <w:rFonts w:ascii="Arial" w:hAnsi="Arial" w:cs="Arial"/>
          <w:i/>
          <w:snapToGrid w:val="0"/>
          <w:sz w:val="23"/>
          <w:szCs w:val="23"/>
          <w:u w:val="single"/>
          <w:lang w:eastAsia="en-US"/>
        </w:rPr>
        <w:t>"outweighed by other considerations which render it desirable, in the public interest, to make that information available"</w:t>
      </w:r>
    </w:p>
    <w:p w:rsidR="00BC2026" w:rsidRPr="00BC2026" w:rsidRDefault="00BC2026" w:rsidP="00BC2026">
      <w:pPr>
        <w:ind w:hanging="720"/>
        <w:rPr>
          <w:rFonts w:ascii="Arial" w:hAnsi="Arial" w:cs="Arial"/>
          <w:snapToGrid w:val="0"/>
          <w:sz w:val="23"/>
          <w:szCs w:val="23"/>
          <w:u w:val="single"/>
          <w:lang w:eastAsia="en-US"/>
        </w:rPr>
      </w:pPr>
    </w:p>
    <w:p w:rsidR="00BC2026" w:rsidRPr="00BC2026" w:rsidRDefault="00BC2026" w:rsidP="00BC2026">
      <w:pPr>
        <w:ind w:hanging="11"/>
        <w:jc w:val="both"/>
        <w:rPr>
          <w:rFonts w:ascii="Arial" w:hAnsi="Arial" w:cs="Arial"/>
          <w:sz w:val="23"/>
          <w:szCs w:val="23"/>
        </w:rPr>
      </w:pPr>
      <w:r w:rsidRPr="00BC2026">
        <w:rPr>
          <w:rFonts w:ascii="Arial" w:hAnsi="Arial" w:cs="Arial"/>
          <w:snapToGrid w:val="0"/>
          <w:sz w:val="23"/>
          <w:szCs w:val="23"/>
          <w:lang w:eastAsia="en-US"/>
        </w:rPr>
        <w:t>In order to answer this question, an agency will need to take the following steps:</w:t>
      </w:r>
    </w:p>
    <w:p w:rsidR="00BC2026" w:rsidRPr="00BC2026" w:rsidRDefault="00BC2026" w:rsidP="00BC2026">
      <w:pPr>
        <w:ind w:left="709" w:hanging="720"/>
        <w:jc w:val="both"/>
        <w:rPr>
          <w:rFonts w:ascii="Arial" w:hAnsi="Arial" w:cs="Arial"/>
          <w:sz w:val="23"/>
          <w:szCs w:val="23"/>
        </w:rPr>
      </w:pPr>
    </w:p>
    <w:p w:rsidR="00BC2026" w:rsidRPr="00BC2026" w:rsidRDefault="00BC2026" w:rsidP="00BC2026">
      <w:pPr>
        <w:numPr>
          <w:ilvl w:val="0"/>
          <w:numId w:val="6"/>
        </w:numPr>
        <w:tabs>
          <w:tab w:val="clear" w:pos="709"/>
        </w:tabs>
        <w:jc w:val="both"/>
        <w:rPr>
          <w:rFonts w:ascii="Arial" w:hAnsi="Arial" w:cs="Arial"/>
          <w:sz w:val="23"/>
          <w:szCs w:val="23"/>
        </w:rPr>
      </w:pPr>
      <w:r w:rsidRPr="00BC2026">
        <w:rPr>
          <w:rFonts w:ascii="Arial" w:hAnsi="Arial" w:cs="Arial"/>
          <w:sz w:val="23"/>
          <w:szCs w:val="23"/>
        </w:rPr>
        <w:t xml:space="preserve">Identify any considerations that may </w:t>
      </w:r>
      <w:proofErr w:type="spellStart"/>
      <w:r w:rsidRPr="00BC2026">
        <w:rPr>
          <w:rFonts w:ascii="Arial" w:hAnsi="Arial" w:cs="Arial"/>
          <w:sz w:val="23"/>
          <w:szCs w:val="23"/>
        </w:rPr>
        <w:t>favour</w:t>
      </w:r>
      <w:proofErr w:type="spellEnd"/>
      <w:r w:rsidRPr="00BC2026">
        <w:rPr>
          <w:rFonts w:ascii="Arial" w:hAnsi="Arial" w:cs="Arial"/>
          <w:sz w:val="23"/>
          <w:szCs w:val="23"/>
        </w:rPr>
        <w:t xml:space="preserve"> disclosure of the information in the public interest.  </w:t>
      </w:r>
    </w:p>
    <w:p w:rsidR="00BC2026" w:rsidRPr="00BC2026" w:rsidRDefault="00BC2026" w:rsidP="00BC2026">
      <w:pPr>
        <w:ind w:left="1440" w:hanging="720"/>
        <w:jc w:val="both"/>
        <w:rPr>
          <w:rFonts w:ascii="Arial" w:hAnsi="Arial" w:cs="Arial"/>
          <w:sz w:val="23"/>
          <w:szCs w:val="23"/>
        </w:rPr>
      </w:pPr>
    </w:p>
    <w:p w:rsidR="00BC2026" w:rsidRPr="00BC2026" w:rsidRDefault="00BC2026" w:rsidP="00BC2026">
      <w:pPr>
        <w:ind w:left="709" w:hanging="720"/>
        <w:jc w:val="both"/>
        <w:rPr>
          <w:rFonts w:ascii="Arial" w:hAnsi="Arial" w:cs="Arial"/>
          <w:sz w:val="23"/>
          <w:szCs w:val="23"/>
        </w:rPr>
      </w:pPr>
      <w:r w:rsidRPr="00BC2026">
        <w:rPr>
          <w:rFonts w:ascii="Arial" w:hAnsi="Arial" w:cs="Arial"/>
          <w:sz w:val="23"/>
          <w:szCs w:val="23"/>
        </w:rPr>
        <w:t>(ii)</w:t>
      </w:r>
      <w:r w:rsidRPr="00BC2026">
        <w:rPr>
          <w:rFonts w:ascii="Arial" w:hAnsi="Arial" w:cs="Arial"/>
          <w:sz w:val="23"/>
          <w:szCs w:val="23"/>
        </w:rPr>
        <w:tab/>
        <w:t xml:space="preserve">Consider whether disclosure of the actual information requested would in fact promote these considerations.  While there may be a public interest in release of some information about the particular situation, this may not necessarily be met by release of the particular information requested.  </w:t>
      </w:r>
    </w:p>
    <w:p w:rsidR="00BC2026" w:rsidRPr="00BC2026" w:rsidRDefault="00BC2026" w:rsidP="00BC2026">
      <w:pPr>
        <w:pStyle w:val="Heading5"/>
        <w:ind w:left="1440" w:right="0"/>
        <w:jc w:val="both"/>
        <w:rPr>
          <w:rFonts w:ascii="Arial" w:hAnsi="Arial" w:cs="Arial"/>
          <w:sz w:val="23"/>
          <w:szCs w:val="23"/>
        </w:rPr>
      </w:pPr>
    </w:p>
    <w:p w:rsidR="00BC2026" w:rsidRPr="00BC2026" w:rsidRDefault="00BC2026" w:rsidP="00BC2026">
      <w:pPr>
        <w:ind w:left="720" w:hanging="720"/>
        <w:jc w:val="both"/>
        <w:rPr>
          <w:rFonts w:ascii="Arial" w:hAnsi="Arial" w:cs="Arial"/>
          <w:snapToGrid w:val="0"/>
          <w:sz w:val="23"/>
          <w:szCs w:val="23"/>
          <w:lang w:eastAsia="en-US"/>
        </w:rPr>
      </w:pPr>
      <w:r w:rsidRPr="00BC2026">
        <w:rPr>
          <w:rFonts w:ascii="Arial" w:hAnsi="Arial" w:cs="Arial"/>
          <w:snapToGrid w:val="0"/>
          <w:sz w:val="23"/>
          <w:szCs w:val="23"/>
          <w:lang w:eastAsia="en-US"/>
        </w:rPr>
        <w:t>(iii)</w:t>
      </w:r>
      <w:r w:rsidRPr="00BC2026">
        <w:rPr>
          <w:rFonts w:ascii="Arial" w:hAnsi="Arial" w:cs="Arial"/>
          <w:snapToGrid w:val="0"/>
          <w:sz w:val="23"/>
          <w:szCs w:val="23"/>
          <w:lang w:eastAsia="en-US"/>
        </w:rPr>
        <w:tab/>
        <w:t xml:space="preserve">Finally, consider whether, in the circumstances of the particular case, the considerations </w:t>
      </w:r>
      <w:proofErr w:type="spellStart"/>
      <w:r w:rsidRPr="00BC2026">
        <w:rPr>
          <w:rFonts w:ascii="Arial" w:hAnsi="Arial" w:cs="Arial"/>
          <w:snapToGrid w:val="0"/>
          <w:sz w:val="23"/>
          <w:szCs w:val="23"/>
          <w:lang w:eastAsia="en-US"/>
        </w:rPr>
        <w:t>favouring</w:t>
      </w:r>
      <w:proofErr w:type="spellEnd"/>
      <w:r w:rsidRPr="00BC2026">
        <w:rPr>
          <w:rFonts w:ascii="Arial" w:hAnsi="Arial" w:cs="Arial"/>
          <w:snapToGrid w:val="0"/>
          <w:sz w:val="23"/>
          <w:szCs w:val="23"/>
          <w:lang w:eastAsia="en-US"/>
        </w:rPr>
        <w:t xml:space="preserve"> disclosure, in the public interest, outweigh the need to withhold the information requested to protect personal privacy.</w:t>
      </w:r>
    </w:p>
    <w:p w:rsidR="00BC2026" w:rsidRPr="00BC2026" w:rsidRDefault="00BC2026" w:rsidP="00BC2026">
      <w:pPr>
        <w:ind w:left="720"/>
        <w:jc w:val="both"/>
        <w:rPr>
          <w:rFonts w:ascii="Arial" w:hAnsi="Arial" w:cs="Arial"/>
          <w:snapToGrid w:val="0"/>
          <w:sz w:val="23"/>
          <w:szCs w:val="23"/>
          <w:lang w:eastAsia="en-US"/>
        </w:rPr>
      </w:pPr>
    </w:p>
    <w:p w:rsidR="00BC2026" w:rsidRPr="00BC2026" w:rsidRDefault="00BC2026" w:rsidP="00BC2026">
      <w:pPr>
        <w:ind w:hanging="11"/>
        <w:jc w:val="both"/>
        <w:rPr>
          <w:rFonts w:ascii="Arial" w:hAnsi="Arial" w:cs="Arial"/>
          <w:sz w:val="23"/>
          <w:szCs w:val="23"/>
        </w:rPr>
      </w:pPr>
      <w:r w:rsidRPr="00BC2026">
        <w:rPr>
          <w:rFonts w:ascii="Arial" w:hAnsi="Arial" w:cs="Arial"/>
          <w:sz w:val="23"/>
          <w:szCs w:val="23"/>
        </w:rPr>
        <w:t xml:space="preserve">The interest in protecting personal privacy needs to be weighed against the legitimate considerations </w:t>
      </w:r>
      <w:proofErr w:type="spellStart"/>
      <w:r w:rsidRPr="00BC2026">
        <w:rPr>
          <w:rFonts w:ascii="Arial" w:hAnsi="Arial" w:cs="Arial"/>
          <w:sz w:val="23"/>
          <w:szCs w:val="23"/>
        </w:rPr>
        <w:t>favouring</w:t>
      </w:r>
      <w:proofErr w:type="spellEnd"/>
      <w:r w:rsidRPr="00BC2026">
        <w:rPr>
          <w:rFonts w:ascii="Arial" w:hAnsi="Arial" w:cs="Arial"/>
          <w:sz w:val="23"/>
          <w:szCs w:val="23"/>
        </w:rPr>
        <w:t xml:space="preserve"> disclosure, in the public interest, which have been identified.  However there is no predetermined formula for deciding which will be stronger in a particular case.  Rather, each case needs to be considered carefully on its own merits and in its own circumstances.  </w:t>
      </w:r>
    </w:p>
    <w:p w:rsidR="00BC2026" w:rsidRPr="00BC2026" w:rsidRDefault="00BC2026" w:rsidP="00BC2026">
      <w:pPr>
        <w:ind w:hanging="11"/>
        <w:jc w:val="both"/>
        <w:rPr>
          <w:rFonts w:ascii="Arial" w:hAnsi="Arial" w:cs="Arial"/>
          <w:sz w:val="23"/>
          <w:szCs w:val="23"/>
        </w:rPr>
      </w:pPr>
    </w:p>
    <w:p w:rsidR="00BC2026" w:rsidRPr="00BC2026" w:rsidRDefault="00BC2026" w:rsidP="0014197D">
      <w:pPr>
        <w:ind w:hanging="11"/>
        <w:jc w:val="both"/>
        <w:rPr>
          <w:rFonts w:ascii="Arial" w:hAnsi="Arial" w:cs="Arial"/>
          <w:b/>
          <w:snapToGrid w:val="0"/>
          <w:sz w:val="23"/>
          <w:szCs w:val="23"/>
          <w:lang w:eastAsia="en-US"/>
        </w:rPr>
      </w:pPr>
      <w:r w:rsidRPr="00BC2026">
        <w:rPr>
          <w:rFonts w:ascii="Arial" w:hAnsi="Arial" w:cs="Arial"/>
          <w:sz w:val="23"/>
          <w:szCs w:val="23"/>
        </w:rPr>
        <w:t xml:space="preserve">Issues to consider when identifying and assessing the strength of public interest considerations are discussed further in </w:t>
      </w:r>
      <w:r w:rsidR="00DB7470">
        <w:rPr>
          <w:rFonts w:ascii="Arial" w:hAnsi="Arial" w:cs="Arial"/>
          <w:sz w:val="23"/>
          <w:szCs w:val="23"/>
        </w:rPr>
        <w:t>Part 2D.</w:t>
      </w:r>
    </w:p>
    <w:p w:rsidR="00BC2026" w:rsidRPr="00BC2026" w:rsidRDefault="00BC2026" w:rsidP="00BC2026">
      <w:pPr>
        <w:rPr>
          <w:rFonts w:ascii="Arial" w:hAnsi="Arial" w:cs="Arial"/>
          <w:b/>
          <w:snapToGrid w:val="0"/>
          <w:sz w:val="23"/>
          <w:szCs w:val="23"/>
          <w:lang w:eastAsia="en-US"/>
        </w:rPr>
      </w:pPr>
      <w:r w:rsidRPr="00BC2026">
        <w:rPr>
          <w:rFonts w:ascii="Arial" w:hAnsi="Arial" w:cs="Arial"/>
          <w:b/>
          <w:snapToGrid w:val="0"/>
          <w:sz w:val="23"/>
          <w:szCs w:val="23"/>
          <w:lang w:eastAsia="en-US"/>
        </w:rPr>
        <w:lastRenderedPageBreak/>
        <w:br w:type="page"/>
      </w:r>
    </w:p>
    <w:p w:rsidR="00BC2026" w:rsidRPr="00BC2026" w:rsidRDefault="00BC2026" w:rsidP="00BC2026">
      <w:pPr>
        <w:jc w:val="both"/>
        <w:rPr>
          <w:rFonts w:ascii="Arial" w:hAnsi="Arial" w:cs="Arial"/>
          <w:b/>
          <w:snapToGrid w:val="0"/>
          <w:sz w:val="23"/>
          <w:szCs w:val="23"/>
          <w:lang w:eastAsia="en-US"/>
        </w:rPr>
      </w:pPr>
      <w:r w:rsidRPr="00BC2026">
        <w:rPr>
          <w:rFonts w:ascii="Arial" w:hAnsi="Arial" w:cs="Arial"/>
          <w:b/>
          <w:sz w:val="23"/>
          <w:szCs w:val="23"/>
        </w:rPr>
        <w:lastRenderedPageBreak/>
        <w:t>When does section 27(1</w:t>
      </w:r>
      <w:proofErr w:type="gramStart"/>
      <w:r w:rsidRPr="00BC2026">
        <w:rPr>
          <w:rFonts w:ascii="Arial" w:hAnsi="Arial" w:cs="Arial"/>
          <w:b/>
          <w:sz w:val="23"/>
          <w:szCs w:val="23"/>
        </w:rPr>
        <w:t>)(</w:t>
      </w:r>
      <w:proofErr w:type="gramEnd"/>
      <w:r w:rsidRPr="00BC2026">
        <w:rPr>
          <w:rFonts w:ascii="Arial" w:hAnsi="Arial" w:cs="Arial"/>
          <w:b/>
          <w:sz w:val="23"/>
          <w:szCs w:val="23"/>
        </w:rPr>
        <w:t>b) apply?</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Where companies (or other </w:t>
      </w:r>
      <w:r w:rsidRPr="00BC2026">
        <w:rPr>
          <w:rFonts w:ascii="Arial" w:hAnsi="Arial" w:cs="Arial"/>
          <w:i/>
          <w:snapToGrid w:val="0"/>
          <w:sz w:val="23"/>
          <w:szCs w:val="23"/>
          <w:lang w:eastAsia="en-US"/>
        </w:rPr>
        <w:t xml:space="preserve">"legal" </w:t>
      </w:r>
      <w:r w:rsidRPr="00BC2026">
        <w:rPr>
          <w:rFonts w:ascii="Arial" w:hAnsi="Arial" w:cs="Arial"/>
          <w:snapToGrid w:val="0"/>
          <w:sz w:val="23"/>
          <w:szCs w:val="23"/>
          <w:lang w:eastAsia="en-US"/>
        </w:rPr>
        <w:t xml:space="preserve">persons) request personal information about themselves, Part IV of the </w:t>
      </w:r>
      <w:r w:rsidRPr="00BC2026">
        <w:rPr>
          <w:rFonts w:ascii="Arial" w:hAnsi="Arial" w:cs="Arial"/>
          <w:snapToGrid w:val="0"/>
          <w:sz w:val="23"/>
          <w:szCs w:val="23"/>
          <w:lang w:val="en-NZ" w:eastAsia="en-US"/>
        </w:rPr>
        <w:t>OIA</w:t>
      </w:r>
      <w:r w:rsidRPr="00BC2026">
        <w:rPr>
          <w:rFonts w:ascii="Arial" w:hAnsi="Arial" w:cs="Arial"/>
          <w:snapToGrid w:val="0"/>
          <w:sz w:val="23"/>
          <w:szCs w:val="23"/>
          <w:lang w:eastAsia="en-US"/>
        </w:rPr>
        <w:t xml:space="preserve"> applies.</w:t>
      </w:r>
      <w:r w:rsidRPr="00BC2026">
        <w:rPr>
          <w:rStyle w:val="FootnoteReference"/>
          <w:rFonts w:ascii="Arial" w:hAnsi="Arial" w:cs="Arial"/>
          <w:snapToGrid w:val="0"/>
          <w:sz w:val="23"/>
          <w:szCs w:val="23"/>
          <w:lang w:eastAsia="en-US"/>
        </w:rPr>
        <w:footnoteReference w:id="6"/>
      </w:r>
      <w:r w:rsidRPr="00BC2026">
        <w:rPr>
          <w:rFonts w:ascii="Arial" w:hAnsi="Arial" w:cs="Arial"/>
          <w:snapToGrid w:val="0"/>
          <w:sz w:val="23"/>
          <w:szCs w:val="23"/>
          <w:lang w:eastAsia="en-US"/>
        </w:rPr>
        <w:t xml:space="preserve">  This provides that </w:t>
      </w:r>
      <w:proofErr w:type="spellStart"/>
      <w:r w:rsidRPr="00BC2026">
        <w:rPr>
          <w:rFonts w:ascii="Arial" w:hAnsi="Arial" w:cs="Arial"/>
          <w:snapToGrid w:val="0"/>
          <w:sz w:val="23"/>
          <w:szCs w:val="23"/>
          <w:lang w:eastAsia="en-US"/>
        </w:rPr>
        <w:t>every body</w:t>
      </w:r>
      <w:proofErr w:type="spellEnd"/>
      <w:r w:rsidRPr="00BC2026">
        <w:rPr>
          <w:rFonts w:ascii="Arial" w:hAnsi="Arial" w:cs="Arial"/>
          <w:snapToGrid w:val="0"/>
          <w:sz w:val="23"/>
          <w:szCs w:val="23"/>
          <w:lang w:eastAsia="en-US"/>
        </w:rPr>
        <w:t xml:space="preserve"> corporate which is either incorporated in </w:t>
      </w:r>
      <w:smartTag w:uri="urn:schemas-microsoft-com:office:smarttags" w:element="country-region">
        <w:r w:rsidRPr="00BC2026">
          <w:rPr>
            <w:rFonts w:ascii="Arial" w:hAnsi="Arial" w:cs="Arial"/>
            <w:snapToGrid w:val="0"/>
            <w:sz w:val="23"/>
            <w:szCs w:val="23"/>
            <w:lang w:eastAsia="en-US"/>
          </w:rPr>
          <w:t>New Zealand</w:t>
        </w:r>
      </w:smartTag>
      <w:r w:rsidRPr="00BC2026">
        <w:rPr>
          <w:rFonts w:ascii="Arial" w:hAnsi="Arial" w:cs="Arial"/>
          <w:snapToGrid w:val="0"/>
          <w:sz w:val="23"/>
          <w:szCs w:val="23"/>
          <w:lang w:eastAsia="en-US"/>
        </w:rPr>
        <w:t xml:space="preserve"> or has a place of business in </w:t>
      </w:r>
      <w:smartTag w:uri="urn:schemas-microsoft-com:office:smarttags" w:element="country-region">
        <w:smartTag w:uri="urn:schemas-microsoft-com:office:smarttags" w:element="place">
          <w:r w:rsidRPr="00BC2026">
            <w:rPr>
              <w:rFonts w:ascii="Arial" w:hAnsi="Arial" w:cs="Arial"/>
              <w:snapToGrid w:val="0"/>
              <w:sz w:val="23"/>
              <w:szCs w:val="23"/>
              <w:lang w:eastAsia="en-US"/>
            </w:rPr>
            <w:t>New Zealand</w:t>
          </w:r>
        </w:smartTag>
      </w:smartTag>
      <w:r w:rsidRPr="00BC2026">
        <w:rPr>
          <w:rFonts w:ascii="Arial" w:hAnsi="Arial" w:cs="Arial"/>
          <w:snapToGrid w:val="0"/>
          <w:sz w:val="23"/>
          <w:szCs w:val="23"/>
          <w:lang w:eastAsia="en-US"/>
        </w:rPr>
        <w:t xml:space="preserve"> </w:t>
      </w:r>
      <w:r w:rsidRPr="00BC2026">
        <w:rPr>
          <w:rFonts w:ascii="Arial" w:hAnsi="Arial" w:cs="Arial"/>
          <w:i/>
          <w:snapToGrid w:val="0"/>
          <w:sz w:val="23"/>
          <w:szCs w:val="23"/>
          <w:lang w:eastAsia="en-US"/>
        </w:rPr>
        <w:t xml:space="preserve">"has a right and shall, on request, be given … access to any personal information" </w:t>
      </w:r>
      <w:r w:rsidRPr="00BC2026">
        <w:rPr>
          <w:rFonts w:ascii="Arial" w:hAnsi="Arial" w:cs="Arial"/>
          <w:snapToGrid w:val="0"/>
          <w:sz w:val="23"/>
          <w:szCs w:val="23"/>
          <w:lang w:eastAsia="en-US"/>
        </w:rPr>
        <w:t>which is held about it and can readily be retrieved.</w:t>
      </w:r>
      <w:r w:rsidRPr="00BC2026">
        <w:rPr>
          <w:rStyle w:val="FootnoteReference"/>
          <w:rFonts w:ascii="Arial" w:hAnsi="Arial" w:cs="Arial"/>
          <w:snapToGrid w:val="0"/>
          <w:sz w:val="23"/>
          <w:szCs w:val="23"/>
          <w:lang w:eastAsia="en-US"/>
        </w:rPr>
        <w:footnoteReference w:id="7"/>
      </w:r>
      <w:r w:rsidRPr="00BC2026">
        <w:rPr>
          <w:rFonts w:ascii="Arial" w:hAnsi="Arial" w:cs="Arial"/>
          <w:snapToGrid w:val="0"/>
          <w:sz w:val="23"/>
          <w:szCs w:val="23"/>
          <w:lang w:eastAsia="en-US"/>
        </w:rPr>
        <w:t xml:space="preserve">  The PA only applies to requests by </w:t>
      </w:r>
      <w:r w:rsidRPr="00BC2026">
        <w:rPr>
          <w:rFonts w:ascii="Arial" w:hAnsi="Arial" w:cs="Arial"/>
          <w:i/>
          <w:snapToGrid w:val="0"/>
          <w:sz w:val="23"/>
          <w:szCs w:val="23"/>
          <w:lang w:eastAsia="en-US"/>
        </w:rPr>
        <w:t xml:space="preserve">"natural" </w:t>
      </w:r>
      <w:r w:rsidRPr="00BC2026">
        <w:rPr>
          <w:rFonts w:ascii="Arial" w:hAnsi="Arial" w:cs="Arial"/>
          <w:snapToGrid w:val="0"/>
          <w:sz w:val="23"/>
          <w:szCs w:val="23"/>
          <w:lang w:eastAsia="en-US"/>
        </w:rPr>
        <w:t>persons for personal information about themselves.</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Section 27(1</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b)</w:t>
      </w:r>
      <w:r w:rsidRPr="00BC2026">
        <w:rPr>
          <w:rStyle w:val="FootnoteReference"/>
          <w:rFonts w:ascii="Arial" w:hAnsi="Arial" w:cs="Arial"/>
          <w:snapToGrid w:val="0"/>
          <w:sz w:val="23"/>
          <w:szCs w:val="23"/>
          <w:lang w:eastAsia="en-US"/>
        </w:rPr>
        <w:footnoteReference w:id="8"/>
      </w:r>
      <w:r w:rsidRPr="00BC2026">
        <w:rPr>
          <w:rFonts w:ascii="Arial" w:hAnsi="Arial" w:cs="Arial"/>
          <w:snapToGrid w:val="0"/>
          <w:sz w:val="23"/>
          <w:szCs w:val="23"/>
          <w:lang w:eastAsia="en-US"/>
        </w:rPr>
        <w:t xml:space="preserve"> provides that personal information about </w:t>
      </w:r>
      <w:r w:rsidRPr="00BC2026">
        <w:rPr>
          <w:rFonts w:ascii="Arial" w:hAnsi="Arial" w:cs="Arial"/>
          <w:i/>
          <w:snapToGrid w:val="0"/>
          <w:sz w:val="23"/>
          <w:szCs w:val="23"/>
          <w:lang w:eastAsia="en-US"/>
        </w:rPr>
        <w:t xml:space="preserve">the body corporate </w:t>
      </w:r>
      <w:r w:rsidRPr="00BC2026">
        <w:rPr>
          <w:rFonts w:ascii="Arial" w:hAnsi="Arial" w:cs="Arial"/>
          <w:snapToGrid w:val="0"/>
          <w:sz w:val="23"/>
          <w:szCs w:val="23"/>
          <w:lang w:eastAsia="en-US"/>
        </w:rPr>
        <w:t>making the request may be withheld if, and only if;</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418" w:right="708" w:hanging="709"/>
        <w:jc w:val="both"/>
        <w:rPr>
          <w:rFonts w:ascii="Arial" w:hAnsi="Arial" w:cs="Arial"/>
          <w:i/>
          <w:snapToGrid w:val="0"/>
          <w:sz w:val="23"/>
          <w:szCs w:val="23"/>
          <w:lang w:eastAsia="en-US"/>
        </w:rPr>
      </w:pPr>
      <w:r w:rsidRPr="00BC2026">
        <w:rPr>
          <w:rFonts w:ascii="Arial" w:hAnsi="Arial" w:cs="Arial"/>
          <w:i/>
          <w:snapToGrid w:val="0"/>
          <w:sz w:val="23"/>
          <w:szCs w:val="23"/>
          <w:lang w:eastAsia="en-US"/>
        </w:rPr>
        <w:t>"(b)</w:t>
      </w:r>
      <w:r w:rsidRPr="00BC2026">
        <w:rPr>
          <w:rFonts w:ascii="Arial" w:hAnsi="Arial" w:cs="Arial"/>
          <w:i/>
          <w:snapToGrid w:val="0"/>
          <w:sz w:val="23"/>
          <w:szCs w:val="23"/>
          <w:lang w:eastAsia="en-US"/>
        </w:rPr>
        <w:tab/>
      </w:r>
      <w:proofErr w:type="gramStart"/>
      <w:r w:rsidRPr="00BC2026">
        <w:rPr>
          <w:rFonts w:ascii="Arial" w:hAnsi="Arial" w:cs="Arial"/>
          <w:i/>
          <w:snapToGrid w:val="0"/>
          <w:sz w:val="23"/>
          <w:szCs w:val="23"/>
          <w:lang w:eastAsia="en-US"/>
        </w:rPr>
        <w:t>the</w:t>
      </w:r>
      <w:proofErr w:type="gramEnd"/>
      <w:r w:rsidRPr="00BC2026">
        <w:rPr>
          <w:rFonts w:ascii="Arial" w:hAnsi="Arial" w:cs="Arial"/>
          <w:i/>
          <w:snapToGrid w:val="0"/>
          <w:sz w:val="23"/>
          <w:szCs w:val="23"/>
          <w:lang w:eastAsia="en-US"/>
        </w:rPr>
        <w:t xml:space="preserve"> disclosure of the information would involve the unwarranted disclosure of the affairs of another person or of a deceased person".</w:t>
      </w:r>
    </w:p>
    <w:p w:rsidR="00BC2026" w:rsidRPr="00BC2026" w:rsidRDefault="00BC2026" w:rsidP="00BC2026">
      <w:pPr>
        <w:ind w:hanging="709"/>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Generally speaking, this section may be relevant when considering requests </w:t>
      </w:r>
      <w:r w:rsidRPr="00BC2026">
        <w:rPr>
          <w:rFonts w:ascii="Arial" w:hAnsi="Arial" w:cs="Arial"/>
          <w:i/>
          <w:snapToGrid w:val="0"/>
          <w:sz w:val="23"/>
          <w:szCs w:val="23"/>
          <w:lang w:eastAsia="en-US"/>
        </w:rPr>
        <w:t xml:space="preserve">by bodies corporate </w:t>
      </w:r>
      <w:r w:rsidRPr="00BC2026">
        <w:rPr>
          <w:rFonts w:ascii="Arial" w:hAnsi="Arial" w:cs="Arial"/>
          <w:snapToGrid w:val="0"/>
          <w:sz w:val="23"/>
          <w:szCs w:val="23"/>
          <w:lang w:eastAsia="en-US"/>
        </w:rPr>
        <w:t xml:space="preserve">for personal information </w:t>
      </w:r>
      <w:r w:rsidRPr="00BC2026">
        <w:rPr>
          <w:rFonts w:ascii="Arial" w:hAnsi="Arial" w:cs="Arial"/>
          <w:i/>
          <w:snapToGrid w:val="0"/>
          <w:sz w:val="23"/>
          <w:szCs w:val="23"/>
          <w:lang w:eastAsia="en-US"/>
        </w:rPr>
        <w:t xml:space="preserve">about themselves </w:t>
      </w:r>
      <w:r w:rsidRPr="00BC2026">
        <w:rPr>
          <w:rFonts w:ascii="Arial" w:hAnsi="Arial" w:cs="Arial"/>
          <w:snapToGrid w:val="0"/>
          <w:sz w:val="23"/>
          <w:szCs w:val="23"/>
          <w:lang w:eastAsia="en-US"/>
        </w:rPr>
        <w:t>which also comprises information about other persons.</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hanging="11"/>
        <w:jc w:val="both"/>
        <w:rPr>
          <w:rFonts w:ascii="Arial" w:hAnsi="Arial" w:cs="Arial"/>
          <w:snapToGrid w:val="0"/>
          <w:sz w:val="23"/>
          <w:szCs w:val="23"/>
          <w:lang w:eastAsia="en-US"/>
        </w:rPr>
      </w:pPr>
      <w:r w:rsidRPr="00BC2026">
        <w:rPr>
          <w:rFonts w:ascii="Arial" w:hAnsi="Arial" w:cs="Arial"/>
          <w:snapToGrid w:val="0"/>
          <w:sz w:val="23"/>
          <w:szCs w:val="23"/>
          <w:lang w:eastAsia="en-US"/>
        </w:rPr>
        <w:t>In order to decide whether section 27(1</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 xml:space="preserve">b) applies, an agency will need to take the following steps: </w:t>
      </w:r>
    </w:p>
    <w:p w:rsidR="00BC2026" w:rsidRPr="00BC2026" w:rsidRDefault="00BC2026" w:rsidP="00BC2026">
      <w:pPr>
        <w:ind w:hanging="720"/>
        <w:jc w:val="both"/>
        <w:rPr>
          <w:rFonts w:ascii="Arial" w:hAnsi="Arial" w:cs="Arial"/>
          <w:snapToGrid w:val="0"/>
          <w:sz w:val="23"/>
          <w:szCs w:val="23"/>
          <w:lang w:eastAsia="en-US"/>
        </w:rPr>
      </w:pPr>
    </w:p>
    <w:p w:rsidR="00BC2026" w:rsidRPr="00BC2026" w:rsidRDefault="00BC2026" w:rsidP="00BC2026">
      <w:pPr>
        <w:ind w:left="709" w:hanging="731"/>
        <w:jc w:val="both"/>
        <w:rPr>
          <w:rFonts w:ascii="Arial" w:hAnsi="Arial" w:cs="Arial"/>
          <w:snapToGrid w:val="0"/>
          <w:sz w:val="23"/>
          <w:szCs w:val="23"/>
          <w:lang w:eastAsia="en-US"/>
        </w:rPr>
      </w:pPr>
      <w:r w:rsidRPr="00BC2026">
        <w:rPr>
          <w:rFonts w:ascii="Arial" w:hAnsi="Arial" w:cs="Arial"/>
          <w:snapToGrid w:val="0"/>
          <w:sz w:val="23"/>
          <w:szCs w:val="23"/>
          <w:lang w:eastAsia="en-US"/>
        </w:rPr>
        <w:t>(</w:t>
      </w:r>
      <w:proofErr w:type="spellStart"/>
      <w:r w:rsidRPr="00BC2026">
        <w:rPr>
          <w:rFonts w:ascii="Arial" w:hAnsi="Arial" w:cs="Arial"/>
          <w:snapToGrid w:val="0"/>
          <w:sz w:val="23"/>
          <w:szCs w:val="23"/>
          <w:lang w:eastAsia="en-US"/>
        </w:rPr>
        <w:t>i</w:t>
      </w:r>
      <w:proofErr w:type="spellEnd"/>
      <w:r w:rsidRPr="00BC2026">
        <w:rPr>
          <w:rFonts w:ascii="Arial" w:hAnsi="Arial" w:cs="Arial"/>
          <w:snapToGrid w:val="0"/>
          <w:sz w:val="23"/>
          <w:szCs w:val="23"/>
          <w:lang w:eastAsia="en-US"/>
        </w:rPr>
        <w:t>)</w:t>
      </w:r>
      <w:r w:rsidRPr="00BC2026">
        <w:rPr>
          <w:rFonts w:ascii="Arial" w:hAnsi="Arial" w:cs="Arial"/>
          <w:snapToGrid w:val="0"/>
          <w:sz w:val="23"/>
          <w:szCs w:val="23"/>
          <w:lang w:eastAsia="en-US"/>
        </w:rPr>
        <w:tab/>
        <w:t>Begin with the assumption that information should be made available, taking into account the principle of availability</w:t>
      </w:r>
      <w:r w:rsidRPr="00BC2026">
        <w:rPr>
          <w:rStyle w:val="FootnoteReference"/>
          <w:rFonts w:ascii="Arial" w:hAnsi="Arial" w:cs="Arial"/>
          <w:snapToGrid w:val="0"/>
          <w:sz w:val="23"/>
          <w:szCs w:val="23"/>
          <w:lang w:eastAsia="en-US"/>
        </w:rPr>
        <w:footnoteReference w:id="9"/>
      </w:r>
      <w:r w:rsidRPr="00BC2026">
        <w:rPr>
          <w:rFonts w:ascii="Arial" w:hAnsi="Arial" w:cs="Arial"/>
          <w:snapToGrid w:val="0"/>
          <w:sz w:val="23"/>
          <w:szCs w:val="23"/>
          <w:lang w:eastAsia="en-US"/>
        </w:rPr>
        <w:t xml:space="preserve"> and the statutory right of access to such information.</w:t>
      </w:r>
      <w:r w:rsidRPr="00BC2026">
        <w:rPr>
          <w:rStyle w:val="FootnoteReference"/>
          <w:rFonts w:ascii="Arial" w:hAnsi="Arial" w:cs="Arial"/>
          <w:snapToGrid w:val="0"/>
          <w:sz w:val="23"/>
          <w:szCs w:val="23"/>
          <w:lang w:eastAsia="en-US"/>
        </w:rPr>
        <w:footnoteReference w:id="10"/>
      </w:r>
      <w:r w:rsidRPr="00BC2026">
        <w:rPr>
          <w:rFonts w:ascii="Arial" w:hAnsi="Arial" w:cs="Arial"/>
          <w:snapToGrid w:val="0"/>
          <w:sz w:val="23"/>
          <w:szCs w:val="23"/>
          <w:lang w:eastAsia="en-US"/>
        </w:rPr>
        <w:t xml:space="preserve"> </w:t>
      </w:r>
    </w:p>
    <w:p w:rsidR="00BC2026" w:rsidRPr="00BC2026" w:rsidRDefault="00BC2026" w:rsidP="00BC2026">
      <w:pPr>
        <w:ind w:left="709" w:hanging="720"/>
        <w:jc w:val="both"/>
        <w:rPr>
          <w:rFonts w:ascii="Arial" w:hAnsi="Arial" w:cs="Arial"/>
          <w:snapToGrid w:val="0"/>
          <w:sz w:val="23"/>
          <w:szCs w:val="23"/>
          <w:lang w:eastAsia="en-US"/>
        </w:rPr>
      </w:pPr>
    </w:p>
    <w:p w:rsidR="00BC2026" w:rsidRPr="00BC2026" w:rsidRDefault="00BC2026" w:rsidP="00BC2026">
      <w:pPr>
        <w:numPr>
          <w:ilvl w:val="0"/>
          <w:numId w:val="6"/>
        </w:numPr>
        <w:tabs>
          <w:tab w:val="clear" w:pos="709"/>
        </w:tabs>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Identify whether releasing the information would involve the disclosure of the </w:t>
      </w:r>
      <w:r w:rsidRPr="00BC2026">
        <w:rPr>
          <w:rFonts w:ascii="Arial" w:hAnsi="Arial" w:cs="Arial"/>
          <w:i/>
          <w:snapToGrid w:val="0"/>
          <w:sz w:val="23"/>
          <w:szCs w:val="23"/>
          <w:lang w:eastAsia="en-US"/>
        </w:rPr>
        <w:t>"affairs"</w:t>
      </w:r>
      <w:r w:rsidRPr="00BC2026">
        <w:rPr>
          <w:rFonts w:ascii="Arial" w:hAnsi="Arial" w:cs="Arial"/>
          <w:snapToGrid w:val="0"/>
          <w:sz w:val="23"/>
          <w:szCs w:val="23"/>
          <w:lang w:eastAsia="en-US"/>
        </w:rPr>
        <w:t xml:space="preserve"> of another person.</w:t>
      </w:r>
    </w:p>
    <w:p w:rsidR="00BC2026" w:rsidRPr="00BC2026" w:rsidRDefault="00BC2026" w:rsidP="00BC2026">
      <w:pPr>
        <w:ind w:left="709"/>
        <w:jc w:val="both"/>
        <w:rPr>
          <w:rFonts w:ascii="Arial" w:hAnsi="Arial" w:cs="Arial"/>
          <w:snapToGrid w:val="0"/>
          <w:sz w:val="23"/>
          <w:szCs w:val="23"/>
          <w:lang w:eastAsia="en-US"/>
        </w:rPr>
      </w:pPr>
    </w:p>
    <w:p w:rsidR="00BC2026" w:rsidRPr="00BC2026" w:rsidRDefault="00BC2026" w:rsidP="00BC2026">
      <w:pPr>
        <w:numPr>
          <w:ilvl w:val="0"/>
          <w:numId w:val="6"/>
        </w:numPr>
        <w:tabs>
          <w:tab w:val="clear" w:pos="709"/>
        </w:tabs>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Consider whether, notwithstanding the requester’s legal right of access, disclosure of such </w:t>
      </w:r>
      <w:r w:rsidRPr="00BC2026">
        <w:rPr>
          <w:rFonts w:ascii="Arial" w:hAnsi="Arial" w:cs="Arial"/>
          <w:i/>
          <w:snapToGrid w:val="0"/>
          <w:sz w:val="23"/>
          <w:szCs w:val="23"/>
          <w:lang w:eastAsia="en-US"/>
        </w:rPr>
        <w:t xml:space="preserve">"affairs" </w:t>
      </w:r>
      <w:r w:rsidRPr="00BC2026">
        <w:rPr>
          <w:rFonts w:ascii="Arial" w:hAnsi="Arial" w:cs="Arial"/>
          <w:snapToGrid w:val="0"/>
          <w:sz w:val="23"/>
          <w:szCs w:val="23"/>
          <w:lang w:eastAsia="en-US"/>
        </w:rPr>
        <w:t xml:space="preserve">would be </w:t>
      </w:r>
      <w:r w:rsidRPr="00BC2026">
        <w:rPr>
          <w:rFonts w:ascii="Arial" w:hAnsi="Arial" w:cs="Arial"/>
          <w:i/>
          <w:snapToGrid w:val="0"/>
          <w:sz w:val="23"/>
          <w:szCs w:val="23"/>
          <w:lang w:eastAsia="en-US"/>
        </w:rPr>
        <w:t>"unwarranted"</w:t>
      </w:r>
      <w:r w:rsidRPr="00BC2026">
        <w:rPr>
          <w:rFonts w:ascii="Arial" w:hAnsi="Arial" w:cs="Arial"/>
          <w:snapToGrid w:val="0"/>
          <w:sz w:val="23"/>
          <w:szCs w:val="23"/>
          <w:lang w:eastAsia="en-US"/>
        </w:rPr>
        <w:t>.  Take into account: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6"/>
        </w:numPr>
        <w:tabs>
          <w:tab w:val="clear" w:pos="680"/>
        </w:tabs>
        <w:ind w:left="1389"/>
        <w:jc w:val="both"/>
        <w:rPr>
          <w:rFonts w:ascii="Arial" w:hAnsi="Arial" w:cs="Arial"/>
          <w:snapToGrid w:val="0"/>
          <w:sz w:val="23"/>
          <w:szCs w:val="23"/>
          <w:lang w:eastAsia="en-US"/>
        </w:rPr>
      </w:pPr>
      <w:r w:rsidRPr="00BC2026">
        <w:rPr>
          <w:rFonts w:ascii="Arial" w:hAnsi="Arial" w:cs="Arial"/>
          <w:snapToGrid w:val="0"/>
          <w:sz w:val="23"/>
          <w:szCs w:val="23"/>
          <w:lang w:eastAsia="en-US"/>
        </w:rPr>
        <w:t>The nature of the personal information:</w:t>
      </w:r>
    </w:p>
    <w:p w:rsidR="00BC2026" w:rsidRPr="00BC2026" w:rsidRDefault="00BC2026" w:rsidP="00BC2026">
      <w:pPr>
        <w:ind w:left="709"/>
        <w:jc w:val="both"/>
        <w:rPr>
          <w:rFonts w:ascii="Arial" w:hAnsi="Arial" w:cs="Arial"/>
          <w:snapToGrid w:val="0"/>
          <w:sz w:val="23"/>
          <w:szCs w:val="23"/>
          <w:lang w:eastAsia="en-US"/>
        </w:rPr>
      </w:pPr>
    </w:p>
    <w:p w:rsidR="00BC2026" w:rsidRPr="00BC2026" w:rsidRDefault="00BC2026" w:rsidP="00BC2026">
      <w:pPr>
        <w:numPr>
          <w:ilvl w:val="0"/>
          <w:numId w:val="17"/>
        </w:numPr>
        <w:tabs>
          <w:tab w:val="clear" w:pos="680"/>
        </w:tabs>
        <w:ind w:left="2069"/>
        <w:jc w:val="both"/>
        <w:rPr>
          <w:rFonts w:ascii="Arial" w:hAnsi="Arial" w:cs="Arial"/>
          <w:snapToGrid w:val="0"/>
          <w:sz w:val="23"/>
          <w:szCs w:val="23"/>
          <w:lang w:eastAsia="en-US"/>
        </w:rPr>
      </w:pPr>
      <w:r w:rsidRPr="00BC2026">
        <w:rPr>
          <w:rFonts w:ascii="Arial" w:hAnsi="Arial" w:cs="Arial"/>
          <w:snapToGrid w:val="0"/>
          <w:sz w:val="23"/>
          <w:szCs w:val="23"/>
          <w:lang w:eastAsia="en-US"/>
        </w:rPr>
        <w:t>Is the information factual in nature, or already in the public domain?  If so, disclosure of this information is unlikely to be unwarranted.</w:t>
      </w:r>
    </w:p>
    <w:p w:rsidR="00BC2026" w:rsidRPr="00BC2026" w:rsidRDefault="00BC2026" w:rsidP="00BC2026">
      <w:pPr>
        <w:ind w:left="1389"/>
        <w:jc w:val="both"/>
        <w:rPr>
          <w:rFonts w:ascii="Arial" w:hAnsi="Arial" w:cs="Arial"/>
          <w:snapToGrid w:val="0"/>
          <w:sz w:val="23"/>
          <w:szCs w:val="23"/>
          <w:lang w:eastAsia="en-US"/>
        </w:rPr>
      </w:pPr>
    </w:p>
    <w:p w:rsidR="00BC2026" w:rsidRPr="00BC2026" w:rsidRDefault="00BC2026" w:rsidP="00BC2026">
      <w:pPr>
        <w:numPr>
          <w:ilvl w:val="0"/>
          <w:numId w:val="17"/>
        </w:numPr>
        <w:tabs>
          <w:tab w:val="clear" w:pos="680"/>
        </w:tabs>
        <w:ind w:left="2069"/>
        <w:jc w:val="both"/>
        <w:rPr>
          <w:rFonts w:ascii="Arial" w:hAnsi="Arial" w:cs="Arial"/>
          <w:snapToGrid w:val="0"/>
          <w:sz w:val="23"/>
          <w:szCs w:val="23"/>
          <w:lang w:eastAsia="en-US"/>
        </w:rPr>
      </w:pPr>
      <w:r w:rsidRPr="00BC2026">
        <w:rPr>
          <w:rFonts w:ascii="Arial" w:hAnsi="Arial" w:cs="Arial"/>
          <w:snapToGrid w:val="0"/>
          <w:sz w:val="23"/>
          <w:szCs w:val="23"/>
          <w:lang w:eastAsia="en-US"/>
        </w:rPr>
        <w:t>Does the information contain allegations about the requester (serious or trivial), which may have the potential to adversely affect the requester's standing in the community?  In this regard, the requester may require the information in order to ascertain how prejudicial the allegations may be and, if necessary, enable the requester to rebut adverse comments.  The requester's right to correct such information</w:t>
      </w:r>
      <w:r w:rsidRPr="00BC2026">
        <w:rPr>
          <w:rStyle w:val="FootnoteReference"/>
          <w:rFonts w:ascii="Arial" w:hAnsi="Arial" w:cs="Arial"/>
          <w:snapToGrid w:val="0"/>
          <w:sz w:val="23"/>
          <w:szCs w:val="23"/>
          <w:lang w:eastAsia="en-US"/>
        </w:rPr>
        <w:footnoteReference w:id="11"/>
      </w:r>
      <w:r w:rsidRPr="00BC2026">
        <w:rPr>
          <w:rFonts w:ascii="Arial" w:hAnsi="Arial" w:cs="Arial"/>
          <w:snapToGrid w:val="0"/>
          <w:sz w:val="23"/>
          <w:szCs w:val="23"/>
          <w:lang w:eastAsia="en-US"/>
        </w:rPr>
        <w:t xml:space="preserve"> might also be relevant in such circumstances.</w:t>
      </w:r>
    </w:p>
    <w:p w:rsidR="00BC2026" w:rsidRPr="00BC2026" w:rsidRDefault="0014197D" w:rsidP="00BC2026">
      <w:pPr>
        <w:jc w:val="both"/>
        <w:rPr>
          <w:rFonts w:ascii="Arial" w:hAnsi="Arial" w:cs="Arial"/>
          <w:snapToGrid w:val="0"/>
          <w:sz w:val="23"/>
          <w:szCs w:val="23"/>
          <w:lang w:eastAsia="en-US"/>
        </w:rPr>
      </w:pPr>
      <w:r>
        <w:rPr>
          <w:rFonts w:ascii="Arial" w:hAnsi="Arial" w:cs="Arial"/>
          <w:snapToGrid w:val="0"/>
          <w:sz w:val="23"/>
          <w:szCs w:val="23"/>
          <w:lang w:eastAsia="en-US"/>
        </w:rPr>
        <w:br w:type="page"/>
      </w:r>
    </w:p>
    <w:p w:rsidR="00BC2026" w:rsidRPr="00BC2026" w:rsidRDefault="00BC2026" w:rsidP="00BC2026">
      <w:pPr>
        <w:numPr>
          <w:ilvl w:val="0"/>
          <w:numId w:val="18"/>
        </w:numPr>
        <w:tabs>
          <w:tab w:val="clear" w:pos="68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lastRenderedPageBreak/>
        <w:t>The circumstances in which the information came to be held by the agency:</w:t>
      </w:r>
    </w:p>
    <w:p w:rsidR="00BC2026" w:rsidRPr="00BC2026" w:rsidRDefault="00BC2026" w:rsidP="00BC2026">
      <w:pPr>
        <w:tabs>
          <w:tab w:val="num" w:pos="1140"/>
        </w:tabs>
        <w:jc w:val="both"/>
        <w:rPr>
          <w:rFonts w:ascii="Arial" w:hAnsi="Arial" w:cs="Arial"/>
          <w:snapToGrid w:val="0"/>
          <w:sz w:val="23"/>
          <w:szCs w:val="23"/>
          <w:lang w:eastAsia="en-US"/>
        </w:rPr>
      </w:pPr>
    </w:p>
    <w:p w:rsidR="00BC2026" w:rsidRPr="00BC2026" w:rsidRDefault="00BC2026" w:rsidP="00BC2026">
      <w:pPr>
        <w:ind w:left="1440"/>
        <w:jc w:val="both"/>
        <w:rPr>
          <w:rFonts w:ascii="Arial" w:hAnsi="Arial" w:cs="Arial"/>
          <w:snapToGrid w:val="0"/>
          <w:sz w:val="23"/>
          <w:szCs w:val="23"/>
          <w:lang w:eastAsia="en-US"/>
        </w:rPr>
      </w:pPr>
      <w:r w:rsidRPr="00BC2026">
        <w:rPr>
          <w:rFonts w:ascii="Arial" w:hAnsi="Arial" w:cs="Arial"/>
          <w:snapToGrid w:val="0"/>
          <w:sz w:val="23"/>
          <w:szCs w:val="23"/>
          <w:lang w:eastAsia="en-US"/>
        </w:rPr>
        <w:t>Consider how the information came to be recorded - was it volunteered, provided in confidence or under compulsion?  Consider whether any other person had control over what was provided or recorded.</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19"/>
        </w:numPr>
        <w:tabs>
          <w:tab w:val="clear" w:pos="680"/>
          <w:tab w:val="num" w:pos="140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The purpose for which it was provided:</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Is the information in the form of a complaint about the requester, which the informant would have expected the agency to act upon with the possibility that the information would need to be disclosed to the requester for comment?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20"/>
        </w:numPr>
        <w:tabs>
          <w:tab w:val="clear" w:pos="680"/>
          <w:tab w:val="num" w:pos="1400"/>
        </w:tabs>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How the agency used the information: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1400"/>
        <w:jc w:val="both"/>
        <w:rPr>
          <w:rFonts w:ascii="Arial" w:hAnsi="Arial" w:cs="Arial"/>
          <w:snapToGrid w:val="0"/>
          <w:sz w:val="23"/>
          <w:szCs w:val="23"/>
          <w:lang w:eastAsia="en-US"/>
        </w:rPr>
      </w:pPr>
      <w:r w:rsidRPr="00BC2026">
        <w:rPr>
          <w:rFonts w:ascii="Arial" w:hAnsi="Arial" w:cs="Arial"/>
          <w:snapToGrid w:val="0"/>
          <w:sz w:val="23"/>
          <w:szCs w:val="23"/>
          <w:lang w:eastAsia="en-US"/>
        </w:rPr>
        <w:t>Was the information simply used for statistical purposes, or was it used to identify or resolve any issues involving the requester?</w:t>
      </w:r>
    </w:p>
    <w:p w:rsidR="00BC2026" w:rsidRPr="00BC2026" w:rsidRDefault="00BC2026" w:rsidP="00BC2026">
      <w:pPr>
        <w:ind w:left="360" w:hanging="720"/>
        <w:jc w:val="both"/>
        <w:rPr>
          <w:rFonts w:ascii="Arial" w:hAnsi="Arial" w:cs="Arial"/>
          <w:snapToGrid w:val="0"/>
          <w:sz w:val="23"/>
          <w:szCs w:val="23"/>
          <w:lang w:eastAsia="en-US"/>
        </w:rPr>
      </w:pPr>
    </w:p>
    <w:p w:rsidR="00BC2026" w:rsidRPr="00BC2026" w:rsidRDefault="00BC2026" w:rsidP="00BC2026">
      <w:pPr>
        <w:pStyle w:val="BodyTextIndent"/>
        <w:numPr>
          <w:ilvl w:val="0"/>
          <w:numId w:val="6"/>
        </w:numPr>
        <w:rPr>
          <w:rFonts w:ascii="Arial" w:hAnsi="Arial" w:cs="Arial"/>
          <w:sz w:val="23"/>
          <w:szCs w:val="23"/>
        </w:rPr>
      </w:pPr>
      <w:r w:rsidRPr="00BC2026">
        <w:rPr>
          <w:rFonts w:ascii="Arial" w:hAnsi="Arial" w:cs="Arial"/>
          <w:sz w:val="23"/>
          <w:szCs w:val="23"/>
        </w:rPr>
        <w:t xml:space="preserve">The fact that disclosure of the information requested would be unwarranted does not necessarily mean that the information should be withheld.  </w:t>
      </w:r>
    </w:p>
    <w:p w:rsidR="00BC2026" w:rsidRPr="00BC2026" w:rsidRDefault="00BC2026" w:rsidP="00BC2026">
      <w:pPr>
        <w:pStyle w:val="BodyTextIndent"/>
        <w:ind w:left="-11" w:firstLine="0"/>
        <w:rPr>
          <w:rFonts w:ascii="Arial" w:hAnsi="Arial" w:cs="Arial"/>
          <w:sz w:val="23"/>
          <w:szCs w:val="23"/>
        </w:rPr>
      </w:pPr>
    </w:p>
    <w:p w:rsidR="00BC2026" w:rsidRPr="00BC2026" w:rsidRDefault="00BC2026" w:rsidP="00BC2026">
      <w:pPr>
        <w:pStyle w:val="BodyTextIndent"/>
        <w:ind w:left="709" w:firstLine="0"/>
        <w:rPr>
          <w:rFonts w:ascii="Arial" w:hAnsi="Arial" w:cs="Arial"/>
          <w:sz w:val="23"/>
          <w:szCs w:val="23"/>
        </w:rPr>
      </w:pPr>
      <w:r w:rsidRPr="00BC2026">
        <w:rPr>
          <w:rFonts w:ascii="Arial" w:hAnsi="Arial" w:cs="Arial"/>
          <w:sz w:val="23"/>
          <w:szCs w:val="23"/>
        </w:rPr>
        <w:t xml:space="preserve">Section 27 states that an agency </w:t>
      </w:r>
      <w:r w:rsidRPr="00BC2026">
        <w:rPr>
          <w:rFonts w:ascii="Arial" w:hAnsi="Arial" w:cs="Arial"/>
          <w:i/>
          <w:sz w:val="23"/>
          <w:szCs w:val="23"/>
        </w:rPr>
        <w:t>"may"</w:t>
      </w:r>
      <w:r w:rsidRPr="00BC2026">
        <w:rPr>
          <w:rFonts w:ascii="Arial" w:hAnsi="Arial" w:cs="Arial"/>
          <w:sz w:val="23"/>
          <w:szCs w:val="23"/>
        </w:rPr>
        <w:t xml:space="preserve"> refuse to disclose personal information.  This implies that an agency has discretion as to whether it refuses a request even where the grounds for withholding under section 27(1</w:t>
      </w:r>
      <w:proofErr w:type="gramStart"/>
      <w:r w:rsidRPr="00BC2026">
        <w:rPr>
          <w:rFonts w:ascii="Arial" w:hAnsi="Arial" w:cs="Arial"/>
          <w:sz w:val="23"/>
          <w:szCs w:val="23"/>
        </w:rPr>
        <w:t>)(</w:t>
      </w:r>
      <w:proofErr w:type="gramEnd"/>
      <w:r w:rsidRPr="00BC2026">
        <w:rPr>
          <w:rFonts w:ascii="Arial" w:hAnsi="Arial" w:cs="Arial"/>
          <w:sz w:val="23"/>
          <w:szCs w:val="23"/>
        </w:rPr>
        <w:t xml:space="preserve">b) have been satisfied.  </w:t>
      </w:r>
    </w:p>
    <w:p w:rsidR="00BC2026" w:rsidRPr="00BC2026" w:rsidRDefault="00BC2026" w:rsidP="00BC2026">
      <w:pPr>
        <w:pStyle w:val="BodyTextIndent"/>
        <w:ind w:left="709" w:firstLine="0"/>
        <w:rPr>
          <w:rFonts w:ascii="Arial" w:hAnsi="Arial" w:cs="Arial"/>
          <w:sz w:val="23"/>
          <w:szCs w:val="23"/>
        </w:rPr>
      </w:pPr>
    </w:p>
    <w:p w:rsidR="00BC2026" w:rsidRPr="00BC2026" w:rsidRDefault="00BC2026" w:rsidP="00BC2026">
      <w:pPr>
        <w:pStyle w:val="BodyTextIndent"/>
        <w:ind w:left="709" w:firstLine="0"/>
        <w:rPr>
          <w:rFonts w:ascii="Arial" w:hAnsi="Arial" w:cs="Arial"/>
          <w:sz w:val="23"/>
          <w:szCs w:val="23"/>
        </w:rPr>
      </w:pPr>
      <w:r w:rsidRPr="00BC2026">
        <w:rPr>
          <w:rFonts w:ascii="Arial" w:hAnsi="Arial" w:cs="Arial"/>
          <w:sz w:val="23"/>
          <w:szCs w:val="23"/>
        </w:rPr>
        <w:t>Consideration must therefore be given to whether it is reasonable, in the particular case, for the agency to rely on section 27(1</w:t>
      </w:r>
      <w:proofErr w:type="gramStart"/>
      <w:r w:rsidRPr="00BC2026">
        <w:rPr>
          <w:rFonts w:ascii="Arial" w:hAnsi="Arial" w:cs="Arial"/>
          <w:sz w:val="23"/>
          <w:szCs w:val="23"/>
        </w:rPr>
        <w:t>)(</w:t>
      </w:r>
      <w:proofErr w:type="gramEnd"/>
      <w:r w:rsidRPr="00BC2026">
        <w:rPr>
          <w:rFonts w:ascii="Arial" w:hAnsi="Arial" w:cs="Arial"/>
          <w:sz w:val="23"/>
          <w:szCs w:val="23"/>
        </w:rPr>
        <w:t xml:space="preserve">b).  To do this the agency will need to balance the factors in </w:t>
      </w:r>
      <w:proofErr w:type="spellStart"/>
      <w:r w:rsidRPr="00BC2026">
        <w:rPr>
          <w:rFonts w:ascii="Arial" w:hAnsi="Arial" w:cs="Arial"/>
          <w:sz w:val="23"/>
          <w:szCs w:val="23"/>
        </w:rPr>
        <w:t>favour</w:t>
      </w:r>
      <w:proofErr w:type="spellEnd"/>
      <w:r w:rsidRPr="00BC2026">
        <w:rPr>
          <w:rFonts w:ascii="Arial" w:hAnsi="Arial" w:cs="Arial"/>
          <w:sz w:val="23"/>
          <w:szCs w:val="23"/>
        </w:rPr>
        <w:t xml:space="preserve"> of disclosure and those against.  Where there are considerations </w:t>
      </w:r>
      <w:proofErr w:type="spellStart"/>
      <w:r w:rsidRPr="00BC2026">
        <w:rPr>
          <w:rFonts w:ascii="Arial" w:hAnsi="Arial" w:cs="Arial"/>
          <w:sz w:val="23"/>
          <w:szCs w:val="23"/>
        </w:rPr>
        <w:t>favouring</w:t>
      </w:r>
      <w:proofErr w:type="spellEnd"/>
      <w:r w:rsidRPr="00BC2026">
        <w:rPr>
          <w:rFonts w:ascii="Arial" w:hAnsi="Arial" w:cs="Arial"/>
          <w:sz w:val="23"/>
          <w:szCs w:val="23"/>
        </w:rPr>
        <w:t xml:space="preserve"> disclosure and withholding, partial disclosure or disclosure in an alternative form (e.g. summary) may be appropriate.</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z w:val="23"/>
          <w:szCs w:val="23"/>
          <w:lang w:val="en-NZ"/>
        </w:rPr>
      </w:pPr>
      <w:r w:rsidRPr="00BC2026">
        <w:rPr>
          <w:rFonts w:ascii="Arial" w:hAnsi="Arial" w:cs="Arial"/>
          <w:snapToGrid w:val="0"/>
          <w:sz w:val="23"/>
          <w:szCs w:val="23"/>
          <w:lang w:eastAsia="en-US"/>
        </w:rPr>
        <w:t>Because section 27(1</w:t>
      </w:r>
      <w:proofErr w:type="gramStart"/>
      <w:r w:rsidRPr="00BC2026">
        <w:rPr>
          <w:rFonts w:ascii="Arial" w:hAnsi="Arial" w:cs="Arial"/>
          <w:snapToGrid w:val="0"/>
          <w:sz w:val="23"/>
          <w:szCs w:val="23"/>
          <w:lang w:eastAsia="en-US"/>
        </w:rPr>
        <w:t>)(</w:t>
      </w:r>
      <w:proofErr w:type="gramEnd"/>
      <w:r w:rsidRPr="00BC2026">
        <w:rPr>
          <w:rFonts w:ascii="Arial" w:hAnsi="Arial" w:cs="Arial"/>
          <w:snapToGrid w:val="0"/>
          <w:sz w:val="23"/>
          <w:szCs w:val="23"/>
          <w:lang w:eastAsia="en-US"/>
        </w:rPr>
        <w:t xml:space="preserve">b) applies to personal information about the requester and the Act provides a legal right of access to such information, an agency should have strong reasons for refusing a request under section 27(1)(b).  </w:t>
      </w:r>
    </w:p>
    <w:p w:rsidR="00BC2026" w:rsidRPr="00BC2026" w:rsidRDefault="00BC2026" w:rsidP="00BC2026">
      <w:pPr>
        <w:jc w:val="both"/>
        <w:rPr>
          <w:rFonts w:ascii="Arial" w:hAnsi="Arial" w:cs="Arial"/>
          <w:sz w:val="23"/>
          <w:szCs w:val="23"/>
          <w:lang w:val="en-NZ"/>
        </w:rPr>
        <w:sectPr w:rsidR="00BC2026" w:rsidRPr="00BC202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720" w:gutter="0"/>
          <w:pgNumType w:start="1"/>
          <w:cols w:space="720"/>
          <w:titlePg/>
        </w:sectPr>
      </w:pPr>
    </w:p>
    <w:p w:rsidR="00BC2026" w:rsidRPr="00BC2026" w:rsidRDefault="00BC2026" w:rsidP="00BC2026">
      <w:pPr>
        <w:jc w:val="both"/>
        <w:rPr>
          <w:rFonts w:ascii="Arial" w:hAnsi="Arial" w:cs="Arial"/>
          <w:sz w:val="23"/>
          <w:szCs w:val="23"/>
          <w:lang w:val="en-NZ"/>
        </w:rPr>
      </w:pPr>
    </w:p>
    <w:p w:rsidR="00BC2026" w:rsidRPr="00BC2026" w:rsidRDefault="00BC2026" w:rsidP="00BC2026">
      <w:pPr>
        <w:pStyle w:val="Heading1"/>
        <w:ind w:left="0" w:right="0" w:firstLine="0"/>
        <w:rPr>
          <w:rFonts w:ascii="Arial" w:hAnsi="Arial" w:cs="Arial"/>
          <w:sz w:val="28"/>
          <w:szCs w:val="28"/>
        </w:rPr>
      </w:pPr>
      <w:r w:rsidRPr="00BC2026">
        <w:rPr>
          <w:rFonts w:ascii="Arial" w:hAnsi="Arial" w:cs="Arial"/>
          <w:sz w:val="28"/>
          <w:szCs w:val="28"/>
        </w:rPr>
        <w:t>Summary Sheet</w:t>
      </w:r>
    </w:p>
    <w:p w:rsidR="00BC2026" w:rsidRPr="00BC2026" w:rsidRDefault="00BC2026" w:rsidP="00BC2026">
      <w:pPr>
        <w:pStyle w:val="Heading1"/>
        <w:ind w:left="0" w:right="0" w:firstLine="0"/>
        <w:rPr>
          <w:rFonts w:ascii="Arial" w:hAnsi="Arial" w:cs="Arial"/>
          <w:sz w:val="28"/>
          <w:szCs w:val="28"/>
        </w:rPr>
      </w:pPr>
      <w:r w:rsidRPr="00BC2026">
        <w:rPr>
          <w:rFonts w:ascii="Arial" w:hAnsi="Arial" w:cs="Arial"/>
          <w:sz w:val="28"/>
          <w:szCs w:val="28"/>
        </w:rPr>
        <w:t>Section 9(2</w:t>
      </w:r>
      <w:proofErr w:type="gramStart"/>
      <w:r w:rsidRPr="00BC2026">
        <w:rPr>
          <w:rFonts w:ascii="Arial" w:hAnsi="Arial" w:cs="Arial"/>
          <w:sz w:val="28"/>
          <w:szCs w:val="28"/>
        </w:rPr>
        <w:t>)(</w:t>
      </w:r>
      <w:proofErr w:type="gramEnd"/>
      <w:r w:rsidRPr="00BC2026">
        <w:rPr>
          <w:rFonts w:ascii="Arial" w:hAnsi="Arial" w:cs="Arial"/>
          <w:sz w:val="28"/>
          <w:szCs w:val="28"/>
        </w:rPr>
        <w:t>a) OIA &amp; Section 7(2)(a) LGOIMA</w:t>
      </w:r>
    </w:p>
    <w:p w:rsidR="00BC2026" w:rsidRPr="00BC2026" w:rsidRDefault="00BC2026" w:rsidP="00BC2026">
      <w:pPr>
        <w:rPr>
          <w:rFonts w:ascii="Arial" w:hAnsi="Arial" w:cs="Arial"/>
          <w:sz w:val="28"/>
          <w:szCs w:val="28"/>
        </w:rPr>
      </w:pPr>
    </w:p>
    <w:p w:rsidR="00BC2026" w:rsidRPr="00BC2026" w:rsidRDefault="00BC2026" w:rsidP="00BC2026">
      <w:pPr>
        <w:pStyle w:val="Heading1"/>
        <w:ind w:left="0" w:right="0" w:firstLine="0"/>
        <w:rPr>
          <w:rFonts w:ascii="Arial" w:hAnsi="Arial" w:cs="Arial"/>
          <w:sz w:val="28"/>
          <w:szCs w:val="28"/>
        </w:rPr>
      </w:pPr>
      <w:r w:rsidRPr="00BC2026">
        <w:rPr>
          <w:rFonts w:ascii="Arial" w:hAnsi="Arial" w:cs="Arial"/>
          <w:sz w:val="28"/>
          <w:szCs w:val="28"/>
        </w:rPr>
        <w:t>Protecting the Privacy of Natural Persons</w:t>
      </w:r>
    </w:p>
    <w:p w:rsidR="00BC2026" w:rsidRPr="00BC2026" w:rsidRDefault="00BC2026" w:rsidP="00BC2026">
      <w:pPr>
        <w:rPr>
          <w:rFonts w:ascii="Arial" w:hAnsi="Arial" w:cs="Arial"/>
          <w:sz w:val="23"/>
          <w:szCs w:val="23"/>
        </w:rPr>
      </w:pPr>
    </w:p>
    <w:p w:rsidR="00BC2026" w:rsidRPr="00BC2026" w:rsidRDefault="00BC2026" w:rsidP="00BC2026">
      <w:pPr>
        <w:rPr>
          <w:rFonts w:ascii="Arial" w:hAnsi="Arial" w:cs="Arial"/>
          <w:sz w:val="23"/>
          <w:szCs w:val="23"/>
        </w:rPr>
      </w:pPr>
    </w:p>
    <w:p w:rsidR="00BC2026" w:rsidRPr="00BC2026" w:rsidRDefault="00BC2026" w:rsidP="00BC2026">
      <w:pPr>
        <w:rPr>
          <w:rFonts w:ascii="Arial" w:hAnsi="Arial" w:cs="Arial"/>
          <w:sz w:val="23"/>
          <w:szCs w:val="23"/>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snapToGrid w:val="0"/>
          <w:sz w:val="23"/>
          <w:szCs w:val="23"/>
          <w:lang w:eastAsia="en-US"/>
        </w:rPr>
        <w:t xml:space="preserve">Always proceed on the basis that the information requested </w:t>
      </w:r>
      <w:r w:rsidRPr="00BC2026">
        <w:rPr>
          <w:rFonts w:ascii="Arial" w:hAnsi="Arial" w:cs="Arial"/>
          <w:i/>
          <w:snapToGrid w:val="0"/>
          <w:sz w:val="23"/>
          <w:szCs w:val="23"/>
          <w:lang w:eastAsia="en-US"/>
        </w:rPr>
        <w:t>"shall be made available unless there is good reason for withholding it."</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numPr>
          <w:ilvl w:val="0"/>
          <w:numId w:val="1"/>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Is there a privacy interest in the information requested?</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numPr>
          <w:ilvl w:val="0"/>
          <w:numId w:val="1"/>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Is that privacy interest such that it is necessary to withhold the information to protect the privacy of the person to whom it relates?  Consider:</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21"/>
        </w:numPr>
        <w:tabs>
          <w:tab w:val="clear" w:pos="680"/>
          <w:tab w:val="num" w:pos="1360"/>
        </w:tabs>
        <w:ind w:left="1360"/>
        <w:jc w:val="both"/>
        <w:rPr>
          <w:rFonts w:ascii="Arial" w:hAnsi="Arial" w:cs="Arial"/>
          <w:snapToGrid w:val="0"/>
          <w:sz w:val="23"/>
          <w:szCs w:val="23"/>
          <w:lang w:eastAsia="en-US"/>
        </w:rPr>
      </w:pPr>
      <w:r w:rsidRPr="00BC2026">
        <w:rPr>
          <w:rFonts w:ascii="Arial" w:hAnsi="Arial" w:cs="Arial"/>
          <w:snapToGrid w:val="0"/>
          <w:sz w:val="23"/>
          <w:szCs w:val="23"/>
          <w:lang w:eastAsia="en-US"/>
        </w:rPr>
        <w:t>the nature of the information and what it would reveal about the person to whom it relates;</w:t>
      </w:r>
    </w:p>
    <w:p w:rsidR="00BC2026" w:rsidRPr="00BC2026" w:rsidRDefault="00BC2026" w:rsidP="00BC2026">
      <w:pPr>
        <w:ind w:left="680"/>
        <w:jc w:val="both"/>
        <w:rPr>
          <w:rFonts w:ascii="Arial" w:hAnsi="Arial" w:cs="Arial"/>
          <w:snapToGrid w:val="0"/>
          <w:sz w:val="23"/>
          <w:szCs w:val="23"/>
          <w:lang w:eastAsia="en-US"/>
        </w:rPr>
      </w:pPr>
    </w:p>
    <w:p w:rsidR="00BC2026" w:rsidRPr="00BC2026" w:rsidRDefault="00BC2026" w:rsidP="00BC2026">
      <w:pPr>
        <w:numPr>
          <w:ilvl w:val="0"/>
          <w:numId w:val="21"/>
        </w:numPr>
        <w:tabs>
          <w:tab w:val="clear" w:pos="680"/>
          <w:tab w:val="num" w:pos="1360"/>
        </w:tabs>
        <w:ind w:left="1360"/>
        <w:jc w:val="both"/>
        <w:rPr>
          <w:rFonts w:ascii="Arial" w:hAnsi="Arial" w:cs="Arial"/>
          <w:snapToGrid w:val="0"/>
          <w:sz w:val="23"/>
          <w:szCs w:val="23"/>
          <w:lang w:eastAsia="en-US"/>
        </w:rPr>
      </w:pPr>
      <w:r w:rsidRPr="00BC2026">
        <w:rPr>
          <w:rFonts w:ascii="Arial" w:hAnsi="Arial" w:cs="Arial"/>
          <w:snapToGrid w:val="0"/>
          <w:sz w:val="23"/>
          <w:szCs w:val="23"/>
          <w:lang w:eastAsia="en-US"/>
        </w:rPr>
        <w:t>the circumstances in which the information came to be held by the agency;</w:t>
      </w:r>
    </w:p>
    <w:p w:rsidR="00BC2026" w:rsidRPr="00BC2026" w:rsidRDefault="00BC2026" w:rsidP="00BC2026">
      <w:pPr>
        <w:ind w:left="680"/>
        <w:jc w:val="both"/>
        <w:rPr>
          <w:rFonts w:ascii="Arial" w:hAnsi="Arial" w:cs="Arial"/>
          <w:snapToGrid w:val="0"/>
          <w:sz w:val="23"/>
          <w:szCs w:val="23"/>
          <w:lang w:eastAsia="en-US"/>
        </w:rPr>
      </w:pPr>
    </w:p>
    <w:p w:rsidR="00BC2026" w:rsidRPr="00BC2026" w:rsidRDefault="00BC2026" w:rsidP="00BC2026">
      <w:pPr>
        <w:numPr>
          <w:ilvl w:val="0"/>
          <w:numId w:val="21"/>
        </w:numPr>
        <w:tabs>
          <w:tab w:val="clear" w:pos="680"/>
          <w:tab w:val="num" w:pos="1360"/>
        </w:tabs>
        <w:ind w:left="1360"/>
        <w:jc w:val="both"/>
        <w:rPr>
          <w:rFonts w:ascii="Arial" w:hAnsi="Arial" w:cs="Arial"/>
          <w:snapToGrid w:val="0"/>
          <w:sz w:val="23"/>
          <w:szCs w:val="23"/>
          <w:lang w:eastAsia="en-US"/>
        </w:rPr>
      </w:pPr>
      <w:r w:rsidRPr="00BC2026">
        <w:rPr>
          <w:rFonts w:ascii="Arial" w:hAnsi="Arial" w:cs="Arial"/>
          <w:snapToGrid w:val="0"/>
          <w:sz w:val="23"/>
          <w:szCs w:val="23"/>
          <w:lang w:eastAsia="en-US"/>
        </w:rPr>
        <w:t>whether the person to whom the information relates would consent to its disclosure; and</w:t>
      </w:r>
    </w:p>
    <w:p w:rsidR="00BC2026" w:rsidRPr="00BC2026" w:rsidRDefault="00BC2026" w:rsidP="00BC2026">
      <w:pPr>
        <w:ind w:left="680"/>
        <w:jc w:val="both"/>
        <w:rPr>
          <w:rFonts w:ascii="Arial" w:hAnsi="Arial" w:cs="Arial"/>
          <w:snapToGrid w:val="0"/>
          <w:sz w:val="23"/>
          <w:szCs w:val="23"/>
          <w:lang w:eastAsia="en-US"/>
        </w:rPr>
      </w:pPr>
    </w:p>
    <w:p w:rsidR="00BC2026" w:rsidRPr="00BC2026" w:rsidRDefault="00BC2026" w:rsidP="00BC2026">
      <w:pPr>
        <w:numPr>
          <w:ilvl w:val="0"/>
          <w:numId w:val="21"/>
        </w:numPr>
        <w:tabs>
          <w:tab w:val="clear" w:pos="680"/>
          <w:tab w:val="num" w:pos="1360"/>
        </w:tabs>
        <w:ind w:left="1360"/>
        <w:jc w:val="both"/>
        <w:rPr>
          <w:rFonts w:ascii="Arial" w:hAnsi="Arial" w:cs="Arial"/>
          <w:snapToGrid w:val="0"/>
          <w:sz w:val="23"/>
          <w:szCs w:val="23"/>
          <w:lang w:eastAsia="en-US"/>
        </w:rPr>
      </w:pPr>
      <w:proofErr w:type="gramStart"/>
      <w:r w:rsidRPr="00BC2026">
        <w:rPr>
          <w:rFonts w:ascii="Arial" w:hAnsi="Arial" w:cs="Arial"/>
          <w:snapToGrid w:val="0"/>
          <w:sz w:val="23"/>
          <w:szCs w:val="23"/>
          <w:lang w:eastAsia="en-US"/>
        </w:rPr>
        <w:t>the</w:t>
      </w:r>
      <w:proofErr w:type="gramEnd"/>
      <w:r w:rsidRPr="00BC2026">
        <w:rPr>
          <w:rFonts w:ascii="Arial" w:hAnsi="Arial" w:cs="Arial"/>
          <w:snapToGrid w:val="0"/>
          <w:sz w:val="23"/>
          <w:szCs w:val="23"/>
          <w:lang w:eastAsia="en-US"/>
        </w:rPr>
        <w:t xml:space="preserve"> extent to which the information is already in the public domain.</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 xml:space="preserve">If you have answered "yes" to questions 1 and 2 above, and can explain why, section 9(2)(a) may apply.  You should then move on to consider whether there are any public interest considerations, in terms of section 9(1), </w:t>
      </w:r>
      <w:proofErr w:type="spellStart"/>
      <w:r w:rsidRPr="00BC2026">
        <w:rPr>
          <w:rFonts w:ascii="Arial" w:hAnsi="Arial" w:cs="Arial"/>
          <w:i/>
          <w:snapToGrid w:val="0"/>
          <w:sz w:val="23"/>
          <w:szCs w:val="23"/>
          <w:lang w:eastAsia="en-US"/>
        </w:rPr>
        <w:t>favouring</w:t>
      </w:r>
      <w:proofErr w:type="spellEnd"/>
      <w:r w:rsidRPr="00BC2026">
        <w:rPr>
          <w:rFonts w:ascii="Arial" w:hAnsi="Arial" w:cs="Arial"/>
          <w:i/>
          <w:snapToGrid w:val="0"/>
          <w:sz w:val="23"/>
          <w:szCs w:val="23"/>
          <w:lang w:eastAsia="en-US"/>
        </w:rPr>
        <w:t xml:space="preserve"> release which outweigh the need to withhold.</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numPr>
          <w:ilvl w:val="0"/>
          <w:numId w:val="1"/>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Identify any considerations </w:t>
      </w:r>
      <w:proofErr w:type="spellStart"/>
      <w:r w:rsidRPr="00BC2026">
        <w:rPr>
          <w:rFonts w:ascii="Arial" w:hAnsi="Arial" w:cs="Arial"/>
          <w:snapToGrid w:val="0"/>
          <w:sz w:val="23"/>
          <w:szCs w:val="23"/>
          <w:lang w:eastAsia="en-US"/>
        </w:rPr>
        <w:t>favouring</w:t>
      </w:r>
      <w:proofErr w:type="spellEnd"/>
      <w:r w:rsidRPr="00BC2026">
        <w:rPr>
          <w:rFonts w:ascii="Arial" w:hAnsi="Arial" w:cs="Arial"/>
          <w:snapToGrid w:val="0"/>
          <w:sz w:val="23"/>
          <w:szCs w:val="23"/>
          <w:lang w:eastAsia="en-US"/>
        </w:rPr>
        <w:t xml:space="preserve"> disclosure of the information.</w:t>
      </w:r>
    </w:p>
    <w:p w:rsidR="00BC2026" w:rsidRPr="00BC2026" w:rsidRDefault="00BC2026" w:rsidP="00BC2026">
      <w:pPr>
        <w:ind w:left="709" w:hanging="709"/>
        <w:jc w:val="both"/>
        <w:rPr>
          <w:rFonts w:ascii="Arial" w:hAnsi="Arial" w:cs="Arial"/>
          <w:sz w:val="23"/>
          <w:szCs w:val="23"/>
        </w:rPr>
      </w:pPr>
    </w:p>
    <w:p w:rsidR="00BC2026" w:rsidRPr="00BC2026" w:rsidRDefault="00BC2026" w:rsidP="00BC2026">
      <w:pPr>
        <w:numPr>
          <w:ilvl w:val="0"/>
          <w:numId w:val="1"/>
        </w:numPr>
        <w:tabs>
          <w:tab w:val="clear" w:pos="360"/>
        </w:tabs>
        <w:ind w:left="709" w:hanging="709"/>
        <w:jc w:val="both"/>
        <w:rPr>
          <w:rFonts w:ascii="Arial" w:hAnsi="Arial" w:cs="Arial"/>
          <w:sz w:val="23"/>
          <w:szCs w:val="23"/>
        </w:rPr>
      </w:pPr>
      <w:r w:rsidRPr="00BC2026">
        <w:rPr>
          <w:rFonts w:ascii="Arial" w:hAnsi="Arial" w:cs="Arial"/>
          <w:sz w:val="23"/>
          <w:szCs w:val="23"/>
        </w:rPr>
        <w:t xml:space="preserve">In light of such considerations, is there a public interest in disclosure of the specific information requested? </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numPr>
          <w:ilvl w:val="0"/>
          <w:numId w:val="1"/>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 xml:space="preserve">Consider whether, in the circumstances of the particular case, the public interest in disclosure of the information, in whole or in part, </w:t>
      </w:r>
      <w:r w:rsidRPr="00BC2026">
        <w:rPr>
          <w:rFonts w:ascii="Arial" w:hAnsi="Arial" w:cs="Arial"/>
          <w:snapToGrid w:val="0"/>
          <w:sz w:val="23"/>
          <w:szCs w:val="23"/>
          <w:u w:val="single"/>
          <w:lang w:eastAsia="en-US"/>
        </w:rPr>
        <w:t>outweighs</w:t>
      </w:r>
      <w:r w:rsidRPr="00BC2026">
        <w:rPr>
          <w:rFonts w:ascii="Arial" w:hAnsi="Arial" w:cs="Arial"/>
          <w:snapToGrid w:val="0"/>
          <w:sz w:val="23"/>
          <w:szCs w:val="23"/>
          <w:lang w:eastAsia="en-US"/>
        </w:rPr>
        <w:t xml:space="preserve"> the need to withhold the information to protect personal privacy.</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If so, release sufficient information to meet the public interest in disclosure.</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If not, advise the requester of the decision to withhold.</w:t>
      </w:r>
    </w:p>
    <w:p w:rsidR="00BC2026" w:rsidRPr="00BC2026" w:rsidRDefault="00BC2026" w:rsidP="00BC2026">
      <w:pPr>
        <w:rPr>
          <w:rFonts w:ascii="Arial" w:hAnsi="Arial" w:cs="Arial"/>
          <w:b/>
          <w:snapToGrid w:val="0"/>
          <w:sz w:val="23"/>
          <w:szCs w:val="23"/>
          <w:u w:val="single"/>
          <w:lang w:eastAsia="en-US"/>
        </w:rPr>
      </w:pPr>
      <w:r w:rsidRPr="00BC2026">
        <w:rPr>
          <w:rFonts w:ascii="Arial" w:hAnsi="Arial" w:cs="Arial"/>
          <w:b/>
          <w:snapToGrid w:val="0"/>
          <w:sz w:val="23"/>
          <w:szCs w:val="23"/>
          <w:u w:val="single"/>
          <w:lang w:eastAsia="en-US"/>
        </w:rPr>
        <w:br w:type="page"/>
      </w:r>
    </w:p>
    <w:p w:rsidR="00BC2026" w:rsidRPr="00BC2026" w:rsidRDefault="00BC2026" w:rsidP="00BC2026">
      <w:pPr>
        <w:jc w:val="center"/>
        <w:rPr>
          <w:rFonts w:ascii="Arial" w:hAnsi="Arial" w:cs="Arial"/>
          <w:b/>
          <w:sz w:val="28"/>
          <w:szCs w:val="28"/>
        </w:rPr>
      </w:pPr>
      <w:r w:rsidRPr="00BC2026">
        <w:rPr>
          <w:rFonts w:ascii="Arial" w:hAnsi="Arial" w:cs="Arial"/>
          <w:b/>
          <w:sz w:val="28"/>
          <w:szCs w:val="28"/>
        </w:rPr>
        <w:lastRenderedPageBreak/>
        <w:t>Summary Sheet</w:t>
      </w:r>
    </w:p>
    <w:p w:rsidR="00BC2026" w:rsidRPr="00BC2026" w:rsidRDefault="00BC2026" w:rsidP="00BC2026">
      <w:pPr>
        <w:jc w:val="center"/>
        <w:rPr>
          <w:rFonts w:ascii="Arial" w:hAnsi="Arial" w:cs="Arial"/>
          <w:b/>
          <w:sz w:val="28"/>
          <w:szCs w:val="28"/>
        </w:rPr>
      </w:pPr>
      <w:r w:rsidRPr="00BC2026">
        <w:rPr>
          <w:rFonts w:ascii="Arial" w:hAnsi="Arial" w:cs="Arial"/>
          <w:b/>
          <w:sz w:val="28"/>
          <w:szCs w:val="28"/>
        </w:rPr>
        <w:t>Section 27(1</w:t>
      </w:r>
      <w:proofErr w:type="gramStart"/>
      <w:r w:rsidRPr="00BC2026">
        <w:rPr>
          <w:rFonts w:ascii="Arial" w:hAnsi="Arial" w:cs="Arial"/>
          <w:b/>
          <w:sz w:val="28"/>
          <w:szCs w:val="28"/>
        </w:rPr>
        <w:t>)(</w:t>
      </w:r>
      <w:proofErr w:type="gramEnd"/>
      <w:r w:rsidRPr="00BC2026">
        <w:rPr>
          <w:rFonts w:ascii="Arial" w:hAnsi="Arial" w:cs="Arial"/>
          <w:b/>
          <w:sz w:val="28"/>
          <w:szCs w:val="28"/>
        </w:rPr>
        <w:t>b) OIA &amp; Section 26(1)(b) LGOIMA</w:t>
      </w:r>
    </w:p>
    <w:p w:rsidR="00BC2026" w:rsidRPr="00BC2026" w:rsidRDefault="00BC2026" w:rsidP="00BC2026">
      <w:pPr>
        <w:jc w:val="center"/>
        <w:rPr>
          <w:rFonts w:ascii="Arial" w:hAnsi="Arial" w:cs="Arial"/>
          <w:b/>
          <w:sz w:val="28"/>
          <w:szCs w:val="28"/>
        </w:rPr>
      </w:pPr>
    </w:p>
    <w:p w:rsidR="00BC2026" w:rsidRPr="00BC2026" w:rsidRDefault="00BC2026" w:rsidP="00BC2026">
      <w:pPr>
        <w:pStyle w:val="Heading2"/>
        <w:ind w:left="0" w:right="0"/>
        <w:jc w:val="center"/>
        <w:rPr>
          <w:rFonts w:ascii="Arial" w:hAnsi="Arial" w:cs="Arial"/>
          <w:sz w:val="28"/>
          <w:szCs w:val="28"/>
        </w:rPr>
      </w:pPr>
      <w:r w:rsidRPr="00BC2026">
        <w:rPr>
          <w:rFonts w:ascii="Arial" w:hAnsi="Arial" w:cs="Arial"/>
          <w:sz w:val="28"/>
          <w:szCs w:val="28"/>
        </w:rPr>
        <w:t>Privacy Interest when Requester is a Body Corporate</w:t>
      </w:r>
    </w:p>
    <w:p w:rsidR="00BC2026" w:rsidRPr="00BC2026" w:rsidRDefault="00BC2026" w:rsidP="00BC2026">
      <w:pPr>
        <w:jc w:val="center"/>
        <w:rPr>
          <w:rFonts w:ascii="Arial" w:hAnsi="Arial" w:cs="Arial"/>
          <w:b/>
          <w:sz w:val="28"/>
          <w:szCs w:val="28"/>
        </w:rPr>
      </w:pPr>
      <w:proofErr w:type="gramStart"/>
      <w:r w:rsidRPr="00BC2026">
        <w:rPr>
          <w:rFonts w:ascii="Arial" w:hAnsi="Arial" w:cs="Arial"/>
          <w:b/>
          <w:sz w:val="28"/>
          <w:szCs w:val="28"/>
        </w:rPr>
        <w:t>seeking</w:t>
      </w:r>
      <w:proofErr w:type="gramEnd"/>
      <w:r w:rsidRPr="00BC2026">
        <w:rPr>
          <w:rFonts w:ascii="Arial" w:hAnsi="Arial" w:cs="Arial"/>
          <w:b/>
          <w:sz w:val="28"/>
          <w:szCs w:val="28"/>
        </w:rPr>
        <w:t xml:space="preserve"> Information about Itself</w:t>
      </w:r>
    </w:p>
    <w:p w:rsidR="00BC2026" w:rsidRPr="00BC2026" w:rsidRDefault="00BC2026" w:rsidP="00BC2026">
      <w:pPr>
        <w:rPr>
          <w:rFonts w:ascii="Arial" w:hAnsi="Arial" w:cs="Arial"/>
          <w:sz w:val="23"/>
          <w:szCs w:val="23"/>
        </w:rPr>
      </w:pPr>
    </w:p>
    <w:p w:rsidR="00BC2026" w:rsidRPr="00BC2026" w:rsidRDefault="00BC2026" w:rsidP="00BC2026">
      <w:pPr>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r w:rsidRPr="00BC2026">
        <w:rPr>
          <w:rFonts w:ascii="Arial" w:hAnsi="Arial" w:cs="Arial"/>
          <w:snapToGrid w:val="0"/>
          <w:sz w:val="23"/>
          <w:szCs w:val="23"/>
          <w:lang w:eastAsia="en-US"/>
        </w:rPr>
        <w:t>Always proceed on the basis that the requester has a right to be given access to the personal information the agency holds and can readily retrieve.</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numPr>
          <w:ilvl w:val="0"/>
          <w:numId w:val="2"/>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Would release of the information involve the disclosure of the "</w:t>
      </w:r>
      <w:r w:rsidRPr="00BC2026">
        <w:rPr>
          <w:rFonts w:ascii="Arial" w:hAnsi="Arial" w:cs="Arial"/>
          <w:i/>
          <w:snapToGrid w:val="0"/>
          <w:sz w:val="23"/>
          <w:szCs w:val="23"/>
          <w:lang w:eastAsia="en-US"/>
        </w:rPr>
        <w:t>affairs"</w:t>
      </w:r>
      <w:r w:rsidRPr="00BC2026">
        <w:rPr>
          <w:rFonts w:ascii="Arial" w:hAnsi="Arial" w:cs="Arial"/>
          <w:snapToGrid w:val="0"/>
          <w:sz w:val="23"/>
          <w:szCs w:val="23"/>
          <w:lang w:eastAsia="en-US"/>
        </w:rPr>
        <w:t xml:space="preserve"> of another person?</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numPr>
          <w:ilvl w:val="0"/>
          <w:numId w:val="2"/>
        </w:numPr>
        <w:tabs>
          <w:tab w:val="clear" w:pos="360"/>
        </w:tabs>
        <w:ind w:left="709" w:hanging="709"/>
        <w:jc w:val="both"/>
        <w:rPr>
          <w:rFonts w:ascii="Arial" w:hAnsi="Arial" w:cs="Arial"/>
          <w:snapToGrid w:val="0"/>
          <w:sz w:val="23"/>
          <w:szCs w:val="23"/>
          <w:lang w:eastAsia="en-US"/>
        </w:rPr>
      </w:pPr>
      <w:r w:rsidRPr="00BC2026">
        <w:rPr>
          <w:rFonts w:ascii="Arial" w:hAnsi="Arial" w:cs="Arial"/>
          <w:snapToGrid w:val="0"/>
          <w:sz w:val="23"/>
          <w:szCs w:val="23"/>
          <w:lang w:eastAsia="en-US"/>
        </w:rPr>
        <w:t>Would the disclosure of such "</w:t>
      </w:r>
      <w:r w:rsidRPr="00BC2026">
        <w:rPr>
          <w:rFonts w:ascii="Arial" w:hAnsi="Arial" w:cs="Arial"/>
          <w:i/>
          <w:snapToGrid w:val="0"/>
          <w:sz w:val="23"/>
          <w:szCs w:val="23"/>
          <w:lang w:eastAsia="en-US"/>
        </w:rPr>
        <w:t>affairs</w:t>
      </w:r>
      <w:r w:rsidRPr="00BC2026">
        <w:rPr>
          <w:rFonts w:ascii="Arial" w:hAnsi="Arial" w:cs="Arial"/>
          <w:snapToGrid w:val="0"/>
          <w:sz w:val="23"/>
          <w:szCs w:val="23"/>
          <w:lang w:eastAsia="en-US"/>
        </w:rPr>
        <w:t>" be "</w:t>
      </w:r>
      <w:r w:rsidRPr="00BC2026">
        <w:rPr>
          <w:rFonts w:ascii="Arial" w:hAnsi="Arial" w:cs="Arial"/>
          <w:i/>
          <w:snapToGrid w:val="0"/>
          <w:sz w:val="23"/>
          <w:szCs w:val="23"/>
          <w:lang w:eastAsia="en-US"/>
        </w:rPr>
        <w:t>unwarranted"</w:t>
      </w:r>
      <w:r w:rsidRPr="00BC2026">
        <w:rPr>
          <w:rFonts w:ascii="Arial" w:hAnsi="Arial" w:cs="Arial"/>
          <w:snapToGrid w:val="0"/>
          <w:sz w:val="23"/>
          <w:szCs w:val="23"/>
          <w:lang w:eastAsia="en-US"/>
        </w:rPr>
        <w:t>?</w:t>
      </w: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ind w:left="709" w:hanging="709"/>
        <w:jc w:val="both"/>
        <w:rPr>
          <w:rFonts w:ascii="Arial" w:hAnsi="Arial" w:cs="Arial"/>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If not, the information should be released.</w:t>
      </w:r>
    </w:p>
    <w:p w:rsidR="00BC2026" w:rsidRPr="00BC2026" w:rsidRDefault="00BC2026" w:rsidP="00BC2026">
      <w:pPr>
        <w:jc w:val="both"/>
        <w:rPr>
          <w:rFonts w:ascii="Arial" w:hAnsi="Arial" w:cs="Arial"/>
          <w:snapToGrid w:val="0"/>
          <w:sz w:val="23"/>
          <w:szCs w:val="23"/>
          <w:lang w:eastAsia="en-US"/>
        </w:rPr>
      </w:pPr>
    </w:p>
    <w:p w:rsidR="00BC2026" w:rsidRPr="00BC2026" w:rsidRDefault="00BC2026" w:rsidP="00BC2026">
      <w:pPr>
        <w:ind w:left="680" w:hanging="680"/>
        <w:jc w:val="both"/>
        <w:rPr>
          <w:rFonts w:ascii="Arial" w:hAnsi="Arial" w:cs="Arial"/>
          <w:snapToGrid w:val="0"/>
          <w:sz w:val="23"/>
          <w:szCs w:val="23"/>
          <w:lang w:eastAsia="en-US"/>
        </w:rPr>
      </w:pPr>
      <w:r w:rsidRPr="00BC2026">
        <w:rPr>
          <w:rFonts w:ascii="Arial" w:hAnsi="Arial" w:cs="Arial"/>
          <w:snapToGrid w:val="0"/>
          <w:sz w:val="23"/>
          <w:szCs w:val="23"/>
          <w:lang w:eastAsia="en-US"/>
        </w:rPr>
        <w:t>3.</w:t>
      </w:r>
      <w:r w:rsidRPr="00BC2026">
        <w:rPr>
          <w:rFonts w:ascii="Arial" w:hAnsi="Arial" w:cs="Arial"/>
          <w:snapToGrid w:val="0"/>
          <w:sz w:val="23"/>
          <w:szCs w:val="23"/>
          <w:lang w:eastAsia="en-US"/>
        </w:rPr>
        <w:tab/>
        <w:t xml:space="preserve">The fact that disclosure of such affairs would be unwarranted does not mean that the information should be withheld.  This section states that information </w:t>
      </w:r>
      <w:r w:rsidRPr="00BC2026">
        <w:rPr>
          <w:rFonts w:ascii="Arial" w:hAnsi="Arial" w:cs="Arial"/>
          <w:i/>
          <w:snapToGrid w:val="0"/>
          <w:sz w:val="23"/>
          <w:szCs w:val="23"/>
          <w:lang w:eastAsia="en-US"/>
        </w:rPr>
        <w:t>"may"</w:t>
      </w:r>
      <w:r w:rsidRPr="00BC2026">
        <w:rPr>
          <w:rFonts w:ascii="Arial" w:hAnsi="Arial" w:cs="Arial"/>
          <w:snapToGrid w:val="0"/>
          <w:sz w:val="23"/>
          <w:szCs w:val="23"/>
          <w:lang w:eastAsia="en-US"/>
        </w:rPr>
        <w:t xml:space="preserve"> be withheld - balance the factors </w:t>
      </w:r>
      <w:proofErr w:type="spellStart"/>
      <w:r w:rsidRPr="00BC2026">
        <w:rPr>
          <w:rFonts w:ascii="Arial" w:hAnsi="Arial" w:cs="Arial"/>
          <w:snapToGrid w:val="0"/>
          <w:sz w:val="23"/>
          <w:szCs w:val="23"/>
          <w:lang w:eastAsia="en-US"/>
        </w:rPr>
        <w:t>favouring</w:t>
      </w:r>
      <w:proofErr w:type="spellEnd"/>
      <w:r w:rsidRPr="00BC2026">
        <w:rPr>
          <w:rFonts w:ascii="Arial" w:hAnsi="Arial" w:cs="Arial"/>
          <w:snapToGrid w:val="0"/>
          <w:sz w:val="23"/>
          <w:szCs w:val="23"/>
          <w:lang w:eastAsia="en-US"/>
        </w:rPr>
        <w:t xml:space="preserve"> disclosure against those </w:t>
      </w:r>
      <w:proofErr w:type="spellStart"/>
      <w:r w:rsidRPr="00BC2026">
        <w:rPr>
          <w:rFonts w:ascii="Arial" w:hAnsi="Arial" w:cs="Arial"/>
          <w:snapToGrid w:val="0"/>
          <w:sz w:val="23"/>
          <w:szCs w:val="23"/>
          <w:lang w:eastAsia="en-US"/>
        </w:rPr>
        <w:t>favouring</w:t>
      </w:r>
      <w:proofErr w:type="spellEnd"/>
      <w:r w:rsidRPr="00BC2026">
        <w:rPr>
          <w:rFonts w:ascii="Arial" w:hAnsi="Arial" w:cs="Arial"/>
          <w:snapToGrid w:val="0"/>
          <w:sz w:val="23"/>
          <w:szCs w:val="23"/>
          <w:lang w:eastAsia="en-US"/>
        </w:rPr>
        <w:t xml:space="preserve"> withholding, and consider whether it is reasonable in all the circumstances to exercise the discretion to withhold the information.</w:t>
      </w:r>
    </w:p>
    <w:p w:rsidR="00BC2026" w:rsidRPr="00BC2026" w:rsidRDefault="00BC2026" w:rsidP="00BC2026">
      <w:pPr>
        <w:jc w:val="both"/>
        <w:rPr>
          <w:rFonts w:ascii="Arial" w:hAnsi="Arial" w:cs="Arial"/>
          <w:i/>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If it is not reasonable, in all the circumstances, to exercise the discretion to withhold the information, then consider how much information it is reasonable to release to the requester and proceed accordingly.</w:t>
      </w:r>
    </w:p>
    <w:p w:rsidR="00BC2026" w:rsidRPr="00BC2026" w:rsidRDefault="00BC2026" w:rsidP="00BC2026">
      <w:pPr>
        <w:jc w:val="both"/>
        <w:rPr>
          <w:rFonts w:ascii="Arial" w:hAnsi="Arial" w:cs="Arial"/>
          <w:i/>
          <w:snapToGrid w:val="0"/>
          <w:sz w:val="23"/>
          <w:szCs w:val="23"/>
          <w:lang w:eastAsia="en-US"/>
        </w:rPr>
      </w:pPr>
    </w:p>
    <w:p w:rsidR="00BC2026" w:rsidRPr="00BC2026" w:rsidRDefault="00BC2026" w:rsidP="00BC2026">
      <w:pPr>
        <w:jc w:val="both"/>
        <w:rPr>
          <w:rFonts w:ascii="Arial" w:hAnsi="Arial" w:cs="Arial"/>
          <w:i/>
          <w:snapToGrid w:val="0"/>
          <w:sz w:val="23"/>
          <w:szCs w:val="23"/>
          <w:lang w:eastAsia="en-US"/>
        </w:rPr>
      </w:pPr>
      <w:r w:rsidRPr="00BC2026">
        <w:rPr>
          <w:rFonts w:ascii="Arial" w:hAnsi="Arial" w:cs="Arial"/>
          <w:i/>
          <w:snapToGrid w:val="0"/>
          <w:sz w:val="23"/>
          <w:szCs w:val="23"/>
          <w:lang w:eastAsia="en-US"/>
        </w:rPr>
        <w:t xml:space="preserve">If it is reasonable to exercise the discretion to refuse the request, advise the requester accordingly. </w:t>
      </w:r>
    </w:p>
    <w:p w:rsidR="00BC2026" w:rsidRPr="00BC2026" w:rsidRDefault="00BC2026" w:rsidP="00BC2026">
      <w:pPr>
        <w:ind w:left="680"/>
        <w:jc w:val="both"/>
        <w:rPr>
          <w:rFonts w:ascii="Arial" w:hAnsi="Arial" w:cs="Arial"/>
          <w:snapToGrid w:val="0"/>
          <w:sz w:val="23"/>
          <w:szCs w:val="23"/>
          <w:lang w:eastAsia="en-US"/>
        </w:rPr>
      </w:pPr>
    </w:p>
    <w:p w:rsidR="00BC2026" w:rsidRPr="00BC2026" w:rsidRDefault="00BC2026" w:rsidP="00BC2026">
      <w:pPr>
        <w:rPr>
          <w:rFonts w:ascii="Arial" w:hAnsi="Arial" w:cs="Arial"/>
          <w:sz w:val="23"/>
          <w:szCs w:val="23"/>
          <w:lang w:val="en-NZ"/>
        </w:rPr>
      </w:pPr>
    </w:p>
    <w:p w:rsidR="00BC2026" w:rsidRPr="00BC2026" w:rsidRDefault="00BC2026" w:rsidP="00BC2026">
      <w:pPr>
        <w:rPr>
          <w:rFonts w:ascii="Arial" w:hAnsi="Arial" w:cs="Arial"/>
          <w:b/>
          <w:snapToGrid w:val="0"/>
          <w:sz w:val="23"/>
          <w:szCs w:val="23"/>
          <w:u w:val="single"/>
          <w:lang w:eastAsia="en-US"/>
        </w:rPr>
      </w:pPr>
    </w:p>
    <w:p w:rsidR="00BC2026" w:rsidRPr="00BC2026" w:rsidRDefault="00BC2026" w:rsidP="00BC2026">
      <w:pPr>
        <w:jc w:val="center"/>
        <w:rPr>
          <w:rFonts w:ascii="Arial" w:hAnsi="Arial" w:cs="Arial"/>
          <w:b/>
          <w:snapToGrid w:val="0"/>
          <w:sz w:val="23"/>
          <w:szCs w:val="23"/>
          <w:u w:val="single"/>
          <w:lang w:eastAsia="en-US"/>
        </w:rPr>
        <w:sectPr w:rsidR="00BC2026" w:rsidRPr="00BC2026">
          <w:headerReference w:type="default" r:id="rId13"/>
          <w:headerReference w:type="first" r:id="rId14"/>
          <w:pgSz w:w="11907" w:h="16840" w:code="9"/>
          <w:pgMar w:top="1134" w:right="1134" w:bottom="1134" w:left="1701" w:header="567"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BC2026" w:rsidRPr="00BC2026" w:rsidRDefault="00BC2026" w:rsidP="00BC2026">
      <w:pPr>
        <w:pStyle w:val="Heading7"/>
        <w:rPr>
          <w:rFonts w:ascii="Arial" w:hAnsi="Arial" w:cs="Arial"/>
          <w:sz w:val="28"/>
          <w:szCs w:val="28"/>
        </w:rPr>
      </w:pPr>
      <w:r w:rsidRPr="00BC2026">
        <w:rPr>
          <w:rFonts w:ascii="Arial" w:hAnsi="Arial" w:cs="Arial"/>
          <w:sz w:val="28"/>
          <w:szCs w:val="28"/>
        </w:rPr>
        <w:lastRenderedPageBreak/>
        <w:t>Appendix One</w:t>
      </w:r>
    </w:p>
    <w:p w:rsidR="00BC2026" w:rsidRPr="00BC2026" w:rsidRDefault="00BC2026" w:rsidP="00BC2026">
      <w:pPr>
        <w:jc w:val="center"/>
        <w:rPr>
          <w:rFonts w:ascii="Arial" w:hAnsi="Arial" w:cs="Arial"/>
          <w:b/>
          <w:snapToGrid w:val="0"/>
          <w:sz w:val="28"/>
          <w:szCs w:val="28"/>
          <w:u w:val="single"/>
          <w:lang w:eastAsia="en-US"/>
        </w:rPr>
      </w:pPr>
    </w:p>
    <w:p w:rsidR="00BC2026" w:rsidRPr="00BC2026" w:rsidRDefault="00BC2026" w:rsidP="00BC2026">
      <w:pPr>
        <w:jc w:val="center"/>
        <w:rPr>
          <w:rFonts w:ascii="Arial" w:hAnsi="Arial" w:cs="Arial"/>
          <w:b/>
          <w:snapToGrid w:val="0"/>
          <w:sz w:val="28"/>
          <w:szCs w:val="28"/>
          <w:u w:val="single"/>
          <w:lang w:eastAsia="en-US"/>
        </w:rPr>
      </w:pPr>
    </w:p>
    <w:p w:rsidR="00BC2026" w:rsidRPr="00BC2026" w:rsidRDefault="00BC2026" w:rsidP="00BC2026">
      <w:pPr>
        <w:jc w:val="center"/>
        <w:rPr>
          <w:rFonts w:ascii="Arial" w:hAnsi="Arial" w:cs="Arial"/>
          <w:b/>
          <w:snapToGrid w:val="0"/>
          <w:sz w:val="28"/>
          <w:szCs w:val="28"/>
          <w:lang w:eastAsia="en-US"/>
        </w:rPr>
      </w:pPr>
      <w:r w:rsidRPr="00BC2026">
        <w:rPr>
          <w:rFonts w:ascii="Arial" w:hAnsi="Arial" w:cs="Arial"/>
          <w:b/>
          <w:snapToGrid w:val="0"/>
          <w:sz w:val="28"/>
          <w:szCs w:val="28"/>
          <w:lang w:eastAsia="en-US"/>
        </w:rPr>
        <w:t xml:space="preserve">Consultation procedures between </w:t>
      </w:r>
    </w:p>
    <w:p w:rsidR="00BC2026" w:rsidRPr="00BC2026" w:rsidRDefault="00BC2026" w:rsidP="00BC2026">
      <w:pPr>
        <w:jc w:val="center"/>
        <w:rPr>
          <w:rFonts w:ascii="Arial" w:hAnsi="Arial" w:cs="Arial"/>
          <w:b/>
          <w:snapToGrid w:val="0"/>
          <w:sz w:val="28"/>
          <w:szCs w:val="28"/>
          <w:lang w:eastAsia="en-US"/>
        </w:rPr>
      </w:pPr>
      <w:proofErr w:type="gramStart"/>
      <w:r w:rsidRPr="00BC2026">
        <w:rPr>
          <w:rFonts w:ascii="Arial" w:hAnsi="Arial" w:cs="Arial"/>
          <w:b/>
          <w:snapToGrid w:val="0"/>
          <w:sz w:val="28"/>
          <w:szCs w:val="28"/>
          <w:lang w:eastAsia="en-US"/>
        </w:rPr>
        <w:t>the</w:t>
      </w:r>
      <w:proofErr w:type="gramEnd"/>
      <w:r w:rsidRPr="00BC2026">
        <w:rPr>
          <w:rFonts w:ascii="Arial" w:hAnsi="Arial" w:cs="Arial"/>
          <w:b/>
          <w:snapToGrid w:val="0"/>
          <w:sz w:val="28"/>
          <w:szCs w:val="28"/>
          <w:lang w:eastAsia="en-US"/>
        </w:rPr>
        <w:t xml:space="preserve"> Ombudsmen and the Privacy Commissioner</w:t>
      </w:r>
    </w:p>
    <w:p w:rsidR="00BC2026" w:rsidRPr="00BC2026" w:rsidRDefault="00BC2026" w:rsidP="00BC2026">
      <w:pPr>
        <w:jc w:val="both"/>
        <w:rPr>
          <w:rFonts w:ascii="Arial" w:hAnsi="Arial" w:cs="Arial"/>
          <w:smallCaps/>
          <w:sz w:val="23"/>
          <w:szCs w:val="23"/>
        </w:rPr>
      </w:pP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 xml:space="preserve">The need for the Ombudsmen to consult with the </w:t>
      </w:r>
      <w:r w:rsidRPr="00BC2026">
        <w:rPr>
          <w:rFonts w:ascii="Arial" w:hAnsi="Arial" w:cs="Arial"/>
          <w:sz w:val="23"/>
          <w:szCs w:val="23"/>
          <w:lang w:val="en-NZ"/>
        </w:rPr>
        <w:t xml:space="preserve">Privacy Commissioner </w:t>
      </w:r>
      <w:r w:rsidRPr="00BC2026">
        <w:rPr>
          <w:rFonts w:ascii="Arial" w:hAnsi="Arial" w:cs="Arial"/>
          <w:sz w:val="23"/>
          <w:szCs w:val="23"/>
        </w:rPr>
        <w:t xml:space="preserve">generally arises in two situations. </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 xml:space="preserve">The first is where a refusal relates to certain information covered by the OIA and other information covered by the PA.  The Ombudsmen and the Privacy Commissioner have implemented procedures for consultation between them and their respective staff to ensure that the complaint is processed by the relevant office.  </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The second situation is where a request has been refused under section 9(2</w:t>
      </w:r>
      <w:proofErr w:type="gramStart"/>
      <w:r w:rsidRPr="00BC2026">
        <w:rPr>
          <w:rFonts w:ascii="Arial" w:hAnsi="Arial" w:cs="Arial"/>
          <w:sz w:val="23"/>
          <w:szCs w:val="23"/>
        </w:rPr>
        <w:t>)(</w:t>
      </w:r>
      <w:proofErr w:type="gramEnd"/>
      <w:r w:rsidRPr="00BC2026">
        <w:rPr>
          <w:rFonts w:ascii="Arial" w:hAnsi="Arial" w:cs="Arial"/>
          <w:sz w:val="23"/>
          <w:szCs w:val="23"/>
        </w:rPr>
        <w:t>a)</w:t>
      </w:r>
      <w:r w:rsidRPr="00BC2026">
        <w:rPr>
          <w:rStyle w:val="FootnoteReference"/>
          <w:rFonts w:ascii="Arial" w:hAnsi="Arial" w:cs="Arial"/>
          <w:sz w:val="23"/>
          <w:szCs w:val="23"/>
        </w:rPr>
        <w:footnoteReference w:id="12"/>
      </w:r>
      <w:r w:rsidRPr="00BC2026">
        <w:rPr>
          <w:rFonts w:ascii="Arial" w:hAnsi="Arial" w:cs="Arial"/>
          <w:sz w:val="23"/>
          <w:szCs w:val="23"/>
        </w:rPr>
        <w:t xml:space="preserve"> and an Ombudsman is investigating and reviewing a complaint about the refusal.  Section 29B requires an Ombudsman to consult with the </w:t>
      </w:r>
      <w:r w:rsidRPr="00BC2026">
        <w:rPr>
          <w:rFonts w:ascii="Arial" w:hAnsi="Arial" w:cs="Arial"/>
          <w:sz w:val="23"/>
          <w:szCs w:val="23"/>
          <w:lang w:val="en-NZ"/>
        </w:rPr>
        <w:t xml:space="preserve">Privacy Commissioner </w:t>
      </w:r>
      <w:r w:rsidRPr="00BC2026">
        <w:rPr>
          <w:rFonts w:ascii="Arial" w:hAnsi="Arial" w:cs="Arial"/>
          <w:sz w:val="23"/>
          <w:szCs w:val="23"/>
        </w:rPr>
        <w:t xml:space="preserve">under the PA 1993 </w:t>
      </w:r>
      <w:r w:rsidRPr="00BC2026">
        <w:rPr>
          <w:rFonts w:ascii="Arial" w:hAnsi="Arial" w:cs="Arial"/>
          <w:i/>
          <w:sz w:val="23"/>
          <w:szCs w:val="23"/>
        </w:rPr>
        <w:t xml:space="preserve">“before forming a final opinion under s.30 of [the </w:t>
      </w:r>
      <w:r w:rsidRPr="00BC2026">
        <w:rPr>
          <w:rFonts w:ascii="Arial" w:hAnsi="Arial" w:cs="Arial"/>
          <w:i/>
          <w:sz w:val="23"/>
          <w:szCs w:val="23"/>
          <w:lang w:val="en-NZ"/>
        </w:rPr>
        <w:t>Official Information Act</w:t>
      </w:r>
      <w:r w:rsidRPr="00BC2026">
        <w:rPr>
          <w:rFonts w:ascii="Arial" w:hAnsi="Arial" w:cs="Arial"/>
          <w:i/>
          <w:sz w:val="23"/>
          <w:szCs w:val="23"/>
        </w:rPr>
        <w:t>]”</w:t>
      </w:r>
      <w:r w:rsidRPr="00BC2026">
        <w:rPr>
          <w:rFonts w:ascii="Arial" w:hAnsi="Arial" w:cs="Arial"/>
          <w:sz w:val="23"/>
          <w:szCs w:val="23"/>
        </w:rPr>
        <w:t xml:space="preserve"> on the merits of refusing a request under section (2</w:t>
      </w:r>
      <w:proofErr w:type="gramStart"/>
      <w:r w:rsidRPr="00BC2026">
        <w:rPr>
          <w:rFonts w:ascii="Arial" w:hAnsi="Arial" w:cs="Arial"/>
          <w:sz w:val="23"/>
          <w:szCs w:val="23"/>
        </w:rPr>
        <w:t>)(</w:t>
      </w:r>
      <w:proofErr w:type="gramEnd"/>
      <w:r w:rsidRPr="00BC2026">
        <w:rPr>
          <w:rFonts w:ascii="Arial" w:hAnsi="Arial" w:cs="Arial"/>
          <w:sz w:val="23"/>
          <w:szCs w:val="23"/>
        </w:rPr>
        <w:t>a).</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Section 29B</w:t>
      </w:r>
      <w:r w:rsidRPr="00BC2026">
        <w:rPr>
          <w:rStyle w:val="FootnoteReference"/>
          <w:rFonts w:ascii="Arial" w:hAnsi="Arial" w:cs="Arial"/>
          <w:sz w:val="23"/>
          <w:szCs w:val="23"/>
        </w:rPr>
        <w:footnoteReference w:id="13"/>
      </w:r>
      <w:r w:rsidRPr="00BC2026">
        <w:rPr>
          <w:rFonts w:ascii="Arial" w:hAnsi="Arial" w:cs="Arial"/>
          <w:sz w:val="23"/>
          <w:szCs w:val="23"/>
        </w:rPr>
        <w:t xml:space="preserve"> is designed to ensure that, where an Ombudsman is inclined to the view that:</w:t>
      </w:r>
    </w:p>
    <w:p w:rsidR="00BC2026" w:rsidRPr="00BC2026" w:rsidRDefault="00BC2026" w:rsidP="00BC2026">
      <w:pPr>
        <w:jc w:val="both"/>
        <w:rPr>
          <w:rFonts w:ascii="Arial" w:hAnsi="Arial" w:cs="Arial"/>
          <w:sz w:val="23"/>
          <w:szCs w:val="23"/>
        </w:rPr>
      </w:pPr>
    </w:p>
    <w:p w:rsidR="00BC2026" w:rsidRPr="00BC2026" w:rsidRDefault="00BC2026" w:rsidP="00BC2026">
      <w:pPr>
        <w:jc w:val="both"/>
        <w:rPr>
          <w:rFonts w:ascii="Arial" w:hAnsi="Arial" w:cs="Arial"/>
          <w:sz w:val="23"/>
          <w:szCs w:val="23"/>
        </w:rPr>
      </w:pPr>
      <w:r w:rsidRPr="00BC2026">
        <w:rPr>
          <w:rFonts w:ascii="Arial" w:hAnsi="Arial" w:cs="Arial"/>
          <w:sz w:val="23"/>
          <w:szCs w:val="23"/>
        </w:rPr>
        <w:t>(</w:t>
      </w:r>
      <w:proofErr w:type="spellStart"/>
      <w:r w:rsidRPr="00BC2026">
        <w:rPr>
          <w:rFonts w:ascii="Arial" w:hAnsi="Arial" w:cs="Arial"/>
          <w:sz w:val="23"/>
          <w:szCs w:val="23"/>
        </w:rPr>
        <w:t>i</w:t>
      </w:r>
      <w:proofErr w:type="spellEnd"/>
      <w:r w:rsidRPr="00BC2026">
        <w:rPr>
          <w:rFonts w:ascii="Arial" w:hAnsi="Arial" w:cs="Arial"/>
          <w:sz w:val="23"/>
          <w:szCs w:val="23"/>
        </w:rPr>
        <w:t>)</w:t>
      </w:r>
      <w:r w:rsidRPr="00BC2026">
        <w:rPr>
          <w:rFonts w:ascii="Arial" w:hAnsi="Arial" w:cs="Arial"/>
          <w:sz w:val="23"/>
          <w:szCs w:val="23"/>
        </w:rPr>
        <w:tab/>
      </w:r>
      <w:proofErr w:type="gramStart"/>
      <w:r w:rsidRPr="00BC2026">
        <w:rPr>
          <w:rFonts w:ascii="Arial" w:hAnsi="Arial" w:cs="Arial"/>
          <w:sz w:val="23"/>
          <w:szCs w:val="23"/>
        </w:rPr>
        <w:t>section</w:t>
      </w:r>
      <w:proofErr w:type="gramEnd"/>
      <w:r w:rsidRPr="00BC2026">
        <w:rPr>
          <w:rFonts w:ascii="Arial" w:hAnsi="Arial" w:cs="Arial"/>
          <w:sz w:val="23"/>
          <w:szCs w:val="23"/>
        </w:rPr>
        <w:t xml:space="preserve"> 9(2)(a) does not apply, or</w:t>
      </w:r>
    </w:p>
    <w:p w:rsidR="00BC2026" w:rsidRPr="00BC2026" w:rsidRDefault="00BC2026" w:rsidP="00BC2026">
      <w:pPr>
        <w:jc w:val="both"/>
        <w:rPr>
          <w:rFonts w:ascii="Arial" w:hAnsi="Arial" w:cs="Arial"/>
          <w:sz w:val="23"/>
          <w:szCs w:val="23"/>
        </w:rPr>
      </w:pPr>
    </w:p>
    <w:p w:rsidR="00BC2026" w:rsidRPr="00BC2026" w:rsidRDefault="00BC2026" w:rsidP="00BC2026">
      <w:pPr>
        <w:ind w:left="720" w:hanging="720"/>
        <w:jc w:val="both"/>
        <w:rPr>
          <w:rFonts w:ascii="Arial" w:hAnsi="Arial" w:cs="Arial"/>
          <w:sz w:val="23"/>
          <w:szCs w:val="23"/>
        </w:rPr>
      </w:pPr>
      <w:r w:rsidRPr="00BC2026">
        <w:rPr>
          <w:rFonts w:ascii="Arial" w:hAnsi="Arial" w:cs="Arial"/>
          <w:sz w:val="23"/>
          <w:szCs w:val="23"/>
        </w:rPr>
        <w:t>(ii)</w:t>
      </w:r>
      <w:r w:rsidRPr="00BC2026">
        <w:rPr>
          <w:rFonts w:ascii="Arial" w:hAnsi="Arial" w:cs="Arial"/>
          <w:sz w:val="23"/>
          <w:szCs w:val="23"/>
        </w:rPr>
        <w:tab/>
      </w:r>
      <w:proofErr w:type="gramStart"/>
      <w:r w:rsidRPr="00BC2026">
        <w:rPr>
          <w:rFonts w:ascii="Arial" w:hAnsi="Arial" w:cs="Arial"/>
          <w:sz w:val="23"/>
          <w:szCs w:val="23"/>
        </w:rPr>
        <w:t>section</w:t>
      </w:r>
      <w:proofErr w:type="gramEnd"/>
      <w:r w:rsidRPr="00BC2026">
        <w:rPr>
          <w:rFonts w:ascii="Arial" w:hAnsi="Arial" w:cs="Arial"/>
          <w:sz w:val="23"/>
          <w:szCs w:val="23"/>
        </w:rPr>
        <w:t xml:space="preserve"> 9(2)(a) applies but, in the circumstances of the case, the countervailing considerations </w:t>
      </w:r>
      <w:proofErr w:type="spellStart"/>
      <w:r w:rsidRPr="00BC2026">
        <w:rPr>
          <w:rFonts w:ascii="Arial" w:hAnsi="Arial" w:cs="Arial"/>
          <w:sz w:val="23"/>
          <w:szCs w:val="23"/>
        </w:rPr>
        <w:t>favouring</w:t>
      </w:r>
      <w:proofErr w:type="spellEnd"/>
      <w:r w:rsidRPr="00BC2026">
        <w:rPr>
          <w:rFonts w:ascii="Arial" w:hAnsi="Arial" w:cs="Arial"/>
          <w:sz w:val="23"/>
          <w:szCs w:val="23"/>
        </w:rPr>
        <w:t xml:space="preserve"> disclosure outweigh, in the public interest, the need to withhold,</w:t>
      </w:r>
    </w:p>
    <w:p w:rsidR="00BC2026" w:rsidRPr="00BC2026" w:rsidRDefault="00BC2026" w:rsidP="00BC2026">
      <w:pPr>
        <w:ind w:left="720" w:hanging="720"/>
        <w:jc w:val="both"/>
        <w:rPr>
          <w:rFonts w:ascii="Arial" w:hAnsi="Arial" w:cs="Arial"/>
          <w:sz w:val="23"/>
          <w:szCs w:val="23"/>
        </w:rPr>
      </w:pPr>
    </w:p>
    <w:p w:rsidR="00BC2026" w:rsidRPr="00BC2026" w:rsidRDefault="00BC2026" w:rsidP="00BC2026">
      <w:pPr>
        <w:jc w:val="both"/>
        <w:rPr>
          <w:rFonts w:ascii="Arial" w:hAnsi="Arial" w:cs="Arial"/>
          <w:sz w:val="23"/>
          <w:szCs w:val="23"/>
        </w:rPr>
      </w:pPr>
      <w:proofErr w:type="gramStart"/>
      <w:r w:rsidRPr="00BC2026">
        <w:rPr>
          <w:rFonts w:ascii="Arial" w:hAnsi="Arial" w:cs="Arial"/>
          <w:sz w:val="23"/>
          <w:szCs w:val="23"/>
        </w:rPr>
        <w:t>he</w:t>
      </w:r>
      <w:proofErr w:type="gramEnd"/>
      <w:r w:rsidRPr="00BC2026">
        <w:rPr>
          <w:rFonts w:ascii="Arial" w:hAnsi="Arial" w:cs="Arial"/>
          <w:sz w:val="23"/>
          <w:szCs w:val="23"/>
        </w:rPr>
        <w:t xml:space="preserve"> or she considers the Privacy Commissioner's views on the matter before forming any final views.  </w:t>
      </w:r>
    </w:p>
    <w:p w:rsidR="00BC2026" w:rsidRPr="00BC2026" w:rsidRDefault="00BC2026" w:rsidP="00BC2026">
      <w:pPr>
        <w:jc w:val="both"/>
        <w:rPr>
          <w:rFonts w:ascii="Arial" w:hAnsi="Arial" w:cs="Arial"/>
          <w:sz w:val="23"/>
          <w:szCs w:val="23"/>
        </w:rPr>
      </w:pPr>
    </w:p>
    <w:p w:rsidR="00D3410D" w:rsidRPr="00BC2026" w:rsidRDefault="00D3410D" w:rsidP="00E50CBC">
      <w:pPr>
        <w:jc w:val="both"/>
        <w:rPr>
          <w:rFonts w:ascii="Arial" w:hAnsi="Arial" w:cs="Arial"/>
          <w:sz w:val="23"/>
          <w:szCs w:val="23"/>
        </w:rPr>
      </w:pPr>
    </w:p>
    <w:sectPr w:rsidR="00D3410D" w:rsidRPr="00BC2026" w:rsidSect="00601838">
      <w:headerReference w:type="default" r:id="rId15"/>
      <w:pgSz w:w="11907" w:h="16840" w:code="9"/>
      <w:pgMar w:top="1134" w:right="1134" w:bottom="1134" w:left="1701" w:header="567"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0E" w:rsidRDefault="005A5E0E">
      <w:r>
        <w:separator/>
      </w:r>
    </w:p>
  </w:endnote>
  <w:endnote w:type="continuationSeparator" w:id="0">
    <w:p w:rsidR="005A5E0E" w:rsidRDefault="005A5E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F" w:rsidRDefault="00D51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F" w:rsidRDefault="00D51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F" w:rsidRDefault="00D51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0E" w:rsidRDefault="005A5E0E">
      <w:r>
        <w:separator/>
      </w:r>
    </w:p>
  </w:footnote>
  <w:footnote w:type="continuationSeparator" w:id="0">
    <w:p w:rsidR="005A5E0E" w:rsidRDefault="005A5E0E">
      <w:r>
        <w:continuationSeparator/>
      </w:r>
    </w:p>
  </w:footnote>
  <w:footnote w:id="1">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5 OIA,  LGOIMA</w:t>
      </w:r>
    </w:p>
  </w:footnote>
  <w:footnote w:id="2">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7(2)(a) LGOIMA</w:t>
      </w:r>
    </w:p>
  </w:footnote>
  <w:footnote w:id="3">
    <w:p w:rsidR="00BC2026" w:rsidRDefault="00BC2026" w:rsidP="00BC2026">
      <w:pPr>
        <w:pStyle w:val="FootnoteText"/>
        <w:rPr>
          <w:rFonts w:ascii="Book Antiqua" w:hAnsi="Book Antiqua"/>
          <w:sz w:val="18"/>
        </w:rPr>
      </w:pPr>
      <w:r w:rsidRPr="00BC2026">
        <w:rPr>
          <w:rStyle w:val="FootnoteReference"/>
          <w:rFonts w:ascii="Arial" w:hAnsi="Arial" w:cs="Arial"/>
          <w:sz w:val="18"/>
        </w:rPr>
        <w:footnoteRef/>
      </w:r>
      <w:r w:rsidRPr="00BC2026">
        <w:rPr>
          <w:rFonts w:ascii="Arial" w:hAnsi="Arial" w:cs="Arial"/>
          <w:sz w:val="18"/>
        </w:rPr>
        <w:t xml:space="preserve"> Section 26(1)(b) LGOIMA</w:t>
      </w:r>
    </w:p>
  </w:footnote>
  <w:footnote w:id="4">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7(2)(a) LGOIMA</w:t>
      </w:r>
    </w:p>
  </w:footnote>
  <w:footnote w:id="5">
    <w:p w:rsidR="00BC2026" w:rsidRDefault="00BC2026" w:rsidP="00BC2026">
      <w:pPr>
        <w:pStyle w:val="FootnoteText"/>
        <w:rPr>
          <w:rFonts w:ascii="Book Antiqua" w:hAnsi="Book Antiqua"/>
          <w:sz w:val="18"/>
        </w:rPr>
      </w:pPr>
      <w:r w:rsidRPr="00BC2026">
        <w:rPr>
          <w:rStyle w:val="FootnoteReference"/>
          <w:rFonts w:ascii="Arial" w:hAnsi="Arial" w:cs="Arial"/>
          <w:sz w:val="18"/>
        </w:rPr>
        <w:footnoteRef/>
      </w:r>
      <w:r w:rsidRPr="00BC2026">
        <w:rPr>
          <w:rFonts w:ascii="Arial" w:hAnsi="Arial" w:cs="Arial"/>
          <w:sz w:val="18"/>
        </w:rPr>
        <w:t xml:space="preserve"> Section 9(1) OIA, Section 7(1) LGOIMA</w:t>
      </w:r>
    </w:p>
  </w:footnote>
  <w:footnote w:id="6">
    <w:p w:rsidR="00BC2026" w:rsidRPr="00BC2026" w:rsidRDefault="00BC2026" w:rsidP="00BC2026">
      <w:pPr>
        <w:pStyle w:val="FootnoteText"/>
        <w:rPr>
          <w:rFonts w:ascii="Arial" w:hAnsi="Arial" w:cs="Arial"/>
        </w:rPr>
      </w:pPr>
      <w:r w:rsidRPr="00BC2026">
        <w:rPr>
          <w:rStyle w:val="FootnoteReference"/>
          <w:rFonts w:ascii="Arial" w:hAnsi="Arial" w:cs="Arial"/>
        </w:rPr>
        <w:footnoteRef/>
      </w:r>
      <w:r w:rsidRPr="00BC2026">
        <w:rPr>
          <w:rFonts w:ascii="Arial" w:hAnsi="Arial" w:cs="Arial"/>
        </w:rPr>
        <w:t xml:space="preserve"> </w:t>
      </w:r>
      <w:r w:rsidRPr="00BC2026">
        <w:rPr>
          <w:rFonts w:ascii="Arial" w:hAnsi="Arial" w:cs="Arial"/>
          <w:sz w:val="18"/>
        </w:rPr>
        <w:t>Part IV LGOIMA</w:t>
      </w:r>
    </w:p>
  </w:footnote>
  <w:footnote w:id="7">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24 OIA, section 23 LGOIMA</w:t>
      </w:r>
    </w:p>
  </w:footnote>
  <w:footnote w:id="8">
    <w:p w:rsidR="00BC2026" w:rsidRPr="00BC2026" w:rsidRDefault="00BC2026" w:rsidP="00BC2026">
      <w:pPr>
        <w:pStyle w:val="FootnoteText"/>
        <w:rPr>
          <w:rFonts w:ascii="Arial" w:hAnsi="Arial" w:cs="Arial"/>
        </w:rPr>
      </w:pPr>
      <w:r w:rsidRPr="00BC2026">
        <w:rPr>
          <w:rStyle w:val="FootnoteReference"/>
          <w:rFonts w:ascii="Arial" w:hAnsi="Arial" w:cs="Arial"/>
        </w:rPr>
        <w:footnoteRef/>
      </w:r>
      <w:r w:rsidRPr="00BC2026">
        <w:rPr>
          <w:rFonts w:ascii="Arial" w:hAnsi="Arial" w:cs="Arial"/>
        </w:rPr>
        <w:t xml:space="preserve"> </w:t>
      </w:r>
      <w:r w:rsidRPr="00BC2026">
        <w:rPr>
          <w:rFonts w:ascii="Arial" w:hAnsi="Arial" w:cs="Arial"/>
          <w:sz w:val="18"/>
        </w:rPr>
        <w:t>Section 26(1)(b) LGOIMA</w:t>
      </w:r>
    </w:p>
  </w:footnote>
  <w:footnote w:id="9">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5 OIA, LGOIMA</w:t>
      </w:r>
    </w:p>
  </w:footnote>
  <w:footnote w:id="10">
    <w:p w:rsidR="00BC2026" w:rsidRDefault="00BC2026" w:rsidP="00BC2026">
      <w:pPr>
        <w:pStyle w:val="FootnoteText"/>
        <w:rPr>
          <w:rFonts w:ascii="Book Antiqua" w:hAnsi="Book Antiqua"/>
          <w:sz w:val="18"/>
        </w:rPr>
      </w:pPr>
      <w:r w:rsidRPr="00BC2026">
        <w:rPr>
          <w:rStyle w:val="FootnoteReference"/>
          <w:rFonts w:ascii="Arial" w:hAnsi="Arial" w:cs="Arial"/>
          <w:sz w:val="18"/>
        </w:rPr>
        <w:footnoteRef/>
      </w:r>
      <w:r w:rsidRPr="00BC2026">
        <w:rPr>
          <w:rFonts w:ascii="Arial" w:hAnsi="Arial" w:cs="Arial"/>
          <w:sz w:val="18"/>
        </w:rPr>
        <w:t xml:space="preserve"> Section 24 OIA, section 23 LGOIMA</w:t>
      </w:r>
    </w:p>
  </w:footnote>
  <w:footnote w:id="11">
    <w:p w:rsidR="00BC2026" w:rsidRPr="00BC2026" w:rsidRDefault="00BC2026" w:rsidP="00BC2026">
      <w:pPr>
        <w:pStyle w:val="FootnoteText"/>
        <w:rPr>
          <w:rFonts w:ascii="Arial" w:hAnsi="Arial" w:cs="Arial"/>
          <w:sz w:val="18"/>
        </w:rPr>
      </w:pPr>
      <w:r w:rsidRPr="00BC2026">
        <w:rPr>
          <w:rStyle w:val="FootnoteReference"/>
          <w:rFonts w:ascii="Arial" w:hAnsi="Arial" w:cs="Arial"/>
          <w:sz w:val="18"/>
        </w:rPr>
        <w:footnoteRef/>
      </w:r>
      <w:r w:rsidRPr="00BC2026">
        <w:rPr>
          <w:rFonts w:ascii="Arial" w:hAnsi="Arial" w:cs="Arial"/>
          <w:sz w:val="18"/>
        </w:rPr>
        <w:t xml:space="preserve"> Section 26 OIA, section 25 LGOIMA</w:t>
      </w:r>
    </w:p>
  </w:footnote>
  <w:footnote w:id="12">
    <w:p w:rsidR="00BC2026" w:rsidRPr="00BC2026" w:rsidRDefault="00BC2026" w:rsidP="00BC2026">
      <w:pPr>
        <w:pStyle w:val="FootnoteText"/>
        <w:rPr>
          <w:rFonts w:ascii="Arial" w:hAnsi="Arial" w:cs="Arial"/>
        </w:rPr>
      </w:pPr>
      <w:r w:rsidRPr="00BC2026">
        <w:rPr>
          <w:rStyle w:val="FootnoteReference"/>
          <w:rFonts w:ascii="Arial" w:hAnsi="Arial" w:cs="Arial"/>
        </w:rPr>
        <w:footnoteRef/>
      </w:r>
      <w:r w:rsidRPr="00BC2026">
        <w:rPr>
          <w:rFonts w:ascii="Arial" w:hAnsi="Arial" w:cs="Arial"/>
        </w:rPr>
        <w:t xml:space="preserve"> </w:t>
      </w:r>
      <w:r w:rsidRPr="00BC2026">
        <w:rPr>
          <w:rFonts w:ascii="Arial" w:hAnsi="Arial" w:cs="Arial"/>
          <w:sz w:val="18"/>
        </w:rPr>
        <w:t>Section 7(2)(a) LGOIMA</w:t>
      </w:r>
    </w:p>
  </w:footnote>
  <w:footnote w:id="13">
    <w:p w:rsidR="00BC2026" w:rsidRDefault="00BC2026" w:rsidP="00BC2026">
      <w:pPr>
        <w:pStyle w:val="FootnoteText"/>
      </w:pPr>
      <w:r w:rsidRPr="00BC2026">
        <w:rPr>
          <w:rStyle w:val="FootnoteReference"/>
          <w:rFonts w:ascii="Arial" w:hAnsi="Arial" w:cs="Arial"/>
        </w:rPr>
        <w:footnoteRef/>
      </w:r>
      <w:r w:rsidRPr="00BC2026">
        <w:rPr>
          <w:rFonts w:ascii="Arial" w:hAnsi="Arial" w:cs="Arial"/>
        </w:rPr>
        <w:t xml:space="preserve"> </w:t>
      </w:r>
      <w:r w:rsidRPr="00BC2026">
        <w:rPr>
          <w:rFonts w:ascii="Arial" w:hAnsi="Arial" w:cs="Arial"/>
          <w:sz w:val="18"/>
        </w:rPr>
        <w:t>Section 26(1)(a) LGOIMA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F" w:rsidRDefault="00D51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9288"/>
    </w:tblGrid>
    <w:tr w:rsidR="00BC2026">
      <w:tc>
        <w:tcPr>
          <w:tcW w:w="9288" w:type="dxa"/>
        </w:tcPr>
        <w:p w:rsidR="00BC2026" w:rsidRPr="00BC2026" w:rsidRDefault="00DB7470" w:rsidP="00DB7470">
          <w:pPr>
            <w:pStyle w:val="Header"/>
            <w:tabs>
              <w:tab w:val="clear" w:pos="4320"/>
              <w:tab w:val="clear" w:pos="8640"/>
              <w:tab w:val="right" w:pos="8931"/>
            </w:tabs>
            <w:rPr>
              <w:rFonts w:ascii="Arial" w:hAnsi="Arial" w:cs="Arial"/>
              <w:sz w:val="20"/>
            </w:rPr>
          </w:pPr>
          <w:r>
            <w:rPr>
              <w:rFonts w:ascii="Arial" w:hAnsi="Arial" w:cs="Arial"/>
              <w:sz w:val="20"/>
            </w:rPr>
            <w:t>Part 2C  Privacy</w:t>
          </w:r>
          <w:r w:rsidR="00BC2026" w:rsidRPr="00BC2026">
            <w:rPr>
              <w:rFonts w:ascii="Arial" w:hAnsi="Arial" w:cs="Arial"/>
              <w:snapToGrid w:val="0"/>
              <w:sz w:val="20"/>
              <w:lang w:eastAsia="en-US"/>
            </w:rPr>
            <w:tab/>
            <w:t xml:space="preserve">- </w:t>
          </w:r>
          <w:r w:rsidR="006E45C1" w:rsidRPr="00BC2026">
            <w:rPr>
              <w:rFonts w:ascii="Arial" w:hAnsi="Arial" w:cs="Arial"/>
              <w:snapToGrid w:val="0"/>
              <w:sz w:val="20"/>
              <w:lang w:eastAsia="en-US"/>
            </w:rPr>
            <w:fldChar w:fldCharType="begin"/>
          </w:r>
          <w:r w:rsidR="00BC2026" w:rsidRPr="00BC2026">
            <w:rPr>
              <w:rFonts w:ascii="Arial" w:hAnsi="Arial" w:cs="Arial"/>
              <w:snapToGrid w:val="0"/>
              <w:sz w:val="20"/>
              <w:lang w:eastAsia="en-US"/>
            </w:rPr>
            <w:instrText xml:space="preserve"> PAGE </w:instrText>
          </w:r>
          <w:r w:rsidR="006E45C1" w:rsidRPr="00BC2026">
            <w:rPr>
              <w:rFonts w:ascii="Arial" w:hAnsi="Arial" w:cs="Arial"/>
              <w:snapToGrid w:val="0"/>
              <w:sz w:val="20"/>
              <w:lang w:eastAsia="en-US"/>
            </w:rPr>
            <w:fldChar w:fldCharType="separate"/>
          </w:r>
          <w:r w:rsidR="00C50923">
            <w:rPr>
              <w:rFonts w:ascii="Arial" w:hAnsi="Arial" w:cs="Arial"/>
              <w:noProof/>
              <w:snapToGrid w:val="0"/>
              <w:sz w:val="20"/>
              <w:lang w:eastAsia="en-US"/>
            </w:rPr>
            <w:t>5</w:t>
          </w:r>
          <w:r w:rsidR="006E45C1" w:rsidRPr="00BC2026">
            <w:rPr>
              <w:rFonts w:ascii="Arial" w:hAnsi="Arial" w:cs="Arial"/>
              <w:snapToGrid w:val="0"/>
              <w:sz w:val="20"/>
              <w:lang w:eastAsia="en-US"/>
            </w:rPr>
            <w:fldChar w:fldCharType="end"/>
          </w:r>
          <w:r w:rsidR="00BC2026" w:rsidRPr="00BC2026">
            <w:rPr>
              <w:rFonts w:ascii="Arial" w:hAnsi="Arial" w:cs="Arial"/>
              <w:snapToGrid w:val="0"/>
              <w:sz w:val="20"/>
              <w:lang w:eastAsia="en-US"/>
            </w:rPr>
            <w:t xml:space="preserve"> -</w:t>
          </w:r>
        </w:p>
      </w:tc>
    </w:tr>
  </w:tbl>
  <w:p w:rsidR="00BC2026" w:rsidRDefault="00BC2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8"/>
    </w:tblGrid>
    <w:tr w:rsidR="00BC2026">
      <w:tc>
        <w:tcPr>
          <w:tcW w:w="9288" w:type="dxa"/>
        </w:tcPr>
        <w:p w:rsidR="00BC2026" w:rsidRDefault="00BC2026">
          <w:pPr>
            <w:pStyle w:val="Header"/>
          </w:pPr>
        </w:p>
      </w:tc>
    </w:tr>
  </w:tbl>
  <w:p w:rsidR="00BC2026" w:rsidRDefault="00BC20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8"/>
    </w:tblGrid>
    <w:tr w:rsidR="00BC2026">
      <w:tc>
        <w:tcPr>
          <w:tcW w:w="9288" w:type="dxa"/>
        </w:tcPr>
        <w:p w:rsidR="00BC2026" w:rsidRDefault="00BC2026">
          <w:pPr>
            <w:pStyle w:val="Header"/>
            <w:tabs>
              <w:tab w:val="clear" w:pos="4320"/>
              <w:tab w:val="clear" w:pos="8640"/>
              <w:tab w:val="right" w:pos="8931"/>
            </w:tabs>
            <w:rPr>
              <w:rFonts w:ascii="Book Antiqua" w:hAnsi="Book Antiqua"/>
              <w:sz w:val="20"/>
            </w:rPr>
          </w:pPr>
        </w:p>
      </w:tc>
    </w:tr>
  </w:tbl>
  <w:p w:rsidR="00BC2026" w:rsidRDefault="00BC20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8"/>
    </w:tblGrid>
    <w:tr w:rsidR="00BC2026">
      <w:tc>
        <w:tcPr>
          <w:tcW w:w="9288" w:type="dxa"/>
        </w:tcPr>
        <w:p w:rsidR="00BC2026" w:rsidRDefault="00BC2026">
          <w:pPr>
            <w:pStyle w:val="Header"/>
          </w:pPr>
        </w:p>
      </w:tc>
    </w:tr>
  </w:tbl>
  <w:p w:rsidR="00BC2026" w:rsidRDefault="00BC202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8"/>
    </w:tblGrid>
    <w:tr w:rsidR="005A5E0E">
      <w:tc>
        <w:tcPr>
          <w:tcW w:w="9288" w:type="dxa"/>
        </w:tcPr>
        <w:p w:rsidR="005A5E0E" w:rsidRDefault="005A5E0E">
          <w:pPr>
            <w:pStyle w:val="Header"/>
            <w:tabs>
              <w:tab w:val="clear" w:pos="4320"/>
              <w:tab w:val="clear" w:pos="8640"/>
              <w:tab w:val="right" w:pos="8931"/>
            </w:tabs>
            <w:rPr>
              <w:rFonts w:ascii="Book Antiqua" w:hAnsi="Book Antiqua"/>
              <w:sz w:val="20"/>
            </w:rPr>
          </w:pPr>
          <w:r>
            <w:rPr>
              <w:rFonts w:ascii="Book Antiqua" w:hAnsi="Book Antiqua"/>
              <w:snapToGrid w:val="0"/>
              <w:sz w:val="20"/>
              <w:lang w:eastAsia="en-US"/>
            </w:rPr>
            <w:tab/>
          </w:r>
        </w:p>
      </w:tc>
    </w:tr>
  </w:tbl>
  <w:p w:rsidR="005A5E0E" w:rsidRDefault="005A5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482"/>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
    <w:nsid w:val="07B84FE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2">
    <w:nsid w:val="0D7E427E"/>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3">
    <w:nsid w:val="15754E98"/>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4">
    <w:nsid w:val="2070130D"/>
    <w:multiLevelType w:val="singleLevel"/>
    <w:tmpl w:val="0409000F"/>
    <w:lvl w:ilvl="0">
      <w:start w:val="1"/>
      <w:numFmt w:val="decimal"/>
      <w:lvlText w:val="%1."/>
      <w:lvlJc w:val="left"/>
      <w:pPr>
        <w:tabs>
          <w:tab w:val="num" w:pos="360"/>
        </w:tabs>
        <w:ind w:left="360" w:hanging="360"/>
      </w:pPr>
    </w:lvl>
  </w:abstractNum>
  <w:abstractNum w:abstractNumId="5">
    <w:nsid w:val="2545094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6">
    <w:nsid w:val="28E46024"/>
    <w:multiLevelType w:val="singleLevel"/>
    <w:tmpl w:val="A1420A70"/>
    <w:lvl w:ilvl="0">
      <w:start w:val="1"/>
      <w:numFmt w:val="bullet"/>
      <w:lvlText w:val=""/>
      <w:lvlJc w:val="left"/>
      <w:pPr>
        <w:tabs>
          <w:tab w:val="num" w:pos="680"/>
        </w:tabs>
        <w:ind w:left="680" w:hanging="680"/>
      </w:pPr>
      <w:rPr>
        <w:rFonts w:ascii="Wingdings" w:hAnsi="Wingdings" w:hint="default"/>
        <w:sz w:val="16"/>
      </w:rPr>
    </w:lvl>
  </w:abstractNum>
  <w:abstractNum w:abstractNumId="7">
    <w:nsid w:val="35D67EBE"/>
    <w:multiLevelType w:val="singleLevel"/>
    <w:tmpl w:val="26ACD960"/>
    <w:lvl w:ilvl="0">
      <w:start w:val="1"/>
      <w:numFmt w:val="lowerRoman"/>
      <w:lvlText w:val="(%1)"/>
      <w:lvlJc w:val="left"/>
      <w:pPr>
        <w:tabs>
          <w:tab w:val="num" w:pos="709"/>
        </w:tabs>
        <w:ind w:left="709" w:hanging="720"/>
      </w:pPr>
      <w:rPr>
        <w:rFonts w:hint="default"/>
      </w:rPr>
    </w:lvl>
  </w:abstractNum>
  <w:abstractNum w:abstractNumId="8">
    <w:nsid w:val="3D825AD4"/>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9">
    <w:nsid w:val="44535DCF"/>
    <w:multiLevelType w:val="singleLevel"/>
    <w:tmpl w:val="118ECEBC"/>
    <w:lvl w:ilvl="0">
      <w:start w:val="1"/>
      <w:numFmt w:val="bullet"/>
      <w:lvlText w:val=""/>
      <w:lvlJc w:val="left"/>
      <w:pPr>
        <w:tabs>
          <w:tab w:val="num" w:pos="680"/>
        </w:tabs>
        <w:ind w:left="680" w:hanging="680"/>
      </w:pPr>
      <w:rPr>
        <w:rFonts w:ascii="Wingdings" w:hAnsi="Wingdings" w:hint="default"/>
        <w:sz w:val="18"/>
      </w:rPr>
    </w:lvl>
  </w:abstractNum>
  <w:abstractNum w:abstractNumId="10">
    <w:nsid w:val="533A1428"/>
    <w:multiLevelType w:val="singleLevel"/>
    <w:tmpl w:val="118ECEBC"/>
    <w:lvl w:ilvl="0">
      <w:start w:val="1"/>
      <w:numFmt w:val="bullet"/>
      <w:lvlText w:val=""/>
      <w:lvlJc w:val="left"/>
      <w:pPr>
        <w:tabs>
          <w:tab w:val="num" w:pos="680"/>
        </w:tabs>
        <w:ind w:left="680" w:hanging="680"/>
      </w:pPr>
      <w:rPr>
        <w:rFonts w:ascii="Wingdings" w:hAnsi="Wingdings" w:hint="default"/>
        <w:sz w:val="18"/>
      </w:rPr>
    </w:lvl>
  </w:abstractNum>
  <w:abstractNum w:abstractNumId="11">
    <w:nsid w:val="546C731A"/>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2">
    <w:nsid w:val="547265F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3">
    <w:nsid w:val="614265AC"/>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4">
    <w:nsid w:val="62C26C5E"/>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5">
    <w:nsid w:val="676A1D45"/>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6">
    <w:nsid w:val="6B63134E"/>
    <w:multiLevelType w:val="singleLevel"/>
    <w:tmpl w:val="77405164"/>
    <w:lvl w:ilvl="0">
      <w:start w:val="2"/>
      <w:numFmt w:val="lowerRoman"/>
      <w:lvlText w:val="(%1)"/>
      <w:lvlJc w:val="left"/>
      <w:pPr>
        <w:tabs>
          <w:tab w:val="num" w:pos="1440"/>
        </w:tabs>
        <w:ind w:left="1440" w:hanging="720"/>
      </w:pPr>
      <w:rPr>
        <w:rFonts w:hint="default"/>
      </w:rPr>
    </w:lvl>
  </w:abstractNum>
  <w:abstractNum w:abstractNumId="17">
    <w:nsid w:val="6C6B2096"/>
    <w:multiLevelType w:val="singleLevel"/>
    <w:tmpl w:val="0409000F"/>
    <w:lvl w:ilvl="0">
      <w:start w:val="1"/>
      <w:numFmt w:val="decimal"/>
      <w:lvlText w:val="%1."/>
      <w:lvlJc w:val="left"/>
      <w:pPr>
        <w:tabs>
          <w:tab w:val="num" w:pos="360"/>
        </w:tabs>
        <w:ind w:left="360" w:hanging="360"/>
      </w:pPr>
    </w:lvl>
  </w:abstractNum>
  <w:abstractNum w:abstractNumId="18">
    <w:nsid w:val="789C4A3E"/>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abstractNum w:abstractNumId="19">
    <w:nsid w:val="79D6538A"/>
    <w:multiLevelType w:val="singleLevel"/>
    <w:tmpl w:val="A1420A70"/>
    <w:lvl w:ilvl="0">
      <w:start w:val="1"/>
      <w:numFmt w:val="bullet"/>
      <w:lvlText w:val=""/>
      <w:lvlJc w:val="left"/>
      <w:pPr>
        <w:tabs>
          <w:tab w:val="num" w:pos="680"/>
        </w:tabs>
        <w:ind w:left="680" w:hanging="680"/>
      </w:pPr>
      <w:rPr>
        <w:rFonts w:ascii="Wingdings" w:hAnsi="Wingdings" w:hint="default"/>
        <w:sz w:val="16"/>
      </w:rPr>
    </w:lvl>
  </w:abstractNum>
  <w:abstractNum w:abstractNumId="20">
    <w:nsid w:val="7E793023"/>
    <w:multiLevelType w:val="singleLevel"/>
    <w:tmpl w:val="6728FAB4"/>
    <w:lvl w:ilvl="0">
      <w:start w:val="1"/>
      <w:numFmt w:val="bullet"/>
      <w:lvlText w:val=""/>
      <w:lvlJc w:val="left"/>
      <w:pPr>
        <w:tabs>
          <w:tab w:val="num" w:pos="680"/>
        </w:tabs>
        <w:ind w:left="680" w:hanging="680"/>
      </w:pPr>
      <w:rPr>
        <w:rFonts w:ascii="Wingdings" w:hAnsi="Wingdings" w:hint="default"/>
        <w:sz w:val="16"/>
      </w:rPr>
    </w:lvl>
  </w:abstractNum>
  <w:num w:numId="1">
    <w:abstractNumId w:val="4"/>
  </w:num>
  <w:num w:numId="2">
    <w:abstractNumId w:val="17"/>
  </w:num>
  <w:num w:numId="3">
    <w:abstractNumId w:val="19"/>
  </w:num>
  <w:num w:numId="4">
    <w:abstractNumId w:val="6"/>
  </w:num>
  <w:num w:numId="5">
    <w:abstractNumId w:val="16"/>
  </w:num>
  <w:num w:numId="6">
    <w:abstractNumId w:val="7"/>
  </w:num>
  <w:num w:numId="7">
    <w:abstractNumId w:val="15"/>
  </w:num>
  <w:num w:numId="8">
    <w:abstractNumId w:val="2"/>
  </w:num>
  <w:num w:numId="9">
    <w:abstractNumId w:val="5"/>
  </w:num>
  <w:num w:numId="10">
    <w:abstractNumId w:val="14"/>
  </w:num>
  <w:num w:numId="11">
    <w:abstractNumId w:val="3"/>
  </w:num>
  <w:num w:numId="12">
    <w:abstractNumId w:val="13"/>
  </w:num>
  <w:num w:numId="13">
    <w:abstractNumId w:val="8"/>
  </w:num>
  <w:num w:numId="14">
    <w:abstractNumId w:val="10"/>
  </w:num>
  <w:num w:numId="15">
    <w:abstractNumId w:val="1"/>
  </w:num>
  <w:num w:numId="16">
    <w:abstractNumId w:val="12"/>
  </w:num>
  <w:num w:numId="17">
    <w:abstractNumId w:val="9"/>
  </w:num>
  <w:num w:numId="18">
    <w:abstractNumId w:val="11"/>
  </w:num>
  <w:num w:numId="19">
    <w:abstractNumId w:val="0"/>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C2026"/>
    <w:rsid w:val="0014197D"/>
    <w:rsid w:val="005A5E0E"/>
    <w:rsid w:val="00601838"/>
    <w:rsid w:val="00654D77"/>
    <w:rsid w:val="006E45C1"/>
    <w:rsid w:val="009D3DB5"/>
    <w:rsid w:val="00BC2026"/>
    <w:rsid w:val="00C50923"/>
    <w:rsid w:val="00CC195B"/>
    <w:rsid w:val="00D3410D"/>
    <w:rsid w:val="00D5165F"/>
    <w:rsid w:val="00DB7470"/>
    <w:rsid w:val="00E50C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026"/>
    <w:rPr>
      <w:sz w:val="26"/>
      <w:lang w:val="en-US"/>
    </w:rPr>
  </w:style>
  <w:style w:type="paragraph" w:styleId="Heading1">
    <w:name w:val="heading 1"/>
    <w:basedOn w:val="Normal"/>
    <w:next w:val="Normal"/>
    <w:qFormat/>
    <w:rsid w:val="00BC2026"/>
    <w:pPr>
      <w:keepNext/>
      <w:ind w:left="720" w:right="567" w:hanging="720"/>
      <w:jc w:val="center"/>
      <w:outlineLvl w:val="0"/>
    </w:pPr>
    <w:rPr>
      <w:rFonts w:ascii="Book Antiqua" w:hAnsi="Book Antiqua"/>
      <w:b/>
      <w:snapToGrid w:val="0"/>
      <w:lang w:eastAsia="en-US"/>
    </w:rPr>
  </w:style>
  <w:style w:type="paragraph" w:styleId="Heading2">
    <w:name w:val="heading 2"/>
    <w:basedOn w:val="Normal"/>
    <w:next w:val="Normal"/>
    <w:qFormat/>
    <w:rsid w:val="00BC2026"/>
    <w:pPr>
      <w:keepNext/>
      <w:ind w:left="-1134" w:right="567"/>
      <w:jc w:val="both"/>
      <w:outlineLvl w:val="1"/>
    </w:pPr>
    <w:rPr>
      <w:rFonts w:ascii="Book Antiqua" w:hAnsi="Book Antiqua"/>
      <w:b/>
      <w:snapToGrid w:val="0"/>
      <w:sz w:val="24"/>
      <w:lang w:eastAsia="en-US"/>
    </w:rPr>
  </w:style>
  <w:style w:type="paragraph" w:styleId="Heading5">
    <w:name w:val="heading 5"/>
    <w:basedOn w:val="Normal"/>
    <w:next w:val="Normal"/>
    <w:qFormat/>
    <w:rsid w:val="00BC2026"/>
    <w:pPr>
      <w:keepNext/>
      <w:ind w:right="283"/>
      <w:outlineLvl w:val="4"/>
    </w:pPr>
    <w:rPr>
      <w:rFonts w:ascii="Book Antiqua" w:hAnsi="Book Antiqua"/>
      <w:b/>
      <w:snapToGrid w:val="0"/>
      <w:lang w:eastAsia="en-US"/>
    </w:rPr>
  </w:style>
  <w:style w:type="paragraph" w:styleId="Heading7">
    <w:name w:val="heading 7"/>
    <w:basedOn w:val="Normal"/>
    <w:next w:val="Normal"/>
    <w:qFormat/>
    <w:rsid w:val="00BC2026"/>
    <w:pPr>
      <w:keepNext/>
      <w:jc w:val="right"/>
      <w:outlineLvl w:val="6"/>
    </w:pPr>
    <w:rPr>
      <w:rFonts w:ascii="Book Antiqua" w:hAnsi="Book Antiqua"/>
      <w:b/>
      <w:snapToGrid w:val="0"/>
      <w:sz w:val="24"/>
      <w:lang w:eastAsia="en-US"/>
    </w:rPr>
  </w:style>
  <w:style w:type="paragraph" w:styleId="Heading8">
    <w:name w:val="heading 8"/>
    <w:basedOn w:val="Normal"/>
    <w:next w:val="Normal"/>
    <w:qFormat/>
    <w:rsid w:val="00BC2026"/>
    <w:pPr>
      <w:keepNext/>
      <w:jc w:val="both"/>
      <w:outlineLvl w:val="7"/>
    </w:pPr>
    <w:rPr>
      <w:rFonts w:ascii="Book Antiqua" w:hAnsi="Book Antiqua"/>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026"/>
    <w:pPr>
      <w:ind w:firstLine="426"/>
      <w:jc w:val="both"/>
    </w:pPr>
    <w:rPr>
      <w:rFonts w:ascii="Book Antiqua" w:hAnsi="Book Antiqua"/>
      <w:snapToGrid w:val="0"/>
      <w:sz w:val="22"/>
      <w:lang w:eastAsia="en-US"/>
    </w:rPr>
  </w:style>
  <w:style w:type="paragraph" w:styleId="Header">
    <w:name w:val="header"/>
    <w:basedOn w:val="Normal"/>
    <w:rsid w:val="00BC2026"/>
    <w:pPr>
      <w:tabs>
        <w:tab w:val="center" w:pos="4320"/>
        <w:tab w:val="right" w:pos="8640"/>
      </w:tabs>
      <w:jc w:val="both"/>
    </w:pPr>
    <w:rPr>
      <w:rFonts w:ascii="CG Times" w:hAnsi="CG Times"/>
    </w:rPr>
  </w:style>
  <w:style w:type="paragraph" w:styleId="FootnoteText">
    <w:name w:val="footnote text"/>
    <w:basedOn w:val="Normal"/>
    <w:semiHidden/>
    <w:rsid w:val="00BC2026"/>
    <w:rPr>
      <w:sz w:val="20"/>
    </w:rPr>
  </w:style>
  <w:style w:type="character" w:styleId="FootnoteReference">
    <w:name w:val="footnote reference"/>
    <w:basedOn w:val="DefaultParagraphFont"/>
    <w:semiHidden/>
    <w:rsid w:val="00BC2026"/>
    <w:rPr>
      <w:vertAlign w:val="superscript"/>
    </w:rPr>
  </w:style>
  <w:style w:type="paragraph" w:styleId="Footer">
    <w:name w:val="footer"/>
    <w:basedOn w:val="Normal"/>
    <w:rsid w:val="00BC202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2894</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4</vt:lpstr>
    </vt:vector>
  </TitlesOfParts>
  <Company>Office of the Ombudsmen</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Emmat</dc:creator>
  <cp:lastModifiedBy>BridgetH</cp:lastModifiedBy>
  <cp:revision>2</cp:revision>
  <cp:lastPrinted>2012-08-04T01:44:00Z</cp:lastPrinted>
  <dcterms:created xsi:type="dcterms:W3CDTF">2012-08-04T02:30:00Z</dcterms:created>
  <dcterms:modified xsi:type="dcterms:W3CDTF">2012-08-04T02:30:00Z</dcterms:modified>
</cp:coreProperties>
</file>