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B" w:rsidRDefault="003775A8" w:rsidP="00B841FB">
      <w:pPr>
        <w:pStyle w:val="BodyText1"/>
      </w:pPr>
      <w:bookmarkStart w:id="0" w:name="TemplateGuide"/>
      <w:bookmarkEnd w:id="0"/>
    </w:p>
    <w:tbl>
      <w:tblPr>
        <w:tblStyle w:val="TableGridnoborders"/>
        <w:tblW w:w="9441" w:type="dxa"/>
        <w:tblInd w:w="-142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051017" w:rsidTr="004F393F">
        <w:trPr>
          <w:trHeight w:hRule="exact" w:val="3314"/>
        </w:trPr>
        <w:tc>
          <w:tcPr>
            <w:tcW w:w="9441" w:type="dxa"/>
            <w:shd w:val="clear" w:color="auto" w:fill="auto"/>
            <w:tcMar>
              <w:top w:w="794" w:type="dxa"/>
            </w:tcMar>
            <w:vAlign w:val="bottom"/>
          </w:tcPr>
          <w:p w:rsidR="00B841FB" w:rsidRPr="004E0788" w:rsidRDefault="004E0788" w:rsidP="004E0788">
            <w:pPr>
              <w:pStyle w:val="Title"/>
            </w:pPr>
            <w:r w:rsidRPr="004E0788">
              <w:t xml:space="preserve">Request for information held by Radio New Zealand relating to political coverage in lead up to General Election </w:t>
            </w:r>
          </w:p>
        </w:tc>
      </w:tr>
      <w:tr w:rsidR="00051017" w:rsidTr="004F393F">
        <w:trPr>
          <w:trHeight w:hRule="exact" w:val="340"/>
        </w:trPr>
        <w:tc>
          <w:tcPr>
            <w:tcW w:w="9441" w:type="dxa"/>
            <w:shd w:val="clear" w:color="auto" w:fill="auto"/>
            <w:vAlign w:val="bottom"/>
          </w:tcPr>
          <w:p w:rsidR="00B841FB" w:rsidRDefault="003775A8" w:rsidP="00B841FB"/>
        </w:tc>
      </w:tr>
      <w:tr w:rsidR="00051017" w:rsidTr="004F393F">
        <w:trPr>
          <w:trHeight w:val="2098"/>
        </w:trPr>
        <w:tc>
          <w:tcPr>
            <w:tcW w:w="9441" w:type="dxa"/>
            <w:shd w:val="clear" w:color="auto" w:fill="auto"/>
          </w:tcPr>
          <w:p w:rsidR="00B841FB" w:rsidRDefault="00830A8D" w:rsidP="009A61CE">
            <w:pPr>
              <w:pStyle w:val="Heading1-Subnonboldtext"/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4E0788">
              <w:t>Official Information Act 1982, ss 9(2)(b)(ii), 9(2)(i)</w:t>
            </w:r>
            <w:r w:rsidR="004F393F">
              <w:t xml:space="preserve"> </w:t>
            </w:r>
          </w:p>
          <w:p w:rsidR="009B4AD2" w:rsidRPr="009A61CE" w:rsidRDefault="009B4AD2" w:rsidP="009A61CE">
            <w:pPr>
              <w:pStyle w:val="Heading1-Subnonboldtext"/>
              <w:rPr>
                <w:b/>
              </w:rPr>
            </w:pPr>
            <w:r>
              <w:rPr>
                <w:b/>
              </w:rPr>
              <w:t xml:space="preserve">Agency                                 </w:t>
            </w:r>
            <w:r w:rsidR="001322EB">
              <w:rPr>
                <w:b/>
              </w:rPr>
              <w:t xml:space="preserve"> </w:t>
            </w:r>
            <w:r w:rsidRPr="009B4AD2">
              <w:t>Radio New Zealand Ltd</w:t>
            </w:r>
          </w:p>
          <w:p w:rsidR="0089058E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r w:rsidR="004E0788">
              <w:t>Sir Brian Elwood      </w:t>
            </w:r>
          </w:p>
          <w:p w:rsidR="000054D7" w:rsidRDefault="00830A8D" w:rsidP="000054D7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bookmarkStart w:id="1" w:name="_GoBack"/>
            <w:r w:rsidR="004E0788">
              <w:t>W38510</w:t>
            </w:r>
          </w:p>
          <w:bookmarkEnd w:id="1"/>
          <w:p w:rsidR="00B841FB" w:rsidRPr="00F417FD" w:rsidRDefault="00830A8D" w:rsidP="000054D7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4E0788">
              <w:t>August 1998</w:t>
            </w:r>
          </w:p>
        </w:tc>
      </w:tr>
    </w:tbl>
    <w:p w:rsidR="00DD3808" w:rsidRDefault="00DD3808" w:rsidP="009A61CE">
      <w:pPr>
        <w:pStyle w:val="BodyText"/>
        <w:rPr>
          <w:lang w:eastAsia="en-NZ"/>
        </w:rPr>
      </w:pPr>
    </w:p>
    <w:p w:rsidR="0089058E" w:rsidRPr="004E0788" w:rsidRDefault="00E94D96" w:rsidP="0089058E">
      <w:pPr>
        <w:pStyle w:val="NormalWeb"/>
        <w:rPr>
          <w:i/>
        </w:rPr>
      </w:pPr>
      <w:r>
        <w:rPr>
          <w:i/>
        </w:rPr>
        <w:t>R</w:t>
      </w:r>
      <w:r w:rsidR="004E0788" w:rsidRPr="004E0788">
        <w:rPr>
          <w:i/>
        </w:rPr>
        <w:t>equest declined on g</w:t>
      </w:r>
      <w:r>
        <w:rPr>
          <w:i/>
        </w:rPr>
        <w:t>rounds of commercial prejudice—</w:t>
      </w:r>
      <w:r w:rsidR="004E0788" w:rsidRPr="004E0788">
        <w:rPr>
          <w:i/>
        </w:rPr>
        <w:t>commercial p</w:t>
      </w:r>
      <w:r>
        <w:rPr>
          <w:i/>
        </w:rPr>
        <w:t>rejudice not made out—</w:t>
      </w:r>
      <w:r w:rsidR="004E0788" w:rsidRPr="004E0788">
        <w:rPr>
          <w:i/>
        </w:rPr>
        <w:t>discussions with requester</w:t>
      </w:r>
      <w:r>
        <w:rPr>
          <w:i/>
        </w:rPr>
        <w:t xml:space="preserve"> led to satisfactory solution—</w:t>
      </w:r>
      <w:r w:rsidR="004E0788" w:rsidRPr="004E0788">
        <w:rPr>
          <w:i/>
        </w:rPr>
        <w:t xml:space="preserve">requester allowed to </w:t>
      </w:r>
      <w:r w:rsidR="004E0788">
        <w:rPr>
          <w:i/>
        </w:rPr>
        <w:t xml:space="preserve">inspect </w:t>
      </w:r>
      <w:r w:rsidR="004E0788" w:rsidRPr="004E0788">
        <w:rPr>
          <w:i/>
        </w:rPr>
        <w:t xml:space="preserve">information </w:t>
      </w:r>
    </w:p>
    <w:p w:rsidR="004E0788" w:rsidRPr="004E0788" w:rsidRDefault="004E0788" w:rsidP="00E94D96">
      <w:pPr>
        <w:pStyle w:val="BodyText"/>
        <w:rPr>
          <w:lang w:eastAsia="en-NZ"/>
        </w:rPr>
      </w:pPr>
      <w:r w:rsidRPr="004E0788">
        <w:rPr>
          <w:lang w:eastAsia="en-NZ"/>
        </w:rPr>
        <w:t>The representative of a political party which participated in the 1996 General Election sought information from Radio New Zealand Ltd relating to monitoring conducted by the company of its coverage of the political parties</w:t>
      </w:r>
      <w:r w:rsidR="00E94D96">
        <w:rPr>
          <w:lang w:eastAsia="en-NZ"/>
        </w:rPr>
        <w:t xml:space="preserve"> in the run-up to the election. </w:t>
      </w:r>
      <w:r w:rsidRPr="004E0788">
        <w:rPr>
          <w:lang w:eastAsia="en-NZ"/>
        </w:rPr>
        <w:t>The company declined to release the information on the grounds that it was commercially se</w:t>
      </w:r>
      <w:r w:rsidR="00E94D96">
        <w:rPr>
          <w:lang w:eastAsia="en-NZ"/>
        </w:rPr>
        <w:t>nsitive.</w:t>
      </w:r>
      <w:r w:rsidRPr="004E0788">
        <w:rPr>
          <w:lang w:eastAsia="en-NZ"/>
        </w:rPr>
        <w:t> It argued further that release might result in pressure being brought to bear on it by political lobbyists. Its objection was considered in terms of s</w:t>
      </w:r>
      <w:r>
        <w:rPr>
          <w:lang w:eastAsia="en-NZ"/>
        </w:rPr>
        <w:t xml:space="preserve">ections </w:t>
      </w:r>
      <w:r w:rsidRPr="004E0788">
        <w:rPr>
          <w:lang w:eastAsia="en-NZ"/>
        </w:rPr>
        <w:t>9(2)(b)(ii) and 9(2)(i) of the</w:t>
      </w:r>
      <w:r>
        <w:rPr>
          <w:lang w:eastAsia="en-NZ"/>
        </w:rPr>
        <w:t xml:space="preserve"> OIA</w:t>
      </w:r>
      <w:r w:rsidRPr="004E0788">
        <w:rPr>
          <w:lang w:eastAsia="en-NZ"/>
        </w:rPr>
        <w:t>, but not accepted.      </w:t>
      </w:r>
    </w:p>
    <w:p w:rsidR="000054D7" w:rsidRDefault="004E0788" w:rsidP="00E94D96">
      <w:pPr>
        <w:pStyle w:val="BodyText"/>
        <w:rPr>
          <w:lang w:eastAsia="en-NZ"/>
        </w:rPr>
      </w:pPr>
      <w:r w:rsidRPr="004E0788">
        <w:rPr>
          <w:lang w:eastAsia="en-NZ"/>
        </w:rPr>
        <w:t>The company accepted that its reasons to withhold t</w:t>
      </w:r>
      <w:r w:rsidR="00E94D96">
        <w:rPr>
          <w:lang w:eastAsia="en-NZ"/>
        </w:rPr>
        <w:t>he information were not strong.</w:t>
      </w:r>
      <w:r w:rsidRPr="004E0788">
        <w:rPr>
          <w:lang w:eastAsia="en-NZ"/>
        </w:rPr>
        <w:t> In the circumstances, it decided to explain its con</w:t>
      </w:r>
      <w:r w:rsidR="00E94D96">
        <w:rPr>
          <w:lang w:eastAsia="en-NZ"/>
        </w:rPr>
        <w:t>cerns frankly to the requester.</w:t>
      </w:r>
      <w:r w:rsidRPr="004E0788">
        <w:rPr>
          <w:lang w:eastAsia="en-NZ"/>
        </w:rPr>
        <w:t> The requester noted the problems apprehended by the company, and accepted its offer to be allowed to inspect the information without copies being provided.    </w:t>
      </w:r>
    </w:p>
    <w:p w:rsidR="00E94D96" w:rsidRDefault="00E94D96" w:rsidP="00E94D96">
      <w:pPr>
        <w:pStyle w:val="BodyText2"/>
        <w:rPr>
          <w:i/>
          <w:iCs/>
        </w:rPr>
      </w:pPr>
      <w:r>
        <w:rPr>
          <w:i/>
          <w:iCs/>
        </w:rPr>
        <w:t xml:space="preserve">This case note is published under the authority of the </w:t>
      </w:r>
      <w:hyperlink r:id="rId8" w:history="1">
        <w:r>
          <w:rPr>
            <w:rStyle w:val="Hyperlink"/>
            <w:i/>
            <w:iCs/>
          </w:rPr>
          <w:t>Ombudsmen Rules 1989</w:t>
        </w:r>
      </w:hyperlink>
      <w:r>
        <w:rPr>
          <w:i/>
          <w:iCs/>
        </w:rPr>
        <w:t>. It sets out an Ombudsman’s view on the facts of a particular case. It should not be taken as establishing any legal precedent that would bind an Ombudsman in future.</w:t>
      </w:r>
    </w:p>
    <w:p w:rsidR="00E94D96" w:rsidRPr="004E0788" w:rsidRDefault="00E94D96" w:rsidP="00E94D96">
      <w:pPr>
        <w:pStyle w:val="BodyText"/>
      </w:pPr>
    </w:p>
    <w:sectPr w:rsidR="00E94D96" w:rsidRPr="004E0788" w:rsidSect="00B841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55" w:rsidRDefault="00311F55">
      <w:pPr>
        <w:spacing w:after="0" w:line="240" w:lineRule="auto"/>
      </w:pPr>
      <w:r>
        <w:separator/>
      </w:r>
    </w:p>
  </w:endnote>
  <w:endnote w:type="continuationSeparator" w:id="0">
    <w:p w:rsidR="00311F55" w:rsidRDefault="0031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3775A8" w:rsidP="00B841FB">
    <w:pPr>
      <w:pStyle w:val="Footerline"/>
    </w:pPr>
  </w:p>
  <w:p w:rsidR="00F200AB" w:rsidRPr="0059155D" w:rsidRDefault="003775A8" w:rsidP="00B841FB">
    <w:pPr>
      <w:pStyle w:val="Footerline"/>
    </w:pPr>
  </w:p>
  <w:p w:rsidR="00F200AB" w:rsidRPr="005533D8" w:rsidRDefault="009B4AD2" w:rsidP="00B841FB">
    <w:pPr>
      <w:pStyle w:val="Footer"/>
    </w:pPr>
    <w:fldSimple w:instr=" DOCVARIABLE  dvShortText ">
      <w:r w:rsidR="003775A8">
        <w:t>Case note W38510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3775A8" w:rsidP="00B841FB">
    <w:pPr>
      <w:pStyle w:val="Footerline"/>
    </w:pPr>
  </w:p>
  <w:p w:rsidR="00F200AB" w:rsidRPr="0059155D" w:rsidRDefault="003775A8" w:rsidP="00B841FB">
    <w:pPr>
      <w:pStyle w:val="Footerline"/>
    </w:pPr>
  </w:p>
  <w:p w:rsidR="00F200AB" w:rsidRPr="005533D8" w:rsidRDefault="009B4AD2" w:rsidP="00B841FB">
    <w:pPr>
      <w:pStyle w:val="Footer"/>
    </w:pPr>
    <w:fldSimple w:instr=" DOCVARIABLE  dvShortText ">
      <w:r w:rsidR="003775A8">
        <w:t>Case note W38510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3775A8"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55" w:rsidRDefault="00311F55">
      <w:pPr>
        <w:spacing w:after="0" w:line="240" w:lineRule="auto"/>
      </w:pPr>
      <w:r>
        <w:separator/>
      </w:r>
    </w:p>
  </w:footnote>
  <w:footnote w:type="continuationSeparator" w:id="0">
    <w:p w:rsidR="00311F55" w:rsidRDefault="0031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 w:rsidP="00B841FB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F200AB" w:rsidRPr="00661EC9" w:rsidRDefault="003775A8" w:rsidP="00B841FB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en-NZ" w:vendorID="64" w:dllVersion="131078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W38510 |"/>
    <w:docVar w:name="dvShortTextFrm" w:val="Case note W38510"/>
    <w:docVar w:name="IsfirstTb" w:val="False"/>
    <w:docVar w:name="IsInTable" w:val="True"/>
    <w:docVar w:name="OOTOTemplate" w:val="OOTO General\Case note.dotm"/>
  </w:docVars>
  <w:rsids>
    <w:rsidRoot w:val="00051017"/>
    <w:rsid w:val="000054D7"/>
    <w:rsid w:val="00051017"/>
    <w:rsid w:val="001322EB"/>
    <w:rsid w:val="00152A27"/>
    <w:rsid w:val="00175E33"/>
    <w:rsid w:val="001C1C8F"/>
    <w:rsid w:val="001C2D91"/>
    <w:rsid w:val="00212827"/>
    <w:rsid w:val="00311F55"/>
    <w:rsid w:val="00343B77"/>
    <w:rsid w:val="003775A8"/>
    <w:rsid w:val="00403044"/>
    <w:rsid w:val="004275BC"/>
    <w:rsid w:val="00485BB3"/>
    <w:rsid w:val="004E0788"/>
    <w:rsid w:val="004F393F"/>
    <w:rsid w:val="00502D89"/>
    <w:rsid w:val="00562870"/>
    <w:rsid w:val="0060106C"/>
    <w:rsid w:val="00665FBB"/>
    <w:rsid w:val="006F57EC"/>
    <w:rsid w:val="007D336D"/>
    <w:rsid w:val="007E531C"/>
    <w:rsid w:val="00830A8D"/>
    <w:rsid w:val="0089058E"/>
    <w:rsid w:val="008A6715"/>
    <w:rsid w:val="009A61CE"/>
    <w:rsid w:val="009B4AD2"/>
    <w:rsid w:val="00A85538"/>
    <w:rsid w:val="00DD3808"/>
    <w:rsid w:val="00DE48AC"/>
    <w:rsid w:val="00E03087"/>
    <w:rsid w:val="00E11A0D"/>
    <w:rsid w:val="00E9396C"/>
    <w:rsid w:val="00E94D96"/>
    <w:rsid w:val="00E9767C"/>
    <w:rsid w:val="00EB186F"/>
    <w:rsid w:val="00EF7876"/>
    <w:rsid w:val="00F1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79924-1F6B-4C58-99E3-54187302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  <w:style w:type="paragraph" w:customStyle="1" w:styleId="BodyText2">
    <w:name w:val="Body Text2"/>
    <w:basedOn w:val="Normal"/>
    <w:uiPriority w:val="2"/>
    <w:rsid w:val="00E94D96"/>
    <w:pPr>
      <w:spacing w:after="200" w:line="240" w:lineRule="atLeast"/>
      <w:jc w:val="both"/>
    </w:pPr>
    <w:rPr>
      <w:rFonts w:cs="Calibri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5AF5-BD04-44F1-93FF-A094AFFA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note.dotm</Template>
  <TotalTime>25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HananM</dc:creator>
  <cp:lastModifiedBy>Leanne Stewart</cp:lastModifiedBy>
  <cp:revision>6</cp:revision>
  <cp:lastPrinted>2018-09-07T00:26:00Z</cp:lastPrinted>
  <dcterms:created xsi:type="dcterms:W3CDTF">2018-09-07T00:21:00Z</dcterms:created>
  <dcterms:modified xsi:type="dcterms:W3CDTF">2018-10-11T23:07:00Z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01F1-FAAE-6CB1-7004</vt:lpwstr>
  </property>
  <property fmtid="{D5CDD505-2E9C-101B-9397-08002B2CF9AE}" pid="3" name="Template">
    <vt:lpwstr>V13</vt:lpwstr>
  </property>
</Properties>
</file>